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抗滴虫病药项目规划设计纲要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794" w:history="1">
        <w:r>
          <w:rPr>
            <w:rFonts w:ascii="仿宋" w:eastAsia="仿宋" w:hAnsi="仿宋" w:cs="仿宋" w:hint="eastAsia"/>
            <w:lang w:eastAsia="zh-CN"/>
          </w:rPr>
          <w:t>前言</w:t>
        </w:r>
        <w:r>
          <w:tab/>
        </w:r>
        <w:r>
          <w:fldChar w:fldCharType="begin"/>
        </w:r>
        <w:r>
          <w:instrText xml:space="preserve"> PAGEREF _Toc14794 \h </w:instrText>
        </w:r>
        <w:r>
          <w:fldChar w:fldCharType="separate"/>
        </w:r>
        <w:r>
          <w:t>3</w:t>
        </w:r>
        <w:r>
          <w:fldChar w:fldCharType="end"/>
        </w:r>
      </w:hyperlink>
    </w:p>
    <w:p>
      <w:pPr>
        <w:pStyle w:val="TOC1"/>
        <w:tabs>
          <w:tab w:val="right" w:leader="dot" w:pos="8306"/>
        </w:tabs>
      </w:pPr>
      <w:hyperlink w:anchor="_Toc11703" w:history="1">
        <w:r>
          <w:rPr>
            <w:rFonts w:ascii="仿宋" w:eastAsia="仿宋" w:hAnsi="仿宋" w:cs="仿宋" w:hint="eastAsia"/>
            <w:lang w:eastAsia="zh-CN"/>
          </w:rPr>
          <w:t>一、抗滴虫病药项目危机管理</w:t>
        </w:r>
        <w:r>
          <w:tab/>
        </w:r>
        <w:r>
          <w:fldChar w:fldCharType="begin"/>
        </w:r>
        <w:r>
          <w:instrText xml:space="preserve"> PAGEREF _Toc11703 \h </w:instrText>
        </w:r>
        <w:r>
          <w:fldChar w:fldCharType="separate"/>
        </w:r>
        <w:r>
          <w:t>3</w:t>
        </w:r>
        <w:r>
          <w:fldChar w:fldCharType="end"/>
        </w:r>
      </w:hyperlink>
    </w:p>
    <w:p>
      <w:pPr>
        <w:pStyle w:val="TOC2"/>
        <w:tabs>
          <w:tab w:val="right" w:leader="dot" w:pos="8306"/>
        </w:tabs>
      </w:pPr>
      <w:hyperlink w:anchor="_Toc14241" w:history="1">
        <w:r>
          <w:rPr>
            <w:rFonts w:ascii="仿宋" w:eastAsia="仿宋" w:hAnsi="仿宋" w:cs="仿宋" w:hint="eastAsia"/>
            <w:lang w:eastAsia="zh-CN"/>
          </w:rPr>
          <w:t>(一)、危机预警与识别</w:t>
        </w:r>
        <w:r>
          <w:tab/>
        </w:r>
        <w:r>
          <w:fldChar w:fldCharType="begin"/>
        </w:r>
        <w:r>
          <w:instrText xml:space="preserve"> PAGEREF _Toc14241 \h </w:instrText>
        </w:r>
        <w:r>
          <w:fldChar w:fldCharType="separate"/>
        </w:r>
        <w:r>
          <w:t>3</w:t>
        </w:r>
        <w:r>
          <w:fldChar w:fldCharType="end"/>
        </w:r>
      </w:hyperlink>
    </w:p>
    <w:p>
      <w:pPr>
        <w:pStyle w:val="TOC2"/>
        <w:tabs>
          <w:tab w:val="right" w:leader="dot" w:pos="8306"/>
        </w:tabs>
      </w:pPr>
      <w:hyperlink w:anchor="_Toc1790" w:history="1">
        <w:r>
          <w:rPr>
            <w:rFonts w:ascii="仿宋" w:eastAsia="仿宋" w:hAnsi="仿宋" w:cs="仿宋" w:hint="eastAsia"/>
            <w:lang w:eastAsia="zh-CN"/>
          </w:rPr>
          <w:t>(二)、危机应对与恢复</w:t>
        </w:r>
        <w:r>
          <w:tab/>
        </w:r>
        <w:r>
          <w:fldChar w:fldCharType="begin"/>
        </w:r>
        <w:r>
          <w:instrText xml:space="preserve"> PAGEREF _Toc1790 \h </w:instrText>
        </w:r>
        <w:r>
          <w:fldChar w:fldCharType="separate"/>
        </w:r>
        <w:r>
          <w:t>4</w:t>
        </w:r>
        <w:r>
          <w:fldChar w:fldCharType="end"/>
        </w:r>
      </w:hyperlink>
    </w:p>
    <w:p>
      <w:pPr>
        <w:pStyle w:val="TOC1"/>
        <w:tabs>
          <w:tab w:val="right" w:leader="dot" w:pos="8306"/>
        </w:tabs>
      </w:pPr>
      <w:hyperlink w:anchor="_Toc14088" w:history="1">
        <w:r>
          <w:rPr>
            <w:rFonts w:ascii="仿宋" w:eastAsia="仿宋" w:hAnsi="仿宋" w:cs="仿宋" w:hint="eastAsia"/>
            <w:lang w:eastAsia="zh-CN"/>
          </w:rPr>
          <w:t>二、抗滴虫病药项目概论</w:t>
        </w:r>
        <w:r>
          <w:tab/>
        </w:r>
        <w:r>
          <w:fldChar w:fldCharType="begin"/>
        </w:r>
        <w:r>
          <w:instrText xml:space="preserve"> PAGEREF _Toc14088 \h </w:instrText>
        </w:r>
        <w:r>
          <w:fldChar w:fldCharType="separate"/>
        </w:r>
        <w:r>
          <w:t>5</w:t>
        </w:r>
        <w:r>
          <w:fldChar w:fldCharType="end"/>
        </w:r>
      </w:hyperlink>
    </w:p>
    <w:p>
      <w:pPr>
        <w:pStyle w:val="TOC2"/>
        <w:tabs>
          <w:tab w:val="right" w:leader="dot" w:pos="8306"/>
        </w:tabs>
      </w:pPr>
      <w:hyperlink w:anchor="_Toc23610" w:history="1">
        <w:r>
          <w:rPr>
            <w:rFonts w:ascii="仿宋" w:eastAsia="仿宋" w:hAnsi="仿宋" w:cs="仿宋" w:hint="eastAsia"/>
            <w:lang w:eastAsia="zh-CN"/>
          </w:rPr>
          <w:t>(一)、抗滴虫病药项目概况</w:t>
        </w:r>
        <w:r>
          <w:tab/>
        </w:r>
        <w:r>
          <w:fldChar w:fldCharType="begin"/>
        </w:r>
        <w:r>
          <w:instrText xml:space="preserve"> PAGEREF _Toc23610 \h </w:instrText>
        </w:r>
        <w:r>
          <w:fldChar w:fldCharType="separate"/>
        </w:r>
        <w:r>
          <w:t>5</w:t>
        </w:r>
        <w:r>
          <w:fldChar w:fldCharType="end"/>
        </w:r>
      </w:hyperlink>
    </w:p>
    <w:p>
      <w:pPr>
        <w:pStyle w:val="TOC2"/>
        <w:tabs>
          <w:tab w:val="right" w:leader="dot" w:pos="8306"/>
        </w:tabs>
      </w:pPr>
      <w:hyperlink w:anchor="_Toc23973" w:history="1">
        <w:r>
          <w:rPr>
            <w:rFonts w:ascii="仿宋" w:eastAsia="仿宋" w:hAnsi="仿宋" w:cs="仿宋" w:hint="eastAsia"/>
            <w:lang w:eastAsia="zh-CN"/>
          </w:rPr>
          <w:t>(二)、抗滴虫病药项目目标</w:t>
        </w:r>
        <w:r>
          <w:tab/>
        </w:r>
        <w:r>
          <w:fldChar w:fldCharType="begin"/>
        </w:r>
        <w:r>
          <w:instrText xml:space="preserve"> PAGEREF _Toc23973 \h </w:instrText>
        </w:r>
        <w:r>
          <w:fldChar w:fldCharType="separate"/>
        </w:r>
        <w:r>
          <w:t>8</w:t>
        </w:r>
        <w:r>
          <w:fldChar w:fldCharType="end"/>
        </w:r>
      </w:hyperlink>
    </w:p>
    <w:p>
      <w:pPr>
        <w:pStyle w:val="TOC2"/>
        <w:tabs>
          <w:tab w:val="right" w:leader="dot" w:pos="8306"/>
        </w:tabs>
      </w:pPr>
      <w:hyperlink w:anchor="_Toc5009" w:history="1">
        <w:r>
          <w:rPr>
            <w:rFonts w:ascii="仿宋" w:eastAsia="仿宋" w:hAnsi="仿宋" w:cs="仿宋" w:hint="eastAsia"/>
            <w:lang w:eastAsia="zh-CN"/>
          </w:rPr>
          <w:t>(三)、抗滴虫病药项目提出的理由</w:t>
        </w:r>
        <w:r>
          <w:tab/>
        </w:r>
        <w:r>
          <w:fldChar w:fldCharType="begin"/>
        </w:r>
        <w:r>
          <w:instrText xml:space="preserve"> PAGEREF _Toc5009 \h </w:instrText>
        </w:r>
        <w:r>
          <w:fldChar w:fldCharType="separate"/>
        </w:r>
        <w:r>
          <w:t>8</w:t>
        </w:r>
        <w:r>
          <w:fldChar w:fldCharType="end"/>
        </w:r>
      </w:hyperlink>
    </w:p>
    <w:p>
      <w:pPr>
        <w:pStyle w:val="TOC2"/>
        <w:tabs>
          <w:tab w:val="right" w:leader="dot" w:pos="8306"/>
        </w:tabs>
      </w:pPr>
      <w:hyperlink w:anchor="_Toc23483" w:history="1">
        <w:r>
          <w:rPr>
            <w:rFonts w:ascii="仿宋" w:eastAsia="仿宋" w:hAnsi="仿宋" w:cs="仿宋" w:hint="eastAsia"/>
            <w:lang w:eastAsia="zh-CN"/>
          </w:rPr>
          <w:t>(四)、抗滴虫病药项目意义</w:t>
        </w:r>
        <w:r>
          <w:tab/>
        </w:r>
        <w:r>
          <w:fldChar w:fldCharType="begin"/>
        </w:r>
        <w:r>
          <w:instrText xml:space="preserve"> PAGEREF _Toc23483 \h </w:instrText>
        </w:r>
        <w:r>
          <w:fldChar w:fldCharType="separate"/>
        </w:r>
        <w:r>
          <w:t>10</w:t>
        </w:r>
        <w:r>
          <w:fldChar w:fldCharType="end"/>
        </w:r>
      </w:hyperlink>
    </w:p>
    <w:p>
      <w:pPr>
        <w:pStyle w:val="TOC2"/>
        <w:tabs>
          <w:tab w:val="right" w:leader="dot" w:pos="8306"/>
        </w:tabs>
      </w:pPr>
      <w:hyperlink w:anchor="_Toc15394" w:history="1">
        <w:r>
          <w:rPr>
            <w:rFonts w:ascii="仿宋" w:eastAsia="仿宋" w:hAnsi="仿宋" w:cs="仿宋" w:hint="eastAsia"/>
            <w:lang w:eastAsia="zh-CN"/>
          </w:rPr>
          <w:t>(五)、抗滴虫病药项目背景</w:t>
        </w:r>
        <w:r>
          <w:tab/>
        </w:r>
        <w:r>
          <w:fldChar w:fldCharType="begin"/>
        </w:r>
        <w:r>
          <w:instrText xml:space="preserve"> PAGEREF _Toc15394 \h </w:instrText>
        </w:r>
        <w:r>
          <w:fldChar w:fldCharType="separate"/>
        </w:r>
        <w:r>
          <w:t>11</w:t>
        </w:r>
        <w:r>
          <w:fldChar w:fldCharType="end"/>
        </w:r>
      </w:hyperlink>
    </w:p>
    <w:p>
      <w:pPr>
        <w:pStyle w:val="TOC1"/>
        <w:tabs>
          <w:tab w:val="right" w:leader="dot" w:pos="8306"/>
        </w:tabs>
      </w:pPr>
      <w:hyperlink w:anchor="_Toc19497" w:history="1">
        <w:r>
          <w:rPr>
            <w:rFonts w:ascii="仿宋" w:eastAsia="仿宋" w:hAnsi="仿宋" w:cs="仿宋" w:hint="eastAsia"/>
            <w:lang w:eastAsia="zh-CN"/>
          </w:rPr>
          <w:t>三、市场分析、调研</w:t>
        </w:r>
        <w:r>
          <w:tab/>
        </w:r>
        <w:r>
          <w:fldChar w:fldCharType="begin"/>
        </w:r>
        <w:r>
          <w:instrText xml:space="preserve"> PAGEREF _Toc19497 \h </w:instrText>
        </w:r>
        <w:r>
          <w:fldChar w:fldCharType="separate"/>
        </w:r>
        <w:r>
          <w:t>12</w:t>
        </w:r>
        <w:r>
          <w:fldChar w:fldCharType="end"/>
        </w:r>
      </w:hyperlink>
    </w:p>
    <w:p>
      <w:pPr>
        <w:pStyle w:val="TOC2"/>
        <w:tabs>
          <w:tab w:val="right" w:leader="dot" w:pos="8306"/>
        </w:tabs>
      </w:pPr>
      <w:hyperlink w:anchor="_Toc13454" w:history="1">
        <w:r>
          <w:rPr>
            <w:rFonts w:ascii="仿宋" w:eastAsia="仿宋" w:hAnsi="仿宋" w:cs="仿宋" w:hint="eastAsia"/>
            <w:lang w:eastAsia="zh-CN"/>
          </w:rPr>
          <w:t>(一)、抗滴虫病药行业分析</w:t>
        </w:r>
        <w:r>
          <w:tab/>
        </w:r>
        <w:r>
          <w:fldChar w:fldCharType="begin"/>
        </w:r>
        <w:r>
          <w:instrText xml:space="preserve"> PAGEREF _Toc13454 \h </w:instrText>
        </w:r>
        <w:r>
          <w:fldChar w:fldCharType="separate"/>
        </w:r>
        <w:r>
          <w:t>12</w:t>
        </w:r>
        <w:r>
          <w:fldChar w:fldCharType="end"/>
        </w:r>
      </w:hyperlink>
    </w:p>
    <w:p>
      <w:pPr>
        <w:pStyle w:val="TOC2"/>
        <w:tabs>
          <w:tab w:val="right" w:leader="dot" w:pos="8306"/>
        </w:tabs>
      </w:pPr>
      <w:hyperlink w:anchor="_Toc28005" w:history="1">
        <w:r>
          <w:rPr>
            <w:rFonts w:ascii="仿宋" w:eastAsia="仿宋" w:hAnsi="仿宋" w:cs="仿宋" w:hint="eastAsia"/>
            <w:lang w:eastAsia="zh-CN"/>
          </w:rPr>
          <w:t>(二)、抗滴虫病药市场分析预测</w:t>
        </w:r>
        <w:r>
          <w:tab/>
        </w:r>
        <w:r>
          <w:fldChar w:fldCharType="begin"/>
        </w:r>
        <w:r>
          <w:instrText xml:space="preserve"> PAGEREF _Toc28005 \h </w:instrText>
        </w:r>
        <w:r>
          <w:fldChar w:fldCharType="separate"/>
        </w:r>
        <w:r>
          <w:t>13</w:t>
        </w:r>
        <w:r>
          <w:fldChar w:fldCharType="end"/>
        </w:r>
      </w:hyperlink>
    </w:p>
    <w:p>
      <w:pPr>
        <w:pStyle w:val="TOC1"/>
        <w:tabs>
          <w:tab w:val="right" w:leader="dot" w:pos="8306"/>
        </w:tabs>
      </w:pPr>
      <w:hyperlink w:anchor="_Toc31354" w:history="1">
        <w:r>
          <w:rPr>
            <w:rFonts w:ascii="仿宋" w:eastAsia="仿宋" w:hAnsi="仿宋" w:cs="仿宋" w:hint="eastAsia"/>
            <w:lang w:eastAsia="zh-CN"/>
          </w:rPr>
          <w:t>四、抗滴虫病药项目土建工程</w:t>
        </w:r>
        <w:r>
          <w:tab/>
        </w:r>
        <w:r>
          <w:fldChar w:fldCharType="begin"/>
        </w:r>
        <w:r>
          <w:instrText xml:space="preserve"> PAGEREF _Toc31354 \h </w:instrText>
        </w:r>
        <w:r>
          <w:fldChar w:fldCharType="separate"/>
        </w:r>
        <w:r>
          <w:t>14</w:t>
        </w:r>
        <w:r>
          <w:fldChar w:fldCharType="end"/>
        </w:r>
      </w:hyperlink>
    </w:p>
    <w:p>
      <w:pPr>
        <w:pStyle w:val="TOC2"/>
        <w:tabs>
          <w:tab w:val="right" w:leader="dot" w:pos="8306"/>
        </w:tabs>
      </w:pPr>
      <w:hyperlink w:anchor="_Toc17248" w:history="1">
        <w:r>
          <w:rPr>
            <w:rFonts w:ascii="仿宋" w:eastAsia="仿宋" w:hAnsi="仿宋" w:cs="仿宋" w:hint="eastAsia"/>
            <w:lang w:eastAsia="zh-CN"/>
          </w:rPr>
          <w:t>(一)、建筑工程设计原则</w:t>
        </w:r>
        <w:r>
          <w:tab/>
        </w:r>
        <w:r>
          <w:fldChar w:fldCharType="begin"/>
        </w:r>
        <w:r>
          <w:instrText xml:space="preserve"> PAGEREF _Toc17248 \h </w:instrText>
        </w:r>
        <w:r>
          <w:fldChar w:fldCharType="separate"/>
        </w:r>
        <w:r>
          <w:t>14</w:t>
        </w:r>
        <w:r>
          <w:fldChar w:fldCharType="end"/>
        </w:r>
      </w:hyperlink>
    </w:p>
    <w:p>
      <w:pPr>
        <w:pStyle w:val="TOC2"/>
        <w:tabs>
          <w:tab w:val="right" w:leader="dot" w:pos="8306"/>
        </w:tabs>
      </w:pPr>
      <w:hyperlink w:anchor="_Toc4973" w:history="1">
        <w:r>
          <w:rPr>
            <w:rFonts w:ascii="仿宋" w:eastAsia="仿宋" w:hAnsi="仿宋" w:cs="仿宋" w:hint="eastAsia"/>
            <w:lang w:eastAsia="zh-CN"/>
          </w:rPr>
          <w:t>(二)、土建工程设计年限及安全等级</w:t>
        </w:r>
        <w:r>
          <w:tab/>
        </w:r>
        <w:r>
          <w:fldChar w:fldCharType="begin"/>
        </w:r>
        <w:r>
          <w:instrText xml:space="preserve"> PAGEREF _Toc4973 \h </w:instrText>
        </w:r>
        <w:r>
          <w:fldChar w:fldCharType="separate"/>
        </w:r>
        <w:r>
          <w:t>15</w:t>
        </w:r>
        <w:r>
          <w:fldChar w:fldCharType="end"/>
        </w:r>
      </w:hyperlink>
    </w:p>
    <w:p>
      <w:pPr>
        <w:pStyle w:val="TOC2"/>
        <w:tabs>
          <w:tab w:val="right" w:leader="dot" w:pos="8306"/>
        </w:tabs>
      </w:pPr>
      <w:hyperlink w:anchor="_Toc29044" w:history="1">
        <w:r>
          <w:rPr>
            <w:rFonts w:ascii="仿宋" w:eastAsia="仿宋" w:hAnsi="仿宋" w:cs="仿宋" w:hint="eastAsia"/>
            <w:lang w:eastAsia="zh-CN"/>
          </w:rPr>
          <w:t>(三)、建筑工程设计总体要求</w:t>
        </w:r>
        <w:r>
          <w:tab/>
        </w:r>
        <w:r>
          <w:fldChar w:fldCharType="begin"/>
        </w:r>
        <w:r>
          <w:instrText xml:space="preserve"> PAGEREF _Toc29044 \h </w:instrText>
        </w:r>
        <w:r>
          <w:fldChar w:fldCharType="separate"/>
        </w:r>
        <w:r>
          <w:t>16</w:t>
        </w:r>
        <w:r>
          <w:fldChar w:fldCharType="end"/>
        </w:r>
      </w:hyperlink>
    </w:p>
    <w:p>
      <w:pPr>
        <w:pStyle w:val="TOC2"/>
        <w:tabs>
          <w:tab w:val="right" w:leader="dot" w:pos="8306"/>
        </w:tabs>
      </w:pPr>
      <w:hyperlink w:anchor="_Toc16776" w:history="1">
        <w:r>
          <w:rPr>
            <w:rFonts w:ascii="仿宋" w:eastAsia="仿宋" w:hAnsi="仿宋" w:cs="仿宋" w:hint="eastAsia"/>
            <w:lang w:eastAsia="zh-CN"/>
          </w:rPr>
          <w:t>(四)、土建工程建设指标</w:t>
        </w:r>
        <w:r>
          <w:tab/>
        </w:r>
        <w:r>
          <w:fldChar w:fldCharType="begin"/>
        </w:r>
        <w:r>
          <w:instrText xml:space="preserve"> PAGEREF _Toc16776 \h </w:instrText>
        </w:r>
        <w:r>
          <w:fldChar w:fldCharType="separate"/>
        </w:r>
        <w:r>
          <w:t>17</w:t>
        </w:r>
        <w:r>
          <w:fldChar w:fldCharType="end"/>
        </w:r>
      </w:hyperlink>
    </w:p>
    <w:p>
      <w:pPr>
        <w:pStyle w:val="TOC1"/>
        <w:tabs>
          <w:tab w:val="right" w:leader="dot" w:pos="8306"/>
        </w:tabs>
      </w:pPr>
      <w:hyperlink w:anchor="_Toc21701" w:history="1">
        <w:r>
          <w:rPr>
            <w:rFonts w:ascii="仿宋" w:eastAsia="仿宋" w:hAnsi="仿宋" w:cs="仿宋" w:hint="eastAsia"/>
            <w:lang w:eastAsia="zh-CN"/>
          </w:rPr>
          <w:t>五、抗滴虫病药项目建设单位说明</w:t>
        </w:r>
        <w:r>
          <w:tab/>
        </w:r>
        <w:r>
          <w:fldChar w:fldCharType="begin"/>
        </w:r>
        <w:r>
          <w:instrText xml:space="preserve"> PAGEREF _Toc21701 \h </w:instrText>
        </w:r>
        <w:r>
          <w:fldChar w:fldCharType="separate"/>
        </w:r>
        <w:r>
          <w:t>17</w:t>
        </w:r>
        <w:r>
          <w:fldChar w:fldCharType="end"/>
        </w:r>
      </w:hyperlink>
    </w:p>
    <w:p>
      <w:pPr>
        <w:pStyle w:val="TOC2"/>
        <w:tabs>
          <w:tab w:val="right" w:leader="dot" w:pos="8306"/>
        </w:tabs>
      </w:pPr>
      <w:hyperlink w:anchor="_Toc2772" w:history="1">
        <w:r>
          <w:rPr>
            <w:rFonts w:ascii="仿宋" w:eastAsia="仿宋" w:hAnsi="仿宋" w:cs="仿宋" w:hint="eastAsia"/>
            <w:lang w:eastAsia="zh-CN"/>
          </w:rPr>
          <w:t>(一)、抗滴虫病药项目承办单位基本情况</w:t>
        </w:r>
        <w:r>
          <w:tab/>
        </w:r>
        <w:r>
          <w:fldChar w:fldCharType="begin"/>
        </w:r>
        <w:r>
          <w:instrText xml:space="preserve"> PAGEREF _Toc2772 \h </w:instrText>
        </w:r>
        <w:r>
          <w:fldChar w:fldCharType="separate"/>
        </w:r>
        <w:r>
          <w:t>17</w:t>
        </w:r>
        <w:r>
          <w:fldChar w:fldCharType="end"/>
        </w:r>
      </w:hyperlink>
    </w:p>
    <w:p>
      <w:pPr>
        <w:pStyle w:val="TOC2"/>
        <w:tabs>
          <w:tab w:val="right" w:leader="dot" w:pos="8306"/>
        </w:tabs>
      </w:pPr>
      <w:hyperlink w:anchor="_Toc27332" w:history="1">
        <w:r>
          <w:rPr>
            <w:rFonts w:ascii="仿宋" w:eastAsia="仿宋" w:hAnsi="仿宋" w:cs="仿宋" w:hint="eastAsia"/>
            <w:lang w:eastAsia="zh-CN"/>
          </w:rPr>
          <w:t>(二)、公司经济效益分析</w:t>
        </w:r>
        <w:r>
          <w:tab/>
        </w:r>
        <w:r>
          <w:fldChar w:fldCharType="begin"/>
        </w:r>
        <w:r>
          <w:instrText xml:space="preserve"> PAGEREF _Toc27332 \h </w:instrText>
        </w:r>
        <w:r>
          <w:fldChar w:fldCharType="separate"/>
        </w:r>
        <w:r>
          <w:t>18</w:t>
        </w:r>
        <w:r>
          <w:fldChar w:fldCharType="end"/>
        </w:r>
      </w:hyperlink>
    </w:p>
    <w:p>
      <w:pPr>
        <w:pStyle w:val="TOC1"/>
        <w:tabs>
          <w:tab w:val="right" w:leader="dot" w:pos="8306"/>
        </w:tabs>
      </w:pPr>
      <w:hyperlink w:anchor="_Toc4167" w:history="1">
        <w:r>
          <w:rPr>
            <w:rFonts w:ascii="仿宋" w:eastAsia="仿宋" w:hAnsi="仿宋" w:cs="仿宋" w:hint="eastAsia"/>
            <w:lang w:eastAsia="zh-CN"/>
          </w:rPr>
          <w:t>六、抗滴虫病药项目绩效评估</w:t>
        </w:r>
        <w:r>
          <w:tab/>
        </w:r>
        <w:r>
          <w:fldChar w:fldCharType="begin"/>
        </w:r>
        <w:r>
          <w:instrText xml:space="preserve"> PAGEREF _Toc4167 \h </w:instrText>
        </w:r>
        <w:r>
          <w:fldChar w:fldCharType="separate"/>
        </w:r>
        <w:r>
          <w:t>19</w:t>
        </w:r>
        <w:r>
          <w:fldChar w:fldCharType="end"/>
        </w:r>
      </w:hyperlink>
    </w:p>
    <w:p>
      <w:pPr>
        <w:pStyle w:val="TOC2"/>
        <w:tabs>
          <w:tab w:val="right" w:leader="dot" w:pos="8306"/>
        </w:tabs>
      </w:pPr>
      <w:hyperlink w:anchor="_Toc11447" w:history="1">
        <w:r>
          <w:rPr>
            <w:rFonts w:ascii="仿宋" w:eastAsia="仿宋" w:hAnsi="仿宋" w:cs="仿宋" w:hint="eastAsia"/>
            <w:lang w:eastAsia="zh-CN"/>
          </w:rPr>
          <w:t>(一)、绩效评估指标</w:t>
        </w:r>
        <w:r>
          <w:tab/>
        </w:r>
        <w:r>
          <w:fldChar w:fldCharType="begin"/>
        </w:r>
        <w:r>
          <w:instrText xml:space="preserve"> PAGEREF _Toc11447 \h </w:instrText>
        </w:r>
        <w:r>
          <w:fldChar w:fldCharType="separate"/>
        </w:r>
        <w:r>
          <w:t>19</w:t>
        </w:r>
        <w:r>
          <w:fldChar w:fldCharType="end"/>
        </w:r>
      </w:hyperlink>
    </w:p>
    <w:p>
      <w:pPr>
        <w:pStyle w:val="TOC2"/>
        <w:tabs>
          <w:tab w:val="right" w:leader="dot" w:pos="8306"/>
        </w:tabs>
      </w:pPr>
      <w:hyperlink w:anchor="_Toc22958" w:history="1">
        <w:r>
          <w:rPr>
            <w:rFonts w:ascii="仿宋" w:eastAsia="仿宋" w:hAnsi="仿宋" w:cs="仿宋" w:hint="eastAsia"/>
            <w:lang w:eastAsia="zh-CN"/>
          </w:rPr>
          <w:t>(二)、绩效评估方法</w:t>
        </w:r>
        <w:r>
          <w:tab/>
        </w:r>
        <w:r>
          <w:fldChar w:fldCharType="begin"/>
        </w:r>
        <w:r>
          <w:instrText xml:space="preserve"> PAGEREF _Toc22958 \h </w:instrText>
        </w:r>
        <w:r>
          <w:fldChar w:fldCharType="separate"/>
        </w:r>
        <w:r>
          <w:t>20</w:t>
        </w:r>
        <w:r>
          <w:fldChar w:fldCharType="end"/>
        </w:r>
      </w:hyperlink>
    </w:p>
    <w:p>
      <w:pPr>
        <w:pStyle w:val="TOC2"/>
        <w:tabs>
          <w:tab w:val="right" w:leader="dot" w:pos="8306"/>
        </w:tabs>
      </w:pPr>
      <w:hyperlink w:anchor="_Toc4198" w:history="1">
        <w:r>
          <w:rPr>
            <w:rFonts w:ascii="仿宋" w:eastAsia="仿宋" w:hAnsi="仿宋" w:cs="仿宋" w:hint="eastAsia"/>
            <w:lang w:eastAsia="zh-CN"/>
          </w:rPr>
          <w:t>(三)、绩效评估周期</w:t>
        </w:r>
        <w:r>
          <w:tab/>
        </w:r>
        <w:r>
          <w:fldChar w:fldCharType="begin"/>
        </w:r>
        <w:r>
          <w:instrText xml:space="preserve"> PAGEREF _Toc4198 \h </w:instrText>
        </w:r>
        <w:r>
          <w:fldChar w:fldCharType="separate"/>
        </w:r>
        <w:r>
          <w:t>21</w:t>
        </w:r>
        <w:r>
          <w:fldChar w:fldCharType="end"/>
        </w:r>
      </w:hyperlink>
    </w:p>
    <w:p>
      <w:pPr>
        <w:pStyle w:val="TOC1"/>
        <w:tabs>
          <w:tab w:val="right" w:leader="dot" w:pos="8306"/>
        </w:tabs>
      </w:pPr>
      <w:hyperlink w:anchor="_Toc9752" w:history="1">
        <w:r>
          <w:rPr>
            <w:rFonts w:ascii="仿宋" w:eastAsia="仿宋" w:hAnsi="仿宋" w:cs="仿宋" w:hint="eastAsia"/>
            <w:lang w:eastAsia="zh-CN"/>
          </w:rPr>
          <w:t>七、抗滴虫病药项目技术管理</w:t>
        </w:r>
        <w:r>
          <w:tab/>
        </w:r>
        <w:r>
          <w:fldChar w:fldCharType="begin"/>
        </w:r>
        <w:r>
          <w:instrText xml:space="preserve"> PAGEREF _Toc9752 \h </w:instrText>
        </w:r>
        <w:r>
          <w:fldChar w:fldCharType="separate"/>
        </w:r>
        <w:r>
          <w:t>22</w:t>
        </w:r>
        <w:r>
          <w:fldChar w:fldCharType="end"/>
        </w:r>
      </w:hyperlink>
    </w:p>
    <w:p>
      <w:pPr>
        <w:pStyle w:val="TOC2"/>
        <w:tabs>
          <w:tab w:val="right" w:leader="dot" w:pos="8306"/>
        </w:tabs>
      </w:pPr>
      <w:hyperlink w:anchor="_Toc8038" w:history="1">
        <w:r>
          <w:rPr>
            <w:rFonts w:ascii="仿宋" w:eastAsia="仿宋" w:hAnsi="仿宋" w:cs="仿宋" w:hint="eastAsia"/>
            <w:lang w:eastAsia="zh-CN"/>
          </w:rPr>
          <w:t>(一)、技术方案选用方向</w:t>
        </w:r>
        <w:r>
          <w:tab/>
        </w:r>
        <w:r>
          <w:fldChar w:fldCharType="begin"/>
        </w:r>
        <w:r>
          <w:instrText xml:space="preserve"> PAGEREF _Toc8038 \h </w:instrText>
        </w:r>
        <w:r>
          <w:fldChar w:fldCharType="separate"/>
        </w:r>
        <w:r>
          <w:t>22</w:t>
        </w:r>
        <w:r>
          <w:fldChar w:fldCharType="end"/>
        </w:r>
      </w:hyperlink>
    </w:p>
    <w:p>
      <w:pPr>
        <w:pStyle w:val="TOC2"/>
        <w:tabs>
          <w:tab w:val="right" w:leader="dot" w:pos="8306"/>
        </w:tabs>
      </w:pPr>
      <w:hyperlink w:anchor="_Toc3197" w:history="1">
        <w:r>
          <w:rPr>
            <w:rFonts w:ascii="仿宋" w:eastAsia="仿宋" w:hAnsi="仿宋" w:cs="仿宋" w:hint="eastAsia"/>
            <w:lang w:eastAsia="zh-CN"/>
          </w:rPr>
          <w:t>(二)、工艺技术方案选用原则</w:t>
        </w:r>
        <w:r>
          <w:tab/>
        </w:r>
        <w:r>
          <w:fldChar w:fldCharType="begin"/>
        </w:r>
        <w:r>
          <w:instrText xml:space="preserve"> PAGEREF _Toc3197 \h </w:instrText>
        </w:r>
        <w:r>
          <w:fldChar w:fldCharType="separate"/>
        </w:r>
        <w:r>
          <w:t>24</w:t>
        </w:r>
        <w:r>
          <w:fldChar w:fldCharType="end"/>
        </w:r>
      </w:hyperlink>
    </w:p>
    <w:p>
      <w:pPr>
        <w:pStyle w:val="TOC2"/>
        <w:tabs>
          <w:tab w:val="right" w:leader="dot" w:pos="8306"/>
        </w:tabs>
      </w:pPr>
      <w:hyperlink w:anchor="_Toc24992" w:history="1">
        <w:r>
          <w:rPr>
            <w:rFonts w:ascii="仿宋" w:eastAsia="仿宋" w:hAnsi="仿宋" w:cs="仿宋" w:hint="eastAsia"/>
            <w:lang w:eastAsia="zh-CN"/>
          </w:rPr>
          <w:t>(三)、工艺技术方案要求</w:t>
        </w:r>
        <w:r>
          <w:tab/>
        </w:r>
        <w:r>
          <w:fldChar w:fldCharType="begin"/>
        </w:r>
        <w:r>
          <w:instrText xml:space="preserve"> PAGEREF _Toc24992 \h </w:instrText>
        </w:r>
        <w:r>
          <w:fldChar w:fldCharType="separate"/>
        </w:r>
        <w:r>
          <w:t>26</w:t>
        </w:r>
        <w:r>
          <w:fldChar w:fldCharType="end"/>
        </w:r>
      </w:hyperlink>
    </w:p>
    <w:p>
      <w:pPr>
        <w:pStyle w:val="TOC1"/>
        <w:tabs>
          <w:tab w:val="right" w:leader="dot" w:pos="8306"/>
        </w:tabs>
      </w:pPr>
      <w:hyperlink w:anchor="_Toc22196" w:history="1">
        <w:r>
          <w:rPr>
            <w:rFonts w:ascii="仿宋" w:eastAsia="仿宋" w:hAnsi="仿宋" w:cs="仿宋" w:hint="eastAsia"/>
            <w:lang w:eastAsia="zh-CN"/>
          </w:rPr>
          <w:t>八、抗滴虫病药项目人力资源管理</w:t>
        </w:r>
        <w:r>
          <w:tab/>
        </w:r>
        <w:r>
          <w:fldChar w:fldCharType="begin"/>
        </w:r>
        <w:r>
          <w:instrText xml:space="preserve"> PAGEREF _Toc22196 \h </w:instrText>
        </w:r>
        <w:r>
          <w:fldChar w:fldCharType="separate"/>
        </w:r>
        <w:r>
          <w:t>28</w:t>
        </w:r>
        <w:r>
          <w:fldChar w:fldCharType="end"/>
        </w:r>
      </w:hyperlink>
    </w:p>
    <w:p>
      <w:pPr>
        <w:pStyle w:val="TOC2"/>
        <w:tabs>
          <w:tab w:val="right" w:leader="dot" w:pos="8306"/>
        </w:tabs>
      </w:pPr>
      <w:hyperlink w:anchor="_Toc31987" w:history="1">
        <w:r>
          <w:rPr>
            <w:rFonts w:ascii="仿宋" w:eastAsia="仿宋" w:hAnsi="仿宋" w:cs="仿宋" w:hint="eastAsia"/>
            <w:lang w:eastAsia="zh-CN"/>
          </w:rPr>
          <w:t>(一)、建立健全的预算管理制度</w:t>
        </w:r>
        <w:r>
          <w:tab/>
        </w:r>
        <w:r>
          <w:fldChar w:fldCharType="begin"/>
        </w:r>
        <w:r>
          <w:instrText xml:space="preserve"> PAGEREF _Toc31987 \h </w:instrText>
        </w:r>
        <w:r>
          <w:fldChar w:fldCharType="separate"/>
        </w:r>
        <w:r>
          <w:t>28</w:t>
        </w:r>
        <w:r>
          <w:fldChar w:fldCharType="end"/>
        </w:r>
      </w:hyperlink>
    </w:p>
    <w:p>
      <w:pPr>
        <w:pStyle w:val="TOC2"/>
        <w:tabs>
          <w:tab w:val="right" w:leader="dot" w:pos="8306"/>
        </w:tabs>
      </w:pPr>
      <w:hyperlink w:anchor="_Toc4337" w:history="1">
        <w:r>
          <w:rPr>
            <w:rFonts w:ascii="仿宋" w:eastAsia="仿宋" w:hAnsi="仿宋" w:cs="仿宋" w:hint="eastAsia"/>
            <w:lang w:eastAsia="zh-CN"/>
          </w:rPr>
          <w:t>(二)、加强资金流动监控</w:t>
        </w:r>
        <w:r>
          <w:tab/>
        </w:r>
        <w:r>
          <w:fldChar w:fldCharType="begin"/>
        </w:r>
        <w:r>
          <w:instrText xml:space="preserve"> PAGEREF _Toc4337 \h </w:instrText>
        </w:r>
        <w:r>
          <w:fldChar w:fldCharType="separate"/>
        </w:r>
        <w:r>
          <w:t>30</w:t>
        </w:r>
        <w:r>
          <w:fldChar w:fldCharType="end"/>
        </w:r>
      </w:hyperlink>
    </w:p>
    <w:p>
      <w:pPr>
        <w:pStyle w:val="TOC2"/>
        <w:tabs>
          <w:tab w:val="right" w:leader="dot" w:pos="8306"/>
        </w:tabs>
      </w:pPr>
      <w:hyperlink w:anchor="_Toc15156" w:history="1">
        <w:r>
          <w:rPr>
            <w:rFonts w:ascii="仿宋" w:eastAsia="仿宋" w:hAnsi="仿宋" w:cs="仿宋" w:hint="eastAsia"/>
            <w:lang w:eastAsia="zh-CN"/>
          </w:rPr>
          <w:t>(三)、制定完善的风险控制机制</w:t>
        </w:r>
        <w:r>
          <w:tab/>
        </w:r>
        <w:r>
          <w:fldChar w:fldCharType="begin"/>
        </w:r>
        <w:r>
          <w:instrText xml:space="preserve"> PAGEREF _Toc15156 \h </w:instrText>
        </w:r>
        <w:r>
          <w:fldChar w:fldCharType="separate"/>
        </w:r>
        <w:r>
          <w:t>31</w:t>
        </w:r>
        <w:r>
          <w:fldChar w:fldCharType="end"/>
        </w:r>
      </w:hyperlink>
    </w:p>
    <w:p>
      <w:pPr>
        <w:pStyle w:val="TOC2"/>
        <w:tabs>
          <w:tab w:val="right" w:leader="dot" w:pos="8306"/>
        </w:tabs>
      </w:pPr>
      <w:hyperlink w:anchor="_Toc23141" w:history="1">
        <w:r>
          <w:rPr>
            <w:rFonts w:ascii="仿宋" w:eastAsia="仿宋" w:hAnsi="仿宋" w:cs="仿宋" w:hint="eastAsia"/>
            <w:lang w:eastAsia="zh-CN"/>
          </w:rPr>
          <w:t>(四)、优化成本管理</w:t>
        </w:r>
        <w:r>
          <w:tab/>
        </w:r>
        <w:r>
          <w:fldChar w:fldCharType="begin"/>
        </w:r>
        <w:r>
          <w:instrText xml:space="preserve"> PAGEREF _Toc23141 \h </w:instrText>
        </w:r>
        <w:r>
          <w:fldChar w:fldCharType="separate"/>
        </w:r>
        <w:r>
          <w:t>32</w:t>
        </w:r>
        <w:r>
          <w:fldChar w:fldCharType="end"/>
        </w:r>
      </w:hyperlink>
    </w:p>
    <w:p>
      <w:pPr>
        <w:pStyle w:val="TOC1"/>
        <w:tabs>
          <w:tab w:val="right" w:leader="dot" w:pos="8306"/>
        </w:tabs>
      </w:pPr>
      <w:hyperlink w:anchor="_Toc28883" w:history="1">
        <w:r>
          <w:rPr>
            <w:rFonts w:ascii="仿宋" w:eastAsia="仿宋" w:hAnsi="仿宋" w:cs="仿宋" w:hint="eastAsia"/>
            <w:lang w:eastAsia="zh-CN"/>
          </w:rPr>
          <w:t>九、抗滴虫病药项目经营效益</w:t>
        </w:r>
        <w:r>
          <w:tab/>
        </w:r>
        <w:r>
          <w:fldChar w:fldCharType="begin"/>
        </w:r>
        <w:r>
          <w:instrText xml:space="preserve"> PAGEREF _Toc28883 \h </w:instrText>
        </w:r>
        <w:r>
          <w:fldChar w:fldCharType="separate"/>
        </w:r>
        <w:r>
          <w:t>33</w:t>
        </w:r>
        <w:r>
          <w:fldChar w:fldCharType="end"/>
        </w:r>
      </w:hyperlink>
    </w:p>
    <w:p>
      <w:pPr>
        <w:pStyle w:val="TOC2"/>
        <w:tabs>
          <w:tab w:val="right" w:leader="dot" w:pos="8306"/>
        </w:tabs>
      </w:pPr>
      <w:hyperlink w:anchor="_Toc10169" w:history="1">
        <w:r>
          <w:rPr>
            <w:rFonts w:ascii="仿宋" w:eastAsia="仿宋" w:hAnsi="仿宋" w:cs="仿宋" w:hint="eastAsia"/>
            <w:lang w:eastAsia="zh-CN"/>
          </w:rPr>
          <w:t>(一)、经济评价财务测算</w:t>
        </w:r>
        <w:r>
          <w:tab/>
        </w:r>
        <w:r>
          <w:fldChar w:fldCharType="begin"/>
        </w:r>
        <w:r>
          <w:instrText xml:space="preserve"> PAGEREF _Toc10169 \h </w:instrText>
        </w:r>
        <w:r>
          <w:fldChar w:fldCharType="separate"/>
        </w:r>
        <w:r>
          <w:t>33</w:t>
        </w:r>
        <w:r>
          <w:fldChar w:fldCharType="end"/>
        </w:r>
      </w:hyperlink>
    </w:p>
    <w:p>
      <w:pPr>
        <w:pStyle w:val="TOC2"/>
        <w:tabs>
          <w:tab w:val="right" w:leader="dot" w:pos="8306"/>
        </w:tabs>
      </w:pPr>
      <w:hyperlink w:anchor="_Toc20965" w:history="1">
        <w:r>
          <w:rPr>
            <w:rFonts w:ascii="仿宋" w:eastAsia="仿宋" w:hAnsi="仿宋" w:cs="仿宋" w:hint="eastAsia"/>
            <w:lang w:eastAsia="zh-CN"/>
          </w:rPr>
          <w:t>(二)、抗滴虫病药项目盈利能力分析</w:t>
        </w:r>
        <w:r>
          <w:tab/>
        </w:r>
        <w:r>
          <w:fldChar w:fldCharType="begin"/>
        </w:r>
        <w:r>
          <w:instrText xml:space="preserve"> PAGEREF _Toc20965 \h </w:instrText>
        </w:r>
        <w:r>
          <w:fldChar w:fldCharType="separate"/>
        </w:r>
        <w:r>
          <w:t>35</w:t>
        </w:r>
        <w:r>
          <w:fldChar w:fldCharType="end"/>
        </w:r>
      </w:hyperlink>
    </w:p>
    <w:p>
      <w:pPr>
        <w:pStyle w:val="TOC1"/>
        <w:tabs>
          <w:tab w:val="right" w:leader="dot" w:pos="8306"/>
        </w:tabs>
      </w:pPr>
      <w:hyperlink w:anchor="_Toc28278" w:history="1">
        <w:r>
          <w:rPr>
            <w:rFonts w:ascii="仿宋" w:eastAsia="仿宋" w:hAnsi="仿宋" w:cs="仿宋" w:hint="eastAsia"/>
            <w:lang w:eastAsia="zh-CN"/>
          </w:rPr>
          <w:t>十、抗滴虫病药项目财务管理</w:t>
        </w:r>
        <w:r>
          <w:tab/>
        </w:r>
        <w:r>
          <w:fldChar w:fldCharType="begin"/>
        </w:r>
        <w:r>
          <w:instrText xml:space="preserve"> PAGEREF _Toc28278 \h </w:instrText>
        </w:r>
        <w:r>
          <w:fldChar w:fldCharType="separate"/>
        </w:r>
        <w:r>
          <w:t>35</w:t>
        </w:r>
        <w:r>
          <w:fldChar w:fldCharType="end"/>
        </w:r>
      </w:hyperlink>
    </w:p>
    <w:p>
      <w:pPr>
        <w:pStyle w:val="TOC2"/>
        <w:tabs>
          <w:tab w:val="right" w:leader="dot" w:pos="8306"/>
        </w:tabs>
      </w:pPr>
      <w:hyperlink w:anchor="_Toc28789" w:history="1">
        <w:r>
          <w:rPr>
            <w:rFonts w:ascii="仿宋" w:eastAsia="仿宋" w:hAnsi="仿宋" w:cs="仿宋" w:hint="eastAsia"/>
            <w:lang w:eastAsia="zh-CN"/>
          </w:rPr>
          <w:t>(一)、资金需求大</w:t>
        </w:r>
        <w:r>
          <w:tab/>
        </w:r>
        <w:r>
          <w:fldChar w:fldCharType="begin"/>
        </w:r>
        <w:r>
          <w:instrText xml:space="preserve"> PAGEREF _Toc28789 \h </w:instrText>
        </w:r>
        <w:r>
          <w:fldChar w:fldCharType="separate"/>
        </w:r>
        <w:r>
          <w:t>35</w:t>
        </w:r>
        <w:r>
          <w:fldChar w:fldCharType="end"/>
        </w:r>
      </w:hyperlink>
    </w:p>
    <w:p>
      <w:pPr>
        <w:pStyle w:val="TOC2"/>
        <w:tabs>
          <w:tab w:val="right" w:leader="dot" w:pos="8306"/>
        </w:tabs>
      </w:pPr>
      <w:hyperlink w:anchor="_Toc10393" w:history="1">
        <w:r>
          <w:rPr>
            <w:rFonts w:ascii="仿宋" w:eastAsia="仿宋" w:hAnsi="仿宋" w:cs="仿宋" w:hint="eastAsia"/>
            <w:lang w:eastAsia="zh-CN"/>
          </w:rPr>
          <w:t>(二)、研发周期长</w:t>
        </w:r>
        <w:r>
          <w:tab/>
        </w:r>
        <w:r>
          <w:fldChar w:fldCharType="begin"/>
        </w:r>
        <w:r>
          <w:instrText xml:space="preserve"> PAGEREF _Toc10393 \h </w:instrText>
        </w:r>
        <w:r>
          <w:fldChar w:fldCharType="separate"/>
        </w:r>
        <w:r>
          <w:t>36</w:t>
        </w:r>
        <w:r>
          <w:fldChar w:fldCharType="end"/>
        </w:r>
      </w:hyperlink>
    </w:p>
    <w:p>
      <w:pPr>
        <w:pStyle w:val="TOC2"/>
        <w:tabs>
          <w:tab w:val="right" w:leader="dot" w:pos="8306"/>
        </w:tabs>
      </w:pPr>
      <w:hyperlink w:anchor="_Toc13880" w:history="1">
        <w:r>
          <w:rPr>
            <w:rFonts w:ascii="仿宋" w:eastAsia="仿宋" w:hAnsi="仿宋" w:cs="仿宋" w:hint="eastAsia"/>
            <w:lang w:eastAsia="zh-CN"/>
          </w:rPr>
          <w:t>(三)、市场风险大</w:t>
        </w:r>
        <w:r>
          <w:tab/>
        </w:r>
        <w:r>
          <w:fldChar w:fldCharType="begin"/>
        </w:r>
        <w:r>
          <w:instrText xml:space="preserve"> PAGEREF _Toc13880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015" w:history="1">
        <w:r>
          <w:rPr>
            <w:rFonts w:ascii="仿宋" w:eastAsia="仿宋" w:hAnsi="仿宋" w:cs="仿宋" w:hint="eastAsia"/>
            <w:lang w:eastAsia="zh-CN"/>
          </w:rPr>
          <w:t>(四)、利润率高</w:t>
        </w:r>
        <w:r>
          <w:tab/>
        </w:r>
        <w:r>
          <w:fldChar w:fldCharType="begin"/>
        </w:r>
        <w:r>
          <w:instrText xml:space="preserve"> PAGEREF _Toc23015 \h </w:instrText>
        </w:r>
        <w:r>
          <w:fldChar w:fldCharType="separate"/>
        </w:r>
        <w:r>
          <w:t>40</w:t>
        </w:r>
        <w:r>
          <w:fldChar w:fldCharType="end"/>
        </w:r>
      </w:hyperlink>
    </w:p>
    <w:p>
      <w:pPr>
        <w:pStyle w:val="TOC1"/>
        <w:tabs>
          <w:tab w:val="right" w:leader="dot" w:pos="8306"/>
        </w:tabs>
      </w:pPr>
      <w:hyperlink w:anchor="_Toc32036" w:history="1">
        <w:r>
          <w:rPr>
            <w:rFonts w:ascii="仿宋" w:eastAsia="仿宋" w:hAnsi="仿宋" w:cs="仿宋" w:hint="eastAsia"/>
            <w:lang w:eastAsia="zh-CN"/>
          </w:rPr>
          <w:t>十一、抗滴虫病药项目创新与研发</w:t>
        </w:r>
        <w:r>
          <w:tab/>
        </w:r>
        <w:r>
          <w:fldChar w:fldCharType="begin"/>
        </w:r>
        <w:r>
          <w:instrText xml:space="preserve"> PAGEREF _Toc32036 \h </w:instrText>
        </w:r>
        <w:r>
          <w:fldChar w:fldCharType="separate"/>
        </w:r>
        <w:r>
          <w:t>42</w:t>
        </w:r>
        <w:r>
          <w:fldChar w:fldCharType="end"/>
        </w:r>
      </w:hyperlink>
    </w:p>
    <w:p>
      <w:pPr>
        <w:pStyle w:val="TOC2"/>
        <w:tabs>
          <w:tab w:val="right" w:leader="dot" w:pos="8306"/>
        </w:tabs>
      </w:pPr>
      <w:hyperlink w:anchor="_Toc19645" w:history="1">
        <w:r>
          <w:rPr>
            <w:rFonts w:ascii="仿宋" w:eastAsia="仿宋" w:hAnsi="仿宋" w:cs="仿宋" w:hint="eastAsia"/>
            <w:lang w:eastAsia="zh-CN"/>
          </w:rPr>
          <w:t>(一)、创新策略与方向</w:t>
        </w:r>
        <w:r>
          <w:tab/>
        </w:r>
        <w:r>
          <w:fldChar w:fldCharType="begin"/>
        </w:r>
        <w:r>
          <w:instrText xml:space="preserve"> PAGEREF _Toc19645 \h </w:instrText>
        </w:r>
        <w:r>
          <w:fldChar w:fldCharType="separate"/>
        </w:r>
        <w:r>
          <w:t>42</w:t>
        </w:r>
        <w:r>
          <w:fldChar w:fldCharType="end"/>
        </w:r>
      </w:hyperlink>
    </w:p>
    <w:p>
      <w:pPr>
        <w:pStyle w:val="TOC2"/>
        <w:tabs>
          <w:tab w:val="right" w:leader="dot" w:pos="8306"/>
        </w:tabs>
      </w:pPr>
      <w:hyperlink w:anchor="_Toc17784" w:history="1">
        <w:r>
          <w:rPr>
            <w:rFonts w:ascii="仿宋" w:eastAsia="仿宋" w:hAnsi="仿宋" w:cs="仿宋" w:hint="eastAsia"/>
            <w:lang w:eastAsia="zh-CN"/>
          </w:rPr>
          <w:t>(二)、研发规划与投入</w:t>
        </w:r>
        <w:r>
          <w:tab/>
        </w:r>
        <w:r>
          <w:fldChar w:fldCharType="begin"/>
        </w:r>
        <w:r>
          <w:instrText xml:space="preserve"> PAGEREF _Toc17784 \h </w:instrText>
        </w:r>
        <w:r>
          <w:fldChar w:fldCharType="separate"/>
        </w:r>
        <w:r>
          <w:t>44</w:t>
        </w:r>
        <w:r>
          <w:fldChar w:fldCharType="end"/>
        </w:r>
      </w:hyperlink>
    </w:p>
    <w:p>
      <w:pPr>
        <w:pStyle w:val="TOC1"/>
        <w:tabs>
          <w:tab w:val="right" w:leader="dot" w:pos="8306"/>
        </w:tabs>
      </w:pPr>
      <w:hyperlink w:anchor="_Toc10854" w:history="1">
        <w:r>
          <w:rPr>
            <w:rFonts w:ascii="仿宋" w:eastAsia="仿宋" w:hAnsi="仿宋" w:cs="仿宋" w:hint="eastAsia"/>
            <w:lang w:eastAsia="zh-CN"/>
          </w:rPr>
          <w:t>十二、抗滴虫病药项目人力资源培养与发展</w:t>
        </w:r>
        <w:r>
          <w:tab/>
        </w:r>
        <w:r>
          <w:fldChar w:fldCharType="begin"/>
        </w:r>
        <w:r>
          <w:instrText xml:space="preserve"> PAGEREF _Toc10854 \h </w:instrText>
        </w:r>
        <w:r>
          <w:fldChar w:fldCharType="separate"/>
        </w:r>
        <w:r>
          <w:t>45</w:t>
        </w:r>
        <w:r>
          <w:fldChar w:fldCharType="end"/>
        </w:r>
      </w:hyperlink>
    </w:p>
    <w:p>
      <w:pPr>
        <w:pStyle w:val="TOC2"/>
        <w:tabs>
          <w:tab w:val="right" w:leader="dot" w:pos="8306"/>
        </w:tabs>
      </w:pPr>
      <w:hyperlink w:anchor="_Toc15662" w:history="1">
        <w:r>
          <w:rPr>
            <w:rFonts w:ascii="仿宋" w:eastAsia="仿宋" w:hAnsi="仿宋" w:cs="仿宋" w:hint="eastAsia"/>
            <w:lang w:eastAsia="zh-CN"/>
          </w:rPr>
          <w:t>(一)、人才需求与规划</w:t>
        </w:r>
        <w:r>
          <w:tab/>
        </w:r>
        <w:r>
          <w:fldChar w:fldCharType="begin"/>
        </w:r>
        <w:r>
          <w:instrText xml:space="preserve"> PAGEREF _Toc15662 \h </w:instrText>
        </w:r>
        <w:r>
          <w:fldChar w:fldCharType="separate"/>
        </w:r>
        <w:r>
          <w:t>45</w:t>
        </w:r>
        <w:r>
          <w:fldChar w:fldCharType="end"/>
        </w:r>
      </w:hyperlink>
    </w:p>
    <w:p>
      <w:pPr>
        <w:pStyle w:val="TOC2"/>
        <w:tabs>
          <w:tab w:val="right" w:leader="dot" w:pos="8306"/>
        </w:tabs>
      </w:pPr>
      <w:hyperlink w:anchor="_Toc29517" w:history="1">
        <w:r>
          <w:rPr>
            <w:rFonts w:ascii="仿宋" w:eastAsia="仿宋" w:hAnsi="仿宋" w:cs="仿宋" w:hint="eastAsia"/>
            <w:lang w:eastAsia="zh-CN"/>
          </w:rPr>
          <w:t>(二)、培训与发展计划</w:t>
        </w:r>
        <w:r>
          <w:tab/>
        </w:r>
        <w:r>
          <w:fldChar w:fldCharType="begin"/>
        </w:r>
        <w:r>
          <w:instrText xml:space="preserve"> PAGEREF _Toc29517 \h </w:instrText>
        </w:r>
        <w:r>
          <w:fldChar w:fldCharType="separate"/>
        </w:r>
        <w:r>
          <w:t>46</w:t>
        </w:r>
        <w:r>
          <w:fldChar w:fldCharType="end"/>
        </w:r>
      </w:hyperlink>
    </w:p>
    <w:p>
      <w:pPr>
        <w:pStyle w:val="TOC1"/>
        <w:tabs>
          <w:tab w:val="right" w:leader="dot" w:pos="8306"/>
        </w:tabs>
      </w:pPr>
      <w:hyperlink w:anchor="_Toc11260" w:history="1">
        <w:r>
          <w:rPr>
            <w:rFonts w:ascii="仿宋" w:eastAsia="仿宋" w:hAnsi="仿宋" w:cs="仿宋" w:hint="eastAsia"/>
            <w:lang w:eastAsia="zh-CN"/>
          </w:rPr>
          <w:t>十三、抗滴虫病药项目实施时间节点</w:t>
        </w:r>
        <w:r>
          <w:tab/>
        </w:r>
        <w:r>
          <w:fldChar w:fldCharType="begin"/>
        </w:r>
        <w:r>
          <w:instrText xml:space="preserve"> PAGEREF _Toc11260 \h </w:instrText>
        </w:r>
        <w:r>
          <w:fldChar w:fldCharType="separate"/>
        </w:r>
        <w:r>
          <w:t>46</w:t>
        </w:r>
        <w:r>
          <w:fldChar w:fldCharType="end"/>
        </w:r>
      </w:hyperlink>
    </w:p>
    <w:p>
      <w:pPr>
        <w:pStyle w:val="TOC2"/>
        <w:tabs>
          <w:tab w:val="right" w:leader="dot" w:pos="8306"/>
        </w:tabs>
      </w:pPr>
      <w:hyperlink w:anchor="_Toc15739" w:history="1">
        <w:r>
          <w:rPr>
            <w:rFonts w:ascii="仿宋" w:eastAsia="仿宋" w:hAnsi="仿宋" w:cs="仿宋" w:hint="eastAsia"/>
            <w:lang w:eastAsia="zh-CN"/>
          </w:rPr>
          <w:t>(一)、抗滴虫病药项目启动阶段时间节点</w:t>
        </w:r>
        <w:r>
          <w:tab/>
        </w:r>
        <w:r>
          <w:fldChar w:fldCharType="begin"/>
        </w:r>
        <w:r>
          <w:instrText xml:space="preserve"> PAGEREF _Toc15739 \h </w:instrText>
        </w:r>
        <w:r>
          <w:fldChar w:fldCharType="separate"/>
        </w:r>
        <w:r>
          <w:t>46</w:t>
        </w:r>
        <w:r>
          <w:fldChar w:fldCharType="end"/>
        </w:r>
      </w:hyperlink>
    </w:p>
    <w:p>
      <w:pPr>
        <w:pStyle w:val="TOC2"/>
        <w:tabs>
          <w:tab w:val="right" w:leader="dot" w:pos="8306"/>
        </w:tabs>
      </w:pPr>
      <w:hyperlink w:anchor="_Toc12358" w:history="1">
        <w:r>
          <w:rPr>
            <w:rFonts w:ascii="仿宋" w:eastAsia="仿宋" w:hAnsi="仿宋" w:cs="仿宋" w:hint="eastAsia"/>
            <w:lang w:eastAsia="zh-CN"/>
          </w:rPr>
          <w:t>(二)、抗滴虫病药项目执行阶段时间节点</w:t>
        </w:r>
        <w:r>
          <w:tab/>
        </w:r>
        <w:r>
          <w:fldChar w:fldCharType="begin"/>
        </w:r>
        <w:r>
          <w:instrText xml:space="preserve"> PAGEREF _Toc12358 \h </w:instrText>
        </w:r>
        <w:r>
          <w:fldChar w:fldCharType="separate"/>
        </w:r>
        <w:r>
          <w:t>48</w:t>
        </w:r>
        <w:r>
          <w:fldChar w:fldCharType="end"/>
        </w:r>
      </w:hyperlink>
    </w:p>
    <w:p>
      <w:pPr>
        <w:pStyle w:val="TOC2"/>
        <w:tabs>
          <w:tab w:val="right" w:leader="dot" w:pos="8306"/>
        </w:tabs>
      </w:pPr>
      <w:hyperlink w:anchor="_Toc5185" w:history="1">
        <w:r>
          <w:rPr>
            <w:rFonts w:ascii="仿宋" w:eastAsia="仿宋" w:hAnsi="仿宋" w:cs="仿宋" w:hint="eastAsia"/>
            <w:lang w:eastAsia="zh-CN"/>
          </w:rPr>
          <w:t>(三)、抗滴虫病药项目完成阶段时间节点</w:t>
        </w:r>
        <w:r>
          <w:tab/>
        </w:r>
        <w:r>
          <w:fldChar w:fldCharType="begin"/>
        </w:r>
        <w:r>
          <w:instrText xml:space="preserve"> PAGEREF _Toc5185 \h </w:instrText>
        </w:r>
        <w:r>
          <w:fldChar w:fldCharType="separate"/>
        </w:r>
        <w:r>
          <w:t>49</w:t>
        </w:r>
        <w:r>
          <w:fldChar w:fldCharType="end"/>
        </w:r>
      </w:hyperlink>
    </w:p>
    <w:p>
      <w:pPr>
        <w:pStyle w:val="TOC1"/>
        <w:tabs>
          <w:tab w:val="right" w:leader="dot" w:pos="8306"/>
        </w:tabs>
      </w:pPr>
      <w:hyperlink w:anchor="_Toc23725" w:history="1">
        <w:r>
          <w:rPr>
            <w:rFonts w:ascii="仿宋" w:eastAsia="仿宋" w:hAnsi="仿宋" w:cs="仿宋" w:hint="eastAsia"/>
            <w:lang w:eastAsia="zh-CN"/>
          </w:rPr>
          <w:t>十四、质量管理体系</w:t>
        </w:r>
        <w:r>
          <w:tab/>
        </w:r>
        <w:r>
          <w:fldChar w:fldCharType="begin"/>
        </w:r>
        <w:r>
          <w:instrText xml:space="preserve"> PAGEREF _Toc23725 \h </w:instrText>
        </w:r>
        <w:r>
          <w:fldChar w:fldCharType="separate"/>
        </w:r>
        <w:r>
          <w:t>50</w:t>
        </w:r>
        <w:r>
          <w:fldChar w:fldCharType="end"/>
        </w:r>
      </w:hyperlink>
    </w:p>
    <w:p>
      <w:pPr>
        <w:pStyle w:val="TOC2"/>
        <w:tabs>
          <w:tab w:val="right" w:leader="dot" w:pos="8306"/>
        </w:tabs>
      </w:pPr>
      <w:hyperlink w:anchor="_Toc27139" w:history="1">
        <w:r>
          <w:rPr>
            <w:rFonts w:ascii="仿宋" w:eastAsia="仿宋" w:hAnsi="仿宋" w:cs="仿宋" w:hint="eastAsia"/>
            <w:lang w:eastAsia="zh-CN"/>
          </w:rPr>
          <w:t>(一)、质量目标与方针</w:t>
        </w:r>
        <w:r>
          <w:tab/>
        </w:r>
        <w:r>
          <w:fldChar w:fldCharType="begin"/>
        </w:r>
        <w:r>
          <w:instrText xml:space="preserve"> PAGEREF _Toc27139 \h </w:instrText>
        </w:r>
        <w:r>
          <w:fldChar w:fldCharType="separate"/>
        </w:r>
        <w:r>
          <w:t>50</w:t>
        </w:r>
        <w:r>
          <w:fldChar w:fldCharType="end"/>
        </w:r>
      </w:hyperlink>
    </w:p>
    <w:p>
      <w:pPr>
        <w:pStyle w:val="TOC2"/>
        <w:tabs>
          <w:tab w:val="right" w:leader="dot" w:pos="8306"/>
        </w:tabs>
      </w:pPr>
      <w:hyperlink w:anchor="_Toc807" w:history="1">
        <w:r>
          <w:rPr>
            <w:rFonts w:ascii="仿宋" w:eastAsia="仿宋" w:hAnsi="仿宋" w:cs="仿宋" w:hint="eastAsia"/>
            <w:lang w:eastAsia="zh-CN"/>
          </w:rPr>
          <w:t>(二)、质量管理责任</w:t>
        </w:r>
        <w:r>
          <w:tab/>
        </w:r>
        <w:r>
          <w:fldChar w:fldCharType="begin"/>
        </w:r>
        <w:r>
          <w:instrText xml:space="preserve"> PAGEREF _Toc807 \h </w:instrText>
        </w:r>
        <w:r>
          <w:fldChar w:fldCharType="separate"/>
        </w:r>
        <w:r>
          <w:t>51</w:t>
        </w:r>
        <w:r>
          <w:fldChar w:fldCharType="end"/>
        </w:r>
      </w:hyperlink>
    </w:p>
    <w:p>
      <w:pPr>
        <w:pStyle w:val="TOC2"/>
        <w:tabs>
          <w:tab w:val="right" w:leader="dot" w:pos="8306"/>
        </w:tabs>
      </w:pPr>
      <w:hyperlink w:anchor="_Toc21879" w:history="1">
        <w:r>
          <w:rPr>
            <w:rFonts w:ascii="仿宋" w:eastAsia="仿宋" w:hAnsi="仿宋" w:cs="仿宋" w:hint="eastAsia"/>
            <w:lang w:eastAsia="zh-CN"/>
          </w:rPr>
          <w:t>(三)、质量管理体系文件</w:t>
        </w:r>
        <w:r>
          <w:tab/>
        </w:r>
        <w:r>
          <w:fldChar w:fldCharType="begin"/>
        </w:r>
        <w:r>
          <w:instrText xml:space="preserve"> PAGEREF _Toc21879 \h </w:instrText>
        </w:r>
        <w:r>
          <w:fldChar w:fldCharType="separate"/>
        </w:r>
        <w:r>
          <w:t>52</w:t>
        </w:r>
        <w:r>
          <w:fldChar w:fldCharType="end"/>
        </w:r>
      </w:hyperlink>
    </w:p>
    <w:p>
      <w:pPr>
        <w:pStyle w:val="TOC2"/>
        <w:tabs>
          <w:tab w:val="right" w:leader="dot" w:pos="8306"/>
        </w:tabs>
      </w:pPr>
      <w:hyperlink w:anchor="_Toc8642" w:history="1">
        <w:r>
          <w:rPr>
            <w:rFonts w:ascii="仿宋" w:eastAsia="仿宋" w:hAnsi="仿宋" w:cs="仿宋" w:hint="eastAsia"/>
            <w:lang w:eastAsia="zh-CN"/>
          </w:rPr>
          <w:t>(四)、质量培训与教育</w:t>
        </w:r>
        <w:r>
          <w:tab/>
        </w:r>
        <w:r>
          <w:fldChar w:fldCharType="begin"/>
        </w:r>
        <w:r>
          <w:instrText xml:space="preserve"> PAGEREF _Toc8642 \h </w:instrText>
        </w:r>
        <w:r>
          <w:fldChar w:fldCharType="separate"/>
        </w:r>
        <w:r>
          <w:t>54</w:t>
        </w:r>
        <w:r>
          <w:fldChar w:fldCharType="end"/>
        </w:r>
      </w:hyperlink>
    </w:p>
    <w:p>
      <w:pPr>
        <w:pStyle w:val="TOC2"/>
        <w:tabs>
          <w:tab w:val="right" w:leader="dot" w:pos="8306"/>
        </w:tabs>
      </w:pPr>
      <w:hyperlink w:anchor="_Toc24031" w:history="1">
        <w:r>
          <w:rPr>
            <w:rFonts w:ascii="仿宋" w:eastAsia="仿宋" w:hAnsi="仿宋" w:cs="仿宋" w:hint="eastAsia"/>
            <w:lang w:eastAsia="zh-CN"/>
          </w:rPr>
          <w:t>(五)、质量审核与评价</w:t>
        </w:r>
        <w:r>
          <w:tab/>
        </w:r>
        <w:r>
          <w:fldChar w:fldCharType="begin"/>
        </w:r>
        <w:r>
          <w:instrText xml:space="preserve"> PAGEREF _Toc24031 \h </w:instrText>
        </w:r>
        <w:r>
          <w:fldChar w:fldCharType="separate"/>
        </w:r>
        <w:r>
          <w:t>55</w:t>
        </w:r>
        <w:r>
          <w:fldChar w:fldCharType="end"/>
        </w:r>
      </w:hyperlink>
    </w:p>
    <w:p>
      <w:pPr>
        <w:pStyle w:val="TOC2"/>
        <w:tabs>
          <w:tab w:val="right" w:leader="dot" w:pos="8306"/>
        </w:tabs>
      </w:pPr>
      <w:hyperlink w:anchor="_Toc18042" w:history="1">
        <w:r>
          <w:rPr>
            <w:rFonts w:ascii="仿宋" w:eastAsia="仿宋" w:hAnsi="仿宋" w:cs="仿宋" w:hint="eastAsia"/>
            <w:lang w:eastAsia="zh-CN"/>
          </w:rPr>
          <w:t>(六)、不符合与纠正措施</w:t>
        </w:r>
        <w:r>
          <w:tab/>
        </w:r>
        <w:r>
          <w:fldChar w:fldCharType="begin"/>
        </w:r>
        <w:r>
          <w:instrText xml:space="preserve"> PAGEREF _Toc18042 \h </w:instrText>
        </w:r>
        <w:r>
          <w:fldChar w:fldCharType="separate"/>
        </w:r>
        <w:r>
          <w:t>56</w:t>
        </w:r>
        <w:r>
          <w:fldChar w:fldCharType="end"/>
        </w:r>
      </w:hyperlink>
    </w:p>
    <w:p>
      <w:pPr>
        <w:pStyle w:val="TOC1"/>
        <w:tabs>
          <w:tab w:val="right" w:leader="dot" w:pos="8306"/>
        </w:tabs>
      </w:pPr>
      <w:hyperlink w:anchor="_Toc30210" w:history="1">
        <w:r>
          <w:rPr>
            <w:rFonts w:ascii="仿宋" w:eastAsia="仿宋" w:hAnsi="仿宋" w:cs="仿宋" w:hint="eastAsia"/>
            <w:lang w:eastAsia="zh-CN"/>
          </w:rPr>
          <w:t>十五、风险识别与分类</w:t>
        </w:r>
        <w:r>
          <w:tab/>
        </w:r>
        <w:r>
          <w:fldChar w:fldCharType="begin"/>
        </w:r>
        <w:r>
          <w:instrText xml:space="preserve"> PAGEREF _Toc30210 \h </w:instrText>
        </w:r>
        <w:r>
          <w:fldChar w:fldCharType="separate"/>
        </w:r>
        <w:r>
          <w:t>58</w:t>
        </w:r>
        <w:r>
          <w:fldChar w:fldCharType="end"/>
        </w:r>
      </w:hyperlink>
    </w:p>
    <w:p>
      <w:pPr>
        <w:pStyle w:val="TOC2"/>
        <w:tabs>
          <w:tab w:val="right" w:leader="dot" w:pos="8306"/>
        </w:tabs>
      </w:pPr>
      <w:hyperlink w:anchor="_Toc10958" w:history="1">
        <w:r>
          <w:rPr>
            <w:rFonts w:ascii="仿宋" w:eastAsia="仿宋" w:hAnsi="仿宋" w:cs="仿宋" w:hint="eastAsia"/>
            <w:lang w:eastAsia="zh-CN"/>
          </w:rPr>
          <w:t>(一)、风险识别</w:t>
        </w:r>
        <w:r>
          <w:tab/>
        </w:r>
        <w:r>
          <w:fldChar w:fldCharType="begin"/>
        </w:r>
        <w:r>
          <w:instrText xml:space="preserve"> PAGEREF _Toc10958 \h </w:instrText>
        </w:r>
        <w:r>
          <w:fldChar w:fldCharType="separate"/>
        </w:r>
        <w:r>
          <w:t>58</w:t>
        </w:r>
        <w:r>
          <w:fldChar w:fldCharType="end"/>
        </w:r>
      </w:hyperlink>
    </w:p>
    <w:p>
      <w:pPr>
        <w:pStyle w:val="TOC2"/>
        <w:tabs>
          <w:tab w:val="right" w:leader="dot" w:pos="8306"/>
        </w:tabs>
      </w:pPr>
      <w:hyperlink w:anchor="_Toc1005" w:history="1">
        <w:r>
          <w:rPr>
            <w:rFonts w:ascii="仿宋" w:eastAsia="仿宋" w:hAnsi="仿宋" w:cs="仿宋" w:hint="eastAsia"/>
            <w:lang w:eastAsia="zh-CN"/>
          </w:rPr>
          <w:t>(二)、风险分类</w:t>
        </w:r>
        <w:r>
          <w:tab/>
        </w:r>
        <w:r>
          <w:fldChar w:fldCharType="begin"/>
        </w:r>
        <w:r>
          <w:instrText xml:space="preserve"> PAGEREF _Toc1005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79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703"/>
      <w:r>
        <w:rPr>
          <w:rFonts w:ascii="仿宋" w:eastAsia="仿宋" w:hAnsi="仿宋" w:cs="仿宋" w:hint="eastAsia"/>
          <w:sz w:val="28"/>
          <w:lang w:eastAsia="zh-CN"/>
        </w:rPr>
        <w:t>一、抗滴虫病药项目危机管理</w:t>
      </w:r>
      <w:bookmarkEnd w:id="2"/>
    </w:p>
    <w:p>
      <w:pPr>
        <w:pStyle w:val="Heading2"/>
        <w:rPr>
          <w:rFonts w:ascii="仿宋" w:eastAsia="仿宋" w:hAnsi="仿宋" w:cs="仿宋" w:hint="eastAsia"/>
          <w:lang w:eastAsia="zh-CN"/>
        </w:rPr>
      </w:pPr>
      <w:bookmarkStart w:id="3" w:name="_Toc14241"/>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抗滴虫病药项目危机管理中，危机预警与识别是确保抗滴虫病药项目稳健运行的核心步骤。通过建立全面的监测机制，抗滴虫病药项目团队旨在及时发现和理解潜在的风险和危机因素，以便采取及时的预防和应对措施，确保抗滴虫病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首先，通过深入的风险评估，抗滴虫病药项目团队全面分析了整个抗滴虫病药项目和各个阶段可能存在的威胁。这包括准确评估每个潜在风险的发生概率和可能影响的程度，为后续危机预警提供了有力支持。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抗滴虫病药项目团队着重于明确定义抗滴虫病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抗滴虫病药项目进展的持续监控，团队能够及时发现潜在问题并作出迅速反应。抗滴虫病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在这一阶段，团队的专业素养和反应速度将发挥至关重要的作用，以确保潜在危机能够在初期得到有效的处理，最大程度地减轻负面影响。通过危机预警与识别，抗滴虫病药项目得以更有序、可控地推进。</w:t>
      </w:r>
    </w:p>
    <w:p>
      <w:pPr>
        <w:pStyle w:val="Heading2"/>
        <w:ind w:firstLine="560" w:firstLineChars="200"/>
        <w:rPr>
          <w:rFonts w:ascii="仿宋" w:eastAsia="仿宋" w:hAnsi="仿宋" w:cs="仿宋" w:hint="eastAsia"/>
          <w:sz w:val="28"/>
          <w:lang w:eastAsia="zh-CN"/>
        </w:rPr>
      </w:pPr>
      <w:bookmarkStart w:id="4" w:name="_Toc1790"/>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在危机发生时，抗滴虫病药项目团队立即行动，成立了应急小组。该小组的任务是迅速制定并实施紧急应对措施，以最小化潜在损失。以下是采取的主要措施：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暂停抗滴虫病药项目进度：为遏制危机蔓延，抗滴虫病药项目暂时停止进行，以便全面评估当前状况。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资源重新分配：重新评估抗滴虫病药项目资源的分配，确保最大限度地减小损失。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实时沟通：与关键利益相关者建立实时沟通机制，向他们传递抗滴虫病药项目危机的实际状况，保障抗滴虫病药项目核心利益。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在紧急应对的同时，抗滴虫病药项目团队强调了团队协作和有效沟通的重要性。以下是团队协作的关键举措：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信息共享机制：建立了信息共享平台，确保团队成员能够及时获取抗滴虫病药项目危机的实时信息。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领导者沟通：抗滴虫病药项目领导者通过定期会议和即时沟通工具，指导团队应对危机，保持团队稳定运行。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随着危机得到初步控制，抗滴虫病药项目团队转向制定恢复计划，以确保抗滴虫病药项目能够从中迅速恢复。主要恢复计划包括：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修复受损的进度计划：重新评估抗滴虫病药项目进度，制定修复计划，确保抗滴虫病药项目尽快回归正常进程。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重新调整资源分配：优化资源分配，确保抗滴虫病药项目在有限资源下高效运转。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风险管理机制加强：对抗滴虫病药项目风险进行全面评估，制定更强化的风险管理策略，以预防未来可能的危机。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4088"/>
      <w:r>
        <w:rPr>
          <w:rFonts w:ascii="仿宋" w:eastAsia="仿宋" w:hAnsi="仿宋" w:cs="仿宋" w:hint="eastAsia"/>
          <w:sz w:val="28"/>
          <w:lang w:eastAsia="zh-CN"/>
        </w:rPr>
        <w:t>二、抗滴虫病药项目概论</w:t>
      </w:r>
      <w:bookmarkEnd w:id="5"/>
    </w:p>
    <w:p>
      <w:pPr>
        <w:pStyle w:val="Heading2"/>
        <w:rPr>
          <w:rFonts w:ascii="仿宋" w:eastAsia="仿宋" w:hAnsi="仿宋" w:cs="仿宋" w:hint="eastAsia"/>
          <w:lang w:eastAsia="zh-CN"/>
        </w:rPr>
      </w:pPr>
      <w:bookmarkStart w:id="6" w:name="_Toc23610"/>
      <w:r>
        <w:rPr>
          <w:rFonts w:ascii="仿宋" w:eastAsia="仿宋" w:hAnsi="仿宋" w:cs="仿宋" w:hint="eastAsia"/>
          <w:lang w:eastAsia="zh-CN"/>
        </w:rPr>
        <w:t>(一)、抗滴虫病药项目概况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抗滴虫病药项目的起源追溯至对市场的深入洞察。市场的不断演变与变革为抗滴虫病药项目提供了难得的机遇。当前市场存在的需求缺口和变革的大环境共同构成了抗滴虫病药项目的背景。这个抗滴虫病药项目旨在充分利用市场机遇，填补行业中尚未满足的需求，为客户提供全新的解决方案。市场的变革和需求的增长使得这个抗滴虫病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抗滴虫病药项目名称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抗滴虫病药项目正式命名为抗滴虫病药。这个名称不仅仅是一个标识，更代表了抗滴虫病药项目的核心理念和愿景。它蕴含着抗滴虫病药项目所要解决问题的关键字，具有强烈的表达和辨识度，为抗滴虫病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抗滴虫病药项目目标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抗滴虫病药项目的核心目标是提供一种全新、高效的解决方案，满足客户日益增长的需求。抗滴虫病药项目追求的不仅仅是满足市场需求，更是在市场中获得卓越的竞争优势。通过不断提升产品或服务的质量和创新水平，抗滴虫病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抗滴虫病药项目范围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抗滴虫病药项目全面涵盖了产品研发、制造、市场推广和售后服务，确保从产品设计到最终用户体验的全方位关注。这一全面的抗滴虫病药项目范围是为了确保抗滴虫病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抗滴虫病药项目时间表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抗滴虫病药项目计划在未来18个月内完成，包括研发、测试、市场试点和正式推出等不同阶段。这个时间表的合理设计是为了确保抗滴虫病药项目各个阶段的顺利推进，以便按时交付高质量的成果。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抗滴虫病药项目预算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抗滴虫病药项目总预算估算为XX百万美元，主要分配在研发、市场推广、人员培训和运营等方面。这一充足的预算为抗滴虫病药项目提供了充足的资源，确保抗滴虫病药项目在各个方面都能取得优异的表现。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抗滴虫病药项目风险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抗滴虫病药项目可能面临的风险包括市场接受度低、技术难题、竞争激烈等。抗滴虫病药项目团队已经制定了相应的风险应对计划，通过前瞻性的风险管理，确保抗滴虫病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抗滴虫病药项目团队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抗滴虫病药项目汇聚了一支经验丰富、多领域专业素养的核心团队，确保抗滴虫病药项目在各个方面都能拥有高水平的执行力。团队的协同作战是抗滴虫病药项目成功的关键因素之一。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抗滴虫病药项目背景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抗滴虫病药项目的背景根植于市场对更高效、创新产品的渴望，同时也受到科技发展对行业格局的深刻改变的影响。这为抗滴虫病药项目提供了广阔的发展空间和市场需求。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抗滴虫病药项目现状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截至目前，抗滴虫病药项目已完成市场调研和技术验证，取得了初步的成功。这为抗滴虫病药项目在未来的发展奠定了坚实的基础，为更远大的目标打下了坚实的基石。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3973"/>
      <w:r>
        <w:rPr>
          <w:rFonts w:ascii="仿宋" w:eastAsia="仿宋" w:hAnsi="仿宋" w:cs="仿宋" w:hint="eastAsia"/>
          <w:sz w:val="28"/>
          <w:lang w:eastAsia="zh-CN"/>
        </w:rPr>
        <w:t>(二)、抗滴虫病药项目目标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keyword》抗滴虫病药项目首要业务目标是在市场中占据有利地位，实现产品/服务的成功推广和销售。通过不断提升产品质量、创新性，抗滴虫病药项目追求成为行业中的领导者，赢得更多客户的青睐。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在科技迅速发展的时代，抗滴虫病药项目着眼于技术创新。通过持续的研发和技术升级，抗滴虫病药项目旨在推出更具创新性的产品或服务，以满足市场对新鲜、先进解决方案的需求。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为了建立可持续的客户关系，抗滴虫病药项目设定了客户满意度目标。通过提供卓越的产品质量和优质的客户服务，抗滴虫病药项目追求赢得客户的信任和忠诚度，确保他们的满意度达到行业领先水平。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抗滴虫病药项目注重社会责任和可持续发展。通过实施环保、社会责任抗滴虫病药项目，抗滴虫病药项目致力于在经济发展的同时保护环境，促进社会公平，实现可持续经营。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抗滴虫病药项目的团队是实现目标的核心驱动力。因此，抗滴虫病药项目设定了团队发展目标，包括提升团队成员的专业技能、培养领导力，以及搭建协同高效的团队工作氛围。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5009"/>
      <w:r>
        <w:rPr>
          <w:rFonts w:ascii="仿宋" w:eastAsia="仿宋" w:hAnsi="仿宋" w:cs="仿宋" w:hint="eastAsia"/>
          <w:sz w:val="28"/>
          <w:lang w:eastAsia="zh-CN"/>
        </w:rPr>
        <w:t>(三)、抗滴虫病药项目提出的理由</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2. 抗滴虫病药项目提出的理由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抗滴虫病药项目的提出源于对市场机遇的深刻洞察。当前市场中存在的需求缺口和行业发展趋势表明，有巨大的商业机会等待被开发。通过准确捕捉市场机遇，抗滴虫病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抗滴虫病药项目的理念基于对技术创新的信仰。通过持续的研发和技术投入，抗滴虫病药项目有望推出更具创新性的产品或服务。在科技飞速发展的当下，抗滴虫病药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抗滴虫病药项目的提出是为了增强企业的行业竞争力。通过提升产品或服务的质量和独特性，抗滴虫病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抗滴虫病药项目响应了消费者需求的变化。随着社会和科技的不断发展，消费者对产品和服务的需求也在发生变化。通过深入了解并及时回应消费者的新需求，抗滴虫病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抗滴虫病药项目的提出是企业战略发展规划的一部分。在面对日益激烈的市场竞争和不断变化的商业环境中，抗滴虫病药项目作为企业战略的一环，旨在为企业开辟新的增长领域，巩固企业在行业中的地位。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抗滴虫病药项目的提出不仅仅是基于商业考量，还注重社会责任。通过推出环保、社会责任等方面的抗滴虫病药项目，抗滴虫病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抗滴虫病药项目的提出反映了对利益相关者期望的关注。包括客户、员工、投资者等利益相关者在企业发展中都有着各自的期望，抗滴虫病药项目力求在满足这些期望的同时，取得更大的共赢。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3483"/>
      <w:r>
        <w:rPr>
          <w:rFonts w:ascii="仿宋" w:eastAsia="仿宋" w:hAnsi="仿宋" w:cs="仿宋" w:hint="eastAsia"/>
          <w:sz w:val="28"/>
          <w:lang w:eastAsia="zh-CN"/>
        </w:rPr>
        <w:t>(四)、抗滴虫病药项目意义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在实施抗滴虫病药项目的过程中，我们不仅仅是在追逐商业成功，更是为企业和社会的多个层面创造了深远的意义。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抗滴虫病药项目的首要意义在于提升企业的市场竞争力。通过持续的创新和对产品质量的高标准要求，抗滴虫病药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抗滴虫病药项目的推进将促使行业技术水平的提升。通过引入先进技术和创新性解决方案，抗滴虫病药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抗滴虫病药项目不仅创造了大量就业机会，提高了就业水平，还注重社会责任和环保。通过参与社会公益事业和推动环保抗滴虫病药项目，抗滴虫病药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综合而言，抗滴虫病药项目意义重大，不仅推动了企业的发展，也为行业和社会的进步贡献了积极力量。这是一个全面而深刻的影响，将在未来产生可持续的正面效应。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5394"/>
      <w:r>
        <w:rPr>
          <w:rFonts w:ascii="仿宋" w:eastAsia="仿宋" w:hAnsi="仿宋" w:cs="仿宋" w:hint="eastAsia"/>
          <w:sz w:val="28"/>
          <w:lang w:eastAsia="zh-CN"/>
        </w:rPr>
        <w:t>(五)、抗滴虫病药项目背景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在当今迅猛发展的商业环境中，抗滴虫病药项目的动因根植于对多方面因素的审慎考量。这个抗滴虫病药项目的提出并非孤立的决策，而是对企业所处背景深入思考的产物。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抗滴虫病药项目背后的首要原因。科技的迅速发展和全球市场的快速变化使得企业必须灵活应对。抗滴虫病药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竞争的激烈程度也是抗滴虫病药项目背景中不可忽视的一环。企业需要在激烈竞争中脱颖而出，为此，抗滴虫病药项目致力于打破常规，提供独特的价值主张，以吸引客户并确保市场份额的增长。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技术的迅速发展为企业带来了机遇与挑战。作为抗滴虫病药项目启动的背景之一，对新兴技术的应用将有助于提升企业的技术水平，使其在不断演进的商业环境中保持竞争优势。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此外，社会对企业责任的期望也在逐渐升高。抗滴虫病药项目充分融入了社会责任的理念，通过可持续经营和社会公益抗滴虫病药项目，企图为社会贡献一份力量，在商业成功的同时关注社会价值。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9497"/>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13454"/>
      <w:r>
        <w:rPr>
          <w:rFonts w:ascii="仿宋" w:eastAsia="仿宋" w:hAnsi="仿宋" w:cs="仿宋" w:hint="eastAsia"/>
          <w:lang w:eastAsia="zh-CN"/>
        </w:rPr>
        <w:t>(一)、抗滴虫病药行业分析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抗滴虫病药行业一直以来都是市场的关注焦点。行业内的发展趋势、竞争态势以及潜在机会都对抗滴虫病药项目的推进产生深远的影响。通过深入研究行业的整体概貌，我们将更好地理解行业的核心特征，为抗滴虫病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抗滴虫病药行业，技术一直是推动创新和发展的关键因素。我们将对当前技术趋势进行详尽分析，包括但不限于人工智能、大数据应用、先进制造技术等。这有助于抗滴虫病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抗滴虫病药项目成功的基础。我们将对主要竞争对手进行深入研究，包括其市场份额、产品特点、市场定位等。通过全面了解竞争对手的优势和劣势，抗滴虫病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28005"/>
      <w:r>
        <w:rPr>
          <w:rFonts w:ascii="仿宋" w:eastAsia="仿宋" w:hAnsi="仿宋" w:cs="仿宋" w:hint="eastAsia"/>
          <w:sz w:val="28"/>
          <w:lang w:eastAsia="zh-CN"/>
        </w:rPr>
        <w:t>(二)、抗滴虫病药市场分析预测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抗滴虫病药市场未来的增长趋势。这包括市场的整体规模、各细分领域的发展趋势等。抗滴虫病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抗滴虫病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风险是抗滴虫病药项目实施过程中需要充分考虑的因素。我们将对市场风险进行全面评估，包括但不限于政策法规风险、市场竞争风险、技术变革风险等。通过对潜在风险的深入分析，抗滴虫病药项目可以制定相应的风险缓解策略，降低不确定性对抗滴虫病药项目的影响。</w:t>
      </w:r>
    </w:p>
    <w:p>
      <w:pPr>
        <w:pStyle w:val="Heading1"/>
        <w:ind w:firstLine="560" w:firstLineChars="200"/>
        <w:rPr>
          <w:rFonts w:ascii="仿宋" w:eastAsia="仿宋" w:hAnsi="仿宋" w:cs="仿宋" w:hint="eastAsia"/>
          <w:sz w:val="28"/>
          <w:lang w:eastAsia="zh-CN"/>
        </w:rPr>
      </w:pPr>
      <w:bookmarkStart w:id="14" w:name="_Toc31354"/>
      <w:r>
        <w:rPr>
          <w:rFonts w:ascii="仿宋" w:eastAsia="仿宋" w:hAnsi="仿宋" w:cs="仿宋" w:hint="eastAsia"/>
          <w:sz w:val="28"/>
          <w:lang w:eastAsia="zh-CN"/>
        </w:rPr>
        <w:t>四、抗滴虫病药项目土建工程</w:t>
      </w:r>
      <w:bookmarkEnd w:id="14"/>
    </w:p>
    <w:p>
      <w:pPr>
        <w:pStyle w:val="Heading2"/>
        <w:rPr>
          <w:rFonts w:ascii="仿宋" w:eastAsia="仿宋" w:hAnsi="仿宋" w:cs="仿宋" w:hint="eastAsia"/>
          <w:lang w:eastAsia="zh-CN"/>
        </w:rPr>
      </w:pPr>
      <w:bookmarkStart w:id="15" w:name="_Toc17248"/>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在抗滴虫病药项目的建筑工程设计中，我们将秉承一系列重要的设计原则，以确保抗滴虫病药项目建筑在功能、美观、可持续性等方面达到最佳效果。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首要原则是确保建筑的功能性得到最大化的发挥。我们将充分理解抗滴虫病药项目的实际需求，合理布局各个功能区域，保证建筑在满足业务需求的同时，提供高效的工作环境。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在建筑设计中，我们将综合考虑建设和运营成本。通过精细的经济效益分析，确保设计方案在高效利用资源的同时，对抗滴虫病药项目的长期盈利能力有积极的贡献。</w:t>
      </w:r>
    </w:p>
    <w:p>
      <w:pPr>
        <w:pStyle w:val="Heading2"/>
        <w:ind w:firstLine="560" w:firstLineChars="200"/>
        <w:rPr>
          <w:rFonts w:ascii="仿宋" w:eastAsia="仿宋" w:hAnsi="仿宋" w:cs="仿宋" w:hint="eastAsia"/>
          <w:sz w:val="28"/>
          <w:lang w:eastAsia="zh-CN"/>
        </w:rPr>
      </w:pPr>
      <w:bookmarkStart w:id="16" w:name="_Toc4973"/>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抗滴虫病药项目的土建工程设计中，我们将精准设定设计年限，结合抗滴虫病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抗滴虫病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29044"/>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抗滴虫病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抗滴虫病药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https://d.book118.com/778066103024006034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抗滴虫病药项目规划设计纲要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抗滴虫病药项目规划设计纲要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抗滴虫病药项目规划设计纲要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抗滴虫病药项目规划设计纲要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抗滴虫病药项目规划设计纲要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抗滴虫病药项目规划设计纲要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抗滴虫病药项目规划设计纲要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抗滴虫病药项目规划设计纲要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抗滴虫病药项目规划设计纲要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抗滴虫病药项目规划设计纲要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抗滴虫病药项目规划设计纲要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抗滴虫病药项目规划设计纲要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抗滴虫病药项目规划设计纲要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抗滴虫病药项目规划设计纲要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抗滴虫病药项目规划设计纲要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抗滴虫病药项目规划设计纲要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抗滴虫病药项目规划设计纲要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855FE2"/>
    <w:rsid w:val="59855F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806610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2024-02-02T21:31:00Z</dcterms:created>
  <dcterms:modified xsi:type="dcterms:W3CDTF">2024-02-02T21:31:42Z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0E5AA8D3032945B5A38E0BB505D70458_11</vt:lpwstr>
  </property>
  <property fmtid="{D5CDD505-2E9C-101B-9397-08002B2CF9AE}" pid="3" name="KSOProductBuildVer">
    <vt:lpwstr>2052-12.1.0.16250</vt:lpwstr>
  </property>
</Properties>
</file>