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电子液压万能试验机项目规划设计纲要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4" w:history="1">
        <w:r>
          <w:rPr>
            <w:rFonts w:ascii="仿宋" w:eastAsia="仿宋" w:hAnsi="仿宋" w:cs="仿宋" w:hint="eastAsia"/>
            <w:lang w:eastAsia="zh-CN"/>
          </w:rPr>
          <w:t>前言</w:t>
        </w:r>
        <w:r>
          <w:tab/>
        </w:r>
        <w:r>
          <w:fldChar w:fldCharType="begin"/>
        </w:r>
        <w:r>
          <w:instrText xml:space="preserve"> PAGEREF _Toc2454 \h </w:instrText>
        </w:r>
        <w:r>
          <w:fldChar w:fldCharType="separate"/>
        </w:r>
        <w:r>
          <w:t>3</w:t>
        </w:r>
        <w:r>
          <w:fldChar w:fldCharType="end"/>
        </w:r>
      </w:hyperlink>
    </w:p>
    <w:p>
      <w:pPr>
        <w:pStyle w:val="TOC1"/>
        <w:tabs>
          <w:tab w:val="right" w:leader="dot" w:pos="8306"/>
        </w:tabs>
      </w:pPr>
      <w:hyperlink w:anchor="_Toc13254" w:history="1">
        <w:r>
          <w:rPr>
            <w:rFonts w:ascii="仿宋" w:eastAsia="仿宋" w:hAnsi="仿宋" w:cs="仿宋" w:hint="eastAsia"/>
            <w:lang w:eastAsia="zh-CN"/>
          </w:rPr>
          <w:t>一、电子液压万能试验机项目绩效评估</w:t>
        </w:r>
        <w:r>
          <w:tab/>
        </w:r>
        <w:r>
          <w:fldChar w:fldCharType="begin"/>
        </w:r>
        <w:r>
          <w:instrText xml:space="preserve"> PAGEREF _Toc13254 \h </w:instrText>
        </w:r>
        <w:r>
          <w:fldChar w:fldCharType="separate"/>
        </w:r>
        <w:r>
          <w:t>3</w:t>
        </w:r>
        <w:r>
          <w:fldChar w:fldCharType="end"/>
        </w:r>
      </w:hyperlink>
    </w:p>
    <w:p>
      <w:pPr>
        <w:pStyle w:val="TOC2"/>
        <w:tabs>
          <w:tab w:val="right" w:leader="dot" w:pos="8306"/>
        </w:tabs>
      </w:pPr>
      <w:hyperlink w:anchor="_Toc6716" w:history="1">
        <w:r>
          <w:rPr>
            <w:rFonts w:ascii="仿宋" w:eastAsia="仿宋" w:hAnsi="仿宋" w:cs="仿宋" w:hint="eastAsia"/>
            <w:lang w:eastAsia="zh-CN"/>
          </w:rPr>
          <w:t>(一)、绩效评估指标</w:t>
        </w:r>
        <w:r>
          <w:tab/>
        </w:r>
        <w:r>
          <w:fldChar w:fldCharType="begin"/>
        </w:r>
        <w:r>
          <w:instrText xml:space="preserve"> PAGEREF _Toc6716 \h </w:instrText>
        </w:r>
        <w:r>
          <w:fldChar w:fldCharType="separate"/>
        </w:r>
        <w:r>
          <w:t>3</w:t>
        </w:r>
        <w:r>
          <w:fldChar w:fldCharType="end"/>
        </w:r>
      </w:hyperlink>
    </w:p>
    <w:p>
      <w:pPr>
        <w:pStyle w:val="TOC2"/>
        <w:tabs>
          <w:tab w:val="right" w:leader="dot" w:pos="8306"/>
        </w:tabs>
      </w:pPr>
      <w:hyperlink w:anchor="_Toc375" w:history="1">
        <w:r>
          <w:rPr>
            <w:rFonts w:ascii="仿宋" w:eastAsia="仿宋" w:hAnsi="仿宋" w:cs="仿宋" w:hint="eastAsia"/>
            <w:lang w:eastAsia="zh-CN"/>
          </w:rPr>
          <w:t>(二)、绩效评估方法</w:t>
        </w:r>
        <w:r>
          <w:tab/>
        </w:r>
        <w:r>
          <w:fldChar w:fldCharType="begin"/>
        </w:r>
        <w:r>
          <w:instrText xml:space="preserve"> PAGEREF _Toc375 \h </w:instrText>
        </w:r>
        <w:r>
          <w:fldChar w:fldCharType="separate"/>
        </w:r>
        <w:r>
          <w:t>4</w:t>
        </w:r>
        <w:r>
          <w:fldChar w:fldCharType="end"/>
        </w:r>
      </w:hyperlink>
    </w:p>
    <w:p>
      <w:pPr>
        <w:pStyle w:val="TOC2"/>
        <w:tabs>
          <w:tab w:val="right" w:leader="dot" w:pos="8306"/>
        </w:tabs>
      </w:pPr>
      <w:hyperlink w:anchor="_Toc24290" w:history="1">
        <w:r>
          <w:rPr>
            <w:rFonts w:ascii="仿宋" w:eastAsia="仿宋" w:hAnsi="仿宋" w:cs="仿宋" w:hint="eastAsia"/>
            <w:lang w:eastAsia="zh-CN"/>
          </w:rPr>
          <w:t>(三)、绩效评估周期</w:t>
        </w:r>
        <w:r>
          <w:tab/>
        </w:r>
        <w:r>
          <w:fldChar w:fldCharType="begin"/>
        </w:r>
        <w:r>
          <w:instrText xml:space="preserve"> PAGEREF _Toc24290 \h </w:instrText>
        </w:r>
        <w:r>
          <w:fldChar w:fldCharType="separate"/>
        </w:r>
        <w:r>
          <w:t>5</w:t>
        </w:r>
        <w:r>
          <w:fldChar w:fldCharType="end"/>
        </w:r>
      </w:hyperlink>
    </w:p>
    <w:p>
      <w:pPr>
        <w:pStyle w:val="TOC1"/>
        <w:tabs>
          <w:tab w:val="right" w:leader="dot" w:pos="8306"/>
        </w:tabs>
      </w:pPr>
      <w:hyperlink w:anchor="_Toc9342" w:history="1">
        <w:r>
          <w:rPr>
            <w:rFonts w:ascii="仿宋" w:eastAsia="仿宋" w:hAnsi="仿宋" w:cs="仿宋" w:hint="eastAsia"/>
            <w:lang w:eastAsia="zh-CN"/>
          </w:rPr>
          <w:t>二、电子液压万能试验机项目选址可行性分析</w:t>
        </w:r>
        <w:r>
          <w:tab/>
        </w:r>
        <w:r>
          <w:fldChar w:fldCharType="begin"/>
        </w:r>
        <w:r>
          <w:instrText xml:space="preserve"> PAGEREF _Toc9342 \h </w:instrText>
        </w:r>
        <w:r>
          <w:fldChar w:fldCharType="separate"/>
        </w:r>
        <w:r>
          <w:t>6</w:t>
        </w:r>
        <w:r>
          <w:fldChar w:fldCharType="end"/>
        </w:r>
      </w:hyperlink>
    </w:p>
    <w:p>
      <w:pPr>
        <w:pStyle w:val="TOC2"/>
        <w:tabs>
          <w:tab w:val="right" w:leader="dot" w:pos="8306"/>
        </w:tabs>
      </w:pPr>
      <w:hyperlink w:anchor="_Toc13446" w:history="1">
        <w:r>
          <w:rPr>
            <w:rFonts w:ascii="仿宋" w:eastAsia="仿宋" w:hAnsi="仿宋" w:cs="仿宋" w:hint="eastAsia"/>
            <w:lang w:eastAsia="zh-CN"/>
          </w:rPr>
          <w:t>(一)、电子液压万能试验机项目选址</w:t>
        </w:r>
        <w:r>
          <w:tab/>
        </w:r>
        <w:r>
          <w:fldChar w:fldCharType="begin"/>
        </w:r>
        <w:r>
          <w:instrText xml:space="preserve"> PAGEREF _Toc13446 \h </w:instrText>
        </w:r>
        <w:r>
          <w:fldChar w:fldCharType="separate"/>
        </w:r>
        <w:r>
          <w:t>6</w:t>
        </w:r>
        <w:r>
          <w:fldChar w:fldCharType="end"/>
        </w:r>
      </w:hyperlink>
    </w:p>
    <w:p>
      <w:pPr>
        <w:pStyle w:val="TOC2"/>
        <w:tabs>
          <w:tab w:val="right" w:leader="dot" w:pos="8306"/>
        </w:tabs>
      </w:pPr>
      <w:hyperlink w:anchor="_Toc12934" w:history="1">
        <w:r>
          <w:rPr>
            <w:rFonts w:ascii="仿宋" w:eastAsia="仿宋" w:hAnsi="仿宋" w:cs="仿宋" w:hint="eastAsia"/>
            <w:lang w:eastAsia="zh-CN"/>
          </w:rPr>
          <w:t>(二)、用地控制指标</w:t>
        </w:r>
        <w:r>
          <w:tab/>
        </w:r>
        <w:r>
          <w:fldChar w:fldCharType="begin"/>
        </w:r>
        <w:r>
          <w:instrText xml:space="preserve"> PAGEREF _Toc12934 \h </w:instrText>
        </w:r>
        <w:r>
          <w:fldChar w:fldCharType="separate"/>
        </w:r>
        <w:r>
          <w:t>6</w:t>
        </w:r>
        <w:r>
          <w:fldChar w:fldCharType="end"/>
        </w:r>
      </w:hyperlink>
    </w:p>
    <w:p>
      <w:pPr>
        <w:pStyle w:val="TOC2"/>
        <w:tabs>
          <w:tab w:val="right" w:leader="dot" w:pos="8306"/>
        </w:tabs>
      </w:pPr>
      <w:hyperlink w:anchor="_Toc31782" w:history="1">
        <w:r>
          <w:rPr>
            <w:rFonts w:ascii="仿宋" w:eastAsia="仿宋" w:hAnsi="仿宋" w:cs="仿宋" w:hint="eastAsia"/>
            <w:lang w:eastAsia="zh-CN"/>
          </w:rPr>
          <w:t>(三)、节约用地措施</w:t>
        </w:r>
        <w:r>
          <w:tab/>
        </w:r>
        <w:r>
          <w:fldChar w:fldCharType="begin"/>
        </w:r>
        <w:r>
          <w:instrText xml:space="preserve"> PAGEREF _Toc31782 \h </w:instrText>
        </w:r>
        <w:r>
          <w:fldChar w:fldCharType="separate"/>
        </w:r>
        <w:r>
          <w:t>9</w:t>
        </w:r>
        <w:r>
          <w:fldChar w:fldCharType="end"/>
        </w:r>
      </w:hyperlink>
    </w:p>
    <w:p>
      <w:pPr>
        <w:pStyle w:val="TOC2"/>
        <w:tabs>
          <w:tab w:val="right" w:leader="dot" w:pos="8306"/>
        </w:tabs>
      </w:pPr>
      <w:hyperlink w:anchor="_Toc10903" w:history="1">
        <w:r>
          <w:rPr>
            <w:rFonts w:ascii="仿宋" w:eastAsia="仿宋" w:hAnsi="仿宋" w:cs="仿宋" w:hint="eastAsia"/>
            <w:lang w:eastAsia="zh-CN"/>
          </w:rPr>
          <w:t>(四)、总图布置方案</w:t>
        </w:r>
        <w:r>
          <w:tab/>
        </w:r>
        <w:r>
          <w:fldChar w:fldCharType="begin"/>
        </w:r>
        <w:r>
          <w:instrText xml:space="preserve"> PAGEREF _Toc10903 \h </w:instrText>
        </w:r>
        <w:r>
          <w:fldChar w:fldCharType="separate"/>
        </w:r>
        <w:r>
          <w:t>10</w:t>
        </w:r>
        <w:r>
          <w:fldChar w:fldCharType="end"/>
        </w:r>
      </w:hyperlink>
    </w:p>
    <w:p>
      <w:pPr>
        <w:pStyle w:val="TOC2"/>
        <w:tabs>
          <w:tab w:val="right" w:leader="dot" w:pos="8306"/>
        </w:tabs>
      </w:pPr>
      <w:hyperlink w:anchor="_Toc15043" w:history="1">
        <w:r>
          <w:rPr>
            <w:rFonts w:ascii="仿宋" w:eastAsia="仿宋" w:hAnsi="仿宋" w:cs="仿宋" w:hint="eastAsia"/>
            <w:lang w:eastAsia="zh-CN"/>
          </w:rPr>
          <w:t>(五)、选址综合评价</w:t>
        </w:r>
        <w:r>
          <w:tab/>
        </w:r>
        <w:r>
          <w:fldChar w:fldCharType="begin"/>
        </w:r>
        <w:r>
          <w:instrText xml:space="preserve"> PAGEREF _Toc15043 \h </w:instrText>
        </w:r>
        <w:r>
          <w:fldChar w:fldCharType="separate"/>
        </w:r>
        <w:r>
          <w:t>11</w:t>
        </w:r>
        <w:r>
          <w:fldChar w:fldCharType="end"/>
        </w:r>
      </w:hyperlink>
    </w:p>
    <w:p>
      <w:pPr>
        <w:pStyle w:val="TOC1"/>
        <w:tabs>
          <w:tab w:val="right" w:leader="dot" w:pos="8306"/>
        </w:tabs>
      </w:pPr>
      <w:hyperlink w:anchor="_Toc16244" w:history="1">
        <w:r>
          <w:rPr>
            <w:rFonts w:ascii="仿宋" w:eastAsia="仿宋" w:hAnsi="仿宋" w:cs="仿宋" w:hint="eastAsia"/>
            <w:lang w:eastAsia="zh-CN"/>
          </w:rPr>
          <w:t>三、电子液压万能试验机项目危机管理</w:t>
        </w:r>
        <w:r>
          <w:tab/>
        </w:r>
        <w:r>
          <w:fldChar w:fldCharType="begin"/>
        </w:r>
        <w:r>
          <w:instrText xml:space="preserve"> PAGEREF _Toc16244 \h </w:instrText>
        </w:r>
        <w:r>
          <w:fldChar w:fldCharType="separate"/>
        </w:r>
        <w:r>
          <w:t>12</w:t>
        </w:r>
        <w:r>
          <w:fldChar w:fldCharType="end"/>
        </w:r>
      </w:hyperlink>
    </w:p>
    <w:p>
      <w:pPr>
        <w:pStyle w:val="TOC2"/>
        <w:tabs>
          <w:tab w:val="right" w:leader="dot" w:pos="8306"/>
        </w:tabs>
      </w:pPr>
      <w:hyperlink w:anchor="_Toc15027" w:history="1">
        <w:r>
          <w:rPr>
            <w:rFonts w:ascii="仿宋" w:eastAsia="仿宋" w:hAnsi="仿宋" w:cs="仿宋" w:hint="eastAsia"/>
            <w:lang w:eastAsia="zh-CN"/>
          </w:rPr>
          <w:t>(一)、危机预警与识别</w:t>
        </w:r>
        <w:r>
          <w:tab/>
        </w:r>
        <w:r>
          <w:fldChar w:fldCharType="begin"/>
        </w:r>
        <w:r>
          <w:instrText xml:space="preserve"> PAGEREF _Toc15027 \h </w:instrText>
        </w:r>
        <w:r>
          <w:fldChar w:fldCharType="separate"/>
        </w:r>
        <w:r>
          <w:t>12</w:t>
        </w:r>
        <w:r>
          <w:fldChar w:fldCharType="end"/>
        </w:r>
      </w:hyperlink>
    </w:p>
    <w:p>
      <w:pPr>
        <w:pStyle w:val="TOC2"/>
        <w:tabs>
          <w:tab w:val="right" w:leader="dot" w:pos="8306"/>
        </w:tabs>
      </w:pPr>
      <w:hyperlink w:anchor="_Toc29238" w:history="1">
        <w:r>
          <w:rPr>
            <w:rFonts w:ascii="仿宋" w:eastAsia="仿宋" w:hAnsi="仿宋" w:cs="仿宋" w:hint="eastAsia"/>
            <w:lang w:eastAsia="zh-CN"/>
          </w:rPr>
          <w:t>(二)、危机应对与恢复</w:t>
        </w:r>
        <w:r>
          <w:tab/>
        </w:r>
        <w:r>
          <w:fldChar w:fldCharType="begin"/>
        </w:r>
        <w:r>
          <w:instrText xml:space="preserve"> PAGEREF _Toc29238 \h </w:instrText>
        </w:r>
        <w:r>
          <w:fldChar w:fldCharType="separate"/>
        </w:r>
        <w:r>
          <w:t>13</w:t>
        </w:r>
        <w:r>
          <w:fldChar w:fldCharType="end"/>
        </w:r>
      </w:hyperlink>
    </w:p>
    <w:p>
      <w:pPr>
        <w:pStyle w:val="TOC1"/>
        <w:tabs>
          <w:tab w:val="right" w:leader="dot" w:pos="8306"/>
        </w:tabs>
      </w:pPr>
      <w:hyperlink w:anchor="_Toc16472" w:history="1">
        <w:r>
          <w:rPr>
            <w:rFonts w:ascii="仿宋" w:eastAsia="仿宋" w:hAnsi="仿宋" w:cs="仿宋" w:hint="eastAsia"/>
            <w:lang w:eastAsia="zh-CN"/>
          </w:rPr>
          <w:t>四、市场分析、调研</w:t>
        </w:r>
        <w:r>
          <w:tab/>
        </w:r>
        <w:r>
          <w:fldChar w:fldCharType="begin"/>
        </w:r>
        <w:r>
          <w:instrText xml:space="preserve"> PAGEREF _Toc16472 \h </w:instrText>
        </w:r>
        <w:r>
          <w:fldChar w:fldCharType="separate"/>
        </w:r>
        <w:r>
          <w:t>15</w:t>
        </w:r>
        <w:r>
          <w:fldChar w:fldCharType="end"/>
        </w:r>
      </w:hyperlink>
    </w:p>
    <w:p>
      <w:pPr>
        <w:pStyle w:val="TOC2"/>
        <w:tabs>
          <w:tab w:val="right" w:leader="dot" w:pos="8306"/>
        </w:tabs>
      </w:pPr>
      <w:hyperlink w:anchor="_Toc26272" w:history="1">
        <w:r>
          <w:rPr>
            <w:rFonts w:ascii="仿宋" w:eastAsia="仿宋" w:hAnsi="仿宋" w:cs="仿宋" w:hint="eastAsia"/>
            <w:lang w:eastAsia="zh-CN"/>
          </w:rPr>
          <w:t>(一)、电子液压万能试验机行业分析</w:t>
        </w:r>
        <w:r>
          <w:tab/>
        </w:r>
        <w:r>
          <w:fldChar w:fldCharType="begin"/>
        </w:r>
        <w:r>
          <w:instrText xml:space="preserve"> PAGEREF _Toc26272 \h </w:instrText>
        </w:r>
        <w:r>
          <w:fldChar w:fldCharType="separate"/>
        </w:r>
        <w:r>
          <w:t>15</w:t>
        </w:r>
        <w:r>
          <w:fldChar w:fldCharType="end"/>
        </w:r>
      </w:hyperlink>
    </w:p>
    <w:p>
      <w:pPr>
        <w:pStyle w:val="TOC2"/>
        <w:tabs>
          <w:tab w:val="right" w:leader="dot" w:pos="8306"/>
        </w:tabs>
      </w:pPr>
      <w:hyperlink w:anchor="_Toc13747" w:history="1">
        <w:r>
          <w:rPr>
            <w:rFonts w:ascii="仿宋" w:eastAsia="仿宋" w:hAnsi="仿宋" w:cs="仿宋" w:hint="eastAsia"/>
            <w:lang w:eastAsia="zh-CN"/>
          </w:rPr>
          <w:t>(二)、电子液压万能试验机市场分析预测</w:t>
        </w:r>
        <w:r>
          <w:tab/>
        </w:r>
        <w:r>
          <w:fldChar w:fldCharType="begin"/>
        </w:r>
        <w:r>
          <w:instrText xml:space="preserve"> PAGEREF _Toc13747 \h </w:instrText>
        </w:r>
        <w:r>
          <w:fldChar w:fldCharType="separate"/>
        </w:r>
        <w:r>
          <w:t>15</w:t>
        </w:r>
        <w:r>
          <w:fldChar w:fldCharType="end"/>
        </w:r>
      </w:hyperlink>
    </w:p>
    <w:p>
      <w:pPr>
        <w:pStyle w:val="TOC1"/>
        <w:tabs>
          <w:tab w:val="right" w:leader="dot" w:pos="8306"/>
        </w:tabs>
      </w:pPr>
      <w:hyperlink w:anchor="_Toc26344" w:history="1">
        <w:r>
          <w:rPr>
            <w:rFonts w:ascii="仿宋" w:eastAsia="仿宋" w:hAnsi="仿宋" w:cs="仿宋" w:hint="eastAsia"/>
            <w:lang w:eastAsia="zh-CN"/>
          </w:rPr>
          <w:t>五、电子液压万能试验机项目建设背景及必要性分析</w:t>
        </w:r>
        <w:r>
          <w:tab/>
        </w:r>
        <w:r>
          <w:fldChar w:fldCharType="begin"/>
        </w:r>
        <w:r>
          <w:instrText xml:space="preserve"> PAGEREF _Toc26344 \h </w:instrText>
        </w:r>
        <w:r>
          <w:fldChar w:fldCharType="separate"/>
        </w:r>
        <w:r>
          <w:t>16</w:t>
        </w:r>
        <w:r>
          <w:fldChar w:fldCharType="end"/>
        </w:r>
      </w:hyperlink>
    </w:p>
    <w:p>
      <w:pPr>
        <w:pStyle w:val="TOC2"/>
        <w:tabs>
          <w:tab w:val="right" w:leader="dot" w:pos="8306"/>
        </w:tabs>
      </w:pPr>
      <w:hyperlink w:anchor="_Toc2927" w:history="1">
        <w:r>
          <w:rPr>
            <w:rFonts w:ascii="仿宋" w:eastAsia="仿宋" w:hAnsi="仿宋" w:cs="仿宋" w:hint="eastAsia"/>
            <w:lang w:eastAsia="zh-CN"/>
          </w:rPr>
          <w:t>(一)、电子液压万能试验机项目背景分析</w:t>
        </w:r>
        <w:r>
          <w:tab/>
        </w:r>
        <w:r>
          <w:fldChar w:fldCharType="begin"/>
        </w:r>
        <w:r>
          <w:instrText xml:space="preserve"> PAGEREF _Toc2927 \h </w:instrText>
        </w:r>
        <w:r>
          <w:fldChar w:fldCharType="separate"/>
        </w:r>
        <w:r>
          <w:t>16</w:t>
        </w:r>
        <w:r>
          <w:fldChar w:fldCharType="end"/>
        </w:r>
      </w:hyperlink>
    </w:p>
    <w:p>
      <w:pPr>
        <w:pStyle w:val="TOC2"/>
        <w:tabs>
          <w:tab w:val="right" w:leader="dot" w:pos="8306"/>
        </w:tabs>
      </w:pPr>
      <w:hyperlink w:anchor="_Toc31511" w:history="1">
        <w:r>
          <w:rPr>
            <w:rFonts w:ascii="仿宋" w:eastAsia="仿宋" w:hAnsi="仿宋" w:cs="仿宋" w:hint="eastAsia"/>
            <w:lang w:eastAsia="zh-CN"/>
          </w:rPr>
          <w:t>(二)、电子液压万能试验机项目建设必要性分析</w:t>
        </w:r>
        <w:r>
          <w:tab/>
        </w:r>
        <w:r>
          <w:fldChar w:fldCharType="begin"/>
        </w:r>
        <w:r>
          <w:instrText xml:space="preserve"> PAGEREF _Toc31511 \h </w:instrText>
        </w:r>
        <w:r>
          <w:fldChar w:fldCharType="separate"/>
        </w:r>
        <w:r>
          <w:t>18</w:t>
        </w:r>
        <w:r>
          <w:fldChar w:fldCharType="end"/>
        </w:r>
      </w:hyperlink>
    </w:p>
    <w:p>
      <w:pPr>
        <w:pStyle w:val="TOC1"/>
        <w:tabs>
          <w:tab w:val="right" w:leader="dot" w:pos="8306"/>
        </w:tabs>
      </w:pPr>
      <w:hyperlink w:anchor="_Toc17236" w:history="1">
        <w:r>
          <w:rPr>
            <w:rFonts w:ascii="仿宋" w:eastAsia="仿宋" w:hAnsi="仿宋" w:cs="仿宋" w:hint="eastAsia"/>
            <w:lang w:eastAsia="zh-CN"/>
          </w:rPr>
          <w:t>六、工艺说明</w:t>
        </w:r>
        <w:r>
          <w:tab/>
        </w:r>
        <w:r>
          <w:fldChar w:fldCharType="begin"/>
        </w:r>
        <w:r>
          <w:instrText xml:space="preserve"> PAGEREF _Toc17236 \h </w:instrText>
        </w:r>
        <w:r>
          <w:fldChar w:fldCharType="separate"/>
        </w:r>
        <w:r>
          <w:t>20</w:t>
        </w:r>
        <w:r>
          <w:fldChar w:fldCharType="end"/>
        </w:r>
      </w:hyperlink>
    </w:p>
    <w:p>
      <w:pPr>
        <w:pStyle w:val="TOC2"/>
        <w:tabs>
          <w:tab w:val="right" w:leader="dot" w:pos="8306"/>
        </w:tabs>
      </w:pPr>
      <w:hyperlink w:anchor="_Toc22579" w:history="1">
        <w:r>
          <w:rPr>
            <w:rFonts w:ascii="仿宋" w:eastAsia="仿宋" w:hAnsi="仿宋" w:cs="仿宋" w:hint="eastAsia"/>
            <w:lang w:eastAsia="zh-CN"/>
          </w:rPr>
          <w:t>(一)、技术管理特点</w:t>
        </w:r>
        <w:r>
          <w:tab/>
        </w:r>
        <w:r>
          <w:fldChar w:fldCharType="begin"/>
        </w:r>
        <w:r>
          <w:instrText xml:space="preserve"> PAGEREF _Toc22579 \h </w:instrText>
        </w:r>
        <w:r>
          <w:fldChar w:fldCharType="separate"/>
        </w:r>
        <w:r>
          <w:t>20</w:t>
        </w:r>
        <w:r>
          <w:fldChar w:fldCharType="end"/>
        </w:r>
      </w:hyperlink>
    </w:p>
    <w:p>
      <w:pPr>
        <w:pStyle w:val="TOC2"/>
        <w:tabs>
          <w:tab w:val="right" w:leader="dot" w:pos="8306"/>
        </w:tabs>
      </w:pPr>
      <w:hyperlink w:anchor="_Toc30530" w:history="1">
        <w:r>
          <w:rPr>
            <w:rFonts w:ascii="仿宋" w:eastAsia="仿宋" w:hAnsi="仿宋" w:cs="仿宋" w:hint="eastAsia"/>
            <w:lang w:eastAsia="zh-CN"/>
          </w:rPr>
          <w:t>(二)、电子液压万能试验机项目工艺技术设计方案</w:t>
        </w:r>
        <w:r>
          <w:tab/>
        </w:r>
        <w:r>
          <w:fldChar w:fldCharType="begin"/>
        </w:r>
        <w:r>
          <w:instrText xml:space="preserve"> PAGEREF _Toc30530 \h </w:instrText>
        </w:r>
        <w:r>
          <w:fldChar w:fldCharType="separate"/>
        </w:r>
        <w:r>
          <w:t>21</w:t>
        </w:r>
        <w:r>
          <w:fldChar w:fldCharType="end"/>
        </w:r>
      </w:hyperlink>
    </w:p>
    <w:p>
      <w:pPr>
        <w:pStyle w:val="TOC2"/>
        <w:tabs>
          <w:tab w:val="right" w:leader="dot" w:pos="8306"/>
        </w:tabs>
      </w:pPr>
      <w:hyperlink w:anchor="_Toc19906" w:history="1">
        <w:r>
          <w:rPr>
            <w:rFonts w:ascii="仿宋" w:eastAsia="仿宋" w:hAnsi="仿宋" w:cs="仿宋" w:hint="eastAsia"/>
            <w:lang w:eastAsia="zh-CN"/>
          </w:rPr>
          <w:t>(三)、设备选型方案</w:t>
        </w:r>
        <w:r>
          <w:tab/>
        </w:r>
        <w:r>
          <w:fldChar w:fldCharType="begin"/>
        </w:r>
        <w:r>
          <w:instrText xml:space="preserve"> PAGEREF _Toc19906 \h </w:instrText>
        </w:r>
        <w:r>
          <w:fldChar w:fldCharType="separate"/>
        </w:r>
        <w:r>
          <w:t>22</w:t>
        </w:r>
        <w:r>
          <w:fldChar w:fldCharType="end"/>
        </w:r>
      </w:hyperlink>
    </w:p>
    <w:p>
      <w:pPr>
        <w:pStyle w:val="TOC1"/>
        <w:tabs>
          <w:tab w:val="right" w:leader="dot" w:pos="8306"/>
        </w:tabs>
      </w:pPr>
      <w:hyperlink w:anchor="_Toc2345" w:history="1">
        <w:r>
          <w:rPr>
            <w:rFonts w:ascii="仿宋" w:eastAsia="仿宋" w:hAnsi="仿宋" w:cs="仿宋" w:hint="eastAsia"/>
            <w:lang w:eastAsia="zh-CN"/>
          </w:rPr>
          <w:t>七、电子液压万能试验机项目社会影响</w:t>
        </w:r>
        <w:r>
          <w:tab/>
        </w:r>
        <w:r>
          <w:fldChar w:fldCharType="begin"/>
        </w:r>
        <w:r>
          <w:instrText xml:space="preserve"> PAGEREF _Toc2345 \h </w:instrText>
        </w:r>
        <w:r>
          <w:fldChar w:fldCharType="separate"/>
        </w:r>
        <w:r>
          <w:t>24</w:t>
        </w:r>
        <w:r>
          <w:fldChar w:fldCharType="end"/>
        </w:r>
      </w:hyperlink>
    </w:p>
    <w:p>
      <w:pPr>
        <w:pStyle w:val="TOC2"/>
        <w:tabs>
          <w:tab w:val="right" w:leader="dot" w:pos="8306"/>
        </w:tabs>
      </w:pPr>
      <w:hyperlink w:anchor="_Toc19569" w:history="1">
        <w:r>
          <w:rPr>
            <w:rFonts w:ascii="仿宋" w:eastAsia="仿宋" w:hAnsi="仿宋" w:cs="仿宋" w:hint="eastAsia"/>
            <w:lang w:eastAsia="zh-CN"/>
          </w:rPr>
          <w:t>(一)、社会责任与义务</w:t>
        </w:r>
        <w:r>
          <w:tab/>
        </w:r>
        <w:r>
          <w:fldChar w:fldCharType="begin"/>
        </w:r>
        <w:r>
          <w:instrText xml:space="preserve"> PAGEREF _Toc19569 \h </w:instrText>
        </w:r>
        <w:r>
          <w:fldChar w:fldCharType="separate"/>
        </w:r>
        <w:r>
          <w:t>24</w:t>
        </w:r>
        <w:r>
          <w:fldChar w:fldCharType="end"/>
        </w:r>
      </w:hyperlink>
    </w:p>
    <w:p>
      <w:pPr>
        <w:pStyle w:val="TOC2"/>
        <w:tabs>
          <w:tab w:val="right" w:leader="dot" w:pos="8306"/>
        </w:tabs>
      </w:pPr>
      <w:hyperlink w:anchor="_Toc19350" w:history="1">
        <w:r>
          <w:rPr>
            <w:rFonts w:ascii="仿宋" w:eastAsia="仿宋" w:hAnsi="仿宋" w:cs="仿宋" w:hint="eastAsia"/>
            <w:lang w:eastAsia="zh-CN"/>
          </w:rPr>
          <w:t>(二)、社会参与与沟通</w:t>
        </w:r>
        <w:r>
          <w:tab/>
        </w:r>
        <w:r>
          <w:fldChar w:fldCharType="begin"/>
        </w:r>
        <w:r>
          <w:instrText xml:space="preserve"> PAGEREF _Toc19350 \h </w:instrText>
        </w:r>
        <w:r>
          <w:fldChar w:fldCharType="separate"/>
        </w:r>
        <w:r>
          <w:t>24</w:t>
        </w:r>
        <w:r>
          <w:fldChar w:fldCharType="end"/>
        </w:r>
      </w:hyperlink>
    </w:p>
    <w:p>
      <w:pPr>
        <w:pStyle w:val="TOC1"/>
        <w:tabs>
          <w:tab w:val="right" w:leader="dot" w:pos="8306"/>
        </w:tabs>
      </w:pPr>
      <w:hyperlink w:anchor="_Toc14046" w:history="1">
        <w:r>
          <w:rPr>
            <w:rFonts w:ascii="仿宋" w:eastAsia="仿宋" w:hAnsi="仿宋" w:cs="仿宋" w:hint="eastAsia"/>
            <w:lang w:eastAsia="zh-CN"/>
          </w:rPr>
          <w:t>八、电子液压万能试验机项目投资规划</w:t>
        </w:r>
        <w:r>
          <w:tab/>
        </w:r>
        <w:r>
          <w:fldChar w:fldCharType="begin"/>
        </w:r>
        <w:r>
          <w:instrText xml:space="preserve"> PAGEREF _Toc14046 \h </w:instrText>
        </w:r>
        <w:r>
          <w:fldChar w:fldCharType="separate"/>
        </w:r>
        <w:r>
          <w:t>25</w:t>
        </w:r>
        <w:r>
          <w:fldChar w:fldCharType="end"/>
        </w:r>
      </w:hyperlink>
    </w:p>
    <w:p>
      <w:pPr>
        <w:pStyle w:val="TOC2"/>
        <w:tabs>
          <w:tab w:val="right" w:leader="dot" w:pos="8306"/>
        </w:tabs>
      </w:pPr>
      <w:hyperlink w:anchor="_Toc12237" w:history="1">
        <w:r>
          <w:rPr>
            <w:rFonts w:ascii="仿宋" w:eastAsia="仿宋" w:hAnsi="仿宋" w:cs="仿宋" w:hint="eastAsia"/>
            <w:lang w:eastAsia="zh-CN"/>
          </w:rPr>
          <w:t>(一)、电子液压万能试验机项目总投资估算</w:t>
        </w:r>
        <w:r>
          <w:tab/>
        </w:r>
        <w:r>
          <w:fldChar w:fldCharType="begin"/>
        </w:r>
        <w:r>
          <w:instrText xml:space="preserve"> PAGEREF _Toc12237 \h </w:instrText>
        </w:r>
        <w:r>
          <w:fldChar w:fldCharType="separate"/>
        </w:r>
        <w:r>
          <w:t>25</w:t>
        </w:r>
        <w:r>
          <w:fldChar w:fldCharType="end"/>
        </w:r>
      </w:hyperlink>
    </w:p>
    <w:p>
      <w:pPr>
        <w:pStyle w:val="TOC2"/>
        <w:tabs>
          <w:tab w:val="right" w:leader="dot" w:pos="8306"/>
        </w:tabs>
      </w:pPr>
      <w:hyperlink w:anchor="_Toc30174" w:history="1">
        <w:r>
          <w:rPr>
            <w:rFonts w:ascii="仿宋" w:eastAsia="仿宋" w:hAnsi="仿宋" w:cs="仿宋" w:hint="eastAsia"/>
            <w:lang w:eastAsia="zh-CN"/>
          </w:rPr>
          <w:t>(二)、资金筹措</w:t>
        </w:r>
        <w:r>
          <w:tab/>
        </w:r>
        <w:r>
          <w:fldChar w:fldCharType="begin"/>
        </w:r>
        <w:r>
          <w:instrText xml:space="preserve"> PAGEREF _Toc30174 \h </w:instrText>
        </w:r>
        <w:r>
          <w:fldChar w:fldCharType="separate"/>
        </w:r>
        <w:r>
          <w:t>27</w:t>
        </w:r>
        <w:r>
          <w:fldChar w:fldCharType="end"/>
        </w:r>
      </w:hyperlink>
    </w:p>
    <w:p>
      <w:pPr>
        <w:pStyle w:val="TOC1"/>
        <w:tabs>
          <w:tab w:val="right" w:leader="dot" w:pos="8306"/>
        </w:tabs>
      </w:pPr>
      <w:hyperlink w:anchor="_Toc11653" w:history="1">
        <w:r>
          <w:rPr>
            <w:rFonts w:ascii="仿宋" w:eastAsia="仿宋" w:hAnsi="仿宋" w:cs="仿宋" w:hint="eastAsia"/>
            <w:lang w:eastAsia="zh-CN"/>
          </w:rPr>
          <w:t>九、电子液压万能试验机项目财务管理</w:t>
        </w:r>
        <w:r>
          <w:tab/>
        </w:r>
        <w:r>
          <w:fldChar w:fldCharType="begin"/>
        </w:r>
        <w:r>
          <w:instrText xml:space="preserve"> PAGEREF _Toc11653 \h </w:instrText>
        </w:r>
        <w:r>
          <w:fldChar w:fldCharType="separate"/>
        </w:r>
        <w:r>
          <w:t>27</w:t>
        </w:r>
        <w:r>
          <w:fldChar w:fldCharType="end"/>
        </w:r>
      </w:hyperlink>
    </w:p>
    <w:p>
      <w:pPr>
        <w:pStyle w:val="TOC2"/>
        <w:tabs>
          <w:tab w:val="right" w:leader="dot" w:pos="8306"/>
        </w:tabs>
      </w:pPr>
      <w:hyperlink w:anchor="_Toc21421" w:history="1">
        <w:r>
          <w:rPr>
            <w:rFonts w:ascii="仿宋" w:eastAsia="仿宋" w:hAnsi="仿宋" w:cs="仿宋" w:hint="eastAsia"/>
            <w:lang w:eastAsia="zh-CN"/>
          </w:rPr>
          <w:t>(一)、资金需求大</w:t>
        </w:r>
        <w:r>
          <w:tab/>
        </w:r>
        <w:r>
          <w:fldChar w:fldCharType="begin"/>
        </w:r>
        <w:r>
          <w:instrText xml:space="preserve"> PAGEREF _Toc21421 \h </w:instrText>
        </w:r>
        <w:r>
          <w:fldChar w:fldCharType="separate"/>
        </w:r>
        <w:r>
          <w:t>27</w:t>
        </w:r>
        <w:r>
          <w:fldChar w:fldCharType="end"/>
        </w:r>
      </w:hyperlink>
    </w:p>
    <w:p>
      <w:pPr>
        <w:pStyle w:val="TOC2"/>
        <w:tabs>
          <w:tab w:val="right" w:leader="dot" w:pos="8306"/>
        </w:tabs>
      </w:pPr>
      <w:hyperlink w:anchor="_Toc31177" w:history="1">
        <w:r>
          <w:rPr>
            <w:rFonts w:ascii="仿宋" w:eastAsia="仿宋" w:hAnsi="仿宋" w:cs="仿宋" w:hint="eastAsia"/>
            <w:lang w:eastAsia="zh-CN"/>
          </w:rPr>
          <w:t>(二)、研发周期长</w:t>
        </w:r>
        <w:r>
          <w:tab/>
        </w:r>
        <w:r>
          <w:fldChar w:fldCharType="begin"/>
        </w:r>
        <w:r>
          <w:instrText xml:space="preserve"> PAGEREF _Toc31177 \h </w:instrText>
        </w:r>
        <w:r>
          <w:fldChar w:fldCharType="separate"/>
        </w:r>
        <w:r>
          <w:t>29</w:t>
        </w:r>
        <w:r>
          <w:fldChar w:fldCharType="end"/>
        </w:r>
      </w:hyperlink>
    </w:p>
    <w:p>
      <w:pPr>
        <w:pStyle w:val="TOC2"/>
        <w:tabs>
          <w:tab w:val="right" w:leader="dot" w:pos="8306"/>
        </w:tabs>
      </w:pPr>
      <w:hyperlink w:anchor="_Toc32239" w:history="1">
        <w:r>
          <w:rPr>
            <w:rFonts w:ascii="仿宋" w:eastAsia="仿宋" w:hAnsi="仿宋" w:cs="仿宋" w:hint="eastAsia"/>
            <w:lang w:eastAsia="zh-CN"/>
          </w:rPr>
          <w:t>(三)、市场风险大</w:t>
        </w:r>
        <w:r>
          <w:tab/>
        </w:r>
        <w:r>
          <w:fldChar w:fldCharType="begin"/>
        </w:r>
        <w:r>
          <w:instrText xml:space="preserve"> PAGEREF _Toc32239 \h </w:instrText>
        </w:r>
        <w:r>
          <w:fldChar w:fldCharType="separate"/>
        </w:r>
        <w:r>
          <w:t>30</w:t>
        </w:r>
        <w:r>
          <w:fldChar w:fldCharType="end"/>
        </w:r>
      </w:hyperlink>
    </w:p>
    <w:p>
      <w:pPr>
        <w:pStyle w:val="TOC2"/>
        <w:tabs>
          <w:tab w:val="right" w:leader="dot" w:pos="8306"/>
        </w:tabs>
      </w:pPr>
      <w:hyperlink w:anchor="_Toc3457" w:history="1">
        <w:r>
          <w:rPr>
            <w:rFonts w:ascii="仿宋" w:eastAsia="仿宋" w:hAnsi="仿宋" w:cs="仿宋" w:hint="eastAsia"/>
            <w:lang w:eastAsia="zh-CN"/>
          </w:rPr>
          <w:t>(四)、利润率高</w:t>
        </w:r>
        <w:r>
          <w:tab/>
        </w:r>
        <w:r>
          <w:fldChar w:fldCharType="begin"/>
        </w:r>
        <w:r>
          <w:instrText xml:space="preserve"> PAGEREF _Toc3457 \h </w:instrText>
        </w:r>
        <w:r>
          <w:fldChar w:fldCharType="separate"/>
        </w:r>
        <w:r>
          <w:t>33</w:t>
        </w:r>
        <w:r>
          <w:fldChar w:fldCharType="end"/>
        </w:r>
      </w:hyperlink>
    </w:p>
    <w:p>
      <w:pPr>
        <w:pStyle w:val="TOC1"/>
        <w:tabs>
          <w:tab w:val="right" w:leader="dot" w:pos="8306"/>
        </w:tabs>
      </w:pPr>
      <w:hyperlink w:anchor="_Toc19563" w:history="1">
        <w:r>
          <w:rPr>
            <w:rFonts w:ascii="仿宋" w:eastAsia="仿宋" w:hAnsi="仿宋" w:cs="仿宋" w:hint="eastAsia"/>
            <w:lang w:eastAsia="zh-CN"/>
          </w:rPr>
          <w:t>十、电子液压万能试验机项目技术管理</w:t>
        </w:r>
        <w:r>
          <w:tab/>
        </w:r>
        <w:r>
          <w:fldChar w:fldCharType="begin"/>
        </w:r>
        <w:r>
          <w:instrText xml:space="preserve"> PAGEREF _Toc19563 \h </w:instrText>
        </w:r>
        <w:r>
          <w:fldChar w:fldCharType="separate"/>
        </w:r>
        <w:r>
          <w:t>35</w:t>
        </w:r>
        <w:r>
          <w:fldChar w:fldCharType="end"/>
        </w:r>
      </w:hyperlink>
    </w:p>
    <w:p>
      <w:pPr>
        <w:pStyle w:val="TOC2"/>
        <w:tabs>
          <w:tab w:val="right" w:leader="dot" w:pos="8306"/>
        </w:tabs>
      </w:pPr>
      <w:hyperlink w:anchor="_Toc16823" w:history="1">
        <w:r>
          <w:rPr>
            <w:rFonts w:ascii="仿宋" w:eastAsia="仿宋" w:hAnsi="仿宋" w:cs="仿宋" w:hint="eastAsia"/>
            <w:lang w:eastAsia="zh-CN"/>
          </w:rPr>
          <w:t>(一)、技术方案选用方向</w:t>
        </w:r>
        <w:r>
          <w:tab/>
        </w:r>
        <w:r>
          <w:fldChar w:fldCharType="begin"/>
        </w:r>
        <w:r>
          <w:instrText xml:space="preserve"> PAGEREF _Toc16823 \h </w:instrText>
        </w:r>
        <w:r>
          <w:fldChar w:fldCharType="separate"/>
        </w:r>
        <w:r>
          <w:t>35</w:t>
        </w:r>
        <w:r>
          <w:fldChar w:fldCharType="end"/>
        </w:r>
      </w:hyperlink>
    </w:p>
    <w:p>
      <w:pPr>
        <w:pStyle w:val="TOC2"/>
        <w:tabs>
          <w:tab w:val="right" w:leader="dot" w:pos="8306"/>
        </w:tabs>
      </w:pPr>
      <w:hyperlink w:anchor="_Toc6885" w:history="1">
        <w:r>
          <w:rPr>
            <w:rFonts w:ascii="仿宋" w:eastAsia="仿宋" w:hAnsi="仿宋" w:cs="仿宋" w:hint="eastAsia"/>
            <w:lang w:eastAsia="zh-CN"/>
          </w:rPr>
          <w:t>(二)、工艺技术方案选用原则</w:t>
        </w:r>
        <w:r>
          <w:tab/>
        </w:r>
        <w:r>
          <w:fldChar w:fldCharType="begin"/>
        </w:r>
        <w:r>
          <w:instrText xml:space="preserve"> PAGEREF _Toc6885 \h </w:instrText>
        </w:r>
        <w:r>
          <w:fldChar w:fldCharType="separate"/>
        </w:r>
        <w:r>
          <w:t>37</w:t>
        </w:r>
        <w:r>
          <w:fldChar w:fldCharType="end"/>
        </w:r>
      </w:hyperlink>
    </w:p>
    <w:p>
      <w:pPr>
        <w:pStyle w:val="TOC2"/>
        <w:tabs>
          <w:tab w:val="right" w:leader="dot" w:pos="8306"/>
        </w:tabs>
      </w:pPr>
      <w:hyperlink w:anchor="_Toc13974" w:history="1">
        <w:r>
          <w:rPr>
            <w:rFonts w:ascii="仿宋" w:eastAsia="仿宋" w:hAnsi="仿宋" w:cs="仿宋" w:hint="eastAsia"/>
            <w:lang w:eastAsia="zh-CN"/>
          </w:rPr>
          <w:t>(三)、工艺技术方案要求</w:t>
        </w:r>
        <w:r>
          <w:tab/>
        </w:r>
        <w:r>
          <w:fldChar w:fldCharType="begin"/>
        </w:r>
        <w:r>
          <w:instrText xml:space="preserve"> PAGEREF _Toc13974 \h </w:instrText>
        </w:r>
        <w:r>
          <w:fldChar w:fldCharType="separate"/>
        </w:r>
        <w:r>
          <w:t>39</w:t>
        </w:r>
        <w:r>
          <w:fldChar w:fldCharType="end"/>
        </w:r>
      </w:hyperlink>
    </w:p>
    <w:p>
      <w:pPr>
        <w:pStyle w:val="TOC1"/>
        <w:tabs>
          <w:tab w:val="right" w:leader="dot" w:pos="8306"/>
        </w:tabs>
      </w:pPr>
      <w:hyperlink w:anchor="_Toc13956" w:history="1">
        <w:r>
          <w:rPr>
            <w:rFonts w:ascii="仿宋" w:eastAsia="仿宋" w:hAnsi="仿宋" w:cs="仿宋" w:hint="eastAsia"/>
            <w:lang w:eastAsia="zh-CN"/>
          </w:rPr>
          <w:t>十一、电子液压万能试验机项目创新与研发</w:t>
        </w:r>
        <w:r>
          <w:tab/>
        </w:r>
        <w:r>
          <w:fldChar w:fldCharType="begin"/>
        </w:r>
        <w:r>
          <w:instrText xml:space="preserve"> PAGEREF _Toc13956 \h </w:instrText>
        </w:r>
        <w:r>
          <w:fldChar w:fldCharType="separate"/>
        </w:r>
        <w:r>
          <w:t>41</w:t>
        </w:r>
        <w:r>
          <w:fldChar w:fldCharType="end"/>
        </w:r>
      </w:hyperlink>
    </w:p>
    <w:p>
      <w:pPr>
        <w:pStyle w:val="TOC2"/>
        <w:tabs>
          <w:tab w:val="right" w:leader="dot" w:pos="8306"/>
        </w:tabs>
      </w:pPr>
      <w:hyperlink w:anchor="_Toc9128" w:history="1">
        <w:r>
          <w:rPr>
            <w:rFonts w:ascii="仿宋" w:eastAsia="仿宋" w:hAnsi="仿宋" w:cs="仿宋" w:hint="eastAsia"/>
            <w:lang w:eastAsia="zh-CN"/>
          </w:rPr>
          <w:t>(一)、创新策略与方向</w:t>
        </w:r>
        <w:r>
          <w:tab/>
        </w:r>
        <w:r>
          <w:fldChar w:fldCharType="begin"/>
        </w:r>
        <w:r>
          <w:instrText xml:space="preserve"> PAGEREF _Toc9128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23" w:history="1">
        <w:r>
          <w:rPr>
            <w:rFonts w:ascii="仿宋" w:eastAsia="仿宋" w:hAnsi="仿宋" w:cs="仿宋" w:hint="eastAsia"/>
            <w:lang w:eastAsia="zh-CN"/>
          </w:rPr>
          <w:t>(二)、研发规划与投入</w:t>
        </w:r>
        <w:r>
          <w:tab/>
        </w:r>
        <w:r>
          <w:fldChar w:fldCharType="begin"/>
        </w:r>
        <w:r>
          <w:instrText xml:space="preserve"> PAGEREF _Toc9123 \h </w:instrText>
        </w:r>
        <w:r>
          <w:fldChar w:fldCharType="separate"/>
        </w:r>
        <w:r>
          <w:t>42</w:t>
        </w:r>
        <w:r>
          <w:fldChar w:fldCharType="end"/>
        </w:r>
      </w:hyperlink>
    </w:p>
    <w:p>
      <w:pPr>
        <w:pStyle w:val="TOC1"/>
        <w:tabs>
          <w:tab w:val="right" w:leader="dot" w:pos="8306"/>
        </w:tabs>
      </w:pPr>
      <w:hyperlink w:anchor="_Toc25327" w:history="1">
        <w:r>
          <w:rPr>
            <w:rFonts w:ascii="仿宋" w:eastAsia="仿宋" w:hAnsi="仿宋" w:cs="仿宋" w:hint="eastAsia"/>
            <w:lang w:eastAsia="zh-CN"/>
          </w:rPr>
          <w:t>十二、电子液压万能试验机项目计划安排</w:t>
        </w:r>
        <w:r>
          <w:tab/>
        </w:r>
        <w:r>
          <w:fldChar w:fldCharType="begin"/>
        </w:r>
        <w:r>
          <w:instrText xml:space="preserve"> PAGEREF _Toc25327 \h </w:instrText>
        </w:r>
        <w:r>
          <w:fldChar w:fldCharType="separate"/>
        </w:r>
        <w:r>
          <w:t>44</w:t>
        </w:r>
        <w:r>
          <w:fldChar w:fldCharType="end"/>
        </w:r>
      </w:hyperlink>
    </w:p>
    <w:p>
      <w:pPr>
        <w:pStyle w:val="TOC2"/>
        <w:tabs>
          <w:tab w:val="right" w:leader="dot" w:pos="8306"/>
        </w:tabs>
      </w:pPr>
      <w:hyperlink w:anchor="_Toc26372" w:history="1">
        <w:r>
          <w:rPr>
            <w:rFonts w:ascii="仿宋" w:eastAsia="仿宋" w:hAnsi="仿宋" w:cs="仿宋" w:hint="eastAsia"/>
            <w:lang w:eastAsia="zh-CN"/>
          </w:rPr>
          <w:t>(一)、建设周期</w:t>
        </w:r>
        <w:r>
          <w:tab/>
        </w:r>
        <w:r>
          <w:fldChar w:fldCharType="begin"/>
        </w:r>
        <w:r>
          <w:instrText xml:space="preserve"> PAGEREF _Toc26372 \h </w:instrText>
        </w:r>
        <w:r>
          <w:fldChar w:fldCharType="separate"/>
        </w:r>
        <w:r>
          <w:t>44</w:t>
        </w:r>
        <w:r>
          <w:fldChar w:fldCharType="end"/>
        </w:r>
      </w:hyperlink>
    </w:p>
    <w:p>
      <w:pPr>
        <w:pStyle w:val="TOC2"/>
        <w:tabs>
          <w:tab w:val="right" w:leader="dot" w:pos="8306"/>
        </w:tabs>
      </w:pPr>
      <w:hyperlink w:anchor="_Toc21956" w:history="1">
        <w:r>
          <w:rPr>
            <w:rFonts w:ascii="仿宋" w:eastAsia="仿宋" w:hAnsi="仿宋" w:cs="仿宋" w:hint="eastAsia"/>
            <w:lang w:eastAsia="zh-CN"/>
          </w:rPr>
          <w:t>(二)、建设进度</w:t>
        </w:r>
        <w:r>
          <w:tab/>
        </w:r>
        <w:r>
          <w:fldChar w:fldCharType="begin"/>
        </w:r>
        <w:r>
          <w:instrText xml:space="preserve"> PAGEREF _Toc21956 \h </w:instrText>
        </w:r>
        <w:r>
          <w:fldChar w:fldCharType="separate"/>
        </w:r>
        <w:r>
          <w:t>45</w:t>
        </w:r>
        <w:r>
          <w:fldChar w:fldCharType="end"/>
        </w:r>
      </w:hyperlink>
    </w:p>
    <w:p>
      <w:pPr>
        <w:pStyle w:val="TOC2"/>
        <w:tabs>
          <w:tab w:val="right" w:leader="dot" w:pos="8306"/>
        </w:tabs>
      </w:pPr>
      <w:hyperlink w:anchor="_Toc5564" w:history="1">
        <w:r>
          <w:rPr>
            <w:rFonts w:ascii="仿宋" w:eastAsia="仿宋" w:hAnsi="仿宋" w:cs="仿宋" w:hint="eastAsia"/>
            <w:lang w:eastAsia="zh-CN"/>
          </w:rPr>
          <w:t>(三)、进度安排注意事项</w:t>
        </w:r>
        <w:r>
          <w:tab/>
        </w:r>
        <w:r>
          <w:fldChar w:fldCharType="begin"/>
        </w:r>
        <w:r>
          <w:instrText xml:space="preserve"> PAGEREF _Toc5564 \h </w:instrText>
        </w:r>
        <w:r>
          <w:fldChar w:fldCharType="separate"/>
        </w:r>
        <w:r>
          <w:t>46</w:t>
        </w:r>
        <w:r>
          <w:fldChar w:fldCharType="end"/>
        </w:r>
      </w:hyperlink>
    </w:p>
    <w:p>
      <w:pPr>
        <w:pStyle w:val="TOC2"/>
        <w:tabs>
          <w:tab w:val="right" w:leader="dot" w:pos="8306"/>
        </w:tabs>
      </w:pPr>
      <w:hyperlink w:anchor="_Toc31132" w:history="1">
        <w:r>
          <w:rPr>
            <w:rFonts w:ascii="仿宋" w:eastAsia="仿宋" w:hAnsi="仿宋" w:cs="仿宋" w:hint="eastAsia"/>
            <w:lang w:eastAsia="zh-CN"/>
          </w:rPr>
          <w:t>(四)、人力资源配置</w:t>
        </w:r>
        <w:r>
          <w:tab/>
        </w:r>
        <w:r>
          <w:fldChar w:fldCharType="begin"/>
        </w:r>
        <w:r>
          <w:instrText xml:space="preserve"> PAGEREF _Toc31132 \h </w:instrText>
        </w:r>
        <w:r>
          <w:fldChar w:fldCharType="separate"/>
        </w:r>
        <w:r>
          <w:t>48</w:t>
        </w:r>
        <w:r>
          <w:fldChar w:fldCharType="end"/>
        </w:r>
      </w:hyperlink>
    </w:p>
    <w:p>
      <w:pPr>
        <w:pStyle w:val="TOC1"/>
        <w:tabs>
          <w:tab w:val="right" w:leader="dot" w:pos="8306"/>
        </w:tabs>
      </w:pPr>
      <w:hyperlink w:anchor="_Toc18767" w:history="1">
        <w:r>
          <w:rPr>
            <w:rFonts w:ascii="仿宋" w:eastAsia="仿宋" w:hAnsi="仿宋" w:cs="仿宋" w:hint="eastAsia"/>
            <w:lang w:eastAsia="zh-CN"/>
          </w:rPr>
          <w:t>十三、风险识别与分类</w:t>
        </w:r>
        <w:r>
          <w:tab/>
        </w:r>
        <w:r>
          <w:fldChar w:fldCharType="begin"/>
        </w:r>
        <w:r>
          <w:instrText xml:space="preserve"> PAGEREF _Toc18767 \h </w:instrText>
        </w:r>
        <w:r>
          <w:fldChar w:fldCharType="separate"/>
        </w:r>
        <w:r>
          <w:t>49</w:t>
        </w:r>
        <w:r>
          <w:fldChar w:fldCharType="end"/>
        </w:r>
      </w:hyperlink>
    </w:p>
    <w:p>
      <w:pPr>
        <w:pStyle w:val="TOC2"/>
        <w:tabs>
          <w:tab w:val="right" w:leader="dot" w:pos="8306"/>
        </w:tabs>
      </w:pPr>
      <w:hyperlink w:anchor="_Toc29744" w:history="1">
        <w:r>
          <w:rPr>
            <w:rFonts w:ascii="仿宋" w:eastAsia="仿宋" w:hAnsi="仿宋" w:cs="仿宋" w:hint="eastAsia"/>
            <w:lang w:eastAsia="zh-CN"/>
          </w:rPr>
          <w:t>(一)、风险识别</w:t>
        </w:r>
        <w:r>
          <w:tab/>
        </w:r>
        <w:r>
          <w:fldChar w:fldCharType="begin"/>
        </w:r>
        <w:r>
          <w:instrText xml:space="preserve"> PAGEREF _Toc29744 \h </w:instrText>
        </w:r>
        <w:r>
          <w:fldChar w:fldCharType="separate"/>
        </w:r>
        <w:r>
          <w:t>49</w:t>
        </w:r>
        <w:r>
          <w:fldChar w:fldCharType="end"/>
        </w:r>
      </w:hyperlink>
    </w:p>
    <w:p>
      <w:pPr>
        <w:pStyle w:val="TOC2"/>
        <w:tabs>
          <w:tab w:val="right" w:leader="dot" w:pos="8306"/>
        </w:tabs>
      </w:pPr>
      <w:hyperlink w:anchor="_Toc16849" w:history="1">
        <w:r>
          <w:rPr>
            <w:rFonts w:ascii="仿宋" w:eastAsia="仿宋" w:hAnsi="仿宋" w:cs="仿宋" w:hint="eastAsia"/>
            <w:lang w:eastAsia="zh-CN"/>
          </w:rPr>
          <w:t>(二)、风险分类</w:t>
        </w:r>
        <w:r>
          <w:tab/>
        </w:r>
        <w:r>
          <w:fldChar w:fldCharType="begin"/>
        </w:r>
        <w:r>
          <w:instrText xml:space="preserve"> PAGEREF _Toc16849 \h </w:instrText>
        </w:r>
        <w:r>
          <w:fldChar w:fldCharType="separate"/>
        </w:r>
        <w:r>
          <w:t>50</w:t>
        </w:r>
        <w:r>
          <w:fldChar w:fldCharType="end"/>
        </w:r>
      </w:hyperlink>
    </w:p>
    <w:p>
      <w:pPr>
        <w:pStyle w:val="TOC1"/>
        <w:tabs>
          <w:tab w:val="right" w:leader="dot" w:pos="8306"/>
        </w:tabs>
      </w:pPr>
      <w:hyperlink w:anchor="_Toc22931" w:history="1">
        <w:r>
          <w:rPr>
            <w:rFonts w:ascii="仿宋" w:eastAsia="仿宋" w:hAnsi="仿宋" w:cs="仿宋" w:hint="eastAsia"/>
            <w:lang w:eastAsia="zh-CN"/>
          </w:rPr>
          <w:t>十四、电子液压万能试验机项目实施时间节点</w:t>
        </w:r>
        <w:r>
          <w:tab/>
        </w:r>
        <w:r>
          <w:fldChar w:fldCharType="begin"/>
        </w:r>
        <w:r>
          <w:instrText xml:space="preserve"> PAGEREF _Toc22931 \h </w:instrText>
        </w:r>
        <w:r>
          <w:fldChar w:fldCharType="separate"/>
        </w:r>
        <w:r>
          <w:t>52</w:t>
        </w:r>
        <w:r>
          <w:fldChar w:fldCharType="end"/>
        </w:r>
      </w:hyperlink>
    </w:p>
    <w:p>
      <w:pPr>
        <w:pStyle w:val="TOC2"/>
        <w:tabs>
          <w:tab w:val="right" w:leader="dot" w:pos="8306"/>
        </w:tabs>
      </w:pPr>
      <w:hyperlink w:anchor="_Toc3602" w:history="1">
        <w:r>
          <w:rPr>
            <w:rFonts w:ascii="仿宋" w:eastAsia="仿宋" w:hAnsi="仿宋" w:cs="仿宋" w:hint="eastAsia"/>
            <w:lang w:eastAsia="zh-CN"/>
          </w:rPr>
          <w:t>(一)、电子液压万能试验机项目启动阶段时间节点</w:t>
        </w:r>
        <w:r>
          <w:tab/>
        </w:r>
        <w:r>
          <w:fldChar w:fldCharType="begin"/>
        </w:r>
        <w:r>
          <w:instrText xml:space="preserve"> PAGEREF _Toc3602 \h </w:instrText>
        </w:r>
        <w:r>
          <w:fldChar w:fldCharType="separate"/>
        </w:r>
        <w:r>
          <w:t>52</w:t>
        </w:r>
        <w:r>
          <w:fldChar w:fldCharType="end"/>
        </w:r>
      </w:hyperlink>
    </w:p>
    <w:p>
      <w:pPr>
        <w:pStyle w:val="TOC2"/>
        <w:tabs>
          <w:tab w:val="right" w:leader="dot" w:pos="8306"/>
        </w:tabs>
      </w:pPr>
      <w:hyperlink w:anchor="_Toc17461" w:history="1">
        <w:r>
          <w:rPr>
            <w:rFonts w:ascii="仿宋" w:eastAsia="仿宋" w:hAnsi="仿宋" w:cs="仿宋" w:hint="eastAsia"/>
            <w:lang w:eastAsia="zh-CN"/>
          </w:rPr>
          <w:t>(二)、电子液压万能试验机项目执行阶段时间节点</w:t>
        </w:r>
        <w:r>
          <w:tab/>
        </w:r>
        <w:r>
          <w:fldChar w:fldCharType="begin"/>
        </w:r>
        <w:r>
          <w:instrText xml:space="preserve"> PAGEREF _Toc17461 \h </w:instrText>
        </w:r>
        <w:r>
          <w:fldChar w:fldCharType="separate"/>
        </w:r>
        <w:r>
          <w:t>53</w:t>
        </w:r>
        <w:r>
          <w:fldChar w:fldCharType="end"/>
        </w:r>
      </w:hyperlink>
    </w:p>
    <w:p>
      <w:pPr>
        <w:pStyle w:val="TOC2"/>
        <w:tabs>
          <w:tab w:val="right" w:leader="dot" w:pos="8306"/>
        </w:tabs>
      </w:pPr>
      <w:hyperlink w:anchor="_Toc4634" w:history="1">
        <w:r>
          <w:rPr>
            <w:rFonts w:ascii="仿宋" w:eastAsia="仿宋" w:hAnsi="仿宋" w:cs="仿宋" w:hint="eastAsia"/>
            <w:lang w:eastAsia="zh-CN"/>
          </w:rPr>
          <w:t>(三)、电子液压万能试验机项目完成阶段时间节点</w:t>
        </w:r>
        <w:r>
          <w:tab/>
        </w:r>
        <w:r>
          <w:fldChar w:fldCharType="begin"/>
        </w:r>
        <w:r>
          <w:instrText xml:space="preserve"> PAGEREF _Toc4634 \h </w:instrText>
        </w:r>
        <w:r>
          <w:fldChar w:fldCharType="separate"/>
        </w:r>
        <w:r>
          <w:t>54</w:t>
        </w:r>
        <w:r>
          <w:fldChar w:fldCharType="end"/>
        </w:r>
      </w:hyperlink>
    </w:p>
    <w:p>
      <w:pPr>
        <w:pStyle w:val="TOC1"/>
        <w:tabs>
          <w:tab w:val="right" w:leader="dot" w:pos="8306"/>
        </w:tabs>
      </w:pPr>
      <w:hyperlink w:anchor="_Toc22004" w:history="1">
        <w:r>
          <w:rPr>
            <w:rFonts w:ascii="仿宋" w:eastAsia="仿宋" w:hAnsi="仿宋" w:cs="仿宋" w:hint="eastAsia"/>
            <w:lang w:eastAsia="zh-CN"/>
          </w:rPr>
          <w:t>十五、质量管理体系</w:t>
        </w:r>
        <w:r>
          <w:tab/>
        </w:r>
        <w:r>
          <w:fldChar w:fldCharType="begin"/>
        </w:r>
        <w:r>
          <w:instrText xml:space="preserve"> PAGEREF _Toc22004 \h </w:instrText>
        </w:r>
        <w:r>
          <w:fldChar w:fldCharType="separate"/>
        </w:r>
        <w:r>
          <w:t>56</w:t>
        </w:r>
        <w:r>
          <w:fldChar w:fldCharType="end"/>
        </w:r>
      </w:hyperlink>
    </w:p>
    <w:p>
      <w:pPr>
        <w:pStyle w:val="TOC2"/>
        <w:tabs>
          <w:tab w:val="right" w:leader="dot" w:pos="8306"/>
        </w:tabs>
      </w:pPr>
      <w:hyperlink w:anchor="_Toc18041" w:history="1">
        <w:r>
          <w:rPr>
            <w:rFonts w:ascii="仿宋" w:eastAsia="仿宋" w:hAnsi="仿宋" w:cs="仿宋" w:hint="eastAsia"/>
            <w:lang w:eastAsia="zh-CN"/>
          </w:rPr>
          <w:t>(一)、质量目标与方针</w:t>
        </w:r>
        <w:r>
          <w:tab/>
        </w:r>
        <w:r>
          <w:fldChar w:fldCharType="begin"/>
        </w:r>
        <w:r>
          <w:instrText xml:space="preserve"> PAGEREF _Toc18041 \h </w:instrText>
        </w:r>
        <w:r>
          <w:fldChar w:fldCharType="separate"/>
        </w:r>
        <w:r>
          <w:t>56</w:t>
        </w:r>
        <w:r>
          <w:fldChar w:fldCharType="end"/>
        </w:r>
      </w:hyperlink>
    </w:p>
    <w:p>
      <w:pPr>
        <w:pStyle w:val="TOC2"/>
        <w:tabs>
          <w:tab w:val="right" w:leader="dot" w:pos="8306"/>
        </w:tabs>
      </w:pPr>
      <w:hyperlink w:anchor="_Toc12958" w:history="1">
        <w:r>
          <w:rPr>
            <w:rFonts w:ascii="仿宋" w:eastAsia="仿宋" w:hAnsi="仿宋" w:cs="仿宋" w:hint="eastAsia"/>
            <w:lang w:eastAsia="zh-CN"/>
          </w:rPr>
          <w:t>(二)、质量管理责任</w:t>
        </w:r>
        <w:r>
          <w:tab/>
        </w:r>
        <w:r>
          <w:fldChar w:fldCharType="begin"/>
        </w:r>
        <w:r>
          <w:instrText xml:space="preserve"> PAGEREF _Toc12958 \h </w:instrText>
        </w:r>
        <w:r>
          <w:fldChar w:fldCharType="separate"/>
        </w:r>
        <w:r>
          <w:t>57</w:t>
        </w:r>
        <w:r>
          <w:fldChar w:fldCharType="end"/>
        </w:r>
      </w:hyperlink>
    </w:p>
    <w:p>
      <w:pPr>
        <w:pStyle w:val="TOC2"/>
        <w:tabs>
          <w:tab w:val="right" w:leader="dot" w:pos="8306"/>
        </w:tabs>
      </w:pPr>
      <w:hyperlink w:anchor="_Toc8002" w:history="1">
        <w:r>
          <w:rPr>
            <w:rFonts w:ascii="仿宋" w:eastAsia="仿宋" w:hAnsi="仿宋" w:cs="仿宋" w:hint="eastAsia"/>
            <w:lang w:eastAsia="zh-CN"/>
          </w:rPr>
          <w:t>(三)、质量管理体系文件</w:t>
        </w:r>
        <w:r>
          <w:tab/>
        </w:r>
        <w:r>
          <w:fldChar w:fldCharType="begin"/>
        </w:r>
        <w:r>
          <w:instrText xml:space="preserve"> PAGEREF _Toc8002 \h </w:instrText>
        </w:r>
        <w:r>
          <w:fldChar w:fldCharType="separate"/>
        </w:r>
        <w:r>
          <w:t>58</w:t>
        </w:r>
        <w:r>
          <w:fldChar w:fldCharType="end"/>
        </w:r>
      </w:hyperlink>
    </w:p>
    <w:p>
      <w:pPr>
        <w:pStyle w:val="TOC2"/>
        <w:tabs>
          <w:tab w:val="right" w:leader="dot" w:pos="8306"/>
        </w:tabs>
      </w:pPr>
      <w:hyperlink w:anchor="_Toc18321" w:history="1">
        <w:r>
          <w:rPr>
            <w:rFonts w:ascii="仿宋" w:eastAsia="仿宋" w:hAnsi="仿宋" w:cs="仿宋" w:hint="eastAsia"/>
            <w:lang w:eastAsia="zh-CN"/>
          </w:rPr>
          <w:t>(四)、质量培训与教育</w:t>
        </w:r>
        <w:r>
          <w:tab/>
        </w:r>
        <w:r>
          <w:fldChar w:fldCharType="begin"/>
        </w:r>
        <w:r>
          <w:instrText xml:space="preserve"> PAGEREF _Toc18321 \h </w:instrText>
        </w:r>
        <w:r>
          <w:fldChar w:fldCharType="separate"/>
        </w:r>
        <w:r>
          <w:t>60</w:t>
        </w:r>
        <w:r>
          <w:fldChar w:fldCharType="end"/>
        </w:r>
      </w:hyperlink>
    </w:p>
    <w:p>
      <w:pPr>
        <w:pStyle w:val="TOC2"/>
        <w:tabs>
          <w:tab w:val="right" w:leader="dot" w:pos="8306"/>
        </w:tabs>
      </w:pPr>
      <w:hyperlink w:anchor="_Toc16291" w:history="1">
        <w:r>
          <w:rPr>
            <w:rFonts w:ascii="仿宋" w:eastAsia="仿宋" w:hAnsi="仿宋" w:cs="仿宋" w:hint="eastAsia"/>
            <w:lang w:eastAsia="zh-CN"/>
          </w:rPr>
          <w:t>(五)、质量审核与评价</w:t>
        </w:r>
        <w:r>
          <w:tab/>
        </w:r>
        <w:r>
          <w:fldChar w:fldCharType="begin"/>
        </w:r>
        <w:r>
          <w:instrText xml:space="preserve"> PAGEREF _Toc16291 \h </w:instrText>
        </w:r>
        <w:r>
          <w:fldChar w:fldCharType="separate"/>
        </w:r>
        <w:r>
          <w:t>61</w:t>
        </w:r>
        <w:r>
          <w:fldChar w:fldCharType="end"/>
        </w:r>
      </w:hyperlink>
    </w:p>
    <w:p>
      <w:pPr>
        <w:pStyle w:val="TOC2"/>
        <w:tabs>
          <w:tab w:val="right" w:leader="dot" w:pos="8306"/>
        </w:tabs>
      </w:pPr>
      <w:hyperlink w:anchor="_Toc4449" w:history="1">
        <w:r>
          <w:rPr>
            <w:rFonts w:ascii="仿宋" w:eastAsia="仿宋" w:hAnsi="仿宋" w:cs="仿宋" w:hint="eastAsia"/>
            <w:lang w:eastAsia="zh-CN"/>
          </w:rPr>
          <w:t>(六)、不符合与纠正措施</w:t>
        </w:r>
        <w:r>
          <w:tab/>
        </w:r>
        <w:r>
          <w:fldChar w:fldCharType="begin"/>
        </w:r>
        <w:r>
          <w:instrText xml:space="preserve"> PAGEREF _Toc4449 \h </w:instrText>
        </w:r>
        <w:r>
          <w:fldChar w:fldCharType="separate"/>
        </w:r>
        <w:r>
          <w:t>63</w:t>
        </w:r>
        <w:r>
          <w:fldChar w:fldCharType="end"/>
        </w:r>
      </w:hyperlink>
    </w:p>
    <w:p>
      <w:pPr>
        <w:pStyle w:val="TOC1"/>
        <w:tabs>
          <w:tab w:val="right" w:leader="dot" w:pos="8306"/>
        </w:tabs>
      </w:pPr>
      <w:hyperlink w:anchor="_Toc1912" w:history="1">
        <w:r>
          <w:rPr>
            <w:rFonts w:ascii="仿宋" w:eastAsia="仿宋" w:hAnsi="仿宋" w:cs="仿宋" w:hint="eastAsia"/>
            <w:lang w:eastAsia="zh-CN"/>
          </w:rPr>
          <w:t>十六、营销与推广策略</w:t>
        </w:r>
        <w:r>
          <w:tab/>
        </w:r>
        <w:r>
          <w:fldChar w:fldCharType="begin"/>
        </w:r>
        <w:r>
          <w:instrText xml:space="preserve"> PAGEREF _Toc1912 \h </w:instrText>
        </w:r>
        <w:r>
          <w:fldChar w:fldCharType="separate"/>
        </w:r>
        <w:r>
          <w:t>64</w:t>
        </w:r>
        <w:r>
          <w:fldChar w:fldCharType="end"/>
        </w:r>
      </w:hyperlink>
    </w:p>
    <w:p>
      <w:pPr>
        <w:pStyle w:val="TOC2"/>
        <w:tabs>
          <w:tab w:val="right" w:leader="dot" w:pos="8306"/>
        </w:tabs>
      </w:pPr>
      <w:hyperlink w:anchor="_Toc22445" w:history="1">
        <w:r>
          <w:rPr>
            <w:rFonts w:ascii="仿宋" w:eastAsia="仿宋" w:hAnsi="仿宋" w:cs="仿宋" w:hint="eastAsia"/>
            <w:lang w:eastAsia="zh-CN"/>
          </w:rPr>
          <w:t>(一)、产品/服务定位与特点</w:t>
        </w:r>
        <w:r>
          <w:tab/>
        </w:r>
        <w:r>
          <w:fldChar w:fldCharType="begin"/>
        </w:r>
        <w:r>
          <w:instrText xml:space="preserve"> PAGEREF _Toc22445 \h </w:instrText>
        </w:r>
        <w:r>
          <w:fldChar w:fldCharType="separate"/>
        </w:r>
        <w:r>
          <w:t>64</w:t>
        </w:r>
        <w:r>
          <w:fldChar w:fldCharType="end"/>
        </w:r>
      </w:hyperlink>
    </w:p>
    <w:p>
      <w:pPr>
        <w:pStyle w:val="TOC2"/>
        <w:tabs>
          <w:tab w:val="right" w:leader="dot" w:pos="8306"/>
        </w:tabs>
      </w:pPr>
      <w:hyperlink w:anchor="_Toc12883" w:history="1">
        <w:r>
          <w:rPr>
            <w:rFonts w:ascii="仿宋" w:eastAsia="仿宋" w:hAnsi="仿宋" w:cs="仿宋" w:hint="eastAsia"/>
            <w:lang w:eastAsia="zh-CN"/>
          </w:rPr>
          <w:t>(二)、市场定位与竞争分析</w:t>
        </w:r>
        <w:r>
          <w:tab/>
        </w:r>
        <w:r>
          <w:fldChar w:fldCharType="begin"/>
        </w:r>
        <w:r>
          <w:instrText xml:space="preserve"> PAGEREF _Toc12883 \h </w:instrText>
        </w:r>
        <w:r>
          <w:fldChar w:fldCharType="separate"/>
        </w:r>
        <w:r>
          <w:t>65</w:t>
        </w:r>
        <w:r>
          <w:fldChar w:fldCharType="end"/>
        </w:r>
      </w:hyperlink>
    </w:p>
    <w:p>
      <w:pPr>
        <w:pStyle w:val="TOC2"/>
        <w:tabs>
          <w:tab w:val="right" w:leader="dot" w:pos="8306"/>
        </w:tabs>
      </w:pPr>
      <w:hyperlink w:anchor="_Toc22658" w:history="1">
        <w:r>
          <w:rPr>
            <w:rFonts w:ascii="仿宋" w:eastAsia="仿宋" w:hAnsi="仿宋" w:cs="仿宋" w:hint="eastAsia"/>
            <w:lang w:eastAsia="zh-CN"/>
          </w:rPr>
          <w:t>(三)、营销渠道与策略</w:t>
        </w:r>
        <w:r>
          <w:tab/>
        </w:r>
        <w:r>
          <w:fldChar w:fldCharType="begin"/>
        </w:r>
        <w:r>
          <w:instrText xml:space="preserve"> PAGEREF _Toc22658 \h </w:instrText>
        </w:r>
        <w:r>
          <w:fldChar w:fldCharType="separate"/>
        </w:r>
        <w:r>
          <w:t>67</w:t>
        </w:r>
        <w:r>
          <w:fldChar w:fldCharType="end"/>
        </w:r>
      </w:hyperlink>
    </w:p>
    <w:p>
      <w:pPr>
        <w:pStyle w:val="TOC2"/>
        <w:tabs>
          <w:tab w:val="right" w:leader="dot" w:pos="8306"/>
        </w:tabs>
      </w:pPr>
      <w:hyperlink w:anchor="_Toc15299" w:history="1">
        <w:r>
          <w:rPr>
            <w:rFonts w:ascii="仿宋" w:eastAsia="仿宋" w:hAnsi="仿宋" w:cs="仿宋" w:hint="eastAsia"/>
            <w:lang w:eastAsia="zh-CN"/>
          </w:rPr>
          <w:t>(四)、推广与宣传活动</w:t>
        </w:r>
        <w:r>
          <w:tab/>
        </w:r>
        <w:r>
          <w:fldChar w:fldCharType="begin"/>
        </w:r>
        <w:r>
          <w:instrText xml:space="preserve"> PAGEREF _Toc15299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254"/>
      <w:r>
        <w:rPr>
          <w:rFonts w:ascii="仿宋" w:eastAsia="仿宋" w:hAnsi="仿宋" w:cs="仿宋" w:hint="eastAsia"/>
          <w:sz w:val="28"/>
          <w:lang w:eastAsia="zh-CN"/>
        </w:rPr>
        <w:t>一、电子液压万能试验机项目绩效评估</w:t>
      </w:r>
      <w:bookmarkEnd w:id="2"/>
    </w:p>
    <w:p>
      <w:pPr>
        <w:pStyle w:val="Heading2"/>
        <w:rPr>
          <w:rFonts w:ascii="仿宋" w:eastAsia="仿宋" w:hAnsi="仿宋" w:cs="仿宋" w:hint="eastAsia"/>
          <w:lang w:eastAsia="zh-CN"/>
        </w:rPr>
      </w:pPr>
      <w:bookmarkStart w:id="3" w:name="_Toc671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液压万能试验机项目中，我们设计了一套全面的绩效评估指标，以确保电子液压万能试验机项目的可控和成功交付。这些指标跨足电子液压万能试验机项目目标、成本、进度和质量等多个维度，为我们提供了全面洞察电子液压万能试验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液压万能试验机项目目标达成率是我们关注的首要指标。我们设定了明确的目标，并通过定期监测和评估，迅速发现并应对潜在的目标偏差。这为电子液压万能试验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成本绩效是另一个核心关注点。通过实际成本与预算成本的对比分析，我们深入了解成本差异的原因，及时调整资源分配，保持电子液压万能试验机项目在经济效益方面的合理水平。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液压万能试验机项目进度作为关键的绩效指标之一，得到了精心的关注。我们制定了详细的电子液压万能试验机项目进度计划，并设立了进度符合度指标，确保实际进度与计划进度保持一致。这使我们能够快速发现和解决潜在的进度问题，保持电子液压万能试验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液压万能试验机项目绩效的不可或缺的一环。我们引入了一系列的质量标准和客户满意度指标，以确保电子液压万能试验机项目交付的成果在质量上达到或超越预期水平。通过持续监测这些指标，我们努力提升电子液压万能试验机项目整体质量水平，为电子液压万能试验机项目的成功交付提供有力保障。通过这些科学且全面的绩效评估，我们能够更好地引导电子液压万能试验机项目的持续改进，确保电子液压万能试验机项目目标的顺利达成。</w:t>
      </w:r>
    </w:p>
    <w:p>
      <w:pPr>
        <w:pStyle w:val="Heading2"/>
        <w:ind w:firstLine="560" w:firstLineChars="200"/>
        <w:rPr>
          <w:rFonts w:ascii="仿宋" w:eastAsia="仿宋" w:hAnsi="仿宋" w:cs="仿宋" w:hint="eastAsia"/>
          <w:sz w:val="28"/>
          <w:lang w:eastAsia="zh-CN"/>
        </w:rPr>
      </w:pPr>
      <w:bookmarkStart w:id="4" w:name="_Toc37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绩效评估是电子液压万能试验机项目中的关键环节，为确保电子液压万能试验机项目达到预期目标，我们采用了多层次、多维度的绩效评估方法。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液压万能试验机项目的战略目标对齐，确保每个决策和行动都与电子液压万能试验机项目整体目标保持一致。团队会定期召开战略对齐会议，审视当前工作与电子液压万能试验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液压万能试验机项目进度、质量、成本和风险等方面。这些指标通过数据收集和分析，为电子液压万能试验机项目管理团队提供了客观的评估依据。例如，我们通过电子液压万能试验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液压万能试验机项目内部，还考虑了电子液压万能试验机项目对外部环境的影响。我们定期进行干系人满意度调查，以了解各利益相关方对电子液压万能试验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这种多层次、多角度的绩效评估方法，使得我们能够全面了解电子液压万能试验机项目的运行状态，及时做出调整，确保电子液压万能试验机项目在不断变化的环境中保持稳健前行。</w:t>
      </w:r>
    </w:p>
    <w:p>
      <w:pPr>
        <w:pStyle w:val="Heading2"/>
        <w:ind w:firstLine="560" w:firstLineChars="200"/>
        <w:rPr>
          <w:rFonts w:ascii="仿宋" w:eastAsia="仿宋" w:hAnsi="仿宋" w:cs="仿宋" w:hint="eastAsia"/>
          <w:sz w:val="28"/>
          <w:lang w:eastAsia="zh-CN"/>
        </w:rPr>
      </w:pPr>
      <w:bookmarkStart w:id="5" w:name="_Toc2429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为了确保电子液压万能试验机项目的有效管理和不断优化，我们采用了精心设计的绩效评估周期。这个周期旨在实现灵活、实时和全面的评估，以适应电子液压万能试验机项目执行中的各种挑战。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液压万能试验机项目的不同需求，分为短期、中期和长期。短期评估关注每个迭代或工作周期，以及时发现和解决当前任务中的问题。中期评估涵盖几个迭代，深入了解整体电子液压万能试验机项目的趋势和性能。长期评估则着眼于整个电子液压万能试验机项目阶段，确保电子液压万能试验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液压万能试验机项目管理工具和协作平台，团队成员能够随时更新和分享电子液压万能试验机项目数据。这种实时性的反馈机制使我们能够及时察觉潜在问题，快速调整，保持电子液压万能试验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液压万能试验机项目的决策制定密不可分。每个周期的电子液压万能试验机项目回顾会议成为集体总结经验、识别问题深层次原因并找到创新解决方案的平台。这种定期的反思与调整机制使电子液压万能试验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342"/>
      <w:r>
        <w:rPr>
          <w:rFonts w:ascii="仿宋" w:eastAsia="仿宋" w:hAnsi="仿宋" w:cs="仿宋" w:hint="eastAsia"/>
          <w:sz w:val="28"/>
          <w:lang w:eastAsia="zh-CN"/>
        </w:rPr>
        <w:t>二、电子液压万能试验机项目选址可行性分析</w:t>
      </w:r>
      <w:bookmarkEnd w:id="6"/>
    </w:p>
    <w:p>
      <w:pPr>
        <w:pStyle w:val="Heading2"/>
        <w:rPr>
          <w:rFonts w:ascii="仿宋" w:eastAsia="仿宋" w:hAnsi="仿宋" w:cs="仿宋" w:hint="eastAsia"/>
          <w:lang w:eastAsia="zh-CN"/>
        </w:rPr>
      </w:pPr>
      <w:bookmarkStart w:id="7" w:name="_Toc13446"/>
      <w:r>
        <w:rPr>
          <w:rFonts w:ascii="仿宋" w:eastAsia="仿宋" w:hAnsi="仿宋" w:cs="仿宋" w:hint="eastAsia"/>
          <w:lang w:eastAsia="zh-CN"/>
        </w:rPr>
        <w:t>(一)、电子液压万能试验机项目选址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该电子液压万能试验机项目选址位于XX省XX市XX区XXX街道</w:t>
      </w:r>
    </w:p>
    <w:p>
      <w:pPr>
        <w:pStyle w:val="Heading2"/>
        <w:ind w:firstLine="560" w:firstLineChars="200"/>
        <w:rPr>
          <w:rFonts w:ascii="仿宋" w:eastAsia="仿宋" w:hAnsi="仿宋" w:cs="仿宋" w:hint="eastAsia"/>
          <w:sz w:val="28"/>
          <w:lang w:eastAsia="zh-CN"/>
        </w:rPr>
      </w:pPr>
      <w:bookmarkStart w:id="8" w:name="_Toc1293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液压万能试验机项目的征地面积将根据电子液压万能试验机项目的实际规模和需求进行精确规划。具体面积XXX平方米，旨在确保电子液压万能试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净用地面积是在征地面积基础上去除不可利用面积后的实际可开发用地。具体面积XXX平方米，考虑到环保、交通、安全等多方面因素，以确保电子液压万能试验机项目在整体利用效率上达到最优。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电子液压万能试验机项目计划建设的建筑总规模具体面积XXX平方米。这一规模的确定综合考虑了电子液压万能试验机项目的性质、规模，以及城市规划的相关要求，确保建筑布局与周边环境协调一致。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绿地率是电子液压万能试验机项目用地中被规划为绿地的比例。具体面积XXX平方米，旨在通过合理规划绿地，改善电子液压万能试验机项目周边环境，提升居民生活质量，并符合城市整体绿化规划。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容积率是用地上可以建设的建筑总体积与用地面积之比。具体面积XXX，通过合理的容积率规划，确保电子液压万能试验机项目建筑规模与周边环境和谐共生。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液压万能试验机项目选址与当地城市规划相一致，具体面积XXX平方米。通过与城市规划部门深入沟通，确保电子液压万能试验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电子液压万能试验机项目选址符合当地产业政策，具体面积XXX平方米。这包括电子液压万能试验机项目对当地经济的促进作用，以及对相关产业的带动效应，确保电子液压万能试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用地总体要求必须符合环保和可持续发展的原则，具体面积XXX平方米。通过采用绿色建筑设计、节能减排等措施，确保电子液压万能试验机项目在建设和运营过程中对环境的影响最小化，达到可持续发展的要求。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确保电子液压万能试验机项目选址具备必要的公共设施配套，具体面积XXX平方米。这包括交通便利性、教育、医疗等基础设施，以提高居民生活品质，使得电子液压万能试验机项目选址更具吸引力。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考虑用地总体要求对当地社会稳定性的影响，具体面积XXX平方米。通过深入了解当地社区反馈，确保电子液压万能试验机项目的选址和建设过程对当地社会和谐稳定产生积极作用。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电子液压万能试验机项目选址不仅符合法规和规划，还在实际操作中具有可行性。这一全面规划将为电子液压万能试验机项目的成功实施提供坚实的基础，确保电子液压万能试验机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178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液压万能试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液压万能试验机项目的设备规划和空间设计中，我们将采取灵活设备布局的措施。设备布局将根据实际需求进行灵活设计，避免不必要的浪费。通过合理规划设备摆放位置，我们将提高设备的利用率，减少设备间距，以确保电子液压万能试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液压万能试验机项目内部引入共享设施的概念，例如共享会议室、办公区等。通过这种方式，我们可以减少对资源的重复建设，提高资源共享效率，从而减小电子液压万能试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090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子液压万能试验机项目的总图布置中，我们将不同功能区域进行明确的规划，以最大程度满足电子液压万能试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504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子液压万能试验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子液压万能试验机项目对环境的影响是综合评价的重要因素之一。我们将详细考虑选址周边的自然环境、生态保护区、水源地等情况，确保电子液压万能试验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对选址的评价还需充分考虑当地政府的产业政策和法规。我们将详细了解电子液压万能试验机项目所在地的相关政策，确保电子液压万能试验机项目的规划和运营与当地法规相符，降低不必要的法律风险。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考虑到社会稳定性对企业运营的重要性，我们将评估选址地区的社会安全情况、劳工关系、社区反馈等方面，以确保电子液压万能试验机项目的建设和运营不会受到社会稳定性的负面影响。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最后，我们将综合考虑用地成本，包括土地购置费用、土地开发成本等。通过对用地成本的详细评估，我们能够做出更为精确的经济效益分析，为电子液压万能试验机项目的投资决策提供有力支持。</w:t>
      </w:r>
    </w:p>
    <w:p>
      <w:pPr>
        <w:pStyle w:val="Heading1"/>
        <w:ind w:firstLine="560" w:firstLineChars="200"/>
        <w:rPr>
          <w:rFonts w:ascii="仿宋" w:eastAsia="仿宋" w:hAnsi="仿宋" w:cs="仿宋" w:hint="eastAsia"/>
          <w:sz w:val="28"/>
          <w:lang w:eastAsia="zh-CN"/>
        </w:rPr>
      </w:pPr>
      <w:bookmarkStart w:id="12" w:name="_Toc16244"/>
      <w:r>
        <w:rPr>
          <w:rFonts w:ascii="仿宋" w:eastAsia="仿宋" w:hAnsi="仿宋" w:cs="仿宋" w:hint="eastAsia"/>
          <w:sz w:val="28"/>
          <w:lang w:eastAsia="zh-CN"/>
        </w:rPr>
        <w:t>三、电子液压万能试验机项目危机管理</w:t>
      </w:r>
      <w:bookmarkEnd w:id="12"/>
    </w:p>
    <w:p>
      <w:pPr>
        <w:pStyle w:val="Heading2"/>
        <w:rPr>
          <w:rFonts w:ascii="仿宋" w:eastAsia="仿宋" w:hAnsi="仿宋" w:cs="仿宋" w:hint="eastAsia"/>
          <w:lang w:eastAsia="zh-CN"/>
        </w:rPr>
      </w:pPr>
      <w:bookmarkStart w:id="13" w:name="_Toc1502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液压万能试验机项目危机管理中，危机预警与识别是确保电子液压万能试验机项目稳健运行的核心步骤。通过建立全面的监测机制，电子液压万能试验机项目团队旨在及时发现和理解潜在的风险和危机因素，以便采取及时的预防和应对措施，确保电子液压万能试验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液压万能试验机项目团队全面分析了整个电子液压万能试验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液压万能试验机项目团队着重于明确定义电子液压万能试验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液压万能试验机项目进展的持续监控，团队能够及时发现潜在问题并作出迅速反应。电子液压万能试验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液压万能试验机项目得以更有序、可控地推进。</w:t>
      </w:r>
    </w:p>
    <w:p>
      <w:pPr>
        <w:pStyle w:val="Heading2"/>
        <w:ind w:firstLine="560" w:firstLineChars="200"/>
        <w:rPr>
          <w:rFonts w:ascii="仿宋" w:eastAsia="仿宋" w:hAnsi="仿宋" w:cs="仿宋" w:hint="eastAsia"/>
          <w:sz w:val="28"/>
          <w:lang w:eastAsia="zh-CN"/>
        </w:rPr>
      </w:pPr>
      <w:bookmarkStart w:id="14" w:name="_Toc2923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在危机发生时，电子液压万能试验机项目团队立即行动，成立了应急小组。该小组的任务是迅速制定并实施紧急应对措施，以最小化潜在损失。以下是采取的主要措施：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暂停电子液压万能试验机项目进度：为遏制危机蔓延，电子液压万能试验机项目暂时停止进行，以便全面评估当前状况。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资源重新分配：重新评估电子液压万能试验机项目资源的分配，确保最大限度地减小损失。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实时沟通：与关键利益相关者建立实时沟通机制，向他们传递电子液压万能试验机项目危机的实际状况，保障电子液压万能试验机项目核心利益。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在紧急应对的同时，电子液压万能试验机项目团队强调了团队协作和有效沟通的重要性。以下是团队协作的关键举措：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信息共享机制：建立了信息共享平台，确保团队成员能够及时获取电子液压万能试验机项目危机的实时信息。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领导者沟通：电子液压万能试验机项目领导者通过定期会议和即时沟通工具，指导团队应对危机，保持团队稳定运行。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随着危机得到初步控制，电子液压万能试验机项目团队转向制定恢复计划，以确保电子液压万能试验机项目能够从中迅速恢复。主要恢复计划包括：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修复受损的进度计划：重新评估电子液压万能试验机项目进度，制定修复计划，确保电子液压万能试验机项目尽快回归正常进程。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重新调整资源分配：优化资源分配，确保电子液压万能试验机项目在有限资源下高效运转。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风险管理机制加强：对电子液压万能试验机项目风险进行全面评估，制定更强化的风险管理策略，以预防未来可能的危机。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647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6272"/>
      <w:r>
        <w:rPr>
          <w:rFonts w:ascii="仿宋" w:eastAsia="仿宋" w:hAnsi="仿宋" w:cs="仿宋" w:hint="eastAsia"/>
          <w:lang w:eastAsia="zh-CN"/>
        </w:rPr>
        <w:t>(一)、电子液压万能试验机行业分析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子液压万能试验机行业一直以来都是市场的关注焦点。行业内的发展趋势、竞争态势以及潜在机会都对电子液压万能试验机项目的推进产生深远的影响。通过深入研究行业的整体概貌，我们将更好地理解行业的核心特征，为电子液压万能试验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液压万能试验机行业，技术一直是推动创新和发展的关键因素。我们将对当前技术趋势进行详尽分析，包括但不限于人工智能、大数据应用、先进制造技术等。这有助于电子液压万能试验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液压万能试验机项目成功的基础。我们将对主要竞争对手进行深入研究，包括其市场份额、产品特点、市场定位等。通过全面了解竞争对手的优势和劣势，电子液压万能试验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3747"/>
      <w:r>
        <w:rPr>
          <w:rFonts w:ascii="仿宋" w:eastAsia="仿宋" w:hAnsi="仿宋" w:cs="仿宋" w:hint="eastAsia"/>
          <w:sz w:val="28"/>
          <w:lang w:eastAsia="zh-CN"/>
        </w:rPr>
        <w:t>(二)、电子液压万能试验机市场分析预测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液压万能试验机市场未来的增长趋势。这包括市场的整体规模、各细分领域的发展趋势等。电子液压万能试验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液压万能试验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子液压万能试验机项目实施过程中需要充分考虑的因素。我们将对市场风险进行全面评估，包括但不限于政策法规风险、市场竞争风险、技术变革风险等。通过对潜在风险的深入分析，电子液压万能试验机项目可以制定相应的风险缓解策略，降低不确定性对电子液压万能试验机项目的影响。</w:t>
      </w:r>
    </w:p>
    <w:p>
      <w:pPr>
        <w:pStyle w:val="Heading1"/>
        <w:ind w:firstLine="560" w:firstLineChars="200"/>
        <w:rPr>
          <w:rFonts w:ascii="仿宋" w:eastAsia="仿宋" w:hAnsi="仿宋" w:cs="仿宋" w:hint="eastAsia"/>
          <w:sz w:val="28"/>
          <w:lang w:eastAsia="zh-CN"/>
        </w:rPr>
      </w:pPr>
      <w:bookmarkStart w:id="18" w:name="_Toc26344"/>
      <w:r>
        <w:rPr>
          <w:rFonts w:ascii="仿宋" w:eastAsia="仿宋" w:hAnsi="仿宋" w:cs="仿宋" w:hint="eastAsia"/>
          <w:sz w:val="28"/>
          <w:lang w:eastAsia="zh-CN"/>
        </w:rPr>
        <w:t>五、电子液压万能试验机项目建设背景及必要性分析</w:t>
      </w:r>
      <w:bookmarkEnd w:id="18"/>
    </w:p>
    <w:p>
      <w:pPr>
        <w:pStyle w:val="Heading2"/>
        <w:rPr>
          <w:rFonts w:ascii="仿宋" w:eastAsia="仿宋" w:hAnsi="仿宋" w:cs="仿宋" w:hint="eastAsia"/>
          <w:lang w:eastAsia="zh-CN"/>
        </w:rPr>
      </w:pPr>
      <w:bookmarkStart w:id="19" w:name="_Toc2927"/>
      <w:r>
        <w:rPr>
          <w:rFonts w:ascii="仿宋" w:eastAsia="仿宋" w:hAnsi="仿宋" w:cs="仿宋" w:hint="eastAsia"/>
          <w:lang w:eastAsia="zh-CN"/>
        </w:rPr>
        <w:t>(一)、电子液压万能试验机项目背景分析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https://d.book118.com/778071003122006024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2C4866"/>
    <w:rsid w:val="042C48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7100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2024-01-07T17:19:00Z</dcterms:created>
  <dcterms:modified xsi:type="dcterms:W3CDTF">2024-01-07T17:19:53Z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B869968FFF374A8F9F5ED7861CD18C75_11</vt:lpwstr>
  </property>
  <property fmtid="{D5CDD505-2E9C-101B-9397-08002B2CF9AE}" pid="3" name="KSOProductBuildVer">
    <vt:lpwstr>2052-12.1.0.16120</vt:lpwstr>
  </property>
</Properties>
</file>