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紫外固化材料项目可行性建设方案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13" w:history="1">
        <w:r>
          <w:rPr>
            <w:rFonts w:ascii="仿宋" w:eastAsia="仿宋" w:hAnsi="仿宋" w:cs="仿宋" w:hint="eastAsia"/>
            <w:lang w:eastAsia="zh-CN"/>
          </w:rPr>
          <w:t>序言</w:t>
        </w:r>
        <w:r>
          <w:tab/>
        </w:r>
        <w:r>
          <w:fldChar w:fldCharType="begin"/>
        </w:r>
        <w:r>
          <w:instrText xml:space="preserve"> PAGEREF _Toc20213 \h </w:instrText>
        </w:r>
        <w:r>
          <w:fldChar w:fldCharType="separate"/>
        </w:r>
        <w:r>
          <w:t>3</w:t>
        </w:r>
        <w:r>
          <w:fldChar w:fldCharType="end"/>
        </w:r>
      </w:hyperlink>
    </w:p>
    <w:p>
      <w:pPr>
        <w:pStyle w:val="TOC1"/>
        <w:tabs>
          <w:tab w:val="right" w:leader="dot" w:pos="8306"/>
        </w:tabs>
      </w:pPr>
      <w:hyperlink w:anchor="_Toc27365" w:history="1">
        <w:r>
          <w:rPr>
            <w:rFonts w:ascii="仿宋" w:eastAsia="仿宋" w:hAnsi="仿宋" w:cs="仿宋" w:hint="eastAsia"/>
            <w:lang w:eastAsia="zh-CN"/>
          </w:rPr>
          <w:t>一、紫外固化材料项目概论</w:t>
        </w:r>
        <w:r>
          <w:tab/>
        </w:r>
        <w:r>
          <w:fldChar w:fldCharType="begin"/>
        </w:r>
        <w:r>
          <w:instrText xml:space="preserve"> PAGEREF _Toc27365 \h </w:instrText>
        </w:r>
        <w:r>
          <w:fldChar w:fldCharType="separate"/>
        </w:r>
        <w:r>
          <w:t>3</w:t>
        </w:r>
        <w:r>
          <w:fldChar w:fldCharType="end"/>
        </w:r>
      </w:hyperlink>
    </w:p>
    <w:p>
      <w:pPr>
        <w:pStyle w:val="TOC2"/>
        <w:tabs>
          <w:tab w:val="right" w:leader="dot" w:pos="8306"/>
        </w:tabs>
      </w:pPr>
      <w:hyperlink w:anchor="_Toc4917" w:history="1">
        <w:r>
          <w:rPr>
            <w:rFonts w:ascii="仿宋" w:eastAsia="仿宋" w:hAnsi="仿宋" w:cs="仿宋" w:hint="eastAsia"/>
            <w:lang w:eastAsia="zh-CN"/>
          </w:rPr>
          <w:t>(一)、项目申报单位概况</w:t>
        </w:r>
        <w:r>
          <w:tab/>
        </w:r>
        <w:r>
          <w:fldChar w:fldCharType="begin"/>
        </w:r>
        <w:r>
          <w:instrText xml:space="preserve"> PAGEREF _Toc4917 \h </w:instrText>
        </w:r>
        <w:r>
          <w:fldChar w:fldCharType="separate"/>
        </w:r>
        <w:r>
          <w:t>3</w:t>
        </w:r>
        <w:r>
          <w:fldChar w:fldCharType="end"/>
        </w:r>
      </w:hyperlink>
    </w:p>
    <w:p>
      <w:pPr>
        <w:pStyle w:val="TOC2"/>
        <w:tabs>
          <w:tab w:val="right" w:leader="dot" w:pos="8306"/>
        </w:tabs>
      </w:pPr>
      <w:hyperlink w:anchor="_Toc24407" w:history="1">
        <w:r>
          <w:rPr>
            <w:rFonts w:ascii="仿宋" w:eastAsia="仿宋" w:hAnsi="仿宋" w:cs="仿宋" w:hint="eastAsia"/>
            <w:lang w:eastAsia="zh-CN"/>
          </w:rPr>
          <w:t>(二)、项目概况</w:t>
        </w:r>
        <w:r>
          <w:tab/>
        </w:r>
        <w:r>
          <w:fldChar w:fldCharType="begin"/>
        </w:r>
        <w:r>
          <w:instrText xml:space="preserve"> PAGEREF _Toc24407 \h </w:instrText>
        </w:r>
        <w:r>
          <w:fldChar w:fldCharType="separate"/>
        </w:r>
        <w:r>
          <w:t>4</w:t>
        </w:r>
        <w:r>
          <w:fldChar w:fldCharType="end"/>
        </w:r>
      </w:hyperlink>
    </w:p>
    <w:p>
      <w:pPr>
        <w:pStyle w:val="TOC1"/>
        <w:tabs>
          <w:tab w:val="right" w:leader="dot" w:pos="8306"/>
        </w:tabs>
      </w:pPr>
      <w:hyperlink w:anchor="_Toc16239" w:history="1">
        <w:r>
          <w:rPr>
            <w:rFonts w:ascii="仿宋" w:eastAsia="仿宋" w:hAnsi="仿宋" w:cs="仿宋" w:hint="eastAsia"/>
            <w:lang w:eastAsia="zh-CN"/>
          </w:rPr>
          <w:t>二、资源开发及综合利用分析</w:t>
        </w:r>
        <w:r>
          <w:tab/>
        </w:r>
        <w:r>
          <w:fldChar w:fldCharType="begin"/>
        </w:r>
        <w:r>
          <w:instrText xml:space="preserve"> PAGEREF _Toc16239 \h </w:instrText>
        </w:r>
        <w:r>
          <w:fldChar w:fldCharType="separate"/>
        </w:r>
        <w:r>
          <w:t>7</w:t>
        </w:r>
        <w:r>
          <w:fldChar w:fldCharType="end"/>
        </w:r>
      </w:hyperlink>
    </w:p>
    <w:p>
      <w:pPr>
        <w:pStyle w:val="TOC2"/>
        <w:tabs>
          <w:tab w:val="right" w:leader="dot" w:pos="8306"/>
        </w:tabs>
      </w:pPr>
      <w:hyperlink w:anchor="_Toc22178" w:history="1">
        <w:r>
          <w:rPr>
            <w:rFonts w:ascii="仿宋" w:eastAsia="仿宋" w:hAnsi="仿宋" w:cs="仿宋" w:hint="eastAsia"/>
            <w:lang w:eastAsia="zh-CN"/>
          </w:rPr>
          <w:t>(一)、资源开发方案</w:t>
        </w:r>
        <w:r>
          <w:tab/>
        </w:r>
        <w:r>
          <w:fldChar w:fldCharType="begin"/>
        </w:r>
        <w:r>
          <w:instrText xml:space="preserve"> PAGEREF _Toc22178 \h </w:instrText>
        </w:r>
        <w:r>
          <w:fldChar w:fldCharType="separate"/>
        </w:r>
        <w:r>
          <w:t>7</w:t>
        </w:r>
        <w:r>
          <w:fldChar w:fldCharType="end"/>
        </w:r>
      </w:hyperlink>
    </w:p>
    <w:p>
      <w:pPr>
        <w:pStyle w:val="TOC2"/>
        <w:tabs>
          <w:tab w:val="right" w:leader="dot" w:pos="8306"/>
        </w:tabs>
      </w:pPr>
      <w:hyperlink w:anchor="_Toc7112" w:history="1">
        <w:r>
          <w:rPr>
            <w:rFonts w:ascii="仿宋" w:eastAsia="仿宋" w:hAnsi="仿宋" w:cs="仿宋" w:hint="eastAsia"/>
            <w:lang w:eastAsia="zh-CN"/>
          </w:rPr>
          <w:t>(二)、资源利用方案</w:t>
        </w:r>
        <w:r>
          <w:tab/>
        </w:r>
        <w:r>
          <w:fldChar w:fldCharType="begin"/>
        </w:r>
        <w:r>
          <w:instrText xml:space="preserve"> PAGEREF _Toc7112 \h </w:instrText>
        </w:r>
        <w:r>
          <w:fldChar w:fldCharType="separate"/>
        </w:r>
        <w:r>
          <w:t>8</w:t>
        </w:r>
        <w:r>
          <w:fldChar w:fldCharType="end"/>
        </w:r>
      </w:hyperlink>
    </w:p>
    <w:p>
      <w:pPr>
        <w:pStyle w:val="TOC2"/>
        <w:tabs>
          <w:tab w:val="right" w:leader="dot" w:pos="8306"/>
        </w:tabs>
      </w:pPr>
      <w:hyperlink w:anchor="_Toc22662" w:history="1">
        <w:r>
          <w:rPr>
            <w:rFonts w:ascii="仿宋" w:eastAsia="仿宋" w:hAnsi="仿宋" w:cs="仿宋" w:hint="eastAsia"/>
            <w:lang w:eastAsia="zh-CN"/>
          </w:rPr>
          <w:t>(三)、资源节约措施</w:t>
        </w:r>
        <w:r>
          <w:tab/>
        </w:r>
        <w:r>
          <w:fldChar w:fldCharType="begin"/>
        </w:r>
        <w:r>
          <w:instrText xml:space="preserve"> PAGEREF _Toc22662 \h </w:instrText>
        </w:r>
        <w:r>
          <w:fldChar w:fldCharType="separate"/>
        </w:r>
        <w:r>
          <w:t>9</w:t>
        </w:r>
        <w:r>
          <w:fldChar w:fldCharType="end"/>
        </w:r>
      </w:hyperlink>
    </w:p>
    <w:p>
      <w:pPr>
        <w:pStyle w:val="TOC1"/>
        <w:tabs>
          <w:tab w:val="right" w:leader="dot" w:pos="8306"/>
        </w:tabs>
      </w:pPr>
      <w:hyperlink w:anchor="_Toc14446" w:history="1">
        <w:r>
          <w:rPr>
            <w:rFonts w:ascii="仿宋" w:eastAsia="仿宋" w:hAnsi="仿宋" w:cs="仿宋" w:hint="eastAsia"/>
            <w:lang w:eastAsia="zh-CN"/>
          </w:rPr>
          <w:t>三、发展规划、产业政策和行业准入分析</w:t>
        </w:r>
        <w:r>
          <w:tab/>
        </w:r>
        <w:r>
          <w:fldChar w:fldCharType="begin"/>
        </w:r>
        <w:r>
          <w:instrText xml:space="preserve"> PAGEREF _Toc14446 \h </w:instrText>
        </w:r>
        <w:r>
          <w:fldChar w:fldCharType="separate"/>
        </w:r>
        <w:r>
          <w:t>10</w:t>
        </w:r>
        <w:r>
          <w:fldChar w:fldCharType="end"/>
        </w:r>
      </w:hyperlink>
    </w:p>
    <w:p>
      <w:pPr>
        <w:pStyle w:val="TOC2"/>
        <w:tabs>
          <w:tab w:val="right" w:leader="dot" w:pos="8306"/>
        </w:tabs>
      </w:pPr>
      <w:hyperlink w:anchor="_Toc26172" w:history="1">
        <w:r>
          <w:rPr>
            <w:rFonts w:ascii="仿宋" w:eastAsia="仿宋" w:hAnsi="仿宋" w:cs="仿宋" w:hint="eastAsia"/>
            <w:lang w:eastAsia="zh-CN"/>
          </w:rPr>
          <w:t>(一)、发展规划分析</w:t>
        </w:r>
        <w:r>
          <w:tab/>
        </w:r>
        <w:r>
          <w:fldChar w:fldCharType="begin"/>
        </w:r>
        <w:r>
          <w:instrText xml:space="preserve"> PAGEREF _Toc26172 \h </w:instrText>
        </w:r>
        <w:r>
          <w:fldChar w:fldCharType="separate"/>
        </w:r>
        <w:r>
          <w:t>10</w:t>
        </w:r>
        <w:r>
          <w:fldChar w:fldCharType="end"/>
        </w:r>
      </w:hyperlink>
    </w:p>
    <w:p>
      <w:pPr>
        <w:pStyle w:val="TOC2"/>
        <w:tabs>
          <w:tab w:val="right" w:leader="dot" w:pos="8306"/>
        </w:tabs>
      </w:pPr>
      <w:hyperlink w:anchor="_Toc1136" w:history="1">
        <w:r>
          <w:rPr>
            <w:rFonts w:ascii="仿宋" w:eastAsia="仿宋" w:hAnsi="仿宋" w:cs="仿宋" w:hint="eastAsia"/>
            <w:lang w:eastAsia="zh-CN"/>
          </w:rPr>
          <w:t>(二)、产业政策分析</w:t>
        </w:r>
        <w:r>
          <w:tab/>
        </w:r>
        <w:r>
          <w:fldChar w:fldCharType="begin"/>
        </w:r>
        <w:r>
          <w:instrText xml:space="preserve"> PAGEREF _Toc1136 \h </w:instrText>
        </w:r>
        <w:r>
          <w:fldChar w:fldCharType="separate"/>
        </w:r>
        <w:r>
          <w:t>12</w:t>
        </w:r>
        <w:r>
          <w:fldChar w:fldCharType="end"/>
        </w:r>
      </w:hyperlink>
    </w:p>
    <w:p>
      <w:pPr>
        <w:pStyle w:val="TOC2"/>
        <w:tabs>
          <w:tab w:val="right" w:leader="dot" w:pos="8306"/>
        </w:tabs>
      </w:pPr>
      <w:hyperlink w:anchor="_Toc17004" w:history="1">
        <w:r>
          <w:rPr>
            <w:rFonts w:ascii="仿宋" w:eastAsia="仿宋" w:hAnsi="仿宋" w:cs="仿宋" w:hint="eastAsia"/>
            <w:lang w:eastAsia="zh-CN"/>
          </w:rPr>
          <w:t>(三)、行业准入分析</w:t>
        </w:r>
        <w:r>
          <w:tab/>
        </w:r>
        <w:r>
          <w:fldChar w:fldCharType="begin"/>
        </w:r>
        <w:r>
          <w:instrText xml:space="preserve"> PAGEREF _Toc17004 \h </w:instrText>
        </w:r>
        <w:r>
          <w:fldChar w:fldCharType="separate"/>
        </w:r>
        <w:r>
          <w:t>14</w:t>
        </w:r>
        <w:r>
          <w:fldChar w:fldCharType="end"/>
        </w:r>
      </w:hyperlink>
    </w:p>
    <w:p>
      <w:pPr>
        <w:pStyle w:val="TOC1"/>
        <w:tabs>
          <w:tab w:val="right" w:leader="dot" w:pos="8306"/>
        </w:tabs>
      </w:pPr>
      <w:hyperlink w:anchor="_Toc20573" w:history="1">
        <w:r>
          <w:rPr>
            <w:rFonts w:ascii="仿宋" w:eastAsia="仿宋" w:hAnsi="仿宋" w:cs="仿宋" w:hint="eastAsia"/>
            <w:lang w:eastAsia="zh-CN"/>
          </w:rPr>
          <w:t>四、项目选址研究</w:t>
        </w:r>
        <w:r>
          <w:tab/>
        </w:r>
        <w:r>
          <w:fldChar w:fldCharType="begin"/>
        </w:r>
        <w:r>
          <w:instrText xml:space="preserve"> PAGEREF _Toc20573 \h </w:instrText>
        </w:r>
        <w:r>
          <w:fldChar w:fldCharType="separate"/>
        </w:r>
        <w:r>
          <w:t>15</w:t>
        </w:r>
        <w:r>
          <w:fldChar w:fldCharType="end"/>
        </w:r>
      </w:hyperlink>
    </w:p>
    <w:p>
      <w:pPr>
        <w:pStyle w:val="TOC2"/>
        <w:tabs>
          <w:tab w:val="right" w:leader="dot" w:pos="8306"/>
        </w:tabs>
      </w:pPr>
      <w:hyperlink w:anchor="_Toc22985" w:history="1">
        <w:r>
          <w:rPr>
            <w:rFonts w:ascii="仿宋" w:eastAsia="仿宋" w:hAnsi="仿宋" w:cs="仿宋" w:hint="eastAsia"/>
            <w:lang w:eastAsia="zh-CN"/>
          </w:rPr>
          <w:t>(一)、项目选址原则</w:t>
        </w:r>
        <w:r>
          <w:tab/>
        </w:r>
        <w:r>
          <w:fldChar w:fldCharType="begin"/>
        </w:r>
        <w:r>
          <w:instrText xml:space="preserve"> PAGEREF _Toc22985 \h </w:instrText>
        </w:r>
        <w:r>
          <w:fldChar w:fldCharType="separate"/>
        </w:r>
        <w:r>
          <w:t>15</w:t>
        </w:r>
        <w:r>
          <w:fldChar w:fldCharType="end"/>
        </w:r>
      </w:hyperlink>
    </w:p>
    <w:p>
      <w:pPr>
        <w:pStyle w:val="TOC2"/>
        <w:tabs>
          <w:tab w:val="right" w:leader="dot" w:pos="8306"/>
        </w:tabs>
      </w:pPr>
      <w:hyperlink w:anchor="_Toc17147" w:history="1">
        <w:r>
          <w:rPr>
            <w:rFonts w:ascii="仿宋" w:eastAsia="仿宋" w:hAnsi="仿宋" w:cs="仿宋" w:hint="eastAsia"/>
            <w:lang w:eastAsia="zh-CN"/>
          </w:rPr>
          <w:t>(二)、项目选址</w:t>
        </w:r>
        <w:r>
          <w:tab/>
        </w:r>
        <w:r>
          <w:fldChar w:fldCharType="begin"/>
        </w:r>
        <w:r>
          <w:instrText xml:space="preserve"> PAGEREF _Toc17147 \h </w:instrText>
        </w:r>
        <w:r>
          <w:fldChar w:fldCharType="separate"/>
        </w:r>
        <w:r>
          <w:t>18</w:t>
        </w:r>
        <w:r>
          <w:fldChar w:fldCharType="end"/>
        </w:r>
      </w:hyperlink>
    </w:p>
    <w:p>
      <w:pPr>
        <w:pStyle w:val="TOC2"/>
        <w:tabs>
          <w:tab w:val="right" w:leader="dot" w:pos="8306"/>
        </w:tabs>
      </w:pPr>
      <w:hyperlink w:anchor="_Toc22898" w:history="1">
        <w:r>
          <w:rPr>
            <w:rFonts w:ascii="仿宋" w:eastAsia="仿宋" w:hAnsi="仿宋" w:cs="仿宋" w:hint="eastAsia"/>
            <w:lang w:eastAsia="zh-CN"/>
          </w:rPr>
          <w:t>(三)、建设条件分析</w:t>
        </w:r>
        <w:r>
          <w:tab/>
        </w:r>
        <w:r>
          <w:fldChar w:fldCharType="begin"/>
        </w:r>
        <w:r>
          <w:instrText xml:space="preserve"> PAGEREF _Toc22898 \h </w:instrText>
        </w:r>
        <w:r>
          <w:fldChar w:fldCharType="separate"/>
        </w:r>
        <w:r>
          <w:t>20</w:t>
        </w:r>
        <w:r>
          <w:fldChar w:fldCharType="end"/>
        </w:r>
      </w:hyperlink>
    </w:p>
    <w:p>
      <w:pPr>
        <w:pStyle w:val="TOC2"/>
        <w:tabs>
          <w:tab w:val="right" w:leader="dot" w:pos="8306"/>
        </w:tabs>
      </w:pPr>
      <w:hyperlink w:anchor="_Toc14482" w:history="1">
        <w:r>
          <w:rPr>
            <w:rFonts w:ascii="仿宋" w:eastAsia="仿宋" w:hAnsi="仿宋" w:cs="仿宋" w:hint="eastAsia"/>
            <w:lang w:eastAsia="zh-CN"/>
          </w:rPr>
          <w:t>(四)、用地控制指标</w:t>
        </w:r>
        <w:r>
          <w:tab/>
        </w:r>
        <w:r>
          <w:fldChar w:fldCharType="begin"/>
        </w:r>
        <w:r>
          <w:instrText xml:space="preserve"> PAGEREF _Toc14482 \h </w:instrText>
        </w:r>
        <w:r>
          <w:fldChar w:fldCharType="separate"/>
        </w:r>
        <w:r>
          <w:t>22</w:t>
        </w:r>
        <w:r>
          <w:fldChar w:fldCharType="end"/>
        </w:r>
      </w:hyperlink>
    </w:p>
    <w:p>
      <w:pPr>
        <w:pStyle w:val="TOC2"/>
        <w:tabs>
          <w:tab w:val="right" w:leader="dot" w:pos="8306"/>
        </w:tabs>
      </w:pPr>
      <w:hyperlink w:anchor="_Toc10645" w:history="1">
        <w:r>
          <w:rPr>
            <w:rFonts w:ascii="仿宋" w:eastAsia="仿宋" w:hAnsi="仿宋" w:cs="仿宋" w:hint="eastAsia"/>
            <w:lang w:eastAsia="zh-CN"/>
          </w:rPr>
          <w:t>(五)、地总体要求</w:t>
        </w:r>
        <w:r>
          <w:tab/>
        </w:r>
        <w:r>
          <w:fldChar w:fldCharType="begin"/>
        </w:r>
        <w:r>
          <w:instrText xml:space="preserve"> PAGEREF _Toc10645 \h </w:instrText>
        </w:r>
        <w:r>
          <w:fldChar w:fldCharType="separate"/>
        </w:r>
        <w:r>
          <w:t>23</w:t>
        </w:r>
        <w:r>
          <w:fldChar w:fldCharType="end"/>
        </w:r>
      </w:hyperlink>
    </w:p>
    <w:p>
      <w:pPr>
        <w:pStyle w:val="TOC2"/>
        <w:tabs>
          <w:tab w:val="right" w:leader="dot" w:pos="8306"/>
        </w:tabs>
      </w:pPr>
      <w:hyperlink w:anchor="_Toc2455" w:history="1">
        <w:r>
          <w:rPr>
            <w:rFonts w:ascii="仿宋" w:eastAsia="仿宋" w:hAnsi="仿宋" w:cs="仿宋" w:hint="eastAsia"/>
            <w:lang w:eastAsia="zh-CN"/>
          </w:rPr>
          <w:t>(六)、节约用地措施</w:t>
        </w:r>
        <w:r>
          <w:tab/>
        </w:r>
        <w:r>
          <w:fldChar w:fldCharType="begin"/>
        </w:r>
        <w:r>
          <w:instrText xml:space="preserve"> PAGEREF _Toc2455 \h </w:instrText>
        </w:r>
        <w:r>
          <w:fldChar w:fldCharType="separate"/>
        </w:r>
        <w:r>
          <w:t>24</w:t>
        </w:r>
        <w:r>
          <w:fldChar w:fldCharType="end"/>
        </w:r>
      </w:hyperlink>
    </w:p>
    <w:p>
      <w:pPr>
        <w:pStyle w:val="TOC2"/>
        <w:tabs>
          <w:tab w:val="right" w:leader="dot" w:pos="8306"/>
        </w:tabs>
      </w:pPr>
      <w:hyperlink w:anchor="_Toc30176" w:history="1">
        <w:r>
          <w:rPr>
            <w:rFonts w:ascii="仿宋" w:eastAsia="仿宋" w:hAnsi="仿宋" w:cs="仿宋" w:hint="eastAsia"/>
            <w:lang w:eastAsia="zh-CN"/>
          </w:rPr>
          <w:t>(七)、选址综合评价</w:t>
        </w:r>
        <w:r>
          <w:tab/>
        </w:r>
        <w:r>
          <w:fldChar w:fldCharType="begin"/>
        </w:r>
        <w:r>
          <w:instrText xml:space="preserve"> PAGEREF _Toc30176 \h </w:instrText>
        </w:r>
        <w:r>
          <w:fldChar w:fldCharType="separate"/>
        </w:r>
        <w:r>
          <w:t>26</w:t>
        </w:r>
        <w:r>
          <w:fldChar w:fldCharType="end"/>
        </w:r>
      </w:hyperlink>
    </w:p>
    <w:p>
      <w:pPr>
        <w:pStyle w:val="TOC1"/>
        <w:tabs>
          <w:tab w:val="right" w:leader="dot" w:pos="8306"/>
        </w:tabs>
      </w:pPr>
      <w:hyperlink w:anchor="_Toc23494" w:history="1">
        <w:r>
          <w:rPr>
            <w:rFonts w:ascii="仿宋" w:eastAsia="仿宋" w:hAnsi="仿宋" w:cs="仿宋" w:hint="eastAsia"/>
            <w:lang w:eastAsia="zh-CN"/>
          </w:rPr>
          <w:t>五、社会影响分析</w:t>
        </w:r>
        <w:r>
          <w:tab/>
        </w:r>
        <w:r>
          <w:fldChar w:fldCharType="begin"/>
        </w:r>
        <w:r>
          <w:instrText xml:space="preserve"> PAGEREF _Toc23494 \h </w:instrText>
        </w:r>
        <w:r>
          <w:fldChar w:fldCharType="separate"/>
        </w:r>
        <w:r>
          <w:t>27</w:t>
        </w:r>
        <w:r>
          <w:fldChar w:fldCharType="end"/>
        </w:r>
      </w:hyperlink>
    </w:p>
    <w:p>
      <w:pPr>
        <w:pStyle w:val="TOC2"/>
        <w:tabs>
          <w:tab w:val="right" w:leader="dot" w:pos="8306"/>
        </w:tabs>
      </w:pPr>
      <w:hyperlink w:anchor="_Toc31428" w:history="1">
        <w:r>
          <w:rPr>
            <w:rFonts w:ascii="仿宋" w:eastAsia="仿宋" w:hAnsi="仿宋" w:cs="仿宋" w:hint="eastAsia"/>
            <w:lang w:eastAsia="zh-CN"/>
          </w:rPr>
          <w:t>(一)、社会影响效果分析</w:t>
        </w:r>
        <w:r>
          <w:tab/>
        </w:r>
        <w:r>
          <w:fldChar w:fldCharType="begin"/>
        </w:r>
        <w:r>
          <w:instrText xml:space="preserve"> PAGEREF _Toc31428 \h </w:instrText>
        </w:r>
        <w:r>
          <w:fldChar w:fldCharType="separate"/>
        </w:r>
        <w:r>
          <w:t>27</w:t>
        </w:r>
        <w:r>
          <w:fldChar w:fldCharType="end"/>
        </w:r>
      </w:hyperlink>
    </w:p>
    <w:p>
      <w:pPr>
        <w:pStyle w:val="TOC2"/>
        <w:tabs>
          <w:tab w:val="right" w:leader="dot" w:pos="8306"/>
        </w:tabs>
      </w:pPr>
      <w:hyperlink w:anchor="_Toc30950" w:history="1">
        <w:r>
          <w:rPr>
            <w:rFonts w:ascii="仿宋" w:eastAsia="仿宋" w:hAnsi="仿宋" w:cs="仿宋" w:hint="eastAsia"/>
            <w:lang w:eastAsia="zh-CN"/>
          </w:rPr>
          <w:t>(二)、社会适应性分析</w:t>
        </w:r>
        <w:r>
          <w:tab/>
        </w:r>
        <w:r>
          <w:fldChar w:fldCharType="begin"/>
        </w:r>
        <w:r>
          <w:instrText xml:space="preserve"> PAGEREF _Toc30950 \h </w:instrText>
        </w:r>
        <w:r>
          <w:fldChar w:fldCharType="separate"/>
        </w:r>
        <w:r>
          <w:t>29</w:t>
        </w:r>
        <w:r>
          <w:fldChar w:fldCharType="end"/>
        </w:r>
      </w:hyperlink>
    </w:p>
    <w:p>
      <w:pPr>
        <w:pStyle w:val="TOC2"/>
        <w:tabs>
          <w:tab w:val="right" w:leader="dot" w:pos="8306"/>
        </w:tabs>
      </w:pPr>
      <w:hyperlink w:anchor="_Toc17823" w:history="1">
        <w:r>
          <w:rPr>
            <w:rFonts w:ascii="仿宋" w:eastAsia="仿宋" w:hAnsi="仿宋" w:cs="仿宋" w:hint="eastAsia"/>
            <w:lang w:eastAsia="zh-CN"/>
          </w:rPr>
          <w:t>(三)、社会风险及对策分析</w:t>
        </w:r>
        <w:r>
          <w:tab/>
        </w:r>
        <w:r>
          <w:fldChar w:fldCharType="begin"/>
        </w:r>
        <w:r>
          <w:instrText xml:space="preserve"> PAGEREF _Toc17823 \h </w:instrText>
        </w:r>
        <w:r>
          <w:fldChar w:fldCharType="separate"/>
        </w:r>
        <w:r>
          <w:t>31</w:t>
        </w:r>
        <w:r>
          <w:fldChar w:fldCharType="end"/>
        </w:r>
      </w:hyperlink>
    </w:p>
    <w:p>
      <w:pPr>
        <w:pStyle w:val="TOC1"/>
        <w:tabs>
          <w:tab w:val="right" w:leader="dot" w:pos="8306"/>
        </w:tabs>
      </w:pPr>
      <w:hyperlink w:anchor="_Toc16585" w:history="1">
        <w:r>
          <w:rPr>
            <w:rFonts w:ascii="仿宋" w:eastAsia="仿宋" w:hAnsi="仿宋" w:cs="仿宋" w:hint="eastAsia"/>
            <w:lang w:eastAsia="zh-CN"/>
          </w:rPr>
          <w:t>六、环境和生态影响分析</w:t>
        </w:r>
        <w:r>
          <w:tab/>
        </w:r>
        <w:r>
          <w:fldChar w:fldCharType="begin"/>
        </w:r>
        <w:r>
          <w:instrText xml:space="preserve"> PAGEREF _Toc16585 \h </w:instrText>
        </w:r>
        <w:r>
          <w:fldChar w:fldCharType="separate"/>
        </w:r>
        <w:r>
          <w:t>34</w:t>
        </w:r>
        <w:r>
          <w:fldChar w:fldCharType="end"/>
        </w:r>
      </w:hyperlink>
    </w:p>
    <w:p>
      <w:pPr>
        <w:pStyle w:val="TOC2"/>
        <w:tabs>
          <w:tab w:val="right" w:leader="dot" w:pos="8306"/>
        </w:tabs>
      </w:pPr>
      <w:hyperlink w:anchor="_Toc18233" w:history="1">
        <w:r>
          <w:rPr>
            <w:rFonts w:ascii="仿宋" w:eastAsia="仿宋" w:hAnsi="仿宋" w:cs="仿宋" w:hint="eastAsia"/>
            <w:lang w:eastAsia="zh-CN"/>
          </w:rPr>
          <w:t>(一)、环境和生态现状</w:t>
        </w:r>
        <w:r>
          <w:tab/>
        </w:r>
        <w:r>
          <w:fldChar w:fldCharType="begin"/>
        </w:r>
        <w:r>
          <w:instrText xml:space="preserve"> PAGEREF _Toc18233 \h </w:instrText>
        </w:r>
        <w:r>
          <w:fldChar w:fldCharType="separate"/>
        </w:r>
        <w:r>
          <w:t>34</w:t>
        </w:r>
        <w:r>
          <w:fldChar w:fldCharType="end"/>
        </w:r>
      </w:hyperlink>
    </w:p>
    <w:p>
      <w:pPr>
        <w:pStyle w:val="TOC2"/>
        <w:tabs>
          <w:tab w:val="right" w:leader="dot" w:pos="8306"/>
        </w:tabs>
      </w:pPr>
      <w:hyperlink w:anchor="_Toc14416" w:history="1">
        <w:r>
          <w:rPr>
            <w:rFonts w:ascii="仿宋" w:eastAsia="仿宋" w:hAnsi="仿宋" w:cs="仿宋" w:hint="eastAsia"/>
            <w:lang w:eastAsia="zh-CN"/>
          </w:rPr>
          <w:t>(二)、生态环境影响分析</w:t>
        </w:r>
        <w:r>
          <w:tab/>
        </w:r>
        <w:r>
          <w:fldChar w:fldCharType="begin"/>
        </w:r>
        <w:r>
          <w:instrText xml:space="preserve"> PAGEREF _Toc14416 \h </w:instrText>
        </w:r>
        <w:r>
          <w:fldChar w:fldCharType="separate"/>
        </w:r>
        <w:r>
          <w:t>36</w:t>
        </w:r>
        <w:r>
          <w:fldChar w:fldCharType="end"/>
        </w:r>
      </w:hyperlink>
    </w:p>
    <w:p>
      <w:pPr>
        <w:pStyle w:val="TOC2"/>
        <w:tabs>
          <w:tab w:val="right" w:leader="dot" w:pos="8306"/>
        </w:tabs>
      </w:pPr>
      <w:hyperlink w:anchor="_Toc21315" w:history="1">
        <w:r>
          <w:rPr>
            <w:rFonts w:ascii="仿宋" w:eastAsia="仿宋" w:hAnsi="仿宋" w:cs="仿宋" w:hint="eastAsia"/>
            <w:lang w:eastAsia="zh-CN"/>
          </w:rPr>
          <w:t>(三)、生态环境保护措施</w:t>
        </w:r>
        <w:r>
          <w:tab/>
        </w:r>
        <w:r>
          <w:fldChar w:fldCharType="begin"/>
        </w:r>
        <w:r>
          <w:instrText xml:space="preserve"> PAGEREF _Toc21315 \h </w:instrText>
        </w:r>
        <w:r>
          <w:fldChar w:fldCharType="separate"/>
        </w:r>
        <w:r>
          <w:t>37</w:t>
        </w:r>
        <w:r>
          <w:fldChar w:fldCharType="end"/>
        </w:r>
      </w:hyperlink>
    </w:p>
    <w:p>
      <w:pPr>
        <w:pStyle w:val="TOC2"/>
        <w:tabs>
          <w:tab w:val="right" w:leader="dot" w:pos="8306"/>
        </w:tabs>
      </w:pPr>
      <w:hyperlink w:anchor="_Toc1395" w:history="1">
        <w:r>
          <w:rPr>
            <w:rFonts w:ascii="仿宋" w:eastAsia="仿宋" w:hAnsi="仿宋" w:cs="仿宋" w:hint="eastAsia"/>
            <w:lang w:eastAsia="zh-CN"/>
          </w:rPr>
          <w:t>(四)、地质灾害影响分析</w:t>
        </w:r>
        <w:r>
          <w:tab/>
        </w:r>
        <w:r>
          <w:fldChar w:fldCharType="begin"/>
        </w:r>
        <w:r>
          <w:instrText xml:space="preserve"> PAGEREF _Toc1395 \h </w:instrText>
        </w:r>
        <w:r>
          <w:fldChar w:fldCharType="separate"/>
        </w:r>
        <w:r>
          <w:t>39</w:t>
        </w:r>
        <w:r>
          <w:fldChar w:fldCharType="end"/>
        </w:r>
      </w:hyperlink>
    </w:p>
    <w:p>
      <w:pPr>
        <w:pStyle w:val="TOC2"/>
        <w:tabs>
          <w:tab w:val="right" w:leader="dot" w:pos="8306"/>
        </w:tabs>
      </w:pPr>
      <w:hyperlink w:anchor="_Toc15543" w:history="1">
        <w:r>
          <w:rPr>
            <w:rFonts w:ascii="仿宋" w:eastAsia="仿宋" w:hAnsi="仿宋" w:cs="仿宋" w:hint="eastAsia"/>
            <w:lang w:eastAsia="zh-CN"/>
          </w:rPr>
          <w:t>(五)、特殊环境影响</w:t>
        </w:r>
        <w:r>
          <w:tab/>
        </w:r>
        <w:r>
          <w:fldChar w:fldCharType="begin"/>
        </w:r>
        <w:r>
          <w:instrText xml:space="preserve"> PAGEREF _Toc15543 \h </w:instrText>
        </w:r>
        <w:r>
          <w:fldChar w:fldCharType="separate"/>
        </w:r>
        <w:r>
          <w:t>40</w:t>
        </w:r>
        <w:r>
          <w:fldChar w:fldCharType="end"/>
        </w:r>
      </w:hyperlink>
    </w:p>
    <w:p>
      <w:pPr>
        <w:pStyle w:val="TOC1"/>
        <w:tabs>
          <w:tab w:val="right" w:leader="dot" w:pos="8306"/>
        </w:tabs>
      </w:pPr>
      <w:hyperlink w:anchor="_Toc26781" w:history="1">
        <w:r>
          <w:rPr>
            <w:rFonts w:ascii="仿宋" w:eastAsia="仿宋" w:hAnsi="仿宋" w:cs="仿宋" w:hint="eastAsia"/>
            <w:lang w:eastAsia="zh-CN"/>
          </w:rPr>
          <w:t>七、环境保护与绿色发展</w:t>
        </w:r>
        <w:r>
          <w:tab/>
        </w:r>
        <w:r>
          <w:fldChar w:fldCharType="begin"/>
        </w:r>
        <w:r>
          <w:instrText xml:space="preserve"> PAGEREF _Toc26781 \h </w:instrText>
        </w:r>
        <w:r>
          <w:fldChar w:fldCharType="separate"/>
        </w:r>
        <w:r>
          <w:t>41</w:t>
        </w:r>
        <w:r>
          <w:fldChar w:fldCharType="end"/>
        </w:r>
      </w:hyperlink>
    </w:p>
    <w:p>
      <w:pPr>
        <w:pStyle w:val="TOC2"/>
        <w:tabs>
          <w:tab w:val="right" w:leader="dot" w:pos="8306"/>
        </w:tabs>
      </w:pPr>
      <w:hyperlink w:anchor="_Toc32329" w:history="1">
        <w:r>
          <w:rPr>
            <w:rFonts w:ascii="仿宋" w:eastAsia="仿宋" w:hAnsi="仿宋" w:cs="仿宋" w:hint="eastAsia"/>
            <w:lang w:eastAsia="zh-CN"/>
          </w:rPr>
          <w:t>(一)、环境保护措施</w:t>
        </w:r>
        <w:r>
          <w:tab/>
        </w:r>
        <w:r>
          <w:fldChar w:fldCharType="begin"/>
        </w:r>
        <w:r>
          <w:instrText xml:space="preserve"> PAGEREF _Toc32329 \h </w:instrText>
        </w:r>
        <w:r>
          <w:fldChar w:fldCharType="separate"/>
        </w:r>
        <w:r>
          <w:t>41</w:t>
        </w:r>
        <w:r>
          <w:fldChar w:fldCharType="end"/>
        </w:r>
      </w:hyperlink>
    </w:p>
    <w:p>
      <w:pPr>
        <w:pStyle w:val="TOC2"/>
        <w:tabs>
          <w:tab w:val="right" w:leader="dot" w:pos="8306"/>
        </w:tabs>
      </w:pPr>
      <w:hyperlink w:anchor="_Toc1502" w:history="1">
        <w:r>
          <w:rPr>
            <w:rFonts w:ascii="仿宋" w:eastAsia="仿宋" w:hAnsi="仿宋" w:cs="仿宋" w:hint="eastAsia"/>
            <w:lang w:eastAsia="zh-CN"/>
          </w:rPr>
          <w:t>(二)、绿色发展与可持续发展策略</w:t>
        </w:r>
        <w:r>
          <w:tab/>
        </w:r>
        <w:r>
          <w:fldChar w:fldCharType="begin"/>
        </w:r>
        <w:r>
          <w:instrText xml:space="preserve"> PAGEREF _Toc1502 \h </w:instrText>
        </w:r>
        <w:r>
          <w:fldChar w:fldCharType="separate"/>
        </w:r>
        <w:r>
          <w:t>43</w:t>
        </w:r>
        <w:r>
          <w:fldChar w:fldCharType="end"/>
        </w:r>
      </w:hyperlink>
    </w:p>
    <w:p>
      <w:pPr>
        <w:pStyle w:val="TOC1"/>
        <w:tabs>
          <w:tab w:val="right" w:leader="dot" w:pos="8306"/>
        </w:tabs>
      </w:pPr>
      <w:hyperlink w:anchor="_Toc5958" w:history="1">
        <w:r>
          <w:rPr>
            <w:rFonts w:ascii="仿宋" w:eastAsia="仿宋" w:hAnsi="仿宋" w:cs="仿宋" w:hint="eastAsia"/>
            <w:lang w:eastAsia="zh-CN"/>
          </w:rPr>
          <w:t>八、项目进度计划</w:t>
        </w:r>
        <w:r>
          <w:tab/>
        </w:r>
        <w:r>
          <w:fldChar w:fldCharType="begin"/>
        </w:r>
        <w:r>
          <w:instrText xml:space="preserve"> PAGEREF _Toc5958 \h </w:instrText>
        </w:r>
        <w:r>
          <w:fldChar w:fldCharType="separate"/>
        </w:r>
        <w:r>
          <w:t>44</w:t>
        </w:r>
        <w:r>
          <w:fldChar w:fldCharType="end"/>
        </w:r>
      </w:hyperlink>
    </w:p>
    <w:p>
      <w:pPr>
        <w:pStyle w:val="TOC2"/>
        <w:tabs>
          <w:tab w:val="right" w:leader="dot" w:pos="8306"/>
        </w:tabs>
      </w:pPr>
      <w:hyperlink w:anchor="_Toc9411" w:history="1">
        <w:r>
          <w:rPr>
            <w:rFonts w:ascii="仿宋" w:eastAsia="仿宋" w:hAnsi="仿宋" w:cs="仿宋" w:hint="eastAsia"/>
            <w:lang w:eastAsia="zh-CN"/>
          </w:rPr>
          <w:t>(一)、建设周期</w:t>
        </w:r>
        <w:r>
          <w:tab/>
        </w:r>
        <w:r>
          <w:fldChar w:fldCharType="begin"/>
        </w:r>
        <w:r>
          <w:instrText xml:space="preserve"> PAGEREF _Toc9411 \h </w:instrText>
        </w:r>
        <w:r>
          <w:fldChar w:fldCharType="separate"/>
        </w:r>
        <w:r>
          <w:t>44</w:t>
        </w:r>
        <w:r>
          <w:fldChar w:fldCharType="end"/>
        </w:r>
      </w:hyperlink>
    </w:p>
    <w:p>
      <w:pPr>
        <w:pStyle w:val="TOC2"/>
        <w:tabs>
          <w:tab w:val="right" w:leader="dot" w:pos="8306"/>
        </w:tabs>
      </w:pPr>
      <w:hyperlink w:anchor="_Toc18588" w:history="1">
        <w:r>
          <w:rPr>
            <w:rFonts w:ascii="仿宋" w:eastAsia="仿宋" w:hAnsi="仿宋" w:cs="仿宋" w:hint="eastAsia"/>
            <w:lang w:eastAsia="zh-CN"/>
          </w:rPr>
          <w:t>(二)、建设进度</w:t>
        </w:r>
        <w:r>
          <w:tab/>
        </w:r>
        <w:r>
          <w:fldChar w:fldCharType="begin"/>
        </w:r>
        <w:r>
          <w:instrText xml:space="preserve"> PAGEREF _Toc18588 \h </w:instrText>
        </w:r>
        <w:r>
          <w:fldChar w:fldCharType="separate"/>
        </w:r>
        <w:r>
          <w:t>44</w:t>
        </w:r>
        <w:r>
          <w:fldChar w:fldCharType="end"/>
        </w:r>
      </w:hyperlink>
    </w:p>
    <w:p>
      <w:pPr>
        <w:pStyle w:val="TOC2"/>
        <w:tabs>
          <w:tab w:val="right" w:leader="dot" w:pos="8306"/>
        </w:tabs>
      </w:pPr>
      <w:hyperlink w:anchor="_Toc978" w:history="1">
        <w:r>
          <w:rPr>
            <w:rFonts w:ascii="仿宋" w:eastAsia="仿宋" w:hAnsi="仿宋" w:cs="仿宋" w:hint="eastAsia"/>
            <w:lang w:eastAsia="zh-CN"/>
          </w:rPr>
          <w:t>(三)、进度安排注意事项</w:t>
        </w:r>
        <w:r>
          <w:tab/>
        </w:r>
        <w:r>
          <w:fldChar w:fldCharType="begin"/>
        </w:r>
        <w:r>
          <w:instrText xml:space="preserve"> PAGEREF _Toc978 \h </w:instrText>
        </w:r>
        <w:r>
          <w:fldChar w:fldCharType="separate"/>
        </w:r>
        <w:r>
          <w:t>46</w:t>
        </w:r>
        <w:r>
          <w:fldChar w:fldCharType="end"/>
        </w:r>
      </w:hyperlink>
    </w:p>
    <w:p>
      <w:pPr>
        <w:pStyle w:val="TOC2"/>
        <w:tabs>
          <w:tab w:val="right" w:leader="dot" w:pos="8306"/>
        </w:tabs>
      </w:pPr>
      <w:hyperlink w:anchor="_Toc31449" w:history="1">
        <w:r>
          <w:rPr>
            <w:rFonts w:ascii="仿宋" w:eastAsia="仿宋" w:hAnsi="仿宋" w:cs="仿宋" w:hint="eastAsia"/>
            <w:lang w:eastAsia="zh-CN"/>
          </w:rPr>
          <w:t>(四)、人力资源配置</w:t>
        </w:r>
        <w:r>
          <w:tab/>
        </w:r>
        <w:r>
          <w:fldChar w:fldCharType="begin"/>
        </w:r>
        <w:r>
          <w:instrText xml:space="preserve"> PAGEREF _Toc31449 \h </w:instrText>
        </w:r>
        <w:r>
          <w:fldChar w:fldCharType="separate"/>
        </w:r>
        <w:r>
          <w:t>47</w:t>
        </w:r>
        <w:r>
          <w:fldChar w:fldCharType="end"/>
        </w:r>
      </w:hyperlink>
    </w:p>
    <w:p>
      <w:pPr>
        <w:pStyle w:val="TOC2"/>
        <w:tabs>
          <w:tab w:val="right" w:leader="dot" w:pos="8306"/>
        </w:tabs>
      </w:pPr>
      <w:hyperlink w:anchor="_Toc1276" w:history="1">
        <w:r>
          <w:rPr>
            <w:rFonts w:ascii="仿宋" w:eastAsia="仿宋" w:hAnsi="仿宋" w:cs="仿宋" w:hint="eastAsia"/>
            <w:lang w:eastAsia="zh-CN"/>
          </w:rPr>
          <w:t>(五)、员工培训</w:t>
        </w:r>
        <w:r>
          <w:tab/>
        </w:r>
        <w:r>
          <w:fldChar w:fldCharType="begin"/>
        </w:r>
        <w:r>
          <w:instrText xml:space="preserve"> PAGEREF _Toc1276 \h </w:instrText>
        </w:r>
        <w:r>
          <w:fldChar w:fldCharType="separate"/>
        </w:r>
        <w:r>
          <w:t>49</w:t>
        </w:r>
        <w:r>
          <w:fldChar w:fldCharType="end"/>
        </w:r>
      </w:hyperlink>
    </w:p>
    <w:p>
      <w:pPr>
        <w:pStyle w:val="TOC2"/>
        <w:tabs>
          <w:tab w:val="right" w:leader="dot" w:pos="8306"/>
        </w:tabs>
      </w:pPr>
      <w:hyperlink w:anchor="_Toc7518" w:history="1">
        <w:r>
          <w:rPr>
            <w:rFonts w:ascii="仿宋" w:eastAsia="仿宋" w:hAnsi="仿宋" w:cs="仿宋" w:hint="eastAsia"/>
            <w:lang w:eastAsia="zh-CN"/>
          </w:rPr>
          <w:t>(六)、项目实施保障</w:t>
        </w:r>
        <w:r>
          <w:tab/>
        </w:r>
        <w:r>
          <w:fldChar w:fldCharType="begin"/>
        </w:r>
        <w:r>
          <w:instrText xml:space="preserve"> PAGEREF _Toc7518 \h </w:instrText>
        </w:r>
        <w:r>
          <w:fldChar w:fldCharType="separate"/>
        </w:r>
        <w:r>
          <w:t>50</w:t>
        </w:r>
        <w:r>
          <w:fldChar w:fldCharType="end"/>
        </w:r>
      </w:hyperlink>
    </w:p>
    <w:p>
      <w:pPr>
        <w:pStyle w:val="TOC2"/>
        <w:tabs>
          <w:tab w:val="right" w:leader="dot" w:pos="8306"/>
        </w:tabs>
      </w:pPr>
      <w:hyperlink w:anchor="_Toc25217" w:history="1">
        <w:r>
          <w:rPr>
            <w:rFonts w:ascii="仿宋" w:eastAsia="仿宋" w:hAnsi="仿宋" w:cs="仿宋" w:hint="eastAsia"/>
            <w:lang w:eastAsia="zh-CN"/>
          </w:rPr>
          <w:t>(七)、安全规范管理</w:t>
        </w:r>
        <w:r>
          <w:tab/>
        </w:r>
        <w:r>
          <w:fldChar w:fldCharType="begin"/>
        </w:r>
        <w:r>
          <w:instrText xml:space="preserve"> PAGEREF _Toc25217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41" w:history="1">
        <w:r>
          <w:rPr>
            <w:rFonts w:ascii="仿宋" w:eastAsia="仿宋" w:hAnsi="仿宋" w:cs="仿宋" w:hint="eastAsia"/>
            <w:lang w:eastAsia="zh-CN"/>
          </w:rPr>
          <w:t>九、技术创新与产业升级</w:t>
        </w:r>
        <w:r>
          <w:tab/>
        </w:r>
        <w:r>
          <w:fldChar w:fldCharType="begin"/>
        </w:r>
        <w:r>
          <w:instrText xml:space="preserve"> PAGEREF _Toc4141 \h </w:instrText>
        </w:r>
        <w:r>
          <w:fldChar w:fldCharType="separate"/>
        </w:r>
        <w:r>
          <w:t>52</w:t>
        </w:r>
        <w:r>
          <w:fldChar w:fldCharType="end"/>
        </w:r>
      </w:hyperlink>
    </w:p>
    <w:p>
      <w:pPr>
        <w:pStyle w:val="TOC2"/>
        <w:tabs>
          <w:tab w:val="right" w:leader="dot" w:pos="8306"/>
        </w:tabs>
      </w:pPr>
      <w:hyperlink w:anchor="_Toc22556" w:history="1">
        <w:r>
          <w:rPr>
            <w:rFonts w:ascii="仿宋" w:eastAsia="仿宋" w:hAnsi="仿宋" w:cs="仿宋" w:hint="eastAsia"/>
            <w:lang w:eastAsia="zh-CN"/>
          </w:rPr>
          <w:t>(一)、技术创新方向与目标</w:t>
        </w:r>
        <w:r>
          <w:tab/>
        </w:r>
        <w:r>
          <w:fldChar w:fldCharType="begin"/>
        </w:r>
        <w:r>
          <w:instrText xml:space="preserve"> PAGEREF _Toc22556 \h </w:instrText>
        </w:r>
        <w:r>
          <w:fldChar w:fldCharType="separate"/>
        </w:r>
        <w:r>
          <w:t>52</w:t>
        </w:r>
        <w:r>
          <w:fldChar w:fldCharType="end"/>
        </w:r>
      </w:hyperlink>
    </w:p>
    <w:p>
      <w:pPr>
        <w:pStyle w:val="TOC2"/>
        <w:tabs>
          <w:tab w:val="right" w:leader="dot" w:pos="8306"/>
        </w:tabs>
      </w:pPr>
      <w:hyperlink w:anchor="_Toc29926" w:history="1">
        <w:r>
          <w:rPr>
            <w:rFonts w:ascii="仿宋" w:eastAsia="仿宋" w:hAnsi="仿宋" w:cs="仿宋" w:hint="eastAsia"/>
            <w:lang w:eastAsia="zh-CN"/>
          </w:rPr>
          <w:t>(二)、产业升级路径与措施</w:t>
        </w:r>
        <w:r>
          <w:tab/>
        </w:r>
        <w:r>
          <w:fldChar w:fldCharType="begin"/>
        </w:r>
        <w:r>
          <w:instrText xml:space="preserve"> PAGEREF _Toc29926 \h </w:instrText>
        </w:r>
        <w:r>
          <w:fldChar w:fldCharType="separate"/>
        </w:r>
        <w:r>
          <w:t>53</w:t>
        </w:r>
        <w:r>
          <w:fldChar w:fldCharType="end"/>
        </w:r>
      </w:hyperlink>
    </w:p>
    <w:p>
      <w:pPr>
        <w:pStyle w:val="TOC1"/>
        <w:tabs>
          <w:tab w:val="right" w:leader="dot" w:pos="8306"/>
        </w:tabs>
      </w:pPr>
      <w:hyperlink w:anchor="_Toc19061" w:history="1">
        <w:r>
          <w:rPr>
            <w:rFonts w:ascii="仿宋" w:eastAsia="仿宋" w:hAnsi="仿宋" w:cs="仿宋" w:hint="eastAsia"/>
            <w:lang w:eastAsia="zh-CN"/>
          </w:rPr>
          <w:t>十、环境保护与治理方案</w:t>
        </w:r>
        <w:r>
          <w:tab/>
        </w:r>
        <w:r>
          <w:fldChar w:fldCharType="begin"/>
        </w:r>
        <w:r>
          <w:instrText xml:space="preserve"> PAGEREF _Toc19061 \h </w:instrText>
        </w:r>
        <w:r>
          <w:fldChar w:fldCharType="separate"/>
        </w:r>
        <w:r>
          <w:t>54</w:t>
        </w:r>
        <w:r>
          <w:fldChar w:fldCharType="end"/>
        </w:r>
      </w:hyperlink>
    </w:p>
    <w:p>
      <w:pPr>
        <w:pStyle w:val="TOC2"/>
        <w:tabs>
          <w:tab w:val="right" w:leader="dot" w:pos="8306"/>
        </w:tabs>
      </w:pPr>
      <w:hyperlink w:anchor="_Toc26868" w:history="1">
        <w:r>
          <w:rPr>
            <w:rFonts w:ascii="仿宋" w:eastAsia="仿宋" w:hAnsi="仿宋" w:cs="仿宋" w:hint="eastAsia"/>
            <w:lang w:eastAsia="zh-CN"/>
          </w:rPr>
          <w:t>(一)、项目环境影响评估</w:t>
        </w:r>
        <w:r>
          <w:tab/>
        </w:r>
        <w:r>
          <w:fldChar w:fldCharType="begin"/>
        </w:r>
        <w:r>
          <w:instrText xml:space="preserve"> PAGEREF _Toc26868 \h </w:instrText>
        </w:r>
        <w:r>
          <w:fldChar w:fldCharType="separate"/>
        </w:r>
        <w:r>
          <w:t>54</w:t>
        </w:r>
        <w:r>
          <w:fldChar w:fldCharType="end"/>
        </w:r>
      </w:hyperlink>
    </w:p>
    <w:p>
      <w:pPr>
        <w:pStyle w:val="TOC2"/>
        <w:tabs>
          <w:tab w:val="right" w:leader="dot" w:pos="8306"/>
        </w:tabs>
      </w:pPr>
      <w:hyperlink w:anchor="_Toc1826" w:history="1">
        <w:r>
          <w:rPr>
            <w:rFonts w:ascii="仿宋" w:eastAsia="仿宋" w:hAnsi="仿宋" w:cs="仿宋" w:hint="eastAsia"/>
            <w:lang w:eastAsia="zh-CN"/>
          </w:rPr>
          <w:t>(二)、环境保护措施与治理方案</w:t>
        </w:r>
        <w:r>
          <w:tab/>
        </w:r>
        <w:r>
          <w:fldChar w:fldCharType="begin"/>
        </w:r>
        <w:r>
          <w:instrText xml:space="preserve"> PAGEREF _Toc1826 \h </w:instrText>
        </w:r>
        <w:r>
          <w:fldChar w:fldCharType="separate"/>
        </w:r>
        <w:r>
          <w:t>55</w:t>
        </w:r>
        <w:r>
          <w:fldChar w:fldCharType="end"/>
        </w:r>
      </w:hyperlink>
    </w:p>
    <w:p>
      <w:pPr>
        <w:pStyle w:val="TOC1"/>
        <w:tabs>
          <w:tab w:val="right" w:leader="dot" w:pos="8306"/>
        </w:tabs>
      </w:pPr>
      <w:hyperlink w:anchor="_Toc31237" w:history="1">
        <w:r>
          <w:rPr>
            <w:rFonts w:ascii="仿宋" w:eastAsia="仿宋" w:hAnsi="仿宋" w:cs="仿宋" w:hint="eastAsia"/>
            <w:lang w:eastAsia="zh-CN"/>
          </w:rPr>
          <w:t>十一、经济效益与社会效益优化</w:t>
        </w:r>
        <w:r>
          <w:tab/>
        </w:r>
        <w:r>
          <w:fldChar w:fldCharType="begin"/>
        </w:r>
        <w:r>
          <w:instrText xml:space="preserve"> PAGEREF _Toc31237 \h </w:instrText>
        </w:r>
        <w:r>
          <w:fldChar w:fldCharType="separate"/>
        </w:r>
        <w:r>
          <w:t>55</w:t>
        </w:r>
        <w:r>
          <w:fldChar w:fldCharType="end"/>
        </w:r>
      </w:hyperlink>
    </w:p>
    <w:p>
      <w:pPr>
        <w:pStyle w:val="TOC2"/>
        <w:tabs>
          <w:tab w:val="right" w:leader="dot" w:pos="8306"/>
        </w:tabs>
      </w:pPr>
      <w:hyperlink w:anchor="_Toc18886" w:history="1">
        <w:r>
          <w:rPr>
            <w:rFonts w:ascii="仿宋" w:eastAsia="仿宋" w:hAnsi="仿宋" w:cs="仿宋" w:hint="eastAsia"/>
            <w:lang w:eastAsia="zh-CN"/>
          </w:rPr>
          <w:t>(一)、经济效益提升策略</w:t>
        </w:r>
        <w:r>
          <w:tab/>
        </w:r>
        <w:r>
          <w:fldChar w:fldCharType="begin"/>
        </w:r>
        <w:r>
          <w:instrText xml:space="preserve"> PAGEREF _Toc18886 \h </w:instrText>
        </w:r>
        <w:r>
          <w:fldChar w:fldCharType="separate"/>
        </w:r>
        <w:r>
          <w:t>55</w:t>
        </w:r>
        <w:r>
          <w:fldChar w:fldCharType="end"/>
        </w:r>
      </w:hyperlink>
    </w:p>
    <w:p>
      <w:pPr>
        <w:pStyle w:val="TOC2"/>
        <w:tabs>
          <w:tab w:val="right" w:leader="dot" w:pos="8306"/>
        </w:tabs>
      </w:pPr>
      <w:hyperlink w:anchor="_Toc28467" w:history="1">
        <w:r>
          <w:rPr>
            <w:rFonts w:ascii="仿宋" w:eastAsia="仿宋" w:hAnsi="仿宋" w:cs="仿宋" w:hint="eastAsia"/>
            <w:lang w:eastAsia="zh-CN"/>
          </w:rPr>
          <w:t>(二)、社会效益增强方案</w:t>
        </w:r>
        <w:r>
          <w:tab/>
        </w:r>
        <w:r>
          <w:fldChar w:fldCharType="begin"/>
        </w:r>
        <w:r>
          <w:instrText xml:space="preserve"> PAGEREF _Toc28467 \h </w:instrText>
        </w:r>
        <w:r>
          <w:fldChar w:fldCharType="separate"/>
        </w:r>
        <w:r>
          <w:t>57</w:t>
        </w:r>
        <w:r>
          <w:fldChar w:fldCharType="end"/>
        </w:r>
      </w:hyperlink>
    </w:p>
    <w:p>
      <w:pPr>
        <w:pStyle w:val="TOC1"/>
        <w:tabs>
          <w:tab w:val="right" w:leader="dot" w:pos="8306"/>
        </w:tabs>
      </w:pPr>
      <w:hyperlink w:anchor="_Toc22285" w:history="1">
        <w:r>
          <w:rPr>
            <w:rFonts w:ascii="仿宋" w:eastAsia="仿宋" w:hAnsi="仿宋" w:cs="仿宋" w:hint="eastAsia"/>
            <w:lang w:eastAsia="zh-CN"/>
          </w:rPr>
          <w:t>十二、客户关系管理与市场拓展</w:t>
        </w:r>
        <w:r>
          <w:tab/>
        </w:r>
        <w:r>
          <w:fldChar w:fldCharType="begin"/>
        </w:r>
        <w:r>
          <w:instrText xml:space="preserve"> PAGEREF _Toc22285 \h </w:instrText>
        </w:r>
        <w:r>
          <w:fldChar w:fldCharType="separate"/>
        </w:r>
        <w:r>
          <w:t>57</w:t>
        </w:r>
        <w:r>
          <w:fldChar w:fldCharType="end"/>
        </w:r>
      </w:hyperlink>
    </w:p>
    <w:p>
      <w:pPr>
        <w:pStyle w:val="TOC2"/>
        <w:tabs>
          <w:tab w:val="right" w:leader="dot" w:pos="8306"/>
        </w:tabs>
      </w:pPr>
      <w:hyperlink w:anchor="_Toc5262" w:history="1">
        <w:r>
          <w:rPr>
            <w:rFonts w:ascii="仿宋" w:eastAsia="仿宋" w:hAnsi="仿宋" w:cs="仿宋" w:hint="eastAsia"/>
            <w:lang w:eastAsia="zh-CN"/>
          </w:rPr>
          <w:t>(一)、客户关系管理策略</w:t>
        </w:r>
        <w:r>
          <w:tab/>
        </w:r>
        <w:r>
          <w:fldChar w:fldCharType="begin"/>
        </w:r>
        <w:r>
          <w:instrText xml:space="preserve"> PAGEREF _Toc5262 \h </w:instrText>
        </w:r>
        <w:r>
          <w:fldChar w:fldCharType="separate"/>
        </w:r>
        <w:r>
          <w:t>57</w:t>
        </w:r>
        <w:r>
          <w:fldChar w:fldCharType="end"/>
        </w:r>
      </w:hyperlink>
    </w:p>
    <w:p>
      <w:pPr>
        <w:pStyle w:val="TOC2"/>
        <w:tabs>
          <w:tab w:val="right" w:leader="dot" w:pos="8306"/>
        </w:tabs>
      </w:pPr>
      <w:hyperlink w:anchor="_Toc17552" w:history="1">
        <w:r>
          <w:rPr>
            <w:rFonts w:ascii="仿宋" w:eastAsia="仿宋" w:hAnsi="仿宋" w:cs="仿宋" w:hint="eastAsia"/>
            <w:lang w:eastAsia="zh-CN"/>
          </w:rPr>
          <w:t>(二)、市场拓展方案</w:t>
        </w:r>
        <w:r>
          <w:tab/>
        </w:r>
        <w:r>
          <w:fldChar w:fldCharType="begin"/>
        </w:r>
        <w:r>
          <w:instrText xml:space="preserve"> PAGEREF _Toc17552 \h </w:instrText>
        </w:r>
        <w:r>
          <w:fldChar w:fldCharType="separate"/>
        </w:r>
        <w:r>
          <w:t>59</w:t>
        </w:r>
        <w:r>
          <w:fldChar w:fldCharType="end"/>
        </w:r>
      </w:hyperlink>
    </w:p>
    <w:p>
      <w:pPr>
        <w:pStyle w:val="TOC1"/>
        <w:tabs>
          <w:tab w:val="right" w:leader="dot" w:pos="8306"/>
        </w:tabs>
      </w:pPr>
      <w:hyperlink w:anchor="_Toc25577" w:history="1">
        <w:r>
          <w:rPr>
            <w:rFonts w:ascii="仿宋" w:eastAsia="仿宋" w:hAnsi="仿宋" w:cs="仿宋" w:hint="eastAsia"/>
            <w:lang w:eastAsia="zh-CN"/>
          </w:rPr>
          <w:t>十三、创新驱动与持续发展</w:t>
        </w:r>
        <w:r>
          <w:tab/>
        </w:r>
        <w:r>
          <w:fldChar w:fldCharType="begin"/>
        </w:r>
        <w:r>
          <w:instrText xml:space="preserve"> PAGEREF _Toc25577 \h </w:instrText>
        </w:r>
        <w:r>
          <w:fldChar w:fldCharType="separate"/>
        </w:r>
        <w:r>
          <w:t>60</w:t>
        </w:r>
        <w:r>
          <w:fldChar w:fldCharType="end"/>
        </w:r>
      </w:hyperlink>
    </w:p>
    <w:p>
      <w:pPr>
        <w:pStyle w:val="TOC2"/>
        <w:tabs>
          <w:tab w:val="right" w:leader="dot" w:pos="8306"/>
        </w:tabs>
      </w:pPr>
      <w:hyperlink w:anchor="_Toc31985" w:history="1">
        <w:r>
          <w:rPr>
            <w:rFonts w:ascii="仿宋" w:eastAsia="仿宋" w:hAnsi="仿宋" w:cs="仿宋" w:hint="eastAsia"/>
            <w:lang w:eastAsia="zh-CN"/>
          </w:rPr>
          <w:t>(一)、创新驱动战略实施</w:t>
        </w:r>
        <w:r>
          <w:tab/>
        </w:r>
        <w:r>
          <w:fldChar w:fldCharType="begin"/>
        </w:r>
        <w:r>
          <w:instrText xml:space="preserve"> PAGEREF _Toc31985 \h </w:instrText>
        </w:r>
        <w:r>
          <w:fldChar w:fldCharType="separate"/>
        </w:r>
        <w:r>
          <w:t>60</w:t>
        </w:r>
        <w:r>
          <w:fldChar w:fldCharType="end"/>
        </w:r>
      </w:hyperlink>
    </w:p>
    <w:p>
      <w:pPr>
        <w:pStyle w:val="TOC2"/>
        <w:tabs>
          <w:tab w:val="right" w:leader="dot" w:pos="8306"/>
        </w:tabs>
      </w:pPr>
      <w:hyperlink w:anchor="_Toc32021" w:history="1">
        <w:r>
          <w:rPr>
            <w:rFonts w:ascii="仿宋" w:eastAsia="仿宋" w:hAnsi="仿宋" w:cs="仿宋" w:hint="eastAsia"/>
            <w:lang w:eastAsia="zh-CN"/>
          </w:rPr>
          <w:t>(二)、持续发展路径探索</w:t>
        </w:r>
        <w:r>
          <w:tab/>
        </w:r>
        <w:r>
          <w:fldChar w:fldCharType="begin"/>
        </w:r>
        <w:r>
          <w:instrText xml:space="preserve"> PAGEREF _Toc32021 \h </w:instrText>
        </w:r>
        <w:r>
          <w:fldChar w:fldCharType="separate"/>
        </w:r>
        <w:r>
          <w:t>61</w:t>
        </w:r>
        <w:r>
          <w:fldChar w:fldCharType="end"/>
        </w:r>
      </w:hyperlink>
    </w:p>
    <w:p>
      <w:pPr>
        <w:pStyle w:val="TOC1"/>
        <w:tabs>
          <w:tab w:val="right" w:leader="dot" w:pos="8306"/>
        </w:tabs>
      </w:pPr>
      <w:hyperlink w:anchor="_Toc18852" w:history="1">
        <w:r>
          <w:rPr>
            <w:rFonts w:ascii="仿宋" w:eastAsia="仿宋" w:hAnsi="仿宋" w:cs="仿宋" w:hint="eastAsia"/>
            <w:lang w:eastAsia="zh-CN"/>
          </w:rPr>
          <w:t>十四、知识产权管理与保护</w:t>
        </w:r>
        <w:r>
          <w:tab/>
        </w:r>
        <w:r>
          <w:fldChar w:fldCharType="begin"/>
        </w:r>
        <w:r>
          <w:instrText xml:space="preserve"> PAGEREF _Toc18852 \h </w:instrText>
        </w:r>
        <w:r>
          <w:fldChar w:fldCharType="separate"/>
        </w:r>
        <w:r>
          <w:t>65</w:t>
        </w:r>
        <w:r>
          <w:fldChar w:fldCharType="end"/>
        </w:r>
      </w:hyperlink>
    </w:p>
    <w:p>
      <w:pPr>
        <w:pStyle w:val="TOC2"/>
        <w:tabs>
          <w:tab w:val="right" w:leader="dot" w:pos="8306"/>
        </w:tabs>
      </w:pPr>
      <w:hyperlink w:anchor="_Toc12529" w:history="1">
        <w:r>
          <w:rPr>
            <w:rFonts w:ascii="仿宋" w:eastAsia="仿宋" w:hAnsi="仿宋" w:cs="仿宋" w:hint="eastAsia"/>
            <w:lang w:eastAsia="zh-CN"/>
          </w:rPr>
          <w:t>(一)、知识产权管理体系建设</w:t>
        </w:r>
        <w:r>
          <w:tab/>
        </w:r>
        <w:r>
          <w:fldChar w:fldCharType="begin"/>
        </w:r>
        <w:r>
          <w:instrText xml:space="preserve"> PAGEREF _Toc12529 \h </w:instrText>
        </w:r>
        <w:r>
          <w:fldChar w:fldCharType="separate"/>
        </w:r>
        <w:r>
          <w:t>65</w:t>
        </w:r>
        <w:r>
          <w:fldChar w:fldCharType="end"/>
        </w:r>
      </w:hyperlink>
    </w:p>
    <w:p>
      <w:pPr>
        <w:pStyle w:val="TOC2"/>
        <w:tabs>
          <w:tab w:val="right" w:leader="dot" w:pos="8306"/>
        </w:tabs>
      </w:pPr>
      <w:hyperlink w:anchor="_Toc14409" w:history="1">
        <w:r>
          <w:rPr>
            <w:rFonts w:ascii="仿宋" w:eastAsia="仿宋" w:hAnsi="仿宋" w:cs="仿宋" w:hint="eastAsia"/>
            <w:lang w:eastAsia="zh-CN"/>
          </w:rPr>
          <w:t>(二)、知识产权保护措施</w:t>
        </w:r>
        <w:r>
          <w:tab/>
        </w:r>
        <w:r>
          <w:fldChar w:fldCharType="begin"/>
        </w:r>
        <w:r>
          <w:instrText xml:space="preserve"> PAGEREF _Toc14409 \h </w:instrText>
        </w:r>
        <w:r>
          <w:fldChar w:fldCharType="separate"/>
        </w:r>
        <w:r>
          <w:t>66</w:t>
        </w:r>
        <w:r>
          <w:fldChar w:fldCharType="end"/>
        </w:r>
      </w:hyperlink>
    </w:p>
    <w:p>
      <w:pPr>
        <w:pStyle w:val="TOC1"/>
        <w:tabs>
          <w:tab w:val="right" w:leader="dot" w:pos="8306"/>
        </w:tabs>
      </w:pPr>
      <w:hyperlink w:anchor="_Toc15862" w:history="1">
        <w:r>
          <w:rPr>
            <w:rFonts w:ascii="仿宋" w:eastAsia="仿宋" w:hAnsi="仿宋" w:cs="仿宋" w:hint="eastAsia"/>
            <w:lang w:eastAsia="zh-CN"/>
          </w:rPr>
          <w:t>十五、质量管理与控制</w:t>
        </w:r>
        <w:r>
          <w:tab/>
        </w:r>
        <w:r>
          <w:fldChar w:fldCharType="begin"/>
        </w:r>
        <w:r>
          <w:instrText xml:space="preserve"> PAGEREF _Toc15862 \h </w:instrText>
        </w:r>
        <w:r>
          <w:fldChar w:fldCharType="separate"/>
        </w:r>
        <w:r>
          <w:t>68</w:t>
        </w:r>
        <w:r>
          <w:fldChar w:fldCharType="end"/>
        </w:r>
      </w:hyperlink>
    </w:p>
    <w:p>
      <w:pPr>
        <w:pStyle w:val="TOC2"/>
        <w:tabs>
          <w:tab w:val="right" w:leader="dot" w:pos="8306"/>
        </w:tabs>
      </w:pPr>
      <w:hyperlink w:anchor="_Toc8062" w:history="1">
        <w:r>
          <w:rPr>
            <w:rFonts w:ascii="仿宋" w:eastAsia="仿宋" w:hAnsi="仿宋" w:cs="仿宋" w:hint="eastAsia"/>
            <w:lang w:eastAsia="zh-CN"/>
          </w:rPr>
          <w:t>(一)、质量管理体系建设</w:t>
        </w:r>
        <w:r>
          <w:tab/>
        </w:r>
        <w:r>
          <w:fldChar w:fldCharType="begin"/>
        </w:r>
        <w:r>
          <w:instrText xml:space="preserve"> PAGEREF _Toc8062 \h </w:instrText>
        </w:r>
        <w:r>
          <w:fldChar w:fldCharType="separate"/>
        </w:r>
        <w:r>
          <w:t>68</w:t>
        </w:r>
        <w:r>
          <w:fldChar w:fldCharType="end"/>
        </w:r>
      </w:hyperlink>
    </w:p>
    <w:p>
      <w:pPr>
        <w:pStyle w:val="TOC2"/>
        <w:tabs>
          <w:tab w:val="right" w:leader="dot" w:pos="8306"/>
        </w:tabs>
      </w:pPr>
      <w:hyperlink w:anchor="_Toc4649" w:history="1">
        <w:r>
          <w:rPr>
            <w:rFonts w:ascii="仿宋" w:eastAsia="仿宋" w:hAnsi="仿宋" w:cs="仿宋" w:hint="eastAsia"/>
            <w:lang w:eastAsia="zh-CN"/>
          </w:rPr>
          <w:t>(二)、质量控制措施</w:t>
        </w:r>
        <w:r>
          <w:tab/>
        </w:r>
        <w:r>
          <w:fldChar w:fldCharType="begin"/>
        </w:r>
        <w:r>
          <w:instrText xml:space="preserve"> PAGEREF _Toc4649 \h </w:instrText>
        </w:r>
        <w:r>
          <w:fldChar w:fldCharType="separate"/>
        </w:r>
        <w:r>
          <w:t>69</w:t>
        </w:r>
        <w:r>
          <w:fldChar w:fldCharType="end"/>
        </w:r>
      </w:hyperlink>
    </w:p>
    <w:p>
      <w:pPr>
        <w:pStyle w:val="TOC1"/>
        <w:tabs>
          <w:tab w:val="right" w:leader="dot" w:pos="8306"/>
        </w:tabs>
      </w:pPr>
      <w:hyperlink w:anchor="_Toc26511" w:history="1">
        <w:r>
          <w:rPr>
            <w:rFonts w:ascii="仿宋" w:eastAsia="仿宋" w:hAnsi="仿宋" w:cs="仿宋" w:hint="eastAsia"/>
            <w:lang w:eastAsia="zh-CN"/>
          </w:rPr>
          <w:t>十六、设施与设备管理</w:t>
        </w:r>
        <w:r>
          <w:tab/>
        </w:r>
        <w:r>
          <w:fldChar w:fldCharType="begin"/>
        </w:r>
        <w:r>
          <w:instrText xml:space="preserve"> PAGEREF _Toc26511 \h </w:instrText>
        </w:r>
        <w:r>
          <w:fldChar w:fldCharType="separate"/>
        </w:r>
        <w:r>
          <w:t>71</w:t>
        </w:r>
        <w:r>
          <w:fldChar w:fldCharType="end"/>
        </w:r>
      </w:hyperlink>
    </w:p>
    <w:p>
      <w:pPr>
        <w:pStyle w:val="TOC2"/>
        <w:tabs>
          <w:tab w:val="right" w:leader="dot" w:pos="8306"/>
        </w:tabs>
      </w:pPr>
      <w:hyperlink w:anchor="_Toc17818" w:history="1">
        <w:r>
          <w:rPr>
            <w:rFonts w:ascii="仿宋" w:eastAsia="仿宋" w:hAnsi="仿宋" w:cs="仿宋" w:hint="eastAsia"/>
            <w:lang w:eastAsia="zh-CN"/>
          </w:rPr>
          <w:t>(一)、设施规划与配置</w:t>
        </w:r>
        <w:r>
          <w:tab/>
        </w:r>
        <w:r>
          <w:fldChar w:fldCharType="begin"/>
        </w:r>
        <w:r>
          <w:instrText xml:space="preserve"> PAGEREF _Toc17818 \h </w:instrText>
        </w:r>
        <w:r>
          <w:fldChar w:fldCharType="separate"/>
        </w:r>
        <w:r>
          <w:t>71</w:t>
        </w:r>
        <w:r>
          <w:fldChar w:fldCharType="end"/>
        </w:r>
      </w:hyperlink>
    </w:p>
    <w:p>
      <w:pPr>
        <w:pStyle w:val="TOC2"/>
        <w:tabs>
          <w:tab w:val="right" w:leader="dot" w:pos="8306"/>
        </w:tabs>
      </w:pPr>
      <w:hyperlink w:anchor="_Toc7544" w:history="1">
        <w:r>
          <w:rPr>
            <w:rFonts w:ascii="仿宋" w:eastAsia="仿宋" w:hAnsi="仿宋" w:cs="仿宋" w:hint="eastAsia"/>
            <w:lang w:eastAsia="zh-CN"/>
          </w:rPr>
          <w:t>(二)、设备采购与维护管理</w:t>
        </w:r>
        <w:r>
          <w:tab/>
        </w:r>
        <w:r>
          <w:fldChar w:fldCharType="begin"/>
        </w:r>
        <w:r>
          <w:instrText xml:space="preserve"> PAGEREF _Toc7544 \h </w:instrText>
        </w:r>
        <w:r>
          <w:fldChar w:fldCharType="separate"/>
        </w:r>
        <w:r>
          <w:t>71</w:t>
        </w:r>
        <w:r>
          <w:fldChar w:fldCharType="end"/>
        </w:r>
      </w:hyperlink>
    </w:p>
    <w:p>
      <w:pPr>
        <w:pStyle w:val="TOC2"/>
        <w:tabs>
          <w:tab w:val="right" w:leader="dot" w:pos="8306"/>
        </w:tabs>
      </w:pPr>
      <w:hyperlink w:anchor="_Toc22996" w:history="1">
        <w:r>
          <w:rPr>
            <w:rFonts w:ascii="仿宋" w:eastAsia="仿宋" w:hAnsi="仿宋" w:cs="仿宋" w:hint="eastAsia"/>
            <w:lang w:eastAsia="zh-CN"/>
          </w:rPr>
          <w:t>(三)、设施设备升级策略</w:t>
        </w:r>
        <w:r>
          <w:tab/>
        </w:r>
        <w:r>
          <w:fldChar w:fldCharType="begin"/>
        </w:r>
        <w:r>
          <w:instrText xml:space="preserve"> PAGEREF _Toc22996 \h </w:instrText>
        </w:r>
        <w:r>
          <w:fldChar w:fldCharType="separate"/>
        </w:r>
        <w:r>
          <w:t>72</w:t>
        </w:r>
        <w:r>
          <w:fldChar w:fldCharType="end"/>
        </w:r>
      </w:hyperlink>
    </w:p>
    <w:p>
      <w:pPr>
        <w:pStyle w:val="TOC1"/>
        <w:tabs>
          <w:tab w:val="right" w:leader="dot" w:pos="8306"/>
        </w:tabs>
      </w:pPr>
      <w:hyperlink w:anchor="_Toc19210" w:history="1">
        <w:r>
          <w:rPr>
            <w:rFonts w:ascii="仿宋" w:eastAsia="仿宋" w:hAnsi="仿宋" w:cs="仿宋" w:hint="eastAsia"/>
            <w:lang w:eastAsia="zh-CN"/>
          </w:rPr>
          <w:t>十七、合作与交流机制建立</w:t>
        </w:r>
        <w:r>
          <w:tab/>
        </w:r>
        <w:r>
          <w:fldChar w:fldCharType="begin"/>
        </w:r>
        <w:r>
          <w:instrText xml:space="preserve"> PAGEREF _Toc19210 \h </w:instrText>
        </w:r>
        <w:r>
          <w:fldChar w:fldCharType="separate"/>
        </w:r>
        <w:r>
          <w:t>73</w:t>
        </w:r>
        <w:r>
          <w:fldChar w:fldCharType="end"/>
        </w:r>
      </w:hyperlink>
    </w:p>
    <w:p>
      <w:pPr>
        <w:pStyle w:val="TOC2"/>
        <w:tabs>
          <w:tab w:val="right" w:leader="dot" w:pos="8306"/>
        </w:tabs>
      </w:pPr>
      <w:hyperlink w:anchor="_Toc28149" w:history="1">
        <w:r>
          <w:rPr>
            <w:rFonts w:ascii="仿宋" w:eastAsia="仿宋" w:hAnsi="仿宋" w:cs="仿宋" w:hint="eastAsia"/>
            <w:lang w:eastAsia="zh-CN"/>
          </w:rPr>
          <w:t>(一)、合作伙伴选择与合作方式</w:t>
        </w:r>
        <w:r>
          <w:tab/>
        </w:r>
        <w:r>
          <w:fldChar w:fldCharType="begin"/>
        </w:r>
        <w:r>
          <w:instrText xml:space="preserve"> PAGEREF _Toc28149 \h </w:instrText>
        </w:r>
        <w:r>
          <w:fldChar w:fldCharType="separate"/>
        </w:r>
        <w:r>
          <w:t>73</w:t>
        </w:r>
        <w:r>
          <w:fldChar w:fldCharType="end"/>
        </w:r>
      </w:hyperlink>
    </w:p>
    <w:p>
      <w:pPr>
        <w:pStyle w:val="TOC2"/>
        <w:tabs>
          <w:tab w:val="right" w:leader="dot" w:pos="8306"/>
        </w:tabs>
      </w:pPr>
      <w:hyperlink w:anchor="_Toc9533" w:history="1">
        <w:r>
          <w:rPr>
            <w:rFonts w:ascii="仿宋" w:eastAsia="仿宋" w:hAnsi="仿宋" w:cs="仿宋" w:hint="eastAsia"/>
            <w:lang w:eastAsia="zh-CN"/>
          </w:rPr>
          <w:t>(二)、交流与合作平台搭建</w:t>
        </w:r>
        <w:r>
          <w:tab/>
        </w:r>
        <w:r>
          <w:fldChar w:fldCharType="begin"/>
        </w:r>
        <w:r>
          <w:instrText xml:space="preserve"> PAGEREF _Toc9533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65"/>
      <w:r>
        <w:rPr>
          <w:rFonts w:ascii="仿宋" w:eastAsia="仿宋" w:hAnsi="仿宋" w:cs="仿宋" w:hint="eastAsia"/>
          <w:sz w:val="28"/>
          <w:lang w:eastAsia="zh-CN"/>
        </w:rPr>
        <w:t>一、紫外固化材料项目概论</w:t>
      </w:r>
      <w:bookmarkEnd w:id="2"/>
    </w:p>
    <w:p>
      <w:pPr>
        <w:pStyle w:val="Heading2"/>
        <w:rPr>
          <w:rFonts w:ascii="仿宋" w:eastAsia="仿宋" w:hAnsi="仿宋" w:cs="仿宋" w:hint="eastAsia"/>
          <w:lang w:eastAsia="zh-CN"/>
        </w:rPr>
      </w:pPr>
      <w:bookmarkStart w:id="3" w:name="_Toc491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紫外固化材料项目的申报单位是“XXX实业发展公司”，这是一家在其所处行业内备受尊敬的企业。公司自成立以来，通过其在紫外固化材料项目中表现出的创新精神和卓越执行力，在市场上赢得了显著的地位。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该公司的法定代表人秦XX，在紫外固化材料项目及其他多个行业领域中都有着显著的贡献。秦XX以其出色的领导才能和敏锐的商业洞察力，带领公司在紫外固化材料项目等多个领域实现了持续的成长和成功。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紫外固化材料项目的重要合作伙伴。公司专注于[行业名称]领域，以创新作为驱动力，不断推动技术进步和市场扩张。在紫外固化材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紫外固化材料项目中展现了强劲的增长和稳定的财务表现。公司通过有效的策略，在紫外固化材料项目中扩大了其市场份额并增强了盈利能力。同时，公司积极承担社会责任，参与各类社会公益项目，增强了其在紫外固化材料项目中的品牌形象和社会影响力。</w:t>
      </w:r>
    </w:p>
    <w:p>
      <w:pPr>
        <w:pStyle w:val="Heading2"/>
        <w:ind w:firstLine="560" w:firstLineChars="200"/>
        <w:rPr>
          <w:rFonts w:ascii="仿宋" w:eastAsia="仿宋" w:hAnsi="仿宋" w:cs="仿宋" w:hint="eastAsia"/>
          <w:sz w:val="28"/>
          <w:lang w:eastAsia="zh-CN"/>
        </w:rPr>
      </w:pPr>
      <w:bookmarkStart w:id="4" w:name="_Toc2440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紫外固化材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紫外固化材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239"/>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2178"/>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一、紫外固化材料项目的技术资源开发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固化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二、紫外固化材料项目的人力资源管理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紫外固化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三、紫外固化材料项目的资金资源筹措与优化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紫外固化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7112"/>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紫外固化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紫外固化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紫外固化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2662"/>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紫外固化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紫外固化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紫外固化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4446"/>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6172"/>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https://d.book118.com/778072021003006045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043858"/>
    <w:rsid w:val="28043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072021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2024-02-18T19:50:00Z</dcterms:created>
  <dcterms:modified xsi:type="dcterms:W3CDTF">2024-02-18T19:51:23Z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5CFAAAA651B94EF3A7571DE21D41ECF2_11</vt:lpwstr>
  </property>
  <property fmtid="{D5CDD505-2E9C-101B-9397-08002B2CF9AE}" pid="3" name="KSOProductBuildVer">
    <vt:lpwstr>2052-12.1.0.16250</vt:lpwstr>
  </property>
</Properties>
</file>