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火锅行业企业战略发展规划及建议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6" w:history="1">
        <w:r>
          <w:rPr>
            <w:rFonts w:ascii="仿宋" w:eastAsia="仿宋" w:hAnsi="仿宋" w:cs="仿宋" w:hint="eastAsia"/>
            <w:lang w:eastAsia="zh-CN"/>
          </w:rPr>
          <w:t>一、建设规划分析</w:t>
        </w:r>
        <w:r>
          <w:tab/>
        </w:r>
        <w:r>
          <w:fldChar w:fldCharType="begin"/>
        </w:r>
        <w:r>
          <w:instrText xml:space="preserve"> PAGEREF _Toc5806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" w:history="1">
        <w:r>
          <w:rPr>
            <w:rFonts w:ascii="仿宋" w:eastAsia="仿宋" w:hAnsi="仿宋" w:cs="仿宋" w:hint="eastAsia"/>
            <w:lang w:eastAsia="zh-CN"/>
          </w:rPr>
          <w:t>二、定性、定量安全评价</w:t>
        </w:r>
        <w:r>
          <w:tab/>
        </w:r>
        <w:r>
          <w:fldChar w:fldCharType="begin"/>
        </w:r>
        <w:r>
          <w:instrText xml:space="preserve"> PAGEREF _Toc1982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4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_Toc19794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0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_Toc30640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3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_Toc25333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8" w:history="1">
        <w:r>
          <w:rPr>
            <w:rFonts w:ascii="仿宋" w:eastAsia="仿宋" w:hAnsi="仿宋" w:cs="仿宋" w:hint="eastAsia"/>
            <w:lang w:eastAsia="zh-CN"/>
          </w:rPr>
          <w:t>三、火锅行业行业产业链分析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9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_Toc11409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7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_Toc9417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7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_Toc26457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四、火锅生产控制的概念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(一)、火锅生产控制的概念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4" w:history="1">
        <w:r>
          <w:rPr>
            <w:rFonts w:ascii="仿宋" w:eastAsia="仿宋" w:hAnsi="仿宋" w:cs="仿宋" w:hint="eastAsia"/>
            <w:lang w:eastAsia="zh-CN"/>
          </w:rPr>
          <w:t>五、火锅项目背景及必要性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1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_Toc10321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_Toc4778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8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_Toc8018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eastAsia="zh-CN"/>
          </w:rPr>
          <w:t>(五)、火锅项目实施的必要性</w:t>
        </w:r>
        <w:r>
          <w:tab/>
        </w:r>
        <w:r>
          <w:fldChar w:fldCharType="begin"/>
        </w:r>
        <w:r>
          <w:instrText xml:space="preserve"> PAGEREF _Toc26901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六、火锅项目概论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4" w:history="1">
        <w:r>
          <w:rPr>
            <w:rFonts w:ascii="仿宋" w:eastAsia="仿宋" w:hAnsi="仿宋" w:cs="仿宋" w:hint="eastAsia"/>
            <w:lang w:eastAsia="zh-CN"/>
          </w:rPr>
          <w:t>(一)、火锅项目承办单位基本情况</w:t>
        </w:r>
        <w:r>
          <w:tab/>
        </w:r>
        <w:r>
          <w:fldChar w:fldCharType="begin"/>
        </w:r>
        <w:r>
          <w:instrText xml:space="preserve"> PAGEREF _Toc27554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" w:history="1">
        <w:r>
          <w:rPr>
            <w:rFonts w:ascii="仿宋" w:eastAsia="仿宋" w:hAnsi="仿宋" w:cs="仿宋" w:hint="eastAsia"/>
            <w:lang w:eastAsia="zh-CN"/>
          </w:rPr>
          <w:t>(二)、火锅项目概况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3" w:history="1">
        <w:r>
          <w:rPr>
            <w:rFonts w:ascii="仿宋" w:eastAsia="仿宋" w:hAnsi="仿宋" w:cs="仿宋" w:hint="eastAsia"/>
            <w:lang w:eastAsia="zh-CN"/>
          </w:rPr>
          <w:t>(三)、火锅项目评价</w:t>
        </w:r>
        <w:r>
          <w:tab/>
        </w:r>
        <w:r>
          <w:fldChar w:fldCharType="begin"/>
        </w:r>
        <w:r>
          <w:instrText xml:space="preserve"> PAGEREF _Toc15523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5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7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_Toc17547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2" w:history="1">
        <w:r>
          <w:rPr>
            <w:rFonts w:ascii="仿宋" w:eastAsia="仿宋" w:hAnsi="仿宋" w:cs="仿宋" w:hint="eastAsia"/>
            <w:lang w:eastAsia="zh-CN"/>
          </w:rPr>
          <w:t>(一)、火锅行业发展前景</w:t>
        </w:r>
        <w:r>
          <w:tab/>
        </w:r>
        <w:r>
          <w:fldChar w:fldCharType="begin"/>
        </w:r>
        <w:r>
          <w:instrText xml:space="preserve"> PAGEREF _Toc27432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5" w:history="1">
        <w:r>
          <w:rPr>
            <w:rFonts w:ascii="仿宋" w:eastAsia="仿宋" w:hAnsi="仿宋" w:cs="仿宋" w:hint="eastAsia"/>
            <w:lang w:eastAsia="zh-CN"/>
          </w:rPr>
          <w:t>(二)、火锅产业链分析</w:t>
        </w:r>
        <w:r>
          <w:tab/>
        </w:r>
        <w:r>
          <w:fldChar w:fldCharType="begin"/>
        </w:r>
        <w:r>
          <w:instrText xml:space="preserve"> PAGEREF _Toc31265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1" w:history="1">
        <w:r>
          <w:rPr>
            <w:rFonts w:ascii="仿宋" w:eastAsia="仿宋" w:hAnsi="仿宋" w:cs="仿宋" w:hint="eastAsia"/>
            <w:lang w:eastAsia="zh-CN"/>
          </w:rPr>
          <w:t>(三)、火锅项目市场营销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2" w:history="1">
        <w:r>
          <w:rPr>
            <w:rFonts w:ascii="仿宋" w:eastAsia="仿宋" w:hAnsi="仿宋" w:cs="仿宋" w:hint="eastAsia"/>
            <w:lang w:eastAsia="zh-CN"/>
          </w:rPr>
          <w:t>(四)、火锅行业发展特点</w:t>
        </w:r>
        <w:r>
          <w:tab/>
        </w:r>
        <w:r>
          <w:fldChar w:fldCharType="begin"/>
        </w:r>
        <w:r>
          <w:instrText xml:space="preserve"> PAGEREF _Toc19122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7" w:history="1">
        <w:r>
          <w:rPr>
            <w:rFonts w:ascii="仿宋" w:eastAsia="仿宋" w:hAnsi="仿宋" w:cs="仿宋" w:hint="eastAsia"/>
            <w:lang w:eastAsia="zh-CN"/>
          </w:rPr>
          <w:t>八、技术与研发计划</w:t>
        </w:r>
        <w:r>
          <w:tab/>
        </w:r>
        <w:r>
          <w:fldChar w:fldCharType="begin"/>
        </w:r>
        <w:r>
          <w:instrText xml:space="preserve"> PAGEREF _Toc24067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2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_Toc28902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6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4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_Toc30534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九、项目招标方案及组织管理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4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_Toc30244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00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_Toc13000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8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_Toc10568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54" w:history="1">
        <w:r>
          <w:rPr>
            <w:rFonts w:ascii="仿宋" w:eastAsia="仿宋" w:hAnsi="仿宋" w:cs="仿宋" w:hint="eastAsia"/>
            <w:lang w:eastAsia="zh-CN"/>
          </w:rPr>
          <w:t>十、火锅项目环境影响分析</w:t>
        </w:r>
        <w:r>
          <w:tab/>
        </w:r>
        <w:r>
          <w:fldChar w:fldCharType="begin"/>
        </w:r>
        <w:r>
          <w:instrText xml:space="preserve"> PAGEREF _Toc4954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_Toc6450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_Toc24181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1" w:history="1">
        <w:r>
          <w:rPr>
            <w:rFonts w:ascii="仿宋" w:eastAsia="仿宋" w:hAnsi="仿宋" w:cs="仿宋" w:hint="eastAsia"/>
            <w:lang w:eastAsia="zh-CN"/>
          </w:rPr>
          <w:t>(四)、火锅项目建设对区域经济的影响</w:t>
        </w:r>
        <w:r>
          <w:tab/>
        </w:r>
        <w:r>
          <w:fldChar w:fldCharType="begin"/>
        </w:r>
        <w:r>
          <w:instrText xml:space="preserve"> PAGEREF _Toc6781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_Toc9594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_Toc11839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0" w:history="1">
        <w:r>
          <w:rPr>
            <w:rFonts w:ascii="仿宋" w:eastAsia="仿宋" w:hAnsi="仿宋" w:cs="仿宋" w:hint="eastAsia"/>
            <w:lang w:eastAsia="zh-CN"/>
          </w:rPr>
          <w:t>十一、火锅行业品牌策略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(一)、产品定位策略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(二)、市场推广策略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2" w:history="1">
        <w:r>
          <w:rPr>
            <w:rFonts w:ascii="仿宋" w:eastAsia="仿宋" w:hAnsi="仿宋" w:cs="仿宋" w:hint="eastAsia"/>
            <w:lang w:eastAsia="zh-CN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_Toc10262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5" w:history="1">
        <w:r>
          <w:rPr>
            <w:rFonts w:ascii="仿宋" w:eastAsia="仿宋" w:hAnsi="仿宋" w:cs="仿宋" w:hint="eastAsia"/>
            <w:lang w:eastAsia="zh-CN"/>
          </w:rPr>
          <w:t>十二、火锅项目基本情况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(一)、火锅项目投资人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5" w:history="1">
        <w:r>
          <w:rPr>
            <w:rFonts w:ascii="仿宋" w:eastAsia="仿宋" w:hAnsi="仿宋" w:cs="仿宋" w:hint="eastAsia"/>
            <w:lang w:eastAsia="zh-CN"/>
          </w:rPr>
          <w:t>(二)、火锅项目选址</w:t>
        </w:r>
        <w:r>
          <w:tab/>
        </w:r>
        <w:r>
          <w:fldChar w:fldCharType="begin"/>
        </w:r>
        <w:r>
          <w:instrText xml:space="preserve"> PAGEREF _Toc5935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7" w:history="1">
        <w:r>
          <w:rPr>
            <w:rFonts w:ascii="仿宋" w:eastAsia="仿宋" w:hAnsi="仿宋" w:cs="仿宋" w:hint="eastAsia"/>
            <w:lang w:eastAsia="zh-CN"/>
          </w:rPr>
          <w:t>(三)、火锅项目实施进度</w:t>
        </w:r>
        <w:r>
          <w:tab/>
        </w:r>
        <w:r>
          <w:fldChar w:fldCharType="begin"/>
        </w:r>
        <w:r>
          <w:instrText xml:space="preserve"> PAGEREF _Toc31037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7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_Toc17857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0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_Toc30490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2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_Toc4502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1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_Toc7421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9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_Toc30439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5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_Toc3775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3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_Toc18593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2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_Toc11702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5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_Toc23945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3" w:history="1">
        <w:r>
          <w:rPr>
            <w:rFonts w:ascii="仿宋" w:eastAsia="仿宋" w:hAnsi="仿宋" w:cs="仿宋" w:hint="eastAsia"/>
            <w:lang w:eastAsia="zh-CN"/>
          </w:rPr>
          <w:t>十四、火锅项目创新与研发</w:t>
        </w:r>
        <w:r>
          <w:tab/>
        </w:r>
        <w:r>
          <w:fldChar w:fldCharType="begin"/>
        </w:r>
        <w:r>
          <w:instrText xml:space="preserve"> PAGEREF _Toc17883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_Toc6465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32" w:history="1">
        <w:r>
          <w:rPr>
            <w:rFonts w:ascii="仿宋" w:eastAsia="仿宋" w:hAnsi="仿宋" w:cs="仿宋" w:hint="eastAsia"/>
            <w:lang w:eastAsia="zh-CN"/>
          </w:rPr>
          <w:t>十五、社会影响与可持续性报告</w:t>
        </w:r>
        <w:r>
          <w:tab/>
        </w:r>
        <w:r>
          <w:fldChar w:fldCharType="begin"/>
        </w:r>
        <w:r>
          <w:instrText xml:space="preserve"> PAGEREF _Toc12432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6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_Toc29136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_Toc1173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7" w:history="1">
        <w:r>
          <w:rPr>
            <w:rFonts w:ascii="仿宋" w:eastAsia="仿宋" w:hAnsi="仿宋" w:cs="仿宋" w:hint="eastAsia"/>
            <w:lang w:eastAsia="zh-CN"/>
          </w:rPr>
          <w:t>十六、社会责任与可持续发展</w:t>
        </w:r>
        <w:r>
          <w:tab/>
        </w:r>
        <w:r>
          <w:fldChar w:fldCharType="begin"/>
        </w:r>
        <w:r>
          <w:instrText xml:space="preserve"> PAGEREF _Toc14847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4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_Toc24514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5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_Toc12005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(三)、火锅项目对可持续发展的贡献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1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_Toc19061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eastAsia="zh-CN"/>
          </w:rPr>
          <w:t>十七、生产控制的方式</w:t>
        </w:r>
        <w:r>
          <w:tab/>
        </w:r>
        <w:r>
          <w:fldChar w:fldCharType="begin"/>
        </w:r>
        <w:r>
          <w:instrText xml:space="preserve"> PAGEREF _Toc25904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4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_Toc19564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323" w:history="1">
        <w:r>
          <w:rPr>
            <w:rFonts w:ascii="仿宋" w:eastAsia="仿宋" w:hAnsi="仿宋" w:cs="仿宋" w:hint="eastAsia"/>
            <w:lang w:eastAsia="zh-CN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_Toc12323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2" w:history="1">
        <w:r>
          <w:rPr>
            <w:rFonts w:ascii="仿宋" w:eastAsia="仿宋" w:hAnsi="仿宋" w:cs="仿宋" w:hint="eastAsia"/>
            <w:lang w:eastAsia="zh-CN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_Toc7022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2" w:history="1">
        <w:r>
          <w:rPr>
            <w:rFonts w:ascii="仿宋" w:eastAsia="仿宋" w:hAnsi="仿宋" w:cs="仿宋" w:hint="eastAsia"/>
            <w:lang w:eastAsia="zh-CN"/>
          </w:rPr>
          <w:t>(一)、社会责任火锅项目</w:t>
        </w:r>
        <w:r>
          <w:tab/>
        </w:r>
        <w:r>
          <w:fldChar w:fldCharType="begin"/>
        </w:r>
        <w:r>
          <w:instrText xml:space="preserve"> PAGEREF _Toc16982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_Toc23089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二十、法律与合规事务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9" w:history="1">
        <w:r>
          <w:rPr>
            <w:rFonts w:ascii="仿宋" w:eastAsia="仿宋" w:hAnsi="仿宋" w:cs="仿宋" w:hint="eastAsia"/>
            <w:lang w:eastAsia="zh-CN"/>
          </w:rPr>
          <w:t>(一)、法律合规体系</w:t>
        </w:r>
        <w:r>
          <w:tab/>
        </w:r>
        <w:r>
          <w:fldChar w:fldCharType="begin"/>
        </w:r>
        <w:r>
          <w:instrText xml:space="preserve"> PAGEREF _Toc21839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(二)、知识产权保护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04" w:history="1">
        <w:r>
          <w:rPr>
            <w:rFonts w:ascii="仿宋" w:eastAsia="仿宋" w:hAnsi="仿宋" w:cs="仿宋" w:hint="eastAsia"/>
            <w:lang w:eastAsia="zh-CN"/>
          </w:rPr>
          <w:t>二十一、人力资源</w:t>
        </w:r>
        <w:r>
          <w:tab/>
        </w:r>
        <w:r>
          <w:fldChar w:fldCharType="begin"/>
        </w:r>
        <w:r>
          <w:instrText xml:space="preserve"> PAGEREF _Toc7604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5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_Toc10225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4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_Toc24124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7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_Toc32197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二十二产业协同与集群发展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_Toc450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_Toc16776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806"/>
      <w:r>
        <w:rPr>
          <w:rFonts w:ascii="仿宋" w:eastAsia="仿宋" w:hAnsi="仿宋" w:cs="仿宋" w:hint="eastAsia"/>
          <w:sz w:val="28"/>
          <w:lang w:eastAsia="zh-CN"/>
        </w:rPr>
        <w:t>一、建设规划分析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8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火锅项目产品方案的确定是综合考虑许多因素后得出的。我们充分考虑了国家和地方的产业发展政策、市场需求、资源供应状况、企业资金能力、先进的生产技术水平以及火锅项目的经济效益和投资风险等。我们的主要产品定位于XX领域，但具体品种将会灵活调整以满足市场需求的变化。我们的年生产计划会根据人员和装备的生产能力，结合市场需求预测情况，并确保产量和销量紧密匹配。根据初步产品方案进行测算，我们预计年产量将达到XXX，预计年产值将达到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https://d.book118.com/778076074076006047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火锅行业企业战略发展规划及建议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火锅行业企业战略发展规划及建议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火锅行业企业战略发展规划及建议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火锅行业企业战略发展规划及建议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火锅行业企业战略发展规划及建议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08345D"/>
    <w:rsid w:val="1708345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7607407600604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2024-03-19T09:01:00Z</dcterms:created>
  <dcterms:modified xsi:type="dcterms:W3CDTF">2024-03-19T09:01:44Z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E4C6C5D125514D49B1D5607BB285C183_11</vt:lpwstr>
  </property>
  <property fmtid="{D5CDD505-2E9C-101B-9397-08002B2CF9AE}" pid="3" name="KSOProductBuildVer">
    <vt:lpwstr>2052-12.1.0.16412</vt:lpwstr>
  </property>
</Properties>
</file>