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江苏省连云港市2022年中考化学真题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一、单选题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《天工开物》记载的下列造物过程中涉及化学变化的是（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A．棉线织布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B．粮食酿酒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C．楠木制舟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D．沙里淘金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下列是人体几种体液的正常pH范围，其中呈酸性的是（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A．胰液7.5～8.0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B．胆汁7.1～7.3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C．血浆7.35～7.45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D．胃液0.9～1.5</w:t>
      </w:r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中国科学家成功以二氧化碳和水为原料人工合成葡萄糖(C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)。下列说法正确的是（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A．葡萄糖由三种元素组成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B．葡萄糖中含有水分子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C．葡萄糖属于有机高分子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D．葡萄糖中C、H元素的质量比为1：2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实验室配制质量分数为6%的NaCl溶液。下列图示操作正确的是（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880110" cy="1117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取用NaCl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117600" cy="863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称量NaCl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863600" cy="965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量取H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bookmarkStart w:id="0" w:name="_GoBack"/>
      <w:bookmarkEnd w:id="0"/>
      <w:r>
        <w:drawing>
          <wp:inline distT="0" distB="0" distL="0" distR="0">
            <wp:extent cx="795655" cy="1337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溶解NaCl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下列物质的性质与用途具有对应关系的是（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A．活性炭有吸附性，可用于净水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B．石墨有导电性，可用于生产铅笔芯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C．一氧化碳有可燃性，可用来炼铁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D．碳酸钙难溶于水，可用作补钙剂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下列实验方案能达到实验目的的是（　　）</w:t>
      </w:r>
    </w:p>
    <w:tbl>
      <w:tblPr>
        <w:tblStyle w:val="TableNormal"/>
        <w:tblW w:w="9685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3444"/>
        <w:gridCol w:w="5330"/>
      </w:tblGrid>
      <w:tr>
        <w:tblPrEx>
          <w:tblW w:w="9685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选项</w:t>
            </w:r>
          </w:p>
        </w:tc>
        <w:tc>
          <w:tcPr>
            <w:tcW w:w="42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实验目的</w:t>
            </w:r>
          </w:p>
        </w:tc>
        <w:tc>
          <w:tcPr>
            <w:tcW w:w="66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实验方案</w:t>
            </w:r>
          </w:p>
        </w:tc>
      </w:tr>
    </w:tbl>
    <w:p>
      <w:pPr>
        <w:sectPr>
          <w:headerReference w:type="default" r:id="rId8"/>
          <w:footerReference w:type="default" r:id="rId9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</w:p>
    <w:tbl>
      <w:tblPr>
        <w:tblStyle w:val="TableNormal"/>
        <w:tblW w:w="9685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3444"/>
        <w:gridCol w:w="5330"/>
      </w:tblGrid>
      <w:tr>
        <w:tblPrEx>
          <w:tblW w:w="9685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42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稀释浓H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4</w:t>
            </w:r>
          </w:p>
        </w:tc>
        <w:tc>
          <w:tcPr>
            <w:tcW w:w="66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将水倒入浓H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4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中并用玻璃棒不断搅拌</w:t>
            </w:r>
          </w:p>
        </w:tc>
      </w:tr>
      <w:tr>
        <w:tblPrEx>
          <w:tblW w:w="9685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42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鉴别NaOH和NH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4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固体</w:t>
            </w:r>
          </w:p>
        </w:tc>
        <w:tc>
          <w:tcPr>
            <w:tcW w:w="66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取样，分别溶于水中，测量溶液温度的变化</w:t>
            </w:r>
          </w:p>
        </w:tc>
      </w:tr>
      <w:tr>
        <w:tblPrEx>
          <w:tblW w:w="9685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42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除去NaCl固体中少量的NH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4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Cl</w:t>
            </w:r>
          </w:p>
        </w:tc>
        <w:tc>
          <w:tcPr>
            <w:tcW w:w="66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加入Ca(OH)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固体，研磨</w:t>
            </w:r>
          </w:p>
        </w:tc>
      </w:tr>
      <w:tr>
        <w:tblPrEx>
          <w:tblW w:w="9685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42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检验蜡烛中是否含有氧元素</w:t>
            </w:r>
          </w:p>
        </w:tc>
        <w:tc>
          <w:tcPr>
            <w:tcW w:w="66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在蜡烛的火焰上方罩一只干燥烧杯，观察现象</w:t>
            </w:r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KCl和KNO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的溶解度(见下表)和溶解度曲线(见图)。下列说法正确的是（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916"/>
        <w:gridCol w:w="843"/>
        <w:gridCol w:w="843"/>
        <w:gridCol w:w="843"/>
        <w:gridCol w:w="843"/>
        <w:gridCol w:w="844"/>
        <w:gridCol w:w="844"/>
        <w:gridCol w:w="84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温度/℃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30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50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溶解度/g</w:t>
            </w:r>
          </w:p>
        </w:tc>
        <w:tc>
          <w:tcPr>
            <w:tcW w:w="9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KNO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13.3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20.9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31.6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45.8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63.9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85.5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9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KCl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27.6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31.0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34.0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37.0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40.0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42.6</w:t>
            </w:r>
          </w:p>
        </w:tc>
        <w:tc>
          <w:tcPr>
            <w:tcW w:w="8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45.5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320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A．曲线甲代表KCl的溶解度曲线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B．40℃时KNO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饱和溶液中KNO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的质量分数为63.9%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的值在20~30之间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D．将t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℃时甲和乙的饱和溶液升温至t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℃时，溶液中溶质的质量分数：甲&gt;乙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为探究一瓶久置的NaOH溶液样品是否变质，进行如下实验：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实验一：取少量样品于试管中，滴加1~2滴酚酞溶液，溶液显红色。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实验二：取少量样品于试管中，加入适量稀硫酸，有气泡放出。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实验三：取少量样品于试管中，加入足量的BaCl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溶液，有白色沉淀生成。过滤，向滤液中滴加1~2滴酚酞溶液，溶液显红色。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下列结论正确的是（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A．实验一说明NaOH溶液没有变质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B．实验二说明NaOH溶液全部变质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C．实验三中生成的沉淀为Ba(OH)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D．实验三说明NaOH溶液部分变质</w:t>
      </w:r>
    </w:p>
    <w:p>
      <w:pPr>
        <w:spacing w:line="360" w:lineRule="auto"/>
        <w:ind w:left="0"/>
        <w:jc w:val="left"/>
        <w:sectPr>
          <w:headerReference w:type="default" r:id="rId11"/>
          <w:footerReference w:type="default" r:id="rId12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一种利用太阳能分解水的原理如图所示。下列说法错误的是（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72000" cy="1438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A．反应I的化学方程式：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+2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O=2HI+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H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S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B．理论上每生成2gH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，同时生成32gO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C．反应Ⅲ中生成SO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的分子个数比为2：1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D．反应I、Ⅱ和Ⅲ在反应前后均有元素化合价发生改变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阅读下列材料，完成下面小题：金属钠在一定条件下制取单质钛的化学方程式为</w:t>
      </w:r>
      <m:oMath>
        <m:r>
          <w:rPr>
            <w:rFonts w:ascii="Cambria Math" w:hAnsi="Cambria Math"/>
            <w:sz w:val="22"/>
            <w:szCs w:val="22"/>
            <w:lang w:eastAsia="zh-CN"/>
          </w:rPr>
          <m:t>4Na+TiC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b>
        </m:sSub>
        <m:eqArr>
          <m:e>
            <m:limLow>
              <m:e>
                <m:limLow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700−800℃</m:t>
                    </m:r>
                  </m:e>
                  <m:lim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_</m:t>
                    </m:r>
                  </m:lim>
                </m:limLow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e/>
        </m:eqArr>
        <m:r>
          <w:rPr>
            <w:rFonts w:ascii="Cambria Math" w:hAnsi="Cambria Math"/>
            <w:sz w:val="22"/>
            <w:szCs w:val="22"/>
            <w:lang w:eastAsia="zh-CN"/>
          </w:rPr>
          <m:t>Ti+4NaCl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。将钛和钛合金放在海水中数年，取出后仍光亮如初。钠元素和钛元素在元素周期表中的相关信息如图所示。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80110" cy="8801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965200" cy="9309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（1）下列化学用语表示正确的是（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A．2个钠原子：Na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B．3个氯离子：3Cl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C．NaCl中Na元素的化合价：</w:t>
      </w:r>
      <m:oMath>
        <m:limUp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N</m:t>
            </m:r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−1</m:t>
            </m:r>
          </m:lim>
        </m:limUpp>
        <m:r>
          <w:rPr>
            <w:rFonts w:ascii="Cambria Math" w:hAnsi="Cambria Math"/>
            <w:sz w:val="22"/>
            <w:szCs w:val="22"/>
            <w:lang w:eastAsia="zh-CN"/>
          </w:rPr>
          <m:t>aCl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D．钠原子结构示意图：</w:t>
      </w:r>
      <w:r>
        <w:drawing>
          <wp:inline distT="0" distB="0" distL="0" distR="0">
            <wp:extent cx="694055" cy="914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（2）由金属钠制取单质钛的化学反应属于（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A．化合反应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B．分解反应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C．置换反应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D．复分解反应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（3）下列有关钛的说法错误的是（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A．钛的原子序数为22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B．钛属于金属元素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C．钛合金抗腐蚀性比铁好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D．钛的相对原子质量是47.87g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ectPr>
          <w:headerReference w:type="default" r:id="rId17"/>
          <w:footerReference w:type="default" r:id="rId18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2022年北京成功举办冬奥会，化学功不可没。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（1）冬奥会环保人员的服装面料是利用回收废弃的塑料瓶加工制成。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塑料属于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a.金属材料                 b.复合材料               c.合成材料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回收废弃塑料可缓解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a.酸雨                    b.白色污染                 c.温室效应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（2）冬奥会火炬“飞扬”首次采用液氢作燃料。关于氢气液化的过程说法正确的是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a.氢分子的体积变小                  b.氢分子间的间隔变小                  c.氢分子的数目变少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（3）冬奥会上提供经过二氧化氯消毒处理的直饮水。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二氧化氯的化学式为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证明该直饮水是软水的实验方案为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（4）冬奥会为运动员提供的某运动饮料包装标签部分说明见图。其中能预防骨质疏松、佝偻病的阳离子是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(填离子符号)。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74800" cy="10496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连云港海洋资源丰富，应用前景广阔。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（1）海水晒盐。下图是利用海水提取粗盐的过程：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72510" cy="914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“蒸发池”中质量逐渐减少的物质是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(填化学式)。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实验室里除去粗盐中难溶性杂质一般步骤为溶解、过滤、蒸发，这三种基本操作中都要使用的玻璃仪器是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析出晶体后的“母液”是氯化钠的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(选填“饱和溶液”或“不饱和溶液”)。母液中含有MgCl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，向母液中加入澄清石灰水有白色沉淀生成，该复分解反应的化学方程式为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（2）海底探物。海底埋藏着大量的“可燃冰”，其主要成分是甲烷水合物(由甲烷分子和水分子组成)，还含有少量的CO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等气体。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下列说法正确的是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a.可燃冰和干冰都属于混合物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b.可燃冰与煤相比是较清洁燃料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c.可燃冰和石油都属于可再生能源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利用CH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和H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O进行催化重整制氢气，反应前后分子变化的微观示意图如图所示。其中“乙→丙”发生反应的化学方程式为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130800" cy="12020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三、综合题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是化学实验中常见试剂。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（1）验证质量守恒定律。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步骤1：在锥形瓶中加入适量的CuSO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溶液，塞好橡胶塞。将几根铁钉用砂纸打磨干净，将盛有CuSO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溶液的锥形瓶和铁钉一起放在托盘天平上称量，记录所称质量为m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步骤2：将铁钉浸入到CuSO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溶液中，塞好橡胶塞。观察实验现象，待反应有明显现象后，将盛有CuSO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溶液和铁钉的锥形瓶一起放在托盘天平上称量，记录所称质量为m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用砂纸将铁钉打磨干净的作用是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步骤2中可观察到明显的实验现象是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。该变化可说明Fe和Cu的金属活动性由强到弱的顺序是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若m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=m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，可证明参加反应的Fe和CuSO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的质量总和等于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（2）探究CuSO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溶液对H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分解具有催化作用。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若要证明CuSO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溶液对H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分解具有催化作用，除需证明CuSO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在反应前后化学性质和质量不发生改变外，还需证明的是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为探究CuSO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在反应前后质量是否发生改变，某同学设计如下实验：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向H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溶液中滴入10ga%的CuSO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溶液，待反应完全后，向试管中加入足量的BaCl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溶液，产生沉淀，过滤、洗涤、干燥，称量沉淀物为bg。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上述实验步骤中若缺少“洗涤、干燥”，则通过沉淀物bg计算出溶液中CuSO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的质量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0.1ag。(填“大于”或“小于”或“等于”)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（3）将16.0gCuSO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置于坩埚中加热，固体质量与成分随温度变化的曲线如图所示。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35200" cy="16592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650℃时，CuSO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开始发生分解反应，生成CuO和另一种氧化物X，X的化学式为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1000℃时，CuO开始发生分解反应，生成Cu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O和O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2.</w:t>
      </w:r>
      <w:r>
        <w:rPr>
          <w:rFonts w:ascii="Times New Roman" w:hAnsi="Times New Roman"/>
          <w:b w:val="0"/>
          <w:i w:val="0"/>
          <w:color w:val="000000"/>
          <w:sz w:val="22"/>
        </w:rPr>
        <w:t>计算图中m的值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。(写出计算过程)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用如图所示装置制取干燥的CO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，并对CO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的部分性质进行探究。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81655" cy="18453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（1）装置A中发生反应的化学方程式为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装置B中饱和NaHCO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溶液的作用是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装置C中试剂X应该选用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(填字母)。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a.稀H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b.浓H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c.KOH溶液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（3）收集CO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并验满。将集满CO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的锥形瓶与盛有足量NaOH溶液的注射器和传感器密封连接，缓慢的将NaOH溶液注入到锥形瓶中，采集信息形成图像。见图。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50110" cy="16421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50533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200400" cy="21164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检验装置D中CO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已经集满的方法是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随着反应的进行，锥形瓶中压强降低的原因是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反应结束后锥形瓶中的压强保持在40kPa说明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（4）取2mL饱和澄清石灰水于试管中，用4mL蒸馏水稀释，向其中缓慢通入足量CO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。测定反应体系的电导率变化如图所示。(忽略反应前后溶液体积的变化)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61310" cy="21672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【查阅资料】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材料一：溶液的导电力越强，溶液的电导率越大。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材料二：单位体积溶液中某离子的个数越多，则该离子的浓度越大，溶液的导电能力越强。相同浓度的不同离子导电能力不同。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材料三：Ca(OH)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溶于水能完全解离出Ca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和OH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-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CaCO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遇到溶有CO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的水时，能反应生成易溶于水的Ca(HCO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，Ca(HCO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在水中能完全解离出Ca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m:oMath>
        <m:r>
          <w:rPr>
            <w:rFonts w:ascii="Cambria Math" w:hAnsi="Cambria Math"/>
            <w:sz w:val="22"/>
            <w:szCs w:val="22"/>
            <w:lang w:eastAsia="zh-CN"/>
          </w:rPr>
          <m:t>HC</m:t>
        </m:r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O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；。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石灰水中通入CO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气体，溶液的电导率先逐渐降低的主要原因是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反应最终电导率的稳定值低于初始值的可能原因是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物理变化、化学变化的特点及其判别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【解答】A、棉线织布只改变物质的外部形状，不产生新物质，不涉及化学变化，不符合题意；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B、粮食酿酒过程中产生了新物质酒精，属于化学变化，符合题意；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C、楠木制舟只改变物质的外部形状，不产生新物质，不涉及化学变化，不符合题意；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D、沙里淘金是物质的分离，不产生新物质，不涉及化学变化，不符合题意。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【分析】化学变化是指有新物质生成的变化。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溶液的酸碱性与pH值的关系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【解答】解：A、胰液的pH为7.5～8.0，大于7，显碱性．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B、胆汁的pH为7.1～7.3，大于7，显碱性．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C、血浆的pH为7.35﹣7.45，大于7，显碱性．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D、胃液的pH为0.9﹣1.5，小于7，显酸性．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【分析】当溶液的pH等于7时，呈中性；当溶液的pH小于7时，呈酸性，且pH越小，酸性越强；当溶液的pH大于7时，呈碱性；据此进行分析判断即可．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化学式的书写及意义；化学式的相关计算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【解答】A、由化学式可知，葡萄糖由C、H、O三种元素组成，符合题意；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B、由化学式可知，葡萄糖由葡萄糖分子构成，每个葡萄糖分子中含6个碳原子、12个氢原子、6个氧原子，不含水分子，不符合题意；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C、葡萄糖含碳元素，属于有机物，葡萄糖的相对分子质量为：12×6+12+16×6=180，相对分子质量比较小，不属于高分子化合物，不符合题意；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D、葡萄糖中C、H元素的质量比为：（12×6）：12=6：1，不符合题意。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【分析】根据葡萄糖的化学式可知，葡萄糖有碳、氢、氧三种元素组成。</w:t>
      </w:r>
    </w:p>
    <w:p>
      <w:pPr>
        <w:spacing w:line="360" w:lineRule="auto"/>
        <w:ind w:left="0"/>
        <w:jc w:val="left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实验室常见的仪器及使用；药品的取用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【解答】A、取用药品时，瓶塞应倒放在桌面上，防止污染试剂，图中所示操作不符合题意；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B、托盘天平的使用要遵循“左物右码”的原则，图中所示操作砝码与药品位置放反了，图中所示操作不符合题意；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C、读取液体体积，视线应与液体的凹液面最低处保持水平，图中所示操作符合题意；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D、不能在量筒内进行溶解操作，应在烧杯中进行，图中所示操作不符合题意。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【分析】A、取用药品时，试剂瓶的瓶塞要倒放在桌面上；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B.用托盘天平称量固体时，左物右码；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C.用量筒量取一定体积的液体，读数时视线要与量筒内凹液面的最低处保持水平；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D.量筒不能作为反应容器，也不在量筒内配制溶液。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基础知识点归纳；化学性质与物理性质的差别及应用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【解答】A、活性炭结构疏松多孔，具有吸附性，可以吸附水中的色素和异味，符合题意；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B、石墨质软，容易留下痕迹，故可用于生产铅笔芯，不符合题意；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C、一氧化碳具有还原性，可用来炼铁，不符合题意；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D、碳酸钙含钙元素，且能与胃液中的稀盐酸反应生成氯化钙，故可作补钙剂，不符合题意。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【分析】A.活性炭具有吸附性，可用于净水，除去水中的色素和异味；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B.石墨具有导电性，可用作电极；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C.一氧化碳具有可燃性，可作燃料；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D.碳酸钙中含有钙元素，可用作补钙剂。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物质除杂或净化的探究；稀释浓硫酸；物质的鉴别、推断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【解答】A、稀释浓硫酸：将浓硫酸沿器壁慢慢注入水中，并用玻璃棒不断搅拌，使热量尽快散发出去，不能将水注入浓硫酸中，不符合题意；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B、氢氧化钠溶于水，放出大量的热，溶液温度升高，硝酸铵溶于水吸热，溶液温度降低，现象不同，可以区分，符合题意；</w:t>
      </w:r>
    </w:p>
    <w:p>
      <w:pPr>
        <w:spacing w:line="360" w:lineRule="auto"/>
        <w:ind w:left="0"/>
        <w:jc w:val="left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https://d.book118.com/778105024027006034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0"/>
      <w:footerReference w:type="default" r:id="rId41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048A36D5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header" Target="header4.xml" /><Relationship Id="rId22" Type="http://schemas.openxmlformats.org/officeDocument/2006/relationships/footer" Target="footer4.xml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hyperlink" Target="https://d.book118.com/778105024027006034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0.xml" /><Relationship Id="rId41" Type="http://schemas.openxmlformats.org/officeDocument/2006/relationships/footer" Target="footer10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江苏省连云港市2022年中考化学真题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2024-01-18T21:07:02Z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C580980057424023964D1BC38A605769_12</vt:lpwstr>
  </property>
  <property fmtid="{D5CDD505-2E9C-101B-9397-08002B2CF9AE}" pid="3" name="KSOProductBuildVer">
    <vt:lpwstr>2052-12.1.0.16250</vt:lpwstr>
  </property>
</Properties>
</file>