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监测环境污染的卫星系统项目规划设计蓝图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89" w:history="1">
        <w:r>
          <w:rPr>
            <w:rFonts w:ascii="仿宋" w:eastAsia="仿宋" w:hAnsi="仿宋" w:cs="仿宋" w:hint="eastAsia"/>
            <w:lang w:eastAsia="zh-CN"/>
          </w:rPr>
          <w:t>序言</w:t>
        </w:r>
        <w:r>
          <w:tab/>
        </w:r>
        <w:r>
          <w:fldChar w:fldCharType="begin"/>
        </w:r>
        <w:r>
          <w:instrText xml:space="preserve"> PAGEREF _Toc15989 \h </w:instrText>
        </w:r>
        <w:r>
          <w:fldChar w:fldCharType="separate"/>
        </w:r>
        <w:r>
          <w:t>3</w:t>
        </w:r>
        <w:r>
          <w:fldChar w:fldCharType="end"/>
        </w:r>
      </w:hyperlink>
    </w:p>
    <w:p>
      <w:pPr>
        <w:pStyle w:val="TOC1"/>
        <w:tabs>
          <w:tab w:val="right" w:leader="dot" w:pos="8306"/>
        </w:tabs>
      </w:pPr>
      <w:hyperlink w:anchor="_Toc26673" w:history="1">
        <w:r>
          <w:rPr>
            <w:rFonts w:ascii="仿宋" w:eastAsia="仿宋" w:hAnsi="仿宋" w:cs="仿宋" w:hint="eastAsia"/>
            <w:lang w:eastAsia="zh-CN"/>
          </w:rPr>
          <w:t>一、监测环境污染的卫星系统项目绩效评估</w:t>
        </w:r>
        <w:r>
          <w:tab/>
        </w:r>
        <w:r>
          <w:fldChar w:fldCharType="begin"/>
        </w:r>
        <w:r>
          <w:instrText xml:space="preserve"> PAGEREF _Toc26673 \h </w:instrText>
        </w:r>
        <w:r>
          <w:fldChar w:fldCharType="separate"/>
        </w:r>
        <w:r>
          <w:t>3</w:t>
        </w:r>
        <w:r>
          <w:fldChar w:fldCharType="end"/>
        </w:r>
      </w:hyperlink>
    </w:p>
    <w:p>
      <w:pPr>
        <w:pStyle w:val="TOC2"/>
        <w:tabs>
          <w:tab w:val="right" w:leader="dot" w:pos="8306"/>
        </w:tabs>
      </w:pPr>
      <w:hyperlink w:anchor="_Toc28567" w:history="1">
        <w:r>
          <w:rPr>
            <w:rFonts w:ascii="仿宋" w:eastAsia="仿宋" w:hAnsi="仿宋" w:cs="仿宋" w:hint="eastAsia"/>
            <w:lang w:eastAsia="zh-CN"/>
          </w:rPr>
          <w:t>(一)、绩效评估指标</w:t>
        </w:r>
        <w:r>
          <w:tab/>
        </w:r>
        <w:r>
          <w:fldChar w:fldCharType="begin"/>
        </w:r>
        <w:r>
          <w:instrText xml:space="preserve"> PAGEREF _Toc28567 \h </w:instrText>
        </w:r>
        <w:r>
          <w:fldChar w:fldCharType="separate"/>
        </w:r>
        <w:r>
          <w:t>3</w:t>
        </w:r>
        <w:r>
          <w:fldChar w:fldCharType="end"/>
        </w:r>
      </w:hyperlink>
    </w:p>
    <w:p>
      <w:pPr>
        <w:pStyle w:val="TOC2"/>
        <w:tabs>
          <w:tab w:val="right" w:leader="dot" w:pos="8306"/>
        </w:tabs>
      </w:pPr>
      <w:hyperlink w:anchor="_Toc9863" w:history="1">
        <w:r>
          <w:rPr>
            <w:rFonts w:ascii="仿宋" w:eastAsia="仿宋" w:hAnsi="仿宋" w:cs="仿宋" w:hint="eastAsia"/>
            <w:lang w:eastAsia="zh-CN"/>
          </w:rPr>
          <w:t>(二)、绩效评估方法</w:t>
        </w:r>
        <w:r>
          <w:tab/>
        </w:r>
        <w:r>
          <w:fldChar w:fldCharType="begin"/>
        </w:r>
        <w:r>
          <w:instrText xml:space="preserve"> PAGEREF _Toc9863 \h </w:instrText>
        </w:r>
        <w:r>
          <w:fldChar w:fldCharType="separate"/>
        </w:r>
        <w:r>
          <w:t>4</w:t>
        </w:r>
        <w:r>
          <w:fldChar w:fldCharType="end"/>
        </w:r>
      </w:hyperlink>
    </w:p>
    <w:p>
      <w:pPr>
        <w:pStyle w:val="TOC2"/>
        <w:tabs>
          <w:tab w:val="right" w:leader="dot" w:pos="8306"/>
        </w:tabs>
      </w:pPr>
      <w:hyperlink w:anchor="_Toc18816" w:history="1">
        <w:r>
          <w:rPr>
            <w:rFonts w:ascii="仿宋" w:eastAsia="仿宋" w:hAnsi="仿宋" w:cs="仿宋" w:hint="eastAsia"/>
            <w:lang w:eastAsia="zh-CN"/>
          </w:rPr>
          <w:t>(三)、绩效评估周期</w:t>
        </w:r>
        <w:r>
          <w:tab/>
        </w:r>
        <w:r>
          <w:fldChar w:fldCharType="begin"/>
        </w:r>
        <w:r>
          <w:instrText xml:space="preserve"> PAGEREF _Toc18816 \h </w:instrText>
        </w:r>
        <w:r>
          <w:fldChar w:fldCharType="separate"/>
        </w:r>
        <w:r>
          <w:t>5</w:t>
        </w:r>
        <w:r>
          <w:fldChar w:fldCharType="end"/>
        </w:r>
      </w:hyperlink>
    </w:p>
    <w:p>
      <w:pPr>
        <w:pStyle w:val="TOC1"/>
        <w:tabs>
          <w:tab w:val="right" w:leader="dot" w:pos="8306"/>
        </w:tabs>
      </w:pPr>
      <w:hyperlink w:anchor="_Toc15272" w:history="1">
        <w:r>
          <w:rPr>
            <w:rFonts w:ascii="仿宋" w:eastAsia="仿宋" w:hAnsi="仿宋" w:cs="仿宋" w:hint="eastAsia"/>
            <w:lang w:eastAsia="zh-CN"/>
          </w:rPr>
          <w:t>二、监测环境污染的卫星系统项目概论</w:t>
        </w:r>
        <w:r>
          <w:tab/>
        </w:r>
        <w:r>
          <w:fldChar w:fldCharType="begin"/>
        </w:r>
        <w:r>
          <w:instrText xml:space="preserve"> PAGEREF _Toc15272 \h </w:instrText>
        </w:r>
        <w:r>
          <w:fldChar w:fldCharType="separate"/>
        </w:r>
        <w:r>
          <w:t>7</w:t>
        </w:r>
        <w:r>
          <w:fldChar w:fldCharType="end"/>
        </w:r>
      </w:hyperlink>
    </w:p>
    <w:p>
      <w:pPr>
        <w:pStyle w:val="TOC2"/>
        <w:tabs>
          <w:tab w:val="right" w:leader="dot" w:pos="8306"/>
        </w:tabs>
      </w:pPr>
      <w:hyperlink w:anchor="_Toc31913" w:history="1">
        <w:r>
          <w:rPr>
            <w:rFonts w:ascii="仿宋" w:eastAsia="仿宋" w:hAnsi="仿宋" w:cs="仿宋" w:hint="eastAsia"/>
            <w:lang w:eastAsia="zh-CN"/>
          </w:rPr>
          <w:t>(一)、监测环境污染的卫星系统项目概况</w:t>
        </w:r>
        <w:r>
          <w:tab/>
        </w:r>
        <w:r>
          <w:fldChar w:fldCharType="begin"/>
        </w:r>
        <w:r>
          <w:instrText xml:space="preserve"> PAGEREF _Toc31913 \h </w:instrText>
        </w:r>
        <w:r>
          <w:fldChar w:fldCharType="separate"/>
        </w:r>
        <w:r>
          <w:t>7</w:t>
        </w:r>
        <w:r>
          <w:fldChar w:fldCharType="end"/>
        </w:r>
      </w:hyperlink>
    </w:p>
    <w:p>
      <w:pPr>
        <w:pStyle w:val="TOC2"/>
        <w:tabs>
          <w:tab w:val="right" w:leader="dot" w:pos="8306"/>
        </w:tabs>
      </w:pPr>
      <w:hyperlink w:anchor="_Toc14634" w:history="1">
        <w:r>
          <w:rPr>
            <w:rFonts w:ascii="仿宋" w:eastAsia="仿宋" w:hAnsi="仿宋" w:cs="仿宋" w:hint="eastAsia"/>
            <w:lang w:eastAsia="zh-CN"/>
          </w:rPr>
          <w:t>(二)、监测环境污染的卫星系统项目目标</w:t>
        </w:r>
        <w:r>
          <w:tab/>
        </w:r>
        <w:r>
          <w:fldChar w:fldCharType="begin"/>
        </w:r>
        <w:r>
          <w:instrText xml:space="preserve"> PAGEREF _Toc14634 \h </w:instrText>
        </w:r>
        <w:r>
          <w:fldChar w:fldCharType="separate"/>
        </w:r>
        <w:r>
          <w:t>9</w:t>
        </w:r>
        <w:r>
          <w:fldChar w:fldCharType="end"/>
        </w:r>
      </w:hyperlink>
    </w:p>
    <w:p>
      <w:pPr>
        <w:pStyle w:val="TOC2"/>
        <w:tabs>
          <w:tab w:val="right" w:leader="dot" w:pos="8306"/>
        </w:tabs>
      </w:pPr>
      <w:hyperlink w:anchor="_Toc29510" w:history="1">
        <w:r>
          <w:rPr>
            <w:rFonts w:ascii="仿宋" w:eastAsia="仿宋" w:hAnsi="仿宋" w:cs="仿宋" w:hint="eastAsia"/>
            <w:lang w:eastAsia="zh-CN"/>
          </w:rPr>
          <w:t>(三)、监测环境污染的卫星系统项目提出的理由</w:t>
        </w:r>
        <w:r>
          <w:tab/>
        </w:r>
        <w:r>
          <w:fldChar w:fldCharType="begin"/>
        </w:r>
        <w:r>
          <w:instrText xml:space="preserve"> PAGEREF _Toc29510 \h </w:instrText>
        </w:r>
        <w:r>
          <w:fldChar w:fldCharType="separate"/>
        </w:r>
        <w:r>
          <w:t>10</w:t>
        </w:r>
        <w:r>
          <w:fldChar w:fldCharType="end"/>
        </w:r>
      </w:hyperlink>
    </w:p>
    <w:p>
      <w:pPr>
        <w:pStyle w:val="TOC2"/>
        <w:tabs>
          <w:tab w:val="right" w:leader="dot" w:pos="8306"/>
        </w:tabs>
      </w:pPr>
      <w:hyperlink w:anchor="_Toc27526" w:history="1">
        <w:r>
          <w:rPr>
            <w:rFonts w:ascii="仿宋" w:eastAsia="仿宋" w:hAnsi="仿宋" w:cs="仿宋" w:hint="eastAsia"/>
            <w:lang w:eastAsia="zh-CN"/>
          </w:rPr>
          <w:t>(四)、监测环境污染的卫星系统项目意义</w:t>
        </w:r>
        <w:r>
          <w:tab/>
        </w:r>
        <w:r>
          <w:fldChar w:fldCharType="begin"/>
        </w:r>
        <w:r>
          <w:instrText xml:space="preserve"> PAGEREF _Toc27526 \h </w:instrText>
        </w:r>
        <w:r>
          <w:fldChar w:fldCharType="separate"/>
        </w:r>
        <w:r>
          <w:t>12</w:t>
        </w:r>
        <w:r>
          <w:fldChar w:fldCharType="end"/>
        </w:r>
      </w:hyperlink>
    </w:p>
    <w:p>
      <w:pPr>
        <w:pStyle w:val="TOC2"/>
        <w:tabs>
          <w:tab w:val="right" w:leader="dot" w:pos="8306"/>
        </w:tabs>
      </w:pPr>
      <w:hyperlink w:anchor="_Toc28348" w:history="1">
        <w:r>
          <w:rPr>
            <w:rFonts w:ascii="仿宋" w:eastAsia="仿宋" w:hAnsi="仿宋" w:cs="仿宋" w:hint="eastAsia"/>
            <w:lang w:eastAsia="zh-CN"/>
          </w:rPr>
          <w:t>(五)、监测环境污染的卫星系统项目背景</w:t>
        </w:r>
        <w:r>
          <w:tab/>
        </w:r>
        <w:r>
          <w:fldChar w:fldCharType="begin"/>
        </w:r>
        <w:r>
          <w:instrText xml:space="preserve"> PAGEREF _Toc28348 \h </w:instrText>
        </w:r>
        <w:r>
          <w:fldChar w:fldCharType="separate"/>
        </w:r>
        <w:r>
          <w:t>13</w:t>
        </w:r>
        <w:r>
          <w:fldChar w:fldCharType="end"/>
        </w:r>
      </w:hyperlink>
    </w:p>
    <w:p>
      <w:pPr>
        <w:pStyle w:val="TOC1"/>
        <w:tabs>
          <w:tab w:val="right" w:leader="dot" w:pos="8306"/>
        </w:tabs>
      </w:pPr>
      <w:hyperlink w:anchor="_Toc16942" w:history="1">
        <w:r>
          <w:rPr>
            <w:rFonts w:ascii="仿宋" w:eastAsia="仿宋" w:hAnsi="仿宋" w:cs="仿宋" w:hint="eastAsia"/>
            <w:lang w:eastAsia="zh-CN"/>
          </w:rPr>
          <w:t>三、产品规划分析</w:t>
        </w:r>
        <w:r>
          <w:tab/>
        </w:r>
        <w:r>
          <w:fldChar w:fldCharType="begin"/>
        </w:r>
        <w:r>
          <w:instrText xml:space="preserve"> PAGEREF _Toc16942 \h </w:instrText>
        </w:r>
        <w:r>
          <w:fldChar w:fldCharType="separate"/>
        </w:r>
        <w:r>
          <w:t>14</w:t>
        </w:r>
        <w:r>
          <w:fldChar w:fldCharType="end"/>
        </w:r>
      </w:hyperlink>
    </w:p>
    <w:p>
      <w:pPr>
        <w:pStyle w:val="TOC2"/>
        <w:tabs>
          <w:tab w:val="right" w:leader="dot" w:pos="8306"/>
        </w:tabs>
      </w:pPr>
      <w:hyperlink w:anchor="_Toc3526" w:history="1">
        <w:r>
          <w:rPr>
            <w:rFonts w:ascii="仿宋" w:eastAsia="仿宋" w:hAnsi="仿宋" w:cs="仿宋" w:hint="eastAsia"/>
            <w:lang w:eastAsia="zh-CN"/>
          </w:rPr>
          <w:t>(一)、产品规划</w:t>
        </w:r>
        <w:r>
          <w:tab/>
        </w:r>
        <w:r>
          <w:fldChar w:fldCharType="begin"/>
        </w:r>
        <w:r>
          <w:instrText xml:space="preserve"> PAGEREF _Toc3526 \h </w:instrText>
        </w:r>
        <w:r>
          <w:fldChar w:fldCharType="separate"/>
        </w:r>
        <w:r>
          <w:t>14</w:t>
        </w:r>
        <w:r>
          <w:fldChar w:fldCharType="end"/>
        </w:r>
      </w:hyperlink>
    </w:p>
    <w:p>
      <w:pPr>
        <w:pStyle w:val="TOC2"/>
        <w:tabs>
          <w:tab w:val="right" w:leader="dot" w:pos="8306"/>
        </w:tabs>
      </w:pPr>
      <w:hyperlink w:anchor="_Toc417" w:history="1">
        <w:r>
          <w:rPr>
            <w:rFonts w:ascii="仿宋" w:eastAsia="仿宋" w:hAnsi="仿宋" w:cs="仿宋" w:hint="eastAsia"/>
            <w:lang w:eastAsia="zh-CN"/>
          </w:rPr>
          <w:t>(二)、建设规模</w:t>
        </w:r>
        <w:r>
          <w:tab/>
        </w:r>
        <w:r>
          <w:fldChar w:fldCharType="begin"/>
        </w:r>
        <w:r>
          <w:instrText xml:space="preserve"> PAGEREF _Toc417 \h </w:instrText>
        </w:r>
        <w:r>
          <w:fldChar w:fldCharType="separate"/>
        </w:r>
        <w:r>
          <w:t>15</w:t>
        </w:r>
        <w:r>
          <w:fldChar w:fldCharType="end"/>
        </w:r>
      </w:hyperlink>
    </w:p>
    <w:p>
      <w:pPr>
        <w:pStyle w:val="TOC1"/>
        <w:tabs>
          <w:tab w:val="right" w:leader="dot" w:pos="8306"/>
        </w:tabs>
      </w:pPr>
      <w:hyperlink w:anchor="_Toc26842" w:history="1">
        <w:r>
          <w:rPr>
            <w:rFonts w:ascii="仿宋" w:eastAsia="仿宋" w:hAnsi="仿宋" w:cs="仿宋" w:hint="eastAsia"/>
            <w:lang w:eastAsia="zh-CN"/>
          </w:rPr>
          <w:t>四、监测环境污染的卫星系统项目可持续发展</w:t>
        </w:r>
        <w:r>
          <w:tab/>
        </w:r>
        <w:r>
          <w:fldChar w:fldCharType="begin"/>
        </w:r>
        <w:r>
          <w:instrText xml:space="preserve"> PAGEREF _Toc26842 \h </w:instrText>
        </w:r>
        <w:r>
          <w:fldChar w:fldCharType="separate"/>
        </w:r>
        <w:r>
          <w:t>16</w:t>
        </w:r>
        <w:r>
          <w:fldChar w:fldCharType="end"/>
        </w:r>
      </w:hyperlink>
    </w:p>
    <w:p>
      <w:pPr>
        <w:pStyle w:val="TOC2"/>
        <w:tabs>
          <w:tab w:val="right" w:leader="dot" w:pos="8306"/>
        </w:tabs>
      </w:pPr>
      <w:hyperlink w:anchor="_Toc22210" w:history="1">
        <w:r>
          <w:rPr>
            <w:rFonts w:ascii="仿宋" w:eastAsia="仿宋" w:hAnsi="仿宋" w:cs="仿宋" w:hint="eastAsia"/>
            <w:lang w:eastAsia="zh-CN"/>
          </w:rPr>
          <w:t>(一)、可持续战略与实践</w:t>
        </w:r>
        <w:r>
          <w:tab/>
        </w:r>
        <w:r>
          <w:fldChar w:fldCharType="begin"/>
        </w:r>
        <w:r>
          <w:instrText xml:space="preserve"> PAGEREF _Toc22210 \h </w:instrText>
        </w:r>
        <w:r>
          <w:fldChar w:fldCharType="separate"/>
        </w:r>
        <w:r>
          <w:t>16</w:t>
        </w:r>
        <w:r>
          <w:fldChar w:fldCharType="end"/>
        </w:r>
      </w:hyperlink>
    </w:p>
    <w:p>
      <w:pPr>
        <w:pStyle w:val="TOC2"/>
        <w:tabs>
          <w:tab w:val="right" w:leader="dot" w:pos="8306"/>
        </w:tabs>
      </w:pPr>
      <w:hyperlink w:anchor="_Toc7812" w:history="1">
        <w:r>
          <w:rPr>
            <w:rFonts w:ascii="仿宋" w:eastAsia="仿宋" w:hAnsi="仿宋" w:cs="仿宋" w:hint="eastAsia"/>
            <w:lang w:eastAsia="zh-CN"/>
          </w:rPr>
          <w:t>(二)、环保与社会责任</w:t>
        </w:r>
        <w:r>
          <w:tab/>
        </w:r>
        <w:r>
          <w:fldChar w:fldCharType="begin"/>
        </w:r>
        <w:r>
          <w:instrText xml:space="preserve"> PAGEREF _Toc7812 \h </w:instrText>
        </w:r>
        <w:r>
          <w:fldChar w:fldCharType="separate"/>
        </w:r>
        <w:r>
          <w:t>17</w:t>
        </w:r>
        <w:r>
          <w:fldChar w:fldCharType="end"/>
        </w:r>
      </w:hyperlink>
    </w:p>
    <w:p>
      <w:pPr>
        <w:pStyle w:val="TOC1"/>
        <w:tabs>
          <w:tab w:val="right" w:leader="dot" w:pos="8306"/>
        </w:tabs>
      </w:pPr>
      <w:hyperlink w:anchor="_Toc24121" w:history="1">
        <w:r>
          <w:rPr>
            <w:rFonts w:ascii="仿宋" w:eastAsia="仿宋" w:hAnsi="仿宋" w:cs="仿宋" w:hint="eastAsia"/>
            <w:lang w:eastAsia="zh-CN"/>
          </w:rPr>
          <w:t>五、监测环境污染的卫星系统项目土建工程</w:t>
        </w:r>
        <w:r>
          <w:tab/>
        </w:r>
        <w:r>
          <w:fldChar w:fldCharType="begin"/>
        </w:r>
        <w:r>
          <w:instrText xml:space="preserve"> PAGEREF _Toc24121 \h </w:instrText>
        </w:r>
        <w:r>
          <w:fldChar w:fldCharType="separate"/>
        </w:r>
        <w:r>
          <w:t>18</w:t>
        </w:r>
        <w:r>
          <w:fldChar w:fldCharType="end"/>
        </w:r>
      </w:hyperlink>
    </w:p>
    <w:p>
      <w:pPr>
        <w:pStyle w:val="TOC2"/>
        <w:tabs>
          <w:tab w:val="right" w:leader="dot" w:pos="8306"/>
        </w:tabs>
      </w:pPr>
      <w:hyperlink w:anchor="_Toc14296" w:history="1">
        <w:r>
          <w:rPr>
            <w:rFonts w:ascii="仿宋" w:eastAsia="仿宋" w:hAnsi="仿宋" w:cs="仿宋" w:hint="eastAsia"/>
            <w:lang w:eastAsia="zh-CN"/>
          </w:rPr>
          <w:t>(一)、建筑工程设计原则</w:t>
        </w:r>
        <w:r>
          <w:tab/>
        </w:r>
        <w:r>
          <w:fldChar w:fldCharType="begin"/>
        </w:r>
        <w:r>
          <w:instrText xml:space="preserve"> PAGEREF _Toc14296 \h </w:instrText>
        </w:r>
        <w:r>
          <w:fldChar w:fldCharType="separate"/>
        </w:r>
        <w:r>
          <w:t>18</w:t>
        </w:r>
        <w:r>
          <w:fldChar w:fldCharType="end"/>
        </w:r>
      </w:hyperlink>
    </w:p>
    <w:p>
      <w:pPr>
        <w:pStyle w:val="TOC2"/>
        <w:tabs>
          <w:tab w:val="right" w:leader="dot" w:pos="8306"/>
        </w:tabs>
      </w:pPr>
      <w:hyperlink w:anchor="_Toc1972" w:history="1">
        <w:r>
          <w:rPr>
            <w:rFonts w:ascii="仿宋" w:eastAsia="仿宋" w:hAnsi="仿宋" w:cs="仿宋" w:hint="eastAsia"/>
            <w:lang w:eastAsia="zh-CN"/>
          </w:rPr>
          <w:t>(二)、土建工程设计年限及安全等级</w:t>
        </w:r>
        <w:r>
          <w:tab/>
        </w:r>
        <w:r>
          <w:fldChar w:fldCharType="begin"/>
        </w:r>
        <w:r>
          <w:instrText xml:space="preserve"> PAGEREF _Toc1972 \h </w:instrText>
        </w:r>
        <w:r>
          <w:fldChar w:fldCharType="separate"/>
        </w:r>
        <w:r>
          <w:t>19</w:t>
        </w:r>
        <w:r>
          <w:fldChar w:fldCharType="end"/>
        </w:r>
      </w:hyperlink>
    </w:p>
    <w:p>
      <w:pPr>
        <w:pStyle w:val="TOC2"/>
        <w:tabs>
          <w:tab w:val="right" w:leader="dot" w:pos="8306"/>
        </w:tabs>
      </w:pPr>
      <w:hyperlink w:anchor="_Toc19748" w:history="1">
        <w:r>
          <w:rPr>
            <w:rFonts w:ascii="仿宋" w:eastAsia="仿宋" w:hAnsi="仿宋" w:cs="仿宋" w:hint="eastAsia"/>
            <w:lang w:eastAsia="zh-CN"/>
          </w:rPr>
          <w:t>(三)、建筑工程设计总体要求</w:t>
        </w:r>
        <w:r>
          <w:tab/>
        </w:r>
        <w:r>
          <w:fldChar w:fldCharType="begin"/>
        </w:r>
        <w:r>
          <w:instrText xml:space="preserve"> PAGEREF _Toc19748 \h </w:instrText>
        </w:r>
        <w:r>
          <w:fldChar w:fldCharType="separate"/>
        </w:r>
        <w:r>
          <w:t>20</w:t>
        </w:r>
        <w:r>
          <w:fldChar w:fldCharType="end"/>
        </w:r>
      </w:hyperlink>
    </w:p>
    <w:p>
      <w:pPr>
        <w:pStyle w:val="TOC2"/>
        <w:tabs>
          <w:tab w:val="right" w:leader="dot" w:pos="8306"/>
        </w:tabs>
      </w:pPr>
      <w:hyperlink w:anchor="_Toc15414" w:history="1">
        <w:r>
          <w:rPr>
            <w:rFonts w:ascii="仿宋" w:eastAsia="仿宋" w:hAnsi="仿宋" w:cs="仿宋" w:hint="eastAsia"/>
            <w:lang w:eastAsia="zh-CN"/>
          </w:rPr>
          <w:t>(四)、土建工程建设指标</w:t>
        </w:r>
        <w:r>
          <w:tab/>
        </w:r>
        <w:r>
          <w:fldChar w:fldCharType="begin"/>
        </w:r>
        <w:r>
          <w:instrText xml:space="preserve"> PAGEREF _Toc15414 \h </w:instrText>
        </w:r>
        <w:r>
          <w:fldChar w:fldCharType="separate"/>
        </w:r>
        <w:r>
          <w:t>21</w:t>
        </w:r>
        <w:r>
          <w:fldChar w:fldCharType="end"/>
        </w:r>
      </w:hyperlink>
    </w:p>
    <w:p>
      <w:pPr>
        <w:pStyle w:val="TOC1"/>
        <w:tabs>
          <w:tab w:val="right" w:leader="dot" w:pos="8306"/>
        </w:tabs>
      </w:pPr>
      <w:hyperlink w:anchor="_Toc21899" w:history="1">
        <w:r>
          <w:rPr>
            <w:rFonts w:ascii="仿宋" w:eastAsia="仿宋" w:hAnsi="仿宋" w:cs="仿宋" w:hint="eastAsia"/>
            <w:lang w:eastAsia="zh-CN"/>
          </w:rPr>
          <w:t>六、市场分析、调研</w:t>
        </w:r>
        <w:r>
          <w:tab/>
        </w:r>
        <w:r>
          <w:fldChar w:fldCharType="begin"/>
        </w:r>
        <w:r>
          <w:instrText xml:space="preserve"> PAGEREF _Toc21899 \h </w:instrText>
        </w:r>
        <w:r>
          <w:fldChar w:fldCharType="separate"/>
        </w:r>
        <w:r>
          <w:t>21</w:t>
        </w:r>
        <w:r>
          <w:fldChar w:fldCharType="end"/>
        </w:r>
      </w:hyperlink>
    </w:p>
    <w:p>
      <w:pPr>
        <w:pStyle w:val="TOC2"/>
        <w:tabs>
          <w:tab w:val="right" w:leader="dot" w:pos="8306"/>
        </w:tabs>
      </w:pPr>
      <w:hyperlink w:anchor="_Toc10202" w:history="1">
        <w:r>
          <w:rPr>
            <w:rFonts w:ascii="仿宋" w:eastAsia="仿宋" w:hAnsi="仿宋" w:cs="仿宋" w:hint="eastAsia"/>
            <w:lang w:eastAsia="zh-CN"/>
          </w:rPr>
          <w:t>(一)、监测环境污染的卫星系统行业分析</w:t>
        </w:r>
        <w:r>
          <w:tab/>
        </w:r>
        <w:r>
          <w:fldChar w:fldCharType="begin"/>
        </w:r>
        <w:r>
          <w:instrText xml:space="preserve"> PAGEREF _Toc10202 \h </w:instrText>
        </w:r>
        <w:r>
          <w:fldChar w:fldCharType="separate"/>
        </w:r>
        <w:r>
          <w:t>21</w:t>
        </w:r>
        <w:r>
          <w:fldChar w:fldCharType="end"/>
        </w:r>
      </w:hyperlink>
    </w:p>
    <w:p>
      <w:pPr>
        <w:pStyle w:val="TOC2"/>
        <w:tabs>
          <w:tab w:val="right" w:leader="dot" w:pos="8306"/>
        </w:tabs>
      </w:pPr>
      <w:hyperlink w:anchor="_Toc8247" w:history="1">
        <w:r>
          <w:rPr>
            <w:rFonts w:ascii="仿宋" w:eastAsia="仿宋" w:hAnsi="仿宋" w:cs="仿宋" w:hint="eastAsia"/>
            <w:lang w:eastAsia="zh-CN"/>
          </w:rPr>
          <w:t>(二)、监测环境污染的卫星系统市场分析预测</w:t>
        </w:r>
        <w:r>
          <w:tab/>
        </w:r>
        <w:r>
          <w:fldChar w:fldCharType="begin"/>
        </w:r>
        <w:r>
          <w:instrText xml:space="preserve"> PAGEREF _Toc8247 \h </w:instrText>
        </w:r>
        <w:r>
          <w:fldChar w:fldCharType="separate"/>
        </w:r>
        <w:r>
          <w:t>22</w:t>
        </w:r>
        <w:r>
          <w:fldChar w:fldCharType="end"/>
        </w:r>
      </w:hyperlink>
    </w:p>
    <w:p>
      <w:pPr>
        <w:pStyle w:val="TOC1"/>
        <w:tabs>
          <w:tab w:val="right" w:leader="dot" w:pos="8306"/>
        </w:tabs>
      </w:pPr>
      <w:hyperlink w:anchor="_Toc19122" w:history="1">
        <w:r>
          <w:rPr>
            <w:rFonts w:ascii="仿宋" w:eastAsia="仿宋" w:hAnsi="仿宋" w:cs="仿宋" w:hint="eastAsia"/>
            <w:lang w:eastAsia="zh-CN"/>
          </w:rPr>
          <w:t>七、监测环境污染的卫星系统项目人力资源管理</w:t>
        </w:r>
        <w:r>
          <w:tab/>
        </w:r>
        <w:r>
          <w:fldChar w:fldCharType="begin"/>
        </w:r>
        <w:r>
          <w:instrText xml:space="preserve"> PAGEREF _Toc19122 \h </w:instrText>
        </w:r>
        <w:r>
          <w:fldChar w:fldCharType="separate"/>
        </w:r>
        <w:r>
          <w:t>23</w:t>
        </w:r>
        <w:r>
          <w:fldChar w:fldCharType="end"/>
        </w:r>
      </w:hyperlink>
    </w:p>
    <w:p>
      <w:pPr>
        <w:pStyle w:val="TOC2"/>
        <w:tabs>
          <w:tab w:val="right" w:leader="dot" w:pos="8306"/>
        </w:tabs>
      </w:pPr>
      <w:hyperlink w:anchor="_Toc11321" w:history="1">
        <w:r>
          <w:rPr>
            <w:rFonts w:ascii="仿宋" w:eastAsia="仿宋" w:hAnsi="仿宋" w:cs="仿宋" w:hint="eastAsia"/>
            <w:lang w:eastAsia="zh-CN"/>
          </w:rPr>
          <w:t>(一)、建立健全的预算管理制度</w:t>
        </w:r>
        <w:r>
          <w:tab/>
        </w:r>
        <w:r>
          <w:fldChar w:fldCharType="begin"/>
        </w:r>
        <w:r>
          <w:instrText xml:space="preserve"> PAGEREF _Toc11321 \h </w:instrText>
        </w:r>
        <w:r>
          <w:fldChar w:fldCharType="separate"/>
        </w:r>
        <w:r>
          <w:t>23</w:t>
        </w:r>
        <w:r>
          <w:fldChar w:fldCharType="end"/>
        </w:r>
      </w:hyperlink>
    </w:p>
    <w:p>
      <w:pPr>
        <w:pStyle w:val="TOC2"/>
        <w:tabs>
          <w:tab w:val="right" w:leader="dot" w:pos="8306"/>
        </w:tabs>
      </w:pPr>
      <w:hyperlink w:anchor="_Toc20912" w:history="1">
        <w:r>
          <w:rPr>
            <w:rFonts w:ascii="仿宋" w:eastAsia="仿宋" w:hAnsi="仿宋" w:cs="仿宋" w:hint="eastAsia"/>
            <w:lang w:eastAsia="zh-CN"/>
          </w:rPr>
          <w:t>(二)、加强资金流动监控</w:t>
        </w:r>
        <w:r>
          <w:tab/>
        </w:r>
        <w:r>
          <w:fldChar w:fldCharType="begin"/>
        </w:r>
        <w:r>
          <w:instrText xml:space="preserve"> PAGEREF _Toc20912 \h </w:instrText>
        </w:r>
        <w:r>
          <w:fldChar w:fldCharType="separate"/>
        </w:r>
        <w:r>
          <w:t>25</w:t>
        </w:r>
        <w:r>
          <w:fldChar w:fldCharType="end"/>
        </w:r>
      </w:hyperlink>
    </w:p>
    <w:p>
      <w:pPr>
        <w:pStyle w:val="TOC2"/>
        <w:tabs>
          <w:tab w:val="right" w:leader="dot" w:pos="8306"/>
        </w:tabs>
      </w:pPr>
      <w:hyperlink w:anchor="_Toc31829" w:history="1">
        <w:r>
          <w:rPr>
            <w:rFonts w:ascii="仿宋" w:eastAsia="仿宋" w:hAnsi="仿宋" w:cs="仿宋" w:hint="eastAsia"/>
            <w:lang w:eastAsia="zh-CN"/>
          </w:rPr>
          <w:t>(三)、制定完善的风险控制机制</w:t>
        </w:r>
        <w:r>
          <w:tab/>
        </w:r>
        <w:r>
          <w:fldChar w:fldCharType="begin"/>
        </w:r>
        <w:r>
          <w:instrText xml:space="preserve"> PAGEREF _Toc31829 \h </w:instrText>
        </w:r>
        <w:r>
          <w:fldChar w:fldCharType="separate"/>
        </w:r>
        <w:r>
          <w:t>26</w:t>
        </w:r>
        <w:r>
          <w:fldChar w:fldCharType="end"/>
        </w:r>
      </w:hyperlink>
    </w:p>
    <w:p>
      <w:pPr>
        <w:pStyle w:val="TOC2"/>
        <w:tabs>
          <w:tab w:val="right" w:leader="dot" w:pos="8306"/>
        </w:tabs>
      </w:pPr>
      <w:hyperlink w:anchor="_Toc32695" w:history="1">
        <w:r>
          <w:rPr>
            <w:rFonts w:ascii="仿宋" w:eastAsia="仿宋" w:hAnsi="仿宋" w:cs="仿宋" w:hint="eastAsia"/>
            <w:lang w:eastAsia="zh-CN"/>
          </w:rPr>
          <w:t>(四)、优化成本管理</w:t>
        </w:r>
        <w:r>
          <w:tab/>
        </w:r>
        <w:r>
          <w:fldChar w:fldCharType="begin"/>
        </w:r>
        <w:r>
          <w:instrText xml:space="preserve"> PAGEREF _Toc32695 \h </w:instrText>
        </w:r>
        <w:r>
          <w:fldChar w:fldCharType="separate"/>
        </w:r>
        <w:r>
          <w:t>28</w:t>
        </w:r>
        <w:r>
          <w:fldChar w:fldCharType="end"/>
        </w:r>
      </w:hyperlink>
    </w:p>
    <w:p>
      <w:pPr>
        <w:pStyle w:val="TOC1"/>
        <w:tabs>
          <w:tab w:val="right" w:leader="dot" w:pos="8306"/>
        </w:tabs>
      </w:pPr>
      <w:hyperlink w:anchor="_Toc11854" w:history="1">
        <w:r>
          <w:rPr>
            <w:rFonts w:ascii="仿宋" w:eastAsia="仿宋" w:hAnsi="仿宋" w:cs="仿宋" w:hint="eastAsia"/>
            <w:lang w:eastAsia="zh-CN"/>
          </w:rPr>
          <w:t>八、监测环境污染的卫星系统项目风险管理</w:t>
        </w:r>
        <w:r>
          <w:tab/>
        </w:r>
        <w:r>
          <w:fldChar w:fldCharType="begin"/>
        </w:r>
        <w:r>
          <w:instrText xml:space="preserve"> PAGEREF _Toc11854 \h </w:instrText>
        </w:r>
        <w:r>
          <w:fldChar w:fldCharType="separate"/>
        </w:r>
        <w:r>
          <w:t>29</w:t>
        </w:r>
        <w:r>
          <w:fldChar w:fldCharType="end"/>
        </w:r>
      </w:hyperlink>
    </w:p>
    <w:p>
      <w:pPr>
        <w:pStyle w:val="TOC2"/>
        <w:tabs>
          <w:tab w:val="right" w:leader="dot" w:pos="8306"/>
        </w:tabs>
      </w:pPr>
      <w:hyperlink w:anchor="_Toc28738" w:history="1">
        <w:r>
          <w:rPr>
            <w:rFonts w:ascii="仿宋" w:eastAsia="仿宋" w:hAnsi="仿宋" w:cs="仿宋" w:hint="eastAsia"/>
            <w:lang w:eastAsia="zh-CN"/>
          </w:rPr>
          <w:t>(一)、风险识别与评估</w:t>
        </w:r>
        <w:r>
          <w:tab/>
        </w:r>
        <w:r>
          <w:fldChar w:fldCharType="begin"/>
        </w:r>
        <w:r>
          <w:instrText xml:space="preserve"> PAGEREF _Toc28738 \h </w:instrText>
        </w:r>
        <w:r>
          <w:fldChar w:fldCharType="separate"/>
        </w:r>
        <w:r>
          <w:t>29</w:t>
        </w:r>
        <w:r>
          <w:fldChar w:fldCharType="end"/>
        </w:r>
      </w:hyperlink>
    </w:p>
    <w:p>
      <w:pPr>
        <w:pStyle w:val="TOC2"/>
        <w:tabs>
          <w:tab w:val="right" w:leader="dot" w:pos="8306"/>
        </w:tabs>
      </w:pPr>
      <w:hyperlink w:anchor="_Toc6508" w:history="1">
        <w:r>
          <w:rPr>
            <w:rFonts w:ascii="仿宋" w:eastAsia="仿宋" w:hAnsi="仿宋" w:cs="仿宋" w:hint="eastAsia"/>
            <w:lang w:eastAsia="zh-CN"/>
          </w:rPr>
          <w:t>(二)、风险应对策略</w:t>
        </w:r>
        <w:r>
          <w:tab/>
        </w:r>
        <w:r>
          <w:fldChar w:fldCharType="begin"/>
        </w:r>
        <w:r>
          <w:instrText xml:space="preserve"> PAGEREF _Toc6508 \h </w:instrText>
        </w:r>
        <w:r>
          <w:fldChar w:fldCharType="separate"/>
        </w:r>
        <w:r>
          <w:t>30</w:t>
        </w:r>
        <w:r>
          <w:fldChar w:fldCharType="end"/>
        </w:r>
      </w:hyperlink>
    </w:p>
    <w:p>
      <w:pPr>
        <w:pStyle w:val="TOC2"/>
        <w:tabs>
          <w:tab w:val="right" w:leader="dot" w:pos="8306"/>
        </w:tabs>
      </w:pPr>
      <w:hyperlink w:anchor="_Toc2122" w:history="1">
        <w:r>
          <w:rPr>
            <w:rFonts w:ascii="仿宋" w:eastAsia="仿宋" w:hAnsi="仿宋" w:cs="仿宋" w:hint="eastAsia"/>
            <w:lang w:eastAsia="zh-CN"/>
          </w:rPr>
          <w:t>(三)、风险监控与控制</w:t>
        </w:r>
        <w:r>
          <w:tab/>
        </w:r>
        <w:r>
          <w:fldChar w:fldCharType="begin"/>
        </w:r>
        <w:r>
          <w:instrText xml:space="preserve"> PAGEREF _Toc2122 \h </w:instrText>
        </w:r>
        <w:r>
          <w:fldChar w:fldCharType="separate"/>
        </w:r>
        <w:r>
          <w:t>32</w:t>
        </w:r>
        <w:r>
          <w:fldChar w:fldCharType="end"/>
        </w:r>
      </w:hyperlink>
    </w:p>
    <w:p>
      <w:pPr>
        <w:pStyle w:val="TOC1"/>
        <w:tabs>
          <w:tab w:val="right" w:leader="dot" w:pos="8306"/>
        </w:tabs>
      </w:pPr>
      <w:hyperlink w:anchor="_Toc5712" w:history="1">
        <w:r>
          <w:rPr>
            <w:rFonts w:ascii="仿宋" w:eastAsia="仿宋" w:hAnsi="仿宋" w:cs="仿宋" w:hint="eastAsia"/>
            <w:lang w:eastAsia="zh-CN"/>
          </w:rPr>
          <w:t>九、监测环境污染的卫星系统项目财务管理</w:t>
        </w:r>
        <w:r>
          <w:tab/>
        </w:r>
        <w:r>
          <w:fldChar w:fldCharType="begin"/>
        </w:r>
        <w:r>
          <w:instrText xml:space="preserve"> PAGEREF _Toc5712 \h </w:instrText>
        </w:r>
        <w:r>
          <w:fldChar w:fldCharType="separate"/>
        </w:r>
        <w:r>
          <w:t>33</w:t>
        </w:r>
        <w:r>
          <w:fldChar w:fldCharType="end"/>
        </w:r>
      </w:hyperlink>
    </w:p>
    <w:p>
      <w:pPr>
        <w:pStyle w:val="TOC2"/>
        <w:tabs>
          <w:tab w:val="right" w:leader="dot" w:pos="8306"/>
        </w:tabs>
      </w:pPr>
      <w:hyperlink w:anchor="_Toc20301" w:history="1">
        <w:r>
          <w:rPr>
            <w:rFonts w:ascii="仿宋" w:eastAsia="仿宋" w:hAnsi="仿宋" w:cs="仿宋" w:hint="eastAsia"/>
            <w:lang w:eastAsia="zh-CN"/>
          </w:rPr>
          <w:t>(一)、资金需求大</w:t>
        </w:r>
        <w:r>
          <w:tab/>
        </w:r>
        <w:r>
          <w:fldChar w:fldCharType="begin"/>
        </w:r>
        <w:r>
          <w:instrText xml:space="preserve"> PAGEREF _Toc20301 \h </w:instrText>
        </w:r>
        <w:r>
          <w:fldChar w:fldCharType="separate"/>
        </w:r>
        <w:r>
          <w:t>33</w:t>
        </w:r>
        <w:r>
          <w:fldChar w:fldCharType="end"/>
        </w:r>
      </w:hyperlink>
    </w:p>
    <w:p>
      <w:pPr>
        <w:pStyle w:val="TOC2"/>
        <w:tabs>
          <w:tab w:val="right" w:leader="dot" w:pos="8306"/>
        </w:tabs>
      </w:pPr>
      <w:hyperlink w:anchor="_Toc25175" w:history="1">
        <w:r>
          <w:rPr>
            <w:rFonts w:ascii="仿宋" w:eastAsia="仿宋" w:hAnsi="仿宋" w:cs="仿宋" w:hint="eastAsia"/>
            <w:lang w:eastAsia="zh-CN"/>
          </w:rPr>
          <w:t>(二)、研发周期长</w:t>
        </w:r>
        <w:r>
          <w:tab/>
        </w:r>
        <w:r>
          <w:fldChar w:fldCharType="begin"/>
        </w:r>
        <w:r>
          <w:instrText xml:space="preserve"> PAGEREF _Toc25175 \h </w:instrText>
        </w:r>
        <w:r>
          <w:fldChar w:fldCharType="separate"/>
        </w:r>
        <w:r>
          <w:t>35</w:t>
        </w:r>
        <w:r>
          <w:fldChar w:fldCharType="end"/>
        </w:r>
      </w:hyperlink>
    </w:p>
    <w:p>
      <w:pPr>
        <w:pStyle w:val="TOC2"/>
        <w:tabs>
          <w:tab w:val="right" w:leader="dot" w:pos="8306"/>
        </w:tabs>
      </w:pPr>
      <w:hyperlink w:anchor="_Toc31144" w:history="1">
        <w:r>
          <w:rPr>
            <w:rFonts w:ascii="仿宋" w:eastAsia="仿宋" w:hAnsi="仿宋" w:cs="仿宋" w:hint="eastAsia"/>
            <w:lang w:eastAsia="zh-CN"/>
          </w:rPr>
          <w:t>(三)、市场风险大</w:t>
        </w:r>
        <w:r>
          <w:tab/>
        </w:r>
        <w:r>
          <w:fldChar w:fldCharType="begin"/>
        </w:r>
        <w:r>
          <w:instrText xml:space="preserve"> PAGEREF _Toc31144 \h </w:instrText>
        </w:r>
        <w:r>
          <w:fldChar w:fldCharType="separate"/>
        </w:r>
        <w:r>
          <w:t>36</w:t>
        </w:r>
        <w:r>
          <w:fldChar w:fldCharType="end"/>
        </w:r>
      </w:hyperlink>
    </w:p>
    <w:p>
      <w:pPr>
        <w:pStyle w:val="TOC2"/>
        <w:tabs>
          <w:tab w:val="right" w:leader="dot" w:pos="8306"/>
        </w:tabs>
      </w:pPr>
      <w:hyperlink w:anchor="_Toc25365" w:history="1">
        <w:r>
          <w:rPr>
            <w:rFonts w:ascii="仿宋" w:eastAsia="仿宋" w:hAnsi="仿宋" w:cs="仿宋" w:hint="eastAsia"/>
            <w:lang w:eastAsia="zh-CN"/>
          </w:rPr>
          <w:t>(四)、利润率高</w:t>
        </w:r>
        <w:r>
          <w:tab/>
        </w:r>
        <w:r>
          <w:fldChar w:fldCharType="begin"/>
        </w:r>
        <w:r>
          <w:instrText xml:space="preserve"> PAGEREF _Toc25365 \h </w:instrText>
        </w:r>
        <w:r>
          <w:fldChar w:fldCharType="separate"/>
        </w:r>
        <w:r>
          <w:t>39</w:t>
        </w:r>
        <w:r>
          <w:fldChar w:fldCharType="end"/>
        </w:r>
      </w:hyperlink>
    </w:p>
    <w:p>
      <w:pPr>
        <w:pStyle w:val="TOC1"/>
        <w:tabs>
          <w:tab w:val="right" w:leader="dot" w:pos="8306"/>
        </w:tabs>
      </w:pPr>
      <w:hyperlink w:anchor="_Toc30369" w:history="1">
        <w:r>
          <w:rPr>
            <w:rFonts w:ascii="仿宋" w:eastAsia="仿宋" w:hAnsi="仿宋" w:cs="仿宋" w:hint="eastAsia"/>
            <w:lang w:eastAsia="zh-CN"/>
          </w:rPr>
          <w:t>十、监测环境污染的卫星系统项目创新与研发</w:t>
        </w:r>
        <w:r>
          <w:tab/>
        </w:r>
        <w:r>
          <w:fldChar w:fldCharType="begin"/>
        </w:r>
        <w:r>
          <w:instrText xml:space="preserve"> PAGEREF _Toc30369 \h </w:instrText>
        </w:r>
        <w:r>
          <w:fldChar w:fldCharType="separate"/>
        </w:r>
        <w:r>
          <w:t>41</w:t>
        </w:r>
        <w:r>
          <w:fldChar w:fldCharType="end"/>
        </w:r>
      </w:hyperlink>
    </w:p>
    <w:p>
      <w:pPr>
        <w:pStyle w:val="TOC2"/>
        <w:tabs>
          <w:tab w:val="right" w:leader="dot" w:pos="8306"/>
        </w:tabs>
      </w:pPr>
      <w:hyperlink w:anchor="_Toc29363" w:history="1">
        <w:r>
          <w:rPr>
            <w:rFonts w:ascii="仿宋" w:eastAsia="仿宋" w:hAnsi="仿宋" w:cs="仿宋" w:hint="eastAsia"/>
            <w:lang w:eastAsia="zh-CN"/>
          </w:rPr>
          <w:t>(一)、创新策略与方向</w:t>
        </w:r>
        <w:r>
          <w:tab/>
        </w:r>
        <w:r>
          <w:fldChar w:fldCharType="begin"/>
        </w:r>
        <w:r>
          <w:instrText xml:space="preserve"> PAGEREF _Toc29363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91" w:history="1">
        <w:r>
          <w:rPr>
            <w:rFonts w:ascii="仿宋" w:eastAsia="仿宋" w:hAnsi="仿宋" w:cs="仿宋" w:hint="eastAsia"/>
            <w:lang w:eastAsia="zh-CN"/>
          </w:rPr>
          <w:t>(二)、研发规划与投入</w:t>
        </w:r>
        <w:r>
          <w:tab/>
        </w:r>
        <w:r>
          <w:fldChar w:fldCharType="begin"/>
        </w:r>
        <w:r>
          <w:instrText xml:space="preserve"> PAGEREF _Toc10191 \h </w:instrText>
        </w:r>
        <w:r>
          <w:fldChar w:fldCharType="separate"/>
        </w:r>
        <w:r>
          <w:t>42</w:t>
        </w:r>
        <w:r>
          <w:fldChar w:fldCharType="end"/>
        </w:r>
      </w:hyperlink>
    </w:p>
    <w:p>
      <w:pPr>
        <w:pStyle w:val="TOC1"/>
        <w:tabs>
          <w:tab w:val="right" w:leader="dot" w:pos="8306"/>
        </w:tabs>
      </w:pPr>
      <w:hyperlink w:anchor="_Toc25652" w:history="1">
        <w:r>
          <w:rPr>
            <w:rFonts w:ascii="仿宋" w:eastAsia="仿宋" w:hAnsi="仿宋" w:cs="仿宋" w:hint="eastAsia"/>
            <w:lang w:eastAsia="zh-CN"/>
          </w:rPr>
          <w:t>十一、监测环境污染的卫星系统项目人力资源培养与发展</w:t>
        </w:r>
        <w:r>
          <w:tab/>
        </w:r>
        <w:r>
          <w:fldChar w:fldCharType="begin"/>
        </w:r>
        <w:r>
          <w:instrText xml:space="preserve"> PAGEREF _Toc25652 \h </w:instrText>
        </w:r>
        <w:r>
          <w:fldChar w:fldCharType="separate"/>
        </w:r>
        <w:r>
          <w:t>44</w:t>
        </w:r>
        <w:r>
          <w:fldChar w:fldCharType="end"/>
        </w:r>
      </w:hyperlink>
    </w:p>
    <w:p>
      <w:pPr>
        <w:pStyle w:val="TOC2"/>
        <w:tabs>
          <w:tab w:val="right" w:leader="dot" w:pos="8306"/>
        </w:tabs>
      </w:pPr>
      <w:hyperlink w:anchor="_Toc21705" w:history="1">
        <w:r>
          <w:rPr>
            <w:rFonts w:ascii="仿宋" w:eastAsia="仿宋" w:hAnsi="仿宋" w:cs="仿宋" w:hint="eastAsia"/>
            <w:lang w:eastAsia="zh-CN"/>
          </w:rPr>
          <w:t>(一)、人才需求与规划</w:t>
        </w:r>
        <w:r>
          <w:tab/>
        </w:r>
        <w:r>
          <w:fldChar w:fldCharType="begin"/>
        </w:r>
        <w:r>
          <w:instrText xml:space="preserve"> PAGEREF _Toc21705 \h </w:instrText>
        </w:r>
        <w:r>
          <w:fldChar w:fldCharType="separate"/>
        </w:r>
        <w:r>
          <w:t>44</w:t>
        </w:r>
        <w:r>
          <w:fldChar w:fldCharType="end"/>
        </w:r>
      </w:hyperlink>
    </w:p>
    <w:p>
      <w:pPr>
        <w:pStyle w:val="TOC2"/>
        <w:tabs>
          <w:tab w:val="right" w:leader="dot" w:pos="8306"/>
        </w:tabs>
      </w:pPr>
      <w:hyperlink w:anchor="_Toc9966" w:history="1">
        <w:r>
          <w:rPr>
            <w:rFonts w:ascii="仿宋" w:eastAsia="仿宋" w:hAnsi="仿宋" w:cs="仿宋" w:hint="eastAsia"/>
            <w:lang w:eastAsia="zh-CN"/>
          </w:rPr>
          <w:t>(二)、培训与发展计划</w:t>
        </w:r>
        <w:r>
          <w:tab/>
        </w:r>
        <w:r>
          <w:fldChar w:fldCharType="begin"/>
        </w:r>
        <w:r>
          <w:instrText xml:space="preserve"> PAGEREF _Toc9966 \h </w:instrText>
        </w:r>
        <w:r>
          <w:fldChar w:fldCharType="separate"/>
        </w:r>
        <w:r>
          <w:t>45</w:t>
        </w:r>
        <w:r>
          <w:fldChar w:fldCharType="end"/>
        </w:r>
      </w:hyperlink>
    </w:p>
    <w:p>
      <w:pPr>
        <w:pStyle w:val="TOC1"/>
        <w:tabs>
          <w:tab w:val="right" w:leader="dot" w:pos="8306"/>
        </w:tabs>
      </w:pPr>
      <w:hyperlink w:anchor="_Toc17728" w:history="1">
        <w:r>
          <w:rPr>
            <w:rFonts w:ascii="仿宋" w:eastAsia="仿宋" w:hAnsi="仿宋" w:cs="仿宋" w:hint="eastAsia"/>
            <w:lang w:eastAsia="zh-CN"/>
          </w:rPr>
          <w:t>十二、监测环境污染的卫星系统项目计划安排</w:t>
        </w:r>
        <w:r>
          <w:tab/>
        </w:r>
        <w:r>
          <w:fldChar w:fldCharType="begin"/>
        </w:r>
        <w:r>
          <w:instrText xml:space="preserve"> PAGEREF _Toc17728 \h </w:instrText>
        </w:r>
        <w:r>
          <w:fldChar w:fldCharType="separate"/>
        </w:r>
        <w:r>
          <w:t>45</w:t>
        </w:r>
        <w:r>
          <w:fldChar w:fldCharType="end"/>
        </w:r>
      </w:hyperlink>
    </w:p>
    <w:p>
      <w:pPr>
        <w:pStyle w:val="TOC2"/>
        <w:tabs>
          <w:tab w:val="right" w:leader="dot" w:pos="8306"/>
        </w:tabs>
      </w:pPr>
      <w:hyperlink w:anchor="_Toc27321" w:history="1">
        <w:r>
          <w:rPr>
            <w:rFonts w:ascii="仿宋" w:eastAsia="仿宋" w:hAnsi="仿宋" w:cs="仿宋" w:hint="eastAsia"/>
            <w:lang w:eastAsia="zh-CN"/>
          </w:rPr>
          <w:t>(一)、建设周期</w:t>
        </w:r>
        <w:r>
          <w:tab/>
        </w:r>
        <w:r>
          <w:fldChar w:fldCharType="begin"/>
        </w:r>
        <w:r>
          <w:instrText xml:space="preserve"> PAGEREF _Toc27321 \h </w:instrText>
        </w:r>
        <w:r>
          <w:fldChar w:fldCharType="separate"/>
        </w:r>
        <w:r>
          <w:t>45</w:t>
        </w:r>
        <w:r>
          <w:fldChar w:fldCharType="end"/>
        </w:r>
      </w:hyperlink>
    </w:p>
    <w:p>
      <w:pPr>
        <w:pStyle w:val="TOC2"/>
        <w:tabs>
          <w:tab w:val="right" w:leader="dot" w:pos="8306"/>
        </w:tabs>
      </w:pPr>
      <w:hyperlink w:anchor="_Toc31982" w:history="1">
        <w:r>
          <w:rPr>
            <w:rFonts w:ascii="仿宋" w:eastAsia="仿宋" w:hAnsi="仿宋" w:cs="仿宋" w:hint="eastAsia"/>
            <w:lang w:eastAsia="zh-CN"/>
          </w:rPr>
          <w:t>(二)、建设进度</w:t>
        </w:r>
        <w:r>
          <w:tab/>
        </w:r>
        <w:r>
          <w:fldChar w:fldCharType="begin"/>
        </w:r>
        <w:r>
          <w:instrText xml:space="preserve"> PAGEREF _Toc31982 \h </w:instrText>
        </w:r>
        <w:r>
          <w:fldChar w:fldCharType="separate"/>
        </w:r>
        <w:r>
          <w:t>46</w:t>
        </w:r>
        <w:r>
          <w:fldChar w:fldCharType="end"/>
        </w:r>
      </w:hyperlink>
    </w:p>
    <w:p>
      <w:pPr>
        <w:pStyle w:val="TOC2"/>
        <w:tabs>
          <w:tab w:val="right" w:leader="dot" w:pos="8306"/>
        </w:tabs>
      </w:pPr>
      <w:hyperlink w:anchor="_Toc29344" w:history="1">
        <w:r>
          <w:rPr>
            <w:rFonts w:ascii="仿宋" w:eastAsia="仿宋" w:hAnsi="仿宋" w:cs="仿宋" w:hint="eastAsia"/>
            <w:lang w:eastAsia="zh-CN"/>
          </w:rPr>
          <w:t>(三)、进度安排注意事项</w:t>
        </w:r>
        <w:r>
          <w:tab/>
        </w:r>
        <w:r>
          <w:fldChar w:fldCharType="begin"/>
        </w:r>
        <w:r>
          <w:instrText xml:space="preserve"> PAGEREF _Toc29344 \h </w:instrText>
        </w:r>
        <w:r>
          <w:fldChar w:fldCharType="separate"/>
        </w:r>
        <w:r>
          <w:t>47</w:t>
        </w:r>
        <w:r>
          <w:fldChar w:fldCharType="end"/>
        </w:r>
      </w:hyperlink>
    </w:p>
    <w:p>
      <w:pPr>
        <w:pStyle w:val="TOC2"/>
        <w:tabs>
          <w:tab w:val="right" w:leader="dot" w:pos="8306"/>
        </w:tabs>
      </w:pPr>
      <w:hyperlink w:anchor="_Toc12292" w:history="1">
        <w:r>
          <w:rPr>
            <w:rFonts w:ascii="仿宋" w:eastAsia="仿宋" w:hAnsi="仿宋" w:cs="仿宋" w:hint="eastAsia"/>
            <w:lang w:eastAsia="zh-CN"/>
          </w:rPr>
          <w:t>(四)、人力资源配置</w:t>
        </w:r>
        <w:r>
          <w:tab/>
        </w:r>
        <w:r>
          <w:fldChar w:fldCharType="begin"/>
        </w:r>
        <w:r>
          <w:instrText xml:space="preserve"> PAGEREF _Toc12292 \h </w:instrText>
        </w:r>
        <w:r>
          <w:fldChar w:fldCharType="separate"/>
        </w:r>
        <w:r>
          <w:t>49</w:t>
        </w:r>
        <w:r>
          <w:fldChar w:fldCharType="end"/>
        </w:r>
      </w:hyperlink>
    </w:p>
    <w:p>
      <w:pPr>
        <w:pStyle w:val="TOC1"/>
        <w:tabs>
          <w:tab w:val="right" w:leader="dot" w:pos="8306"/>
        </w:tabs>
      </w:pPr>
      <w:hyperlink w:anchor="_Toc29213" w:history="1">
        <w:r>
          <w:rPr>
            <w:rFonts w:ascii="仿宋" w:eastAsia="仿宋" w:hAnsi="仿宋" w:cs="仿宋" w:hint="eastAsia"/>
            <w:lang w:eastAsia="zh-CN"/>
          </w:rPr>
          <w:t>十三、利益相关者分析与沟通计划</w:t>
        </w:r>
        <w:r>
          <w:tab/>
        </w:r>
        <w:r>
          <w:fldChar w:fldCharType="begin"/>
        </w:r>
        <w:r>
          <w:instrText xml:space="preserve"> PAGEREF _Toc29213 \h </w:instrText>
        </w:r>
        <w:r>
          <w:fldChar w:fldCharType="separate"/>
        </w:r>
        <w:r>
          <w:t>50</w:t>
        </w:r>
        <w:r>
          <w:fldChar w:fldCharType="end"/>
        </w:r>
      </w:hyperlink>
    </w:p>
    <w:p>
      <w:pPr>
        <w:pStyle w:val="TOC2"/>
        <w:tabs>
          <w:tab w:val="right" w:leader="dot" w:pos="8306"/>
        </w:tabs>
      </w:pPr>
      <w:hyperlink w:anchor="_Toc31737" w:history="1">
        <w:r>
          <w:rPr>
            <w:rFonts w:ascii="仿宋" w:eastAsia="仿宋" w:hAnsi="仿宋" w:cs="仿宋" w:hint="eastAsia"/>
            <w:lang w:eastAsia="zh-CN"/>
          </w:rPr>
          <w:t>(一)、利益相关者分析</w:t>
        </w:r>
        <w:r>
          <w:tab/>
        </w:r>
        <w:r>
          <w:fldChar w:fldCharType="begin"/>
        </w:r>
        <w:r>
          <w:instrText xml:space="preserve"> PAGEREF _Toc31737 \h </w:instrText>
        </w:r>
        <w:r>
          <w:fldChar w:fldCharType="separate"/>
        </w:r>
        <w:r>
          <w:t>50</w:t>
        </w:r>
        <w:r>
          <w:fldChar w:fldCharType="end"/>
        </w:r>
      </w:hyperlink>
    </w:p>
    <w:p>
      <w:pPr>
        <w:pStyle w:val="TOC2"/>
        <w:tabs>
          <w:tab w:val="right" w:leader="dot" w:pos="8306"/>
        </w:tabs>
      </w:pPr>
      <w:hyperlink w:anchor="_Toc28959" w:history="1">
        <w:r>
          <w:rPr>
            <w:rFonts w:ascii="仿宋" w:eastAsia="仿宋" w:hAnsi="仿宋" w:cs="仿宋" w:hint="eastAsia"/>
            <w:lang w:eastAsia="zh-CN"/>
          </w:rPr>
          <w:t>(二)、沟通计划</w:t>
        </w:r>
        <w:r>
          <w:tab/>
        </w:r>
        <w:r>
          <w:fldChar w:fldCharType="begin"/>
        </w:r>
        <w:r>
          <w:instrText xml:space="preserve"> PAGEREF _Toc28959 \h </w:instrText>
        </w:r>
        <w:r>
          <w:fldChar w:fldCharType="separate"/>
        </w:r>
        <w:r>
          <w:t>51</w:t>
        </w:r>
        <w:r>
          <w:fldChar w:fldCharType="end"/>
        </w:r>
      </w:hyperlink>
    </w:p>
    <w:p>
      <w:pPr>
        <w:pStyle w:val="TOC1"/>
        <w:tabs>
          <w:tab w:val="right" w:leader="dot" w:pos="8306"/>
        </w:tabs>
      </w:pPr>
      <w:hyperlink w:anchor="_Toc4077" w:history="1">
        <w:r>
          <w:rPr>
            <w:rFonts w:ascii="仿宋" w:eastAsia="仿宋" w:hAnsi="仿宋" w:cs="仿宋" w:hint="eastAsia"/>
            <w:lang w:eastAsia="zh-CN"/>
          </w:rPr>
          <w:t>十四、风险识别与分类</w:t>
        </w:r>
        <w:r>
          <w:tab/>
        </w:r>
        <w:r>
          <w:fldChar w:fldCharType="begin"/>
        </w:r>
        <w:r>
          <w:instrText xml:space="preserve"> PAGEREF _Toc4077 \h </w:instrText>
        </w:r>
        <w:r>
          <w:fldChar w:fldCharType="separate"/>
        </w:r>
        <w:r>
          <w:t>52</w:t>
        </w:r>
        <w:r>
          <w:fldChar w:fldCharType="end"/>
        </w:r>
      </w:hyperlink>
    </w:p>
    <w:p>
      <w:pPr>
        <w:pStyle w:val="TOC2"/>
        <w:tabs>
          <w:tab w:val="right" w:leader="dot" w:pos="8306"/>
        </w:tabs>
      </w:pPr>
      <w:hyperlink w:anchor="_Toc21877" w:history="1">
        <w:r>
          <w:rPr>
            <w:rFonts w:ascii="仿宋" w:eastAsia="仿宋" w:hAnsi="仿宋" w:cs="仿宋" w:hint="eastAsia"/>
            <w:lang w:eastAsia="zh-CN"/>
          </w:rPr>
          <w:t>(一)、风险识别</w:t>
        </w:r>
        <w:r>
          <w:tab/>
        </w:r>
        <w:r>
          <w:fldChar w:fldCharType="begin"/>
        </w:r>
        <w:r>
          <w:instrText xml:space="preserve"> PAGEREF _Toc21877 \h </w:instrText>
        </w:r>
        <w:r>
          <w:fldChar w:fldCharType="separate"/>
        </w:r>
        <w:r>
          <w:t>52</w:t>
        </w:r>
        <w:r>
          <w:fldChar w:fldCharType="end"/>
        </w:r>
      </w:hyperlink>
    </w:p>
    <w:p>
      <w:pPr>
        <w:pStyle w:val="TOC2"/>
        <w:tabs>
          <w:tab w:val="right" w:leader="dot" w:pos="8306"/>
        </w:tabs>
      </w:pPr>
      <w:hyperlink w:anchor="_Toc2296" w:history="1">
        <w:r>
          <w:rPr>
            <w:rFonts w:ascii="仿宋" w:eastAsia="仿宋" w:hAnsi="仿宋" w:cs="仿宋" w:hint="eastAsia"/>
            <w:lang w:eastAsia="zh-CN"/>
          </w:rPr>
          <w:t>(二)、风险分类</w:t>
        </w:r>
        <w:r>
          <w:tab/>
        </w:r>
        <w:r>
          <w:fldChar w:fldCharType="begin"/>
        </w:r>
        <w:r>
          <w:instrText xml:space="preserve"> PAGEREF _Toc2296 \h </w:instrText>
        </w:r>
        <w:r>
          <w:fldChar w:fldCharType="separate"/>
        </w:r>
        <w:r>
          <w:t>54</w:t>
        </w:r>
        <w:r>
          <w:fldChar w:fldCharType="end"/>
        </w:r>
      </w:hyperlink>
    </w:p>
    <w:p>
      <w:pPr>
        <w:pStyle w:val="TOC1"/>
        <w:tabs>
          <w:tab w:val="right" w:leader="dot" w:pos="8306"/>
        </w:tabs>
      </w:pPr>
      <w:hyperlink w:anchor="_Toc25678" w:history="1">
        <w:r>
          <w:rPr>
            <w:rFonts w:ascii="仿宋" w:eastAsia="仿宋" w:hAnsi="仿宋" w:cs="仿宋" w:hint="eastAsia"/>
            <w:lang w:eastAsia="zh-CN"/>
          </w:rPr>
          <w:t>十五、监测环境污染的卫星系统项目工程方案分析</w:t>
        </w:r>
        <w:r>
          <w:tab/>
        </w:r>
        <w:r>
          <w:fldChar w:fldCharType="begin"/>
        </w:r>
        <w:r>
          <w:instrText xml:space="preserve"> PAGEREF _Toc25678 \h </w:instrText>
        </w:r>
        <w:r>
          <w:fldChar w:fldCharType="separate"/>
        </w:r>
        <w:r>
          <w:t>56</w:t>
        </w:r>
        <w:r>
          <w:fldChar w:fldCharType="end"/>
        </w:r>
      </w:hyperlink>
    </w:p>
    <w:p>
      <w:pPr>
        <w:pStyle w:val="TOC2"/>
        <w:tabs>
          <w:tab w:val="right" w:leader="dot" w:pos="8306"/>
        </w:tabs>
      </w:pPr>
      <w:hyperlink w:anchor="_Toc10782" w:history="1">
        <w:r>
          <w:rPr>
            <w:rFonts w:ascii="仿宋" w:eastAsia="仿宋" w:hAnsi="仿宋" w:cs="仿宋" w:hint="eastAsia"/>
            <w:lang w:eastAsia="zh-CN"/>
          </w:rPr>
          <w:t>(一)、建筑工程设计原则</w:t>
        </w:r>
        <w:r>
          <w:tab/>
        </w:r>
        <w:r>
          <w:fldChar w:fldCharType="begin"/>
        </w:r>
        <w:r>
          <w:instrText xml:space="preserve"> PAGEREF _Toc10782 \h </w:instrText>
        </w:r>
        <w:r>
          <w:fldChar w:fldCharType="separate"/>
        </w:r>
        <w:r>
          <w:t>56</w:t>
        </w:r>
        <w:r>
          <w:fldChar w:fldCharType="end"/>
        </w:r>
      </w:hyperlink>
    </w:p>
    <w:p>
      <w:pPr>
        <w:pStyle w:val="TOC2"/>
        <w:tabs>
          <w:tab w:val="right" w:leader="dot" w:pos="8306"/>
        </w:tabs>
      </w:pPr>
      <w:hyperlink w:anchor="_Toc25833" w:history="1">
        <w:r>
          <w:rPr>
            <w:rFonts w:ascii="仿宋" w:eastAsia="仿宋" w:hAnsi="仿宋" w:cs="仿宋" w:hint="eastAsia"/>
            <w:lang w:eastAsia="zh-CN"/>
          </w:rPr>
          <w:t>(二)、土建工程建设指标</w:t>
        </w:r>
        <w:r>
          <w:tab/>
        </w:r>
        <w:r>
          <w:fldChar w:fldCharType="begin"/>
        </w:r>
        <w:r>
          <w:instrText xml:space="preserve"> PAGEREF _Toc25833 \h </w:instrText>
        </w:r>
        <w:r>
          <w:fldChar w:fldCharType="separate"/>
        </w:r>
        <w:r>
          <w:t>59</w:t>
        </w:r>
        <w:r>
          <w:fldChar w:fldCharType="end"/>
        </w:r>
      </w:hyperlink>
    </w:p>
    <w:p>
      <w:pPr>
        <w:pStyle w:val="TOC1"/>
        <w:tabs>
          <w:tab w:val="right" w:leader="dot" w:pos="8306"/>
        </w:tabs>
      </w:pPr>
      <w:hyperlink w:anchor="_Toc5315" w:history="1">
        <w:r>
          <w:rPr>
            <w:rFonts w:ascii="仿宋" w:eastAsia="仿宋" w:hAnsi="仿宋" w:cs="仿宋" w:hint="eastAsia"/>
            <w:lang w:eastAsia="zh-CN"/>
          </w:rPr>
          <w:t>十六、营销与推广策略</w:t>
        </w:r>
        <w:r>
          <w:tab/>
        </w:r>
        <w:r>
          <w:fldChar w:fldCharType="begin"/>
        </w:r>
        <w:r>
          <w:instrText xml:space="preserve"> PAGEREF _Toc5315 \h </w:instrText>
        </w:r>
        <w:r>
          <w:fldChar w:fldCharType="separate"/>
        </w:r>
        <w:r>
          <w:t>61</w:t>
        </w:r>
        <w:r>
          <w:fldChar w:fldCharType="end"/>
        </w:r>
      </w:hyperlink>
    </w:p>
    <w:p>
      <w:pPr>
        <w:pStyle w:val="TOC2"/>
        <w:tabs>
          <w:tab w:val="right" w:leader="dot" w:pos="8306"/>
        </w:tabs>
      </w:pPr>
      <w:hyperlink w:anchor="_Toc5557" w:history="1">
        <w:r>
          <w:rPr>
            <w:rFonts w:ascii="仿宋" w:eastAsia="仿宋" w:hAnsi="仿宋" w:cs="仿宋" w:hint="eastAsia"/>
            <w:lang w:eastAsia="zh-CN"/>
          </w:rPr>
          <w:t>(一)、产品/服务定位与特点</w:t>
        </w:r>
        <w:r>
          <w:tab/>
        </w:r>
        <w:r>
          <w:fldChar w:fldCharType="begin"/>
        </w:r>
        <w:r>
          <w:instrText xml:space="preserve"> PAGEREF _Toc5557 \h </w:instrText>
        </w:r>
        <w:r>
          <w:fldChar w:fldCharType="separate"/>
        </w:r>
        <w:r>
          <w:t>61</w:t>
        </w:r>
        <w:r>
          <w:fldChar w:fldCharType="end"/>
        </w:r>
      </w:hyperlink>
    </w:p>
    <w:p>
      <w:pPr>
        <w:pStyle w:val="TOC2"/>
        <w:tabs>
          <w:tab w:val="right" w:leader="dot" w:pos="8306"/>
        </w:tabs>
      </w:pPr>
      <w:hyperlink w:anchor="_Toc3533" w:history="1">
        <w:r>
          <w:rPr>
            <w:rFonts w:ascii="仿宋" w:eastAsia="仿宋" w:hAnsi="仿宋" w:cs="仿宋" w:hint="eastAsia"/>
            <w:lang w:eastAsia="zh-CN"/>
          </w:rPr>
          <w:t>(二)、市场定位与竞争分析</w:t>
        </w:r>
        <w:r>
          <w:tab/>
        </w:r>
        <w:r>
          <w:fldChar w:fldCharType="begin"/>
        </w:r>
        <w:r>
          <w:instrText xml:space="preserve"> PAGEREF _Toc3533 \h </w:instrText>
        </w:r>
        <w:r>
          <w:fldChar w:fldCharType="separate"/>
        </w:r>
        <w:r>
          <w:t>62</w:t>
        </w:r>
        <w:r>
          <w:fldChar w:fldCharType="end"/>
        </w:r>
      </w:hyperlink>
    </w:p>
    <w:p>
      <w:pPr>
        <w:pStyle w:val="TOC2"/>
        <w:tabs>
          <w:tab w:val="right" w:leader="dot" w:pos="8306"/>
        </w:tabs>
      </w:pPr>
      <w:hyperlink w:anchor="_Toc28520" w:history="1">
        <w:r>
          <w:rPr>
            <w:rFonts w:ascii="仿宋" w:eastAsia="仿宋" w:hAnsi="仿宋" w:cs="仿宋" w:hint="eastAsia"/>
            <w:lang w:eastAsia="zh-CN"/>
          </w:rPr>
          <w:t>(三)、营销渠道与策略</w:t>
        </w:r>
        <w:r>
          <w:tab/>
        </w:r>
        <w:r>
          <w:fldChar w:fldCharType="begin"/>
        </w:r>
        <w:r>
          <w:instrText xml:space="preserve"> PAGEREF _Toc28520 \h </w:instrText>
        </w:r>
        <w:r>
          <w:fldChar w:fldCharType="separate"/>
        </w:r>
        <w:r>
          <w:t>63</w:t>
        </w:r>
        <w:r>
          <w:fldChar w:fldCharType="end"/>
        </w:r>
      </w:hyperlink>
    </w:p>
    <w:p>
      <w:pPr>
        <w:pStyle w:val="TOC2"/>
        <w:tabs>
          <w:tab w:val="right" w:leader="dot" w:pos="8306"/>
        </w:tabs>
      </w:pPr>
      <w:hyperlink w:anchor="_Toc31967" w:history="1">
        <w:r>
          <w:rPr>
            <w:rFonts w:ascii="仿宋" w:eastAsia="仿宋" w:hAnsi="仿宋" w:cs="仿宋" w:hint="eastAsia"/>
            <w:lang w:eastAsia="zh-CN"/>
          </w:rPr>
          <w:t>(四)、推广与宣传活动</w:t>
        </w:r>
        <w:r>
          <w:tab/>
        </w:r>
        <w:r>
          <w:fldChar w:fldCharType="begin"/>
        </w:r>
        <w:r>
          <w:instrText xml:space="preserve"> PAGEREF _Toc31967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673"/>
      <w:r>
        <w:rPr>
          <w:rFonts w:ascii="仿宋" w:eastAsia="仿宋" w:hAnsi="仿宋" w:cs="仿宋" w:hint="eastAsia"/>
          <w:sz w:val="28"/>
          <w:lang w:eastAsia="zh-CN"/>
        </w:rPr>
        <w:t>一、监测环境污染的卫星系统项目绩效评估</w:t>
      </w:r>
      <w:bookmarkEnd w:id="2"/>
    </w:p>
    <w:p>
      <w:pPr>
        <w:pStyle w:val="Heading2"/>
        <w:rPr>
          <w:rFonts w:ascii="仿宋" w:eastAsia="仿宋" w:hAnsi="仿宋" w:cs="仿宋" w:hint="eastAsia"/>
          <w:lang w:eastAsia="zh-CN"/>
        </w:rPr>
      </w:pPr>
      <w:bookmarkStart w:id="3" w:name="_Toc2856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监测环境污染的卫星系统项目中，我们设计了一套全面的绩效评估指标，以确保监测环境污染的卫星系统项目的可控和成功交付。这些指标跨足监测环境污染的卫星系统项目目标、成本、进度和质量等多个维度，为我们提供了全面洞察监测环境污染的卫星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环境污染的卫星系统项目目标达成率是我们关注的首要指标。我们设定了明确的目标，并通过定期监测和评估，迅速发现并应对潜在的目标偏差。这为监测环境污染的卫星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成本绩效是另一个核心关注点。通过实际成本与预算成本的对比分析，我们深入了解成本差异的原因，及时调整资源分配，保持监测环境污染的卫星系统项目在经济效益方面的合理水平。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测环境污染的卫星系统项目进度作为关键的绩效指标之一，得到了精心的关注。我们制定了详细的监测环境污染的卫星系统项目进度计划，并设立了进度符合度指标，确保实际进度与计划进度保持一致。这使我们能够快速发现和解决潜在的进度问题，保持监测环境污染的卫星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监测环境污染的卫星系统项目绩效的不可或缺的一环。我们引入了一系列的质量标准和客户满意度指标，以确保监测环境污染的卫星系统项目交付的成果在质量上达到或超越预期水平。通过持续监测这些指标，我们努力提升监测环境污染的卫星系统项目整体质量水平，为监测环境污染的卫星系统项目的成功交付提供有力保障。通过这些科学且全面的绩效评估，我们能够更好地引导监测环境污染的卫星系统项目的持续改进，确保监测环境污染的卫星系统项目目标的顺利达成。</w:t>
      </w:r>
    </w:p>
    <w:p>
      <w:pPr>
        <w:pStyle w:val="Heading2"/>
        <w:ind w:firstLine="560" w:firstLineChars="200"/>
        <w:rPr>
          <w:rFonts w:ascii="仿宋" w:eastAsia="仿宋" w:hAnsi="仿宋" w:cs="仿宋" w:hint="eastAsia"/>
          <w:sz w:val="28"/>
          <w:lang w:eastAsia="zh-CN"/>
        </w:rPr>
      </w:pPr>
      <w:bookmarkStart w:id="4" w:name="_Toc986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绩效评估是监测环境污染的卫星系统项目中的关键环节，为确保监测环境污染的卫星系统项目达到预期目标，我们采用了多层次、多维度的绩效评估方法。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从定性角度来看，我们注重监测环境污染的卫星系统项目的战略目标对齐，确保每个决策和行动都与监测环境污染的卫星系统项目整体目标保持一致。团队会定期召开战略对齐会议，审视当前工作与监测环境污染的卫星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监测环境污染的卫星系统项目进度、质量、成本和风险等方面。这些指标通过数据收集和分析，为监测环境污染的卫星系统项目管理团队提供了客观的评估依据。例如，我们通过监测环境污染的卫星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监测环境污染的卫星系统项目内部，还考虑了监测环境污染的卫星系统项目对外部环境的影响。我们定期进行干系人满意度调查，以了解各利益相关方对监测环境污染的卫星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这种多层次、多角度的绩效评估方法，使得我们能够全面了解监测环境污染的卫星系统项目的运行状态，及时做出调整，确保监测环境污染的卫星系统项目在不断变化的环境中保持稳健前行。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1881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为了确保监测环境污染的卫星系统项目的有效管理和不断优化，我们采用了精心设计的绩效评估周期。这个周期旨在实现灵活、实时和全面的评估，以适应监测环境污染的卫星系统项目执行中的各种挑战。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监测环境污染的卫星系统项目的不同需求，分为短期、中期和长期。短期评估关注每个迭代或工作周期，以及时发现和解决当前任务中的问题。中期评估涵盖几个迭代，深入了解整体监测环境污染的卫星系统项目的趋势和性能。长期评估则着眼于整个监测环境污染的卫星系统项目阶段，确保监测环境污染的卫星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监测环境污染的卫星系统项目管理工具和协作平台，团队成员能够随时更新和分享监测环境污染的卫星系统项目数据。这种实时性的反馈机制使我们能够及时察觉潜在问题，快速调整，保持监测环境污染的卫星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监测环境污染的卫星系统项目的决策制定密不可分。每个周期的监测环境污染的卫星系统项目回顾会议成为集体总结经验、识别问题深层次原因并找到创新解决方案的平台。这种定期的反思与调整机制使监测环境污染的卫星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272"/>
      <w:r>
        <w:rPr>
          <w:rFonts w:ascii="仿宋" w:eastAsia="仿宋" w:hAnsi="仿宋" w:cs="仿宋" w:hint="eastAsia"/>
          <w:sz w:val="28"/>
          <w:lang w:eastAsia="zh-CN"/>
        </w:rPr>
        <w:t>二、监测环境污染的卫星系统项目概论</w:t>
      </w:r>
      <w:bookmarkEnd w:id="6"/>
    </w:p>
    <w:p>
      <w:pPr>
        <w:pStyle w:val="Heading2"/>
        <w:rPr>
          <w:rFonts w:ascii="仿宋" w:eastAsia="仿宋" w:hAnsi="仿宋" w:cs="仿宋" w:hint="eastAsia"/>
          <w:lang w:eastAsia="zh-CN"/>
        </w:rPr>
      </w:pPr>
      <w:bookmarkStart w:id="7" w:name="_Toc31913"/>
      <w:r>
        <w:rPr>
          <w:rFonts w:ascii="仿宋" w:eastAsia="仿宋" w:hAnsi="仿宋" w:cs="仿宋" w:hint="eastAsia"/>
          <w:lang w:eastAsia="zh-CN"/>
        </w:rPr>
        <w:t>(一)、监测环境污染的卫星系统项目概况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环境污染的卫星系统项目的起源追溯至对市场的深入洞察。市场的不断演变与变革为监测环境污染的卫星系统项目提供了难得的机遇。当前市场存在的需求缺口和变革的大环境共同构成了监测环境污染的卫星系统项目的背景。这个监测环境污染的卫星系统项目旨在充分利用市场机遇，填补行业中尚未满足的需求，为客户提供全新的解决方案。市场的变革和需求的增长使得这个监测环境污染的卫星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监测环境污染的卫星系统项目名称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环境污染的卫星系统项目正式命名为监测环境污染的卫星系统。这个名称不仅仅是一个标识，更代表了监测环境污染的卫星系统项目的核心理念和愿景。它蕴含着监测环境污染的卫星系统项目所要解决问题的关键字，具有强烈的表达和辨识度，为监测环境污染的卫星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监测环境污染的卫星系统项目目标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测环境污染的卫星系统项目的核心目标是提供一种全新、高效的解决方案，满足客户日益增长的需求。监测环境污染的卫星系统项目追求的不仅仅是满足市场需求，更是在市场中获得卓越的竞争优势。通过不断提升产品或服务的质量和创新水平，监测环境污染的卫星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监测环境污染的卫星系统项目范围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环境污染的卫星系统项目全面涵盖了产品研发、制造、市场推广和售后服务，确保从产品设计到最终用户体验的全方位关注。这一全面的监测环境污染的卫星系统项目范围是为了确保监测环境污染的卫星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监测环境污染的卫星系统项目时间表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环境污染的卫星系统项目计划在未来18个月内完成，包括研发、测试、市场试点和正式推出等不同阶段。这个时间表的合理设计是为了确保监测环境污染的卫星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监测环境污染的卫星系统项目预算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环境污染的卫星系统项目总预算估算为XX百万美元，主要分配在研发、市场推广、人员培训和运营等方面。这一充足的预算为监测环境污染的卫星系统项目提供了充足的资源，确保监测环境污染的卫星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监测环境污染的卫星系统项目风险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监测环境污染的卫星系统项目可能面临的风险包括市场接受度低、技术难题、竞争激烈等。监测环境污染的卫星系统项目团队已经制定了相应的风险应对计划，通过前瞻性的风险管理，确保监测环境污染的卫星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监测环境污染的卫星系统项目团队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环境污染的卫星系统项目汇聚了一支经验丰富、多领域专业素养的核心团队，确保监测环境污染的卫星系统项目在各个方面都能拥有高水平的执行力。团队的协同作战是监测环境污染的卫星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监测环境污染的卫星系统项目背景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监测环境污染的卫星系统项目的背景根植于市场对更高效、创新产品的渴望，同时也受到科技发展对行业格局的深刻改变的影响。这为监测环境污染的卫星系统项目提供了广阔的发展空间和市场需求。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监测环境污染的卫星系统项目现状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截至目前，监测环境污染的卫星系统项目已完成市场调研和技术验证，取得了初步的成功。这为监测环境污染的卫星系统项目在未来的发展奠定了坚实的基础，为更远大的目标打下了坚实的基石。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4634"/>
      <w:r>
        <w:rPr>
          <w:rFonts w:ascii="仿宋" w:eastAsia="仿宋" w:hAnsi="仿宋" w:cs="仿宋" w:hint="eastAsia"/>
          <w:sz w:val="28"/>
          <w:lang w:eastAsia="zh-CN"/>
        </w:rPr>
        <w:t>(二)、监测环境污染的卫星系统项目目标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监测环境污染的卫星系统项目首要业务目标是在市场中占据有利地位，实现产品/服务的成功推广和销售。通过不断提升产品质量、创新性，监测环境污染的卫星系统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在科技迅速发展的时代，监测环境污染的卫星系统项目着眼于技术创新。通过持续的研发和技术升级，监测环境污染的卫星系统项目旨在推出更具创新性的产品或服务，以满足市场对新鲜、先进解决方案的需求。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监测环境污染的卫星系统项目设定了客户满意度目标。通过提供卓越的产品质量和优质的客户服务，监测环境污染的卫星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环境污染的卫星系统项目注重社会责任和可持续发展。通过实施环保、社会责任监测环境污染的卫星系统项目，监测环境污染的卫星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监测环境污染的卫星系统项目的团队是实现目标的核心驱动力。因此，监测环境污染的卫星系统项目设定了团队发展目标，包括提升团队成员的专业技能、培养领导力，以及搭建协同高效的团队工作氛围。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9510"/>
      <w:r>
        <w:rPr>
          <w:rFonts w:ascii="仿宋" w:eastAsia="仿宋" w:hAnsi="仿宋" w:cs="仿宋" w:hint="eastAsia"/>
          <w:sz w:val="28"/>
          <w:lang w:eastAsia="zh-CN"/>
        </w:rPr>
        <w:t>(三)、监测环境污染的卫星系统项目提出的理由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监测环境污染的卫星系统项目提出的理由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环境污染的卫星系统项目的提出源于对市场机遇的深刻洞察。当前市场中存在的需求缺口和行业发展趋势表明，有巨大的商业机会等待被开发。通过准确捕捉市场机遇，监测环境污染的卫星系统项目可以在激烈的竞争中脱颖而出，迅速占领市场份额。</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环境污染的卫星系统项目的理念基于对技术创新的信仰。通过持续的研发和技术投入，监测环境污染的卫星系统项目有望推出更具创新性的产品或服务。在科技飞速发展的当下，监测环境污染的卫星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环境污染的卫星系统项目的提出是为了增强企业的行业竞争力。通过提升产品或服务的质量和独特性，监测环境污染的卫星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环境污染的卫星系统项目响应了消费者需求的变化。随着社会和科技的不断发展，消费者对产品和服务的需求也在发生变化。通过深入了解并及时回应消费者的新需求，监测环境污染的卫星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环境污染的卫星系统项目的提出是企业战略发展规划的一部分。在面对日益激烈的市场竞争和不断变化的商业环境中，监测环境污染的卫星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测环境污染的卫星系统项目的提出不仅仅是基于商业考量，还注重社会责任。通过推出环保、社会责任等方面的监测环境污染的卫星系统项目，监测环境污染的卫星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环境污染的卫星系统项目的提出反映了对利益相关者期望的关注。包括客户、员工、投资者等利益相关者在企业发展中都有着各自的期望，监测环境污染的卫星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7526"/>
      <w:r>
        <w:rPr>
          <w:rFonts w:ascii="仿宋" w:eastAsia="仿宋" w:hAnsi="仿宋" w:cs="仿宋" w:hint="eastAsia"/>
          <w:sz w:val="28"/>
          <w:lang w:eastAsia="zh-CN"/>
        </w:rPr>
        <w:t>(四)、监测环境污染的卫星系统项目意义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在实施监测环境污染的卫星系统项目的过程中，我们不仅仅是在追逐商业成功，更是为企业和社会的多个层面创造了深远的意义。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环境污染的卫星系统项目的首要意义在于提升企业的市场竞争力。通过持续的创新和对产品质量的高标准要求，监测环境污染的卫星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监测环境污染的卫星系统项目的推进将促使行业技术水平的提升。通过引入先进技术和创新性解决方案，监测环境污染的卫星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监测环境污染的卫星系统项目不仅创造了大量就业机会，提高了就业水平，还注重社会责任和环保。通过参与社会公益事业和推动环保监测环境污染的卫星系统项目，监测环境污染的卫星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综合而言，监测环境污染的卫星系统项目意义重大，不仅推动了企业的发展，也为行业和社会的进步贡献了积极力量。这是一个全面而深刻的影响，将在未来产生可持续的正面效应。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8348"/>
      <w:r>
        <w:rPr>
          <w:rFonts w:ascii="仿宋" w:eastAsia="仿宋" w:hAnsi="仿宋" w:cs="仿宋" w:hint="eastAsia"/>
          <w:sz w:val="28"/>
          <w:lang w:eastAsia="zh-CN"/>
        </w:rPr>
        <w:t>(五)、监测环境污染的卫星系统项目背景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在当今迅猛发展的商业环境中，监测环境污染的卫星系统项目的动因根植于对多方面因素的审慎考量。这个监测环境污染的卫星系统项目的提出并非孤立的决策，而是对企业所处背景深入思考的产物。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监测环境污染的卫星系统项目背后的首要原因。科技的迅速发展和全球市场的快速变化使得企业必须灵活应对。监测环境污染的卫星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监测环境污染的卫星系统项目背景中不可忽视的一环。企业需要在激烈竞争中脱颖而出，为此，监测环境污染的卫星系统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技术的迅速发展为企业带来了机遇与挑战。作为监测环境污染的卫星系统项目启动的背景之一，对新兴技术的应用将有助于提升企业的技术水平，使其在不断演进的商业环境中保持竞争优势。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监测环境污染的卫星系统项目充分融入了社会责任的理念，通过可持续经营和社会公益监测环境污染的卫星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6942"/>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352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监测环境污染的卫星系统项目的主要产品是XXXX，预计年产值为XXX万元。这一产品在市场中占据着重要的地位，其广泛的应用范围使得该监测环境污染的卫星系统项目的市场前景非常广阔。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监测环境污染的卫星系统项目的xxx产品作为重要的原材料之一，将在多个领域发挥关键作用。其在建筑、交通、能源等方面的广泛应用将为整个产业链提供强大的支持，形成产业协同效应。监测环境污染的卫星系统项目的年产值XXX万XXX万XXX万万元不仅反映了其在市场上的巨大潜力，更预示着它对国民经济的积极贡献。这种关联度高、涉及面广的产业关系，使得该监测环境污染的卫星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41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环境污染的卫星系统项目总征地面积为XXXX平方米，相当于约XX.XX亩，其中净用地面积为XXXX平方米，红线范围内相当于约XX.XX亩。这一用地规模充分考虑了监测环境污染的卫星系统项目的建设需求，保障了监测环境污染的卫星系统项目在合适的空间内得以充分发展。监测环境污染的卫星系统项目规划的总建筑面积为XXXX平方米，其中主体工程建设占XXXX平方米，计容建筑面积达XXXX平方米。预计建筑工程的投资将达到XXXX万元，为监测环境污染的卫星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环境污染的卫星系统项目计划购置的设备共计XXXX台（套），设备购置费用为XXXX万元。这一设备购置计划充分考虑到监测环境污染的卫星系统项目的生产需求和技术要求，确保了监测环境污染的卫星系统项目在生产运营中具备先进的技术装备和高效的生产能力。设备的合理配置将为监测环境污染的卫星系统项目的正常运作和未来的产能提升奠定坚实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环境污染的卫星系统项目计划总投资为XXXX万元，预计年实现营业收入为XXXX万元。这一产能规模的设定旨在确保监测环境污染的卫星系统项目能够在投资与回报之间取得平衡，实现长期可持续的发展。监测环境污染的卫星系统项目的总投资充分考虑到各个方面的需求，包括用地建设、设备购置等多个环节，以确保监测环境污染的卫星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6842"/>
      <w:r>
        <w:rPr>
          <w:rFonts w:ascii="仿宋" w:eastAsia="仿宋" w:hAnsi="仿宋" w:cs="仿宋" w:hint="eastAsia"/>
          <w:sz w:val="28"/>
          <w:lang w:eastAsia="zh-CN"/>
        </w:rPr>
        <w:t>四、监测环境污染的卫星系统项目可持续发展</w:t>
      </w:r>
      <w:bookmarkEnd w:id="15"/>
    </w:p>
    <w:p>
      <w:pPr>
        <w:pStyle w:val="Heading2"/>
        <w:rPr>
          <w:rFonts w:ascii="仿宋" w:eastAsia="仿宋" w:hAnsi="仿宋" w:cs="仿宋" w:hint="eastAsia"/>
          <w:lang w:eastAsia="zh-CN"/>
        </w:rPr>
      </w:pPr>
      <w:bookmarkStart w:id="16" w:name="_Toc2221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监测环境污染的卫星系统项目中，监测环境污染的卫星系统项目团队着眼于未来，明确了可持续发展的战略方向。制定的具体可持续发展目标包括降低资源使用、采用环保技术、最大化社会效益等。这一步骤不仅有助于监测环境污染的卫星系统项目在环保和社会责任方面达到最高标准，也为未来提供了明确的指引，确保监测环境污染的卫星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可持续实践的融入监测环境污染的卫星系统项目管理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https://d.book118.com/778105050117006023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监测环境污染的卫星系统项目规划设计蓝图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852CD5"/>
    <w:rsid w:val="02852C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105050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2024-01-03T08:33:00Z</dcterms:created>
  <dcterms:modified xsi:type="dcterms:W3CDTF">2024-01-03T08:33:52Z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796BF1C4004A4D17BE6559A62200059E_11</vt:lpwstr>
  </property>
  <property fmtid="{D5CDD505-2E9C-101B-9397-08002B2CF9AE}" pid="3" name="KSOProductBuildVer">
    <vt:lpwstr>2052-12.1.0.16120</vt:lpwstr>
  </property>
</Properties>
</file>