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溶栓药项目规划设计蓝图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2" w:history="1">
        <w:r>
          <w:rPr>
            <w:rFonts w:ascii="仿宋" w:eastAsia="仿宋" w:hAnsi="仿宋" w:cs="仿宋" w:hint="eastAsia"/>
            <w:lang w:eastAsia="zh-CN"/>
          </w:rPr>
          <w:t>前言</w:t>
        </w:r>
        <w:r>
          <w:tab/>
        </w:r>
        <w:r>
          <w:fldChar w:fldCharType="begin"/>
        </w:r>
        <w:r>
          <w:instrText xml:space="preserve"> PAGEREF _Toc822 \h </w:instrText>
        </w:r>
        <w:r>
          <w:fldChar w:fldCharType="separate"/>
        </w:r>
        <w:r>
          <w:t>3</w:t>
        </w:r>
        <w:r>
          <w:fldChar w:fldCharType="end"/>
        </w:r>
      </w:hyperlink>
    </w:p>
    <w:p>
      <w:pPr>
        <w:pStyle w:val="TOC1"/>
        <w:tabs>
          <w:tab w:val="right" w:leader="dot" w:pos="8306"/>
        </w:tabs>
      </w:pPr>
      <w:hyperlink w:anchor="_Toc8422" w:history="1">
        <w:r>
          <w:rPr>
            <w:rFonts w:ascii="仿宋" w:eastAsia="仿宋" w:hAnsi="仿宋" w:cs="仿宋" w:hint="eastAsia"/>
            <w:lang w:eastAsia="zh-CN"/>
          </w:rPr>
          <w:t>一、工艺说明</w:t>
        </w:r>
        <w:r>
          <w:tab/>
        </w:r>
        <w:r>
          <w:fldChar w:fldCharType="begin"/>
        </w:r>
        <w:r>
          <w:instrText xml:space="preserve"> PAGEREF _Toc8422 \h </w:instrText>
        </w:r>
        <w:r>
          <w:fldChar w:fldCharType="separate"/>
        </w:r>
        <w:r>
          <w:t>3</w:t>
        </w:r>
        <w:r>
          <w:fldChar w:fldCharType="end"/>
        </w:r>
      </w:hyperlink>
    </w:p>
    <w:p>
      <w:pPr>
        <w:pStyle w:val="TOC2"/>
        <w:tabs>
          <w:tab w:val="right" w:leader="dot" w:pos="8306"/>
        </w:tabs>
      </w:pPr>
      <w:hyperlink w:anchor="_Toc27675" w:history="1">
        <w:r>
          <w:rPr>
            <w:rFonts w:ascii="仿宋" w:eastAsia="仿宋" w:hAnsi="仿宋" w:cs="仿宋" w:hint="eastAsia"/>
            <w:lang w:eastAsia="zh-CN"/>
          </w:rPr>
          <w:t>(一)、技术管理特点</w:t>
        </w:r>
        <w:r>
          <w:tab/>
        </w:r>
        <w:r>
          <w:fldChar w:fldCharType="begin"/>
        </w:r>
        <w:r>
          <w:instrText xml:space="preserve"> PAGEREF _Toc27675 \h </w:instrText>
        </w:r>
        <w:r>
          <w:fldChar w:fldCharType="separate"/>
        </w:r>
        <w:r>
          <w:t>3</w:t>
        </w:r>
        <w:r>
          <w:fldChar w:fldCharType="end"/>
        </w:r>
      </w:hyperlink>
    </w:p>
    <w:p>
      <w:pPr>
        <w:pStyle w:val="TOC2"/>
        <w:tabs>
          <w:tab w:val="right" w:leader="dot" w:pos="8306"/>
        </w:tabs>
      </w:pPr>
      <w:hyperlink w:anchor="_Toc19042" w:history="1">
        <w:r>
          <w:rPr>
            <w:rFonts w:ascii="仿宋" w:eastAsia="仿宋" w:hAnsi="仿宋" w:cs="仿宋" w:hint="eastAsia"/>
            <w:lang w:eastAsia="zh-CN"/>
          </w:rPr>
          <w:t>(二)、溶栓药项目工艺技术设计方案</w:t>
        </w:r>
        <w:r>
          <w:tab/>
        </w:r>
        <w:r>
          <w:fldChar w:fldCharType="begin"/>
        </w:r>
        <w:r>
          <w:instrText xml:space="preserve"> PAGEREF _Toc19042 \h </w:instrText>
        </w:r>
        <w:r>
          <w:fldChar w:fldCharType="separate"/>
        </w:r>
        <w:r>
          <w:t>4</w:t>
        </w:r>
        <w:r>
          <w:fldChar w:fldCharType="end"/>
        </w:r>
      </w:hyperlink>
    </w:p>
    <w:p>
      <w:pPr>
        <w:pStyle w:val="TOC2"/>
        <w:tabs>
          <w:tab w:val="right" w:leader="dot" w:pos="8306"/>
        </w:tabs>
      </w:pPr>
      <w:hyperlink w:anchor="_Toc10699" w:history="1">
        <w:r>
          <w:rPr>
            <w:rFonts w:ascii="仿宋" w:eastAsia="仿宋" w:hAnsi="仿宋" w:cs="仿宋" w:hint="eastAsia"/>
            <w:lang w:eastAsia="zh-CN"/>
          </w:rPr>
          <w:t>(三)、设备选型方案</w:t>
        </w:r>
        <w:r>
          <w:tab/>
        </w:r>
        <w:r>
          <w:fldChar w:fldCharType="begin"/>
        </w:r>
        <w:r>
          <w:instrText xml:space="preserve"> PAGEREF _Toc10699 \h </w:instrText>
        </w:r>
        <w:r>
          <w:fldChar w:fldCharType="separate"/>
        </w:r>
        <w:r>
          <w:t>5</w:t>
        </w:r>
        <w:r>
          <w:fldChar w:fldCharType="end"/>
        </w:r>
      </w:hyperlink>
    </w:p>
    <w:p>
      <w:pPr>
        <w:pStyle w:val="TOC1"/>
        <w:tabs>
          <w:tab w:val="right" w:leader="dot" w:pos="8306"/>
        </w:tabs>
      </w:pPr>
      <w:hyperlink w:anchor="_Toc12034" w:history="1">
        <w:r>
          <w:rPr>
            <w:rFonts w:ascii="仿宋" w:eastAsia="仿宋" w:hAnsi="仿宋" w:cs="仿宋" w:hint="eastAsia"/>
            <w:lang w:eastAsia="zh-CN"/>
          </w:rPr>
          <w:t>二、溶栓药项目建设单位说明</w:t>
        </w:r>
        <w:r>
          <w:tab/>
        </w:r>
        <w:r>
          <w:fldChar w:fldCharType="begin"/>
        </w:r>
        <w:r>
          <w:instrText xml:space="preserve"> PAGEREF _Toc12034 \h </w:instrText>
        </w:r>
        <w:r>
          <w:fldChar w:fldCharType="separate"/>
        </w:r>
        <w:r>
          <w:t>7</w:t>
        </w:r>
        <w:r>
          <w:fldChar w:fldCharType="end"/>
        </w:r>
      </w:hyperlink>
    </w:p>
    <w:p>
      <w:pPr>
        <w:pStyle w:val="TOC2"/>
        <w:tabs>
          <w:tab w:val="right" w:leader="dot" w:pos="8306"/>
        </w:tabs>
      </w:pPr>
      <w:hyperlink w:anchor="_Toc15988" w:history="1">
        <w:r>
          <w:rPr>
            <w:rFonts w:ascii="仿宋" w:eastAsia="仿宋" w:hAnsi="仿宋" w:cs="仿宋" w:hint="eastAsia"/>
            <w:lang w:eastAsia="zh-CN"/>
          </w:rPr>
          <w:t>(一)、溶栓药项目承办单位基本情况</w:t>
        </w:r>
        <w:r>
          <w:tab/>
        </w:r>
        <w:r>
          <w:fldChar w:fldCharType="begin"/>
        </w:r>
        <w:r>
          <w:instrText xml:space="preserve"> PAGEREF _Toc15988 \h </w:instrText>
        </w:r>
        <w:r>
          <w:fldChar w:fldCharType="separate"/>
        </w:r>
        <w:r>
          <w:t>7</w:t>
        </w:r>
        <w:r>
          <w:fldChar w:fldCharType="end"/>
        </w:r>
      </w:hyperlink>
    </w:p>
    <w:p>
      <w:pPr>
        <w:pStyle w:val="TOC2"/>
        <w:tabs>
          <w:tab w:val="right" w:leader="dot" w:pos="8306"/>
        </w:tabs>
      </w:pPr>
      <w:hyperlink w:anchor="_Toc22159" w:history="1">
        <w:r>
          <w:rPr>
            <w:rFonts w:ascii="仿宋" w:eastAsia="仿宋" w:hAnsi="仿宋" w:cs="仿宋" w:hint="eastAsia"/>
            <w:lang w:eastAsia="zh-CN"/>
          </w:rPr>
          <w:t>(二)、公司经济效益分析</w:t>
        </w:r>
        <w:r>
          <w:tab/>
        </w:r>
        <w:r>
          <w:fldChar w:fldCharType="begin"/>
        </w:r>
        <w:r>
          <w:instrText xml:space="preserve"> PAGEREF _Toc22159 \h </w:instrText>
        </w:r>
        <w:r>
          <w:fldChar w:fldCharType="separate"/>
        </w:r>
        <w:r>
          <w:t>7</w:t>
        </w:r>
        <w:r>
          <w:fldChar w:fldCharType="end"/>
        </w:r>
      </w:hyperlink>
    </w:p>
    <w:p>
      <w:pPr>
        <w:pStyle w:val="TOC1"/>
        <w:tabs>
          <w:tab w:val="right" w:leader="dot" w:pos="8306"/>
        </w:tabs>
      </w:pPr>
      <w:hyperlink w:anchor="_Toc4058" w:history="1">
        <w:r>
          <w:rPr>
            <w:rFonts w:ascii="仿宋" w:eastAsia="仿宋" w:hAnsi="仿宋" w:cs="仿宋" w:hint="eastAsia"/>
            <w:lang w:eastAsia="zh-CN"/>
          </w:rPr>
          <w:t>三、溶栓药项目危机管理</w:t>
        </w:r>
        <w:r>
          <w:tab/>
        </w:r>
        <w:r>
          <w:fldChar w:fldCharType="begin"/>
        </w:r>
        <w:r>
          <w:instrText xml:space="preserve"> PAGEREF _Toc4058 \h </w:instrText>
        </w:r>
        <w:r>
          <w:fldChar w:fldCharType="separate"/>
        </w:r>
        <w:r>
          <w:t>8</w:t>
        </w:r>
        <w:r>
          <w:fldChar w:fldCharType="end"/>
        </w:r>
      </w:hyperlink>
    </w:p>
    <w:p>
      <w:pPr>
        <w:pStyle w:val="TOC2"/>
        <w:tabs>
          <w:tab w:val="right" w:leader="dot" w:pos="8306"/>
        </w:tabs>
      </w:pPr>
      <w:hyperlink w:anchor="_Toc8270" w:history="1">
        <w:r>
          <w:rPr>
            <w:rFonts w:ascii="仿宋" w:eastAsia="仿宋" w:hAnsi="仿宋" w:cs="仿宋" w:hint="eastAsia"/>
            <w:lang w:eastAsia="zh-CN"/>
          </w:rPr>
          <w:t>(一)、危机预警与识别</w:t>
        </w:r>
        <w:r>
          <w:tab/>
        </w:r>
        <w:r>
          <w:fldChar w:fldCharType="begin"/>
        </w:r>
        <w:r>
          <w:instrText xml:space="preserve"> PAGEREF _Toc8270 \h </w:instrText>
        </w:r>
        <w:r>
          <w:fldChar w:fldCharType="separate"/>
        </w:r>
        <w:r>
          <w:t>8</w:t>
        </w:r>
        <w:r>
          <w:fldChar w:fldCharType="end"/>
        </w:r>
      </w:hyperlink>
    </w:p>
    <w:p>
      <w:pPr>
        <w:pStyle w:val="TOC2"/>
        <w:tabs>
          <w:tab w:val="right" w:leader="dot" w:pos="8306"/>
        </w:tabs>
      </w:pPr>
      <w:hyperlink w:anchor="_Toc13926" w:history="1">
        <w:r>
          <w:rPr>
            <w:rFonts w:ascii="仿宋" w:eastAsia="仿宋" w:hAnsi="仿宋" w:cs="仿宋" w:hint="eastAsia"/>
            <w:lang w:eastAsia="zh-CN"/>
          </w:rPr>
          <w:t>(二)、危机应对与恢复</w:t>
        </w:r>
        <w:r>
          <w:tab/>
        </w:r>
        <w:r>
          <w:fldChar w:fldCharType="begin"/>
        </w:r>
        <w:r>
          <w:instrText xml:space="preserve"> PAGEREF _Toc13926 \h </w:instrText>
        </w:r>
        <w:r>
          <w:fldChar w:fldCharType="separate"/>
        </w:r>
        <w:r>
          <w:t>9</w:t>
        </w:r>
        <w:r>
          <w:fldChar w:fldCharType="end"/>
        </w:r>
      </w:hyperlink>
    </w:p>
    <w:p>
      <w:pPr>
        <w:pStyle w:val="TOC1"/>
        <w:tabs>
          <w:tab w:val="right" w:leader="dot" w:pos="8306"/>
        </w:tabs>
      </w:pPr>
      <w:hyperlink w:anchor="_Toc26740" w:history="1">
        <w:r>
          <w:rPr>
            <w:rFonts w:ascii="仿宋" w:eastAsia="仿宋" w:hAnsi="仿宋" w:cs="仿宋" w:hint="eastAsia"/>
            <w:lang w:eastAsia="zh-CN"/>
          </w:rPr>
          <w:t>四、溶栓药项目概论</w:t>
        </w:r>
        <w:r>
          <w:tab/>
        </w:r>
        <w:r>
          <w:fldChar w:fldCharType="begin"/>
        </w:r>
        <w:r>
          <w:instrText xml:space="preserve"> PAGEREF _Toc26740 \h </w:instrText>
        </w:r>
        <w:r>
          <w:fldChar w:fldCharType="separate"/>
        </w:r>
        <w:r>
          <w:t>11</w:t>
        </w:r>
        <w:r>
          <w:fldChar w:fldCharType="end"/>
        </w:r>
      </w:hyperlink>
    </w:p>
    <w:p>
      <w:pPr>
        <w:pStyle w:val="TOC2"/>
        <w:tabs>
          <w:tab w:val="right" w:leader="dot" w:pos="8306"/>
        </w:tabs>
      </w:pPr>
      <w:hyperlink w:anchor="_Toc21812" w:history="1">
        <w:r>
          <w:rPr>
            <w:rFonts w:ascii="仿宋" w:eastAsia="仿宋" w:hAnsi="仿宋" w:cs="仿宋" w:hint="eastAsia"/>
            <w:lang w:eastAsia="zh-CN"/>
          </w:rPr>
          <w:t>(一)、溶栓药项目概况</w:t>
        </w:r>
        <w:r>
          <w:tab/>
        </w:r>
        <w:r>
          <w:fldChar w:fldCharType="begin"/>
        </w:r>
        <w:r>
          <w:instrText xml:space="preserve"> PAGEREF _Toc21812 \h </w:instrText>
        </w:r>
        <w:r>
          <w:fldChar w:fldCharType="separate"/>
        </w:r>
        <w:r>
          <w:t>11</w:t>
        </w:r>
        <w:r>
          <w:fldChar w:fldCharType="end"/>
        </w:r>
      </w:hyperlink>
    </w:p>
    <w:p>
      <w:pPr>
        <w:pStyle w:val="TOC2"/>
        <w:tabs>
          <w:tab w:val="right" w:leader="dot" w:pos="8306"/>
        </w:tabs>
      </w:pPr>
      <w:hyperlink w:anchor="_Toc9830" w:history="1">
        <w:r>
          <w:rPr>
            <w:rFonts w:ascii="仿宋" w:eastAsia="仿宋" w:hAnsi="仿宋" w:cs="仿宋" w:hint="eastAsia"/>
            <w:lang w:eastAsia="zh-CN"/>
          </w:rPr>
          <w:t>(二)、溶栓药项目目标</w:t>
        </w:r>
        <w:r>
          <w:tab/>
        </w:r>
        <w:r>
          <w:fldChar w:fldCharType="begin"/>
        </w:r>
        <w:r>
          <w:instrText xml:space="preserve"> PAGEREF _Toc9830 \h </w:instrText>
        </w:r>
        <w:r>
          <w:fldChar w:fldCharType="separate"/>
        </w:r>
        <w:r>
          <w:t>13</w:t>
        </w:r>
        <w:r>
          <w:fldChar w:fldCharType="end"/>
        </w:r>
      </w:hyperlink>
    </w:p>
    <w:p>
      <w:pPr>
        <w:pStyle w:val="TOC2"/>
        <w:tabs>
          <w:tab w:val="right" w:leader="dot" w:pos="8306"/>
        </w:tabs>
      </w:pPr>
      <w:hyperlink w:anchor="_Toc19436" w:history="1">
        <w:r>
          <w:rPr>
            <w:rFonts w:ascii="仿宋" w:eastAsia="仿宋" w:hAnsi="仿宋" w:cs="仿宋" w:hint="eastAsia"/>
            <w:lang w:eastAsia="zh-CN"/>
          </w:rPr>
          <w:t>(三)、溶栓药项目提出的理由</w:t>
        </w:r>
        <w:r>
          <w:tab/>
        </w:r>
        <w:r>
          <w:fldChar w:fldCharType="begin"/>
        </w:r>
        <w:r>
          <w:instrText xml:space="preserve"> PAGEREF _Toc19436 \h </w:instrText>
        </w:r>
        <w:r>
          <w:fldChar w:fldCharType="separate"/>
        </w:r>
        <w:r>
          <w:t>14</w:t>
        </w:r>
        <w:r>
          <w:fldChar w:fldCharType="end"/>
        </w:r>
      </w:hyperlink>
    </w:p>
    <w:p>
      <w:pPr>
        <w:pStyle w:val="TOC2"/>
        <w:tabs>
          <w:tab w:val="right" w:leader="dot" w:pos="8306"/>
        </w:tabs>
      </w:pPr>
      <w:hyperlink w:anchor="_Toc12726" w:history="1">
        <w:r>
          <w:rPr>
            <w:rFonts w:ascii="仿宋" w:eastAsia="仿宋" w:hAnsi="仿宋" w:cs="仿宋" w:hint="eastAsia"/>
            <w:lang w:eastAsia="zh-CN"/>
          </w:rPr>
          <w:t>(四)、溶栓药项目意义</w:t>
        </w:r>
        <w:r>
          <w:tab/>
        </w:r>
        <w:r>
          <w:fldChar w:fldCharType="begin"/>
        </w:r>
        <w:r>
          <w:instrText xml:space="preserve"> PAGEREF _Toc12726 \h </w:instrText>
        </w:r>
        <w:r>
          <w:fldChar w:fldCharType="separate"/>
        </w:r>
        <w:r>
          <w:t>15</w:t>
        </w:r>
        <w:r>
          <w:fldChar w:fldCharType="end"/>
        </w:r>
      </w:hyperlink>
    </w:p>
    <w:p>
      <w:pPr>
        <w:pStyle w:val="TOC2"/>
        <w:tabs>
          <w:tab w:val="right" w:leader="dot" w:pos="8306"/>
        </w:tabs>
      </w:pPr>
      <w:hyperlink w:anchor="_Toc22587" w:history="1">
        <w:r>
          <w:rPr>
            <w:rFonts w:ascii="仿宋" w:eastAsia="仿宋" w:hAnsi="仿宋" w:cs="仿宋" w:hint="eastAsia"/>
            <w:lang w:eastAsia="zh-CN"/>
          </w:rPr>
          <w:t>(五)、溶栓药项目背景</w:t>
        </w:r>
        <w:r>
          <w:tab/>
        </w:r>
        <w:r>
          <w:fldChar w:fldCharType="begin"/>
        </w:r>
        <w:r>
          <w:instrText xml:space="preserve"> PAGEREF _Toc22587 \h </w:instrText>
        </w:r>
        <w:r>
          <w:fldChar w:fldCharType="separate"/>
        </w:r>
        <w:r>
          <w:t>16</w:t>
        </w:r>
        <w:r>
          <w:fldChar w:fldCharType="end"/>
        </w:r>
      </w:hyperlink>
    </w:p>
    <w:p>
      <w:pPr>
        <w:pStyle w:val="TOC1"/>
        <w:tabs>
          <w:tab w:val="right" w:leader="dot" w:pos="8306"/>
        </w:tabs>
      </w:pPr>
      <w:hyperlink w:anchor="_Toc3125" w:history="1">
        <w:r>
          <w:rPr>
            <w:rFonts w:ascii="仿宋" w:eastAsia="仿宋" w:hAnsi="仿宋" w:cs="仿宋" w:hint="eastAsia"/>
            <w:lang w:eastAsia="zh-CN"/>
          </w:rPr>
          <w:t>五、溶栓药项目可持续发展</w:t>
        </w:r>
        <w:r>
          <w:tab/>
        </w:r>
        <w:r>
          <w:fldChar w:fldCharType="begin"/>
        </w:r>
        <w:r>
          <w:instrText xml:space="preserve"> PAGEREF _Toc3125 \h </w:instrText>
        </w:r>
        <w:r>
          <w:fldChar w:fldCharType="separate"/>
        </w:r>
        <w:r>
          <w:t>17</w:t>
        </w:r>
        <w:r>
          <w:fldChar w:fldCharType="end"/>
        </w:r>
      </w:hyperlink>
    </w:p>
    <w:p>
      <w:pPr>
        <w:pStyle w:val="TOC2"/>
        <w:tabs>
          <w:tab w:val="right" w:leader="dot" w:pos="8306"/>
        </w:tabs>
      </w:pPr>
      <w:hyperlink w:anchor="_Toc11289" w:history="1">
        <w:r>
          <w:rPr>
            <w:rFonts w:ascii="仿宋" w:eastAsia="仿宋" w:hAnsi="仿宋" w:cs="仿宋" w:hint="eastAsia"/>
            <w:lang w:eastAsia="zh-CN"/>
          </w:rPr>
          <w:t>(一)、可持续战略与实践</w:t>
        </w:r>
        <w:r>
          <w:tab/>
        </w:r>
        <w:r>
          <w:fldChar w:fldCharType="begin"/>
        </w:r>
        <w:r>
          <w:instrText xml:space="preserve"> PAGEREF _Toc11289 \h </w:instrText>
        </w:r>
        <w:r>
          <w:fldChar w:fldCharType="separate"/>
        </w:r>
        <w:r>
          <w:t>17</w:t>
        </w:r>
        <w:r>
          <w:fldChar w:fldCharType="end"/>
        </w:r>
      </w:hyperlink>
    </w:p>
    <w:p>
      <w:pPr>
        <w:pStyle w:val="TOC2"/>
        <w:tabs>
          <w:tab w:val="right" w:leader="dot" w:pos="8306"/>
        </w:tabs>
      </w:pPr>
      <w:hyperlink w:anchor="_Toc16805" w:history="1">
        <w:r>
          <w:rPr>
            <w:rFonts w:ascii="仿宋" w:eastAsia="仿宋" w:hAnsi="仿宋" w:cs="仿宋" w:hint="eastAsia"/>
            <w:lang w:eastAsia="zh-CN"/>
          </w:rPr>
          <w:t>(二)、环保与社会责任</w:t>
        </w:r>
        <w:r>
          <w:tab/>
        </w:r>
        <w:r>
          <w:fldChar w:fldCharType="begin"/>
        </w:r>
        <w:r>
          <w:instrText xml:space="preserve"> PAGEREF _Toc16805 \h </w:instrText>
        </w:r>
        <w:r>
          <w:fldChar w:fldCharType="separate"/>
        </w:r>
        <w:r>
          <w:t>18</w:t>
        </w:r>
        <w:r>
          <w:fldChar w:fldCharType="end"/>
        </w:r>
      </w:hyperlink>
    </w:p>
    <w:p>
      <w:pPr>
        <w:pStyle w:val="TOC1"/>
        <w:tabs>
          <w:tab w:val="right" w:leader="dot" w:pos="8306"/>
        </w:tabs>
      </w:pPr>
      <w:hyperlink w:anchor="_Toc26438" w:history="1">
        <w:r>
          <w:rPr>
            <w:rFonts w:ascii="仿宋" w:eastAsia="仿宋" w:hAnsi="仿宋" w:cs="仿宋" w:hint="eastAsia"/>
            <w:lang w:eastAsia="zh-CN"/>
          </w:rPr>
          <w:t>六、溶栓药项目文档管理</w:t>
        </w:r>
        <w:r>
          <w:tab/>
        </w:r>
        <w:r>
          <w:fldChar w:fldCharType="begin"/>
        </w:r>
        <w:r>
          <w:instrText xml:space="preserve"> PAGEREF _Toc26438 \h </w:instrText>
        </w:r>
        <w:r>
          <w:fldChar w:fldCharType="separate"/>
        </w:r>
        <w:r>
          <w:t>19</w:t>
        </w:r>
        <w:r>
          <w:fldChar w:fldCharType="end"/>
        </w:r>
      </w:hyperlink>
    </w:p>
    <w:p>
      <w:pPr>
        <w:pStyle w:val="TOC2"/>
        <w:tabs>
          <w:tab w:val="right" w:leader="dot" w:pos="8306"/>
        </w:tabs>
      </w:pPr>
      <w:hyperlink w:anchor="_Toc12739" w:history="1">
        <w:r>
          <w:rPr>
            <w:rFonts w:ascii="仿宋" w:eastAsia="仿宋" w:hAnsi="仿宋" w:cs="仿宋" w:hint="eastAsia"/>
            <w:lang w:eastAsia="zh-CN"/>
          </w:rPr>
          <w:t>(一)、文档编制与审查</w:t>
        </w:r>
        <w:r>
          <w:tab/>
        </w:r>
        <w:r>
          <w:fldChar w:fldCharType="begin"/>
        </w:r>
        <w:r>
          <w:instrText xml:space="preserve"> PAGEREF _Toc12739 \h </w:instrText>
        </w:r>
        <w:r>
          <w:fldChar w:fldCharType="separate"/>
        </w:r>
        <w:r>
          <w:t>19</w:t>
        </w:r>
        <w:r>
          <w:fldChar w:fldCharType="end"/>
        </w:r>
      </w:hyperlink>
    </w:p>
    <w:p>
      <w:pPr>
        <w:pStyle w:val="TOC2"/>
        <w:tabs>
          <w:tab w:val="right" w:leader="dot" w:pos="8306"/>
        </w:tabs>
      </w:pPr>
      <w:hyperlink w:anchor="_Toc5537" w:history="1">
        <w:r>
          <w:rPr>
            <w:rFonts w:ascii="仿宋" w:eastAsia="仿宋" w:hAnsi="仿宋" w:cs="仿宋" w:hint="eastAsia"/>
            <w:lang w:eastAsia="zh-CN"/>
          </w:rPr>
          <w:t>(二)、文档发布与分发</w:t>
        </w:r>
        <w:r>
          <w:tab/>
        </w:r>
        <w:r>
          <w:fldChar w:fldCharType="begin"/>
        </w:r>
        <w:r>
          <w:instrText xml:space="preserve"> PAGEREF _Toc5537 \h </w:instrText>
        </w:r>
        <w:r>
          <w:fldChar w:fldCharType="separate"/>
        </w:r>
        <w:r>
          <w:t>20</w:t>
        </w:r>
        <w:r>
          <w:fldChar w:fldCharType="end"/>
        </w:r>
      </w:hyperlink>
    </w:p>
    <w:p>
      <w:pPr>
        <w:pStyle w:val="TOC2"/>
        <w:tabs>
          <w:tab w:val="right" w:leader="dot" w:pos="8306"/>
        </w:tabs>
      </w:pPr>
      <w:hyperlink w:anchor="_Toc32697" w:history="1">
        <w:r>
          <w:rPr>
            <w:rFonts w:ascii="仿宋" w:eastAsia="仿宋" w:hAnsi="仿宋" w:cs="仿宋" w:hint="eastAsia"/>
            <w:lang w:eastAsia="zh-CN"/>
          </w:rPr>
          <w:t>(三)、文档存档与归档</w:t>
        </w:r>
        <w:r>
          <w:tab/>
        </w:r>
        <w:r>
          <w:fldChar w:fldCharType="begin"/>
        </w:r>
        <w:r>
          <w:instrText xml:space="preserve"> PAGEREF _Toc32697 \h </w:instrText>
        </w:r>
        <w:r>
          <w:fldChar w:fldCharType="separate"/>
        </w:r>
        <w:r>
          <w:t>21</w:t>
        </w:r>
        <w:r>
          <w:fldChar w:fldCharType="end"/>
        </w:r>
      </w:hyperlink>
    </w:p>
    <w:p>
      <w:pPr>
        <w:pStyle w:val="TOC1"/>
        <w:tabs>
          <w:tab w:val="right" w:leader="dot" w:pos="8306"/>
        </w:tabs>
      </w:pPr>
      <w:hyperlink w:anchor="_Toc8519" w:history="1">
        <w:r>
          <w:rPr>
            <w:rFonts w:ascii="仿宋" w:eastAsia="仿宋" w:hAnsi="仿宋" w:cs="仿宋" w:hint="eastAsia"/>
            <w:lang w:eastAsia="zh-CN"/>
          </w:rPr>
          <w:t>七、溶栓药项目人力资源管理</w:t>
        </w:r>
        <w:r>
          <w:tab/>
        </w:r>
        <w:r>
          <w:fldChar w:fldCharType="begin"/>
        </w:r>
        <w:r>
          <w:instrText xml:space="preserve"> PAGEREF _Toc8519 \h </w:instrText>
        </w:r>
        <w:r>
          <w:fldChar w:fldCharType="separate"/>
        </w:r>
        <w:r>
          <w:t>22</w:t>
        </w:r>
        <w:r>
          <w:fldChar w:fldCharType="end"/>
        </w:r>
      </w:hyperlink>
    </w:p>
    <w:p>
      <w:pPr>
        <w:pStyle w:val="TOC2"/>
        <w:tabs>
          <w:tab w:val="right" w:leader="dot" w:pos="8306"/>
        </w:tabs>
      </w:pPr>
      <w:hyperlink w:anchor="_Toc31309" w:history="1">
        <w:r>
          <w:rPr>
            <w:rFonts w:ascii="仿宋" w:eastAsia="仿宋" w:hAnsi="仿宋" w:cs="仿宋" w:hint="eastAsia"/>
            <w:lang w:eastAsia="zh-CN"/>
          </w:rPr>
          <w:t>(一)、建立健全的预算管理制度</w:t>
        </w:r>
        <w:r>
          <w:tab/>
        </w:r>
        <w:r>
          <w:fldChar w:fldCharType="begin"/>
        </w:r>
        <w:r>
          <w:instrText xml:space="preserve"> PAGEREF _Toc31309 \h </w:instrText>
        </w:r>
        <w:r>
          <w:fldChar w:fldCharType="separate"/>
        </w:r>
        <w:r>
          <w:t>22</w:t>
        </w:r>
        <w:r>
          <w:fldChar w:fldCharType="end"/>
        </w:r>
      </w:hyperlink>
    </w:p>
    <w:p>
      <w:pPr>
        <w:pStyle w:val="TOC2"/>
        <w:tabs>
          <w:tab w:val="right" w:leader="dot" w:pos="8306"/>
        </w:tabs>
      </w:pPr>
      <w:hyperlink w:anchor="_Toc24219" w:history="1">
        <w:r>
          <w:rPr>
            <w:rFonts w:ascii="仿宋" w:eastAsia="仿宋" w:hAnsi="仿宋" w:cs="仿宋" w:hint="eastAsia"/>
            <w:lang w:eastAsia="zh-CN"/>
          </w:rPr>
          <w:t>(二)、加强资金流动监控</w:t>
        </w:r>
        <w:r>
          <w:tab/>
        </w:r>
        <w:r>
          <w:fldChar w:fldCharType="begin"/>
        </w:r>
        <w:r>
          <w:instrText xml:space="preserve"> PAGEREF _Toc24219 \h </w:instrText>
        </w:r>
        <w:r>
          <w:fldChar w:fldCharType="separate"/>
        </w:r>
        <w:r>
          <w:t>24</w:t>
        </w:r>
        <w:r>
          <w:fldChar w:fldCharType="end"/>
        </w:r>
      </w:hyperlink>
    </w:p>
    <w:p>
      <w:pPr>
        <w:pStyle w:val="TOC2"/>
        <w:tabs>
          <w:tab w:val="right" w:leader="dot" w:pos="8306"/>
        </w:tabs>
      </w:pPr>
      <w:hyperlink w:anchor="_Toc10812" w:history="1">
        <w:r>
          <w:rPr>
            <w:rFonts w:ascii="仿宋" w:eastAsia="仿宋" w:hAnsi="仿宋" w:cs="仿宋" w:hint="eastAsia"/>
            <w:lang w:eastAsia="zh-CN"/>
          </w:rPr>
          <w:t>(三)、制定完善的风险控制机制</w:t>
        </w:r>
        <w:r>
          <w:tab/>
        </w:r>
        <w:r>
          <w:fldChar w:fldCharType="begin"/>
        </w:r>
        <w:r>
          <w:instrText xml:space="preserve"> PAGEREF _Toc10812 \h </w:instrText>
        </w:r>
        <w:r>
          <w:fldChar w:fldCharType="separate"/>
        </w:r>
        <w:r>
          <w:t>25</w:t>
        </w:r>
        <w:r>
          <w:fldChar w:fldCharType="end"/>
        </w:r>
      </w:hyperlink>
    </w:p>
    <w:p>
      <w:pPr>
        <w:pStyle w:val="TOC2"/>
        <w:tabs>
          <w:tab w:val="right" w:leader="dot" w:pos="8306"/>
        </w:tabs>
      </w:pPr>
      <w:hyperlink w:anchor="_Toc18859" w:history="1">
        <w:r>
          <w:rPr>
            <w:rFonts w:ascii="仿宋" w:eastAsia="仿宋" w:hAnsi="仿宋" w:cs="仿宋" w:hint="eastAsia"/>
            <w:lang w:eastAsia="zh-CN"/>
          </w:rPr>
          <w:t>(四)、优化成本管理</w:t>
        </w:r>
        <w:r>
          <w:tab/>
        </w:r>
        <w:r>
          <w:fldChar w:fldCharType="begin"/>
        </w:r>
        <w:r>
          <w:instrText xml:space="preserve"> PAGEREF _Toc18859 \h </w:instrText>
        </w:r>
        <w:r>
          <w:fldChar w:fldCharType="separate"/>
        </w:r>
        <w:r>
          <w:t>26</w:t>
        </w:r>
        <w:r>
          <w:fldChar w:fldCharType="end"/>
        </w:r>
      </w:hyperlink>
    </w:p>
    <w:p>
      <w:pPr>
        <w:pStyle w:val="TOC1"/>
        <w:tabs>
          <w:tab w:val="right" w:leader="dot" w:pos="8306"/>
        </w:tabs>
      </w:pPr>
      <w:hyperlink w:anchor="_Toc24731" w:history="1">
        <w:r>
          <w:rPr>
            <w:rFonts w:ascii="仿宋" w:eastAsia="仿宋" w:hAnsi="仿宋" w:cs="仿宋" w:hint="eastAsia"/>
            <w:lang w:eastAsia="zh-CN"/>
          </w:rPr>
          <w:t>八、溶栓药项目环境影响分析</w:t>
        </w:r>
        <w:r>
          <w:tab/>
        </w:r>
        <w:r>
          <w:fldChar w:fldCharType="begin"/>
        </w:r>
        <w:r>
          <w:instrText xml:space="preserve"> PAGEREF _Toc24731 \h </w:instrText>
        </w:r>
        <w:r>
          <w:fldChar w:fldCharType="separate"/>
        </w:r>
        <w:r>
          <w:t>27</w:t>
        </w:r>
        <w:r>
          <w:fldChar w:fldCharType="end"/>
        </w:r>
      </w:hyperlink>
    </w:p>
    <w:p>
      <w:pPr>
        <w:pStyle w:val="TOC2"/>
        <w:tabs>
          <w:tab w:val="right" w:leader="dot" w:pos="8306"/>
        </w:tabs>
      </w:pPr>
      <w:hyperlink w:anchor="_Toc1925" w:history="1">
        <w:r>
          <w:rPr>
            <w:rFonts w:ascii="仿宋" w:eastAsia="仿宋" w:hAnsi="仿宋" w:cs="仿宋" w:hint="eastAsia"/>
            <w:lang w:eastAsia="zh-CN"/>
          </w:rPr>
          <w:t>(一)、建设区域环境质量现状</w:t>
        </w:r>
        <w:r>
          <w:tab/>
        </w:r>
        <w:r>
          <w:fldChar w:fldCharType="begin"/>
        </w:r>
        <w:r>
          <w:instrText xml:space="preserve"> PAGEREF _Toc1925 \h </w:instrText>
        </w:r>
        <w:r>
          <w:fldChar w:fldCharType="separate"/>
        </w:r>
        <w:r>
          <w:t>27</w:t>
        </w:r>
        <w:r>
          <w:fldChar w:fldCharType="end"/>
        </w:r>
      </w:hyperlink>
    </w:p>
    <w:p>
      <w:pPr>
        <w:pStyle w:val="TOC2"/>
        <w:tabs>
          <w:tab w:val="right" w:leader="dot" w:pos="8306"/>
        </w:tabs>
      </w:pPr>
      <w:hyperlink w:anchor="_Toc11588" w:history="1">
        <w:r>
          <w:rPr>
            <w:rFonts w:ascii="仿宋" w:eastAsia="仿宋" w:hAnsi="仿宋" w:cs="仿宋" w:hint="eastAsia"/>
            <w:lang w:eastAsia="zh-CN"/>
          </w:rPr>
          <w:t>(二)、建设期环境保护</w:t>
        </w:r>
        <w:r>
          <w:tab/>
        </w:r>
        <w:r>
          <w:fldChar w:fldCharType="begin"/>
        </w:r>
        <w:r>
          <w:instrText xml:space="preserve"> PAGEREF _Toc11588 \h </w:instrText>
        </w:r>
        <w:r>
          <w:fldChar w:fldCharType="separate"/>
        </w:r>
        <w:r>
          <w:t>29</w:t>
        </w:r>
        <w:r>
          <w:fldChar w:fldCharType="end"/>
        </w:r>
      </w:hyperlink>
    </w:p>
    <w:p>
      <w:pPr>
        <w:pStyle w:val="TOC2"/>
        <w:tabs>
          <w:tab w:val="right" w:leader="dot" w:pos="8306"/>
        </w:tabs>
      </w:pPr>
      <w:hyperlink w:anchor="_Toc4993" w:history="1">
        <w:r>
          <w:rPr>
            <w:rFonts w:ascii="仿宋" w:eastAsia="仿宋" w:hAnsi="仿宋" w:cs="仿宋" w:hint="eastAsia"/>
            <w:lang w:eastAsia="zh-CN"/>
          </w:rPr>
          <w:t>(三)、运营期环境保护</w:t>
        </w:r>
        <w:r>
          <w:tab/>
        </w:r>
        <w:r>
          <w:fldChar w:fldCharType="begin"/>
        </w:r>
        <w:r>
          <w:instrText xml:space="preserve"> PAGEREF _Toc4993 \h </w:instrText>
        </w:r>
        <w:r>
          <w:fldChar w:fldCharType="separate"/>
        </w:r>
        <w:r>
          <w:t>30</w:t>
        </w:r>
        <w:r>
          <w:fldChar w:fldCharType="end"/>
        </w:r>
      </w:hyperlink>
    </w:p>
    <w:p>
      <w:pPr>
        <w:pStyle w:val="TOC2"/>
        <w:tabs>
          <w:tab w:val="right" w:leader="dot" w:pos="8306"/>
        </w:tabs>
      </w:pPr>
      <w:hyperlink w:anchor="_Toc9614" w:history="1">
        <w:r>
          <w:rPr>
            <w:rFonts w:ascii="仿宋" w:eastAsia="仿宋" w:hAnsi="仿宋" w:cs="仿宋" w:hint="eastAsia"/>
            <w:lang w:eastAsia="zh-CN"/>
          </w:rPr>
          <w:t>(四)、溶栓药项目建设对区域经济的影响</w:t>
        </w:r>
        <w:r>
          <w:tab/>
        </w:r>
        <w:r>
          <w:fldChar w:fldCharType="begin"/>
        </w:r>
        <w:r>
          <w:instrText xml:space="preserve"> PAGEREF _Toc9614 \h </w:instrText>
        </w:r>
        <w:r>
          <w:fldChar w:fldCharType="separate"/>
        </w:r>
        <w:r>
          <w:t>31</w:t>
        </w:r>
        <w:r>
          <w:fldChar w:fldCharType="end"/>
        </w:r>
      </w:hyperlink>
    </w:p>
    <w:p>
      <w:pPr>
        <w:pStyle w:val="TOC2"/>
        <w:tabs>
          <w:tab w:val="right" w:leader="dot" w:pos="8306"/>
        </w:tabs>
      </w:pPr>
      <w:hyperlink w:anchor="_Toc32649" w:history="1">
        <w:r>
          <w:rPr>
            <w:rFonts w:ascii="仿宋" w:eastAsia="仿宋" w:hAnsi="仿宋" w:cs="仿宋" w:hint="eastAsia"/>
            <w:lang w:eastAsia="zh-CN"/>
          </w:rPr>
          <w:t>(五)、废弃物处理</w:t>
        </w:r>
        <w:r>
          <w:tab/>
        </w:r>
        <w:r>
          <w:fldChar w:fldCharType="begin"/>
        </w:r>
        <w:r>
          <w:instrText xml:space="preserve"> PAGEREF _Toc32649 \h </w:instrText>
        </w:r>
        <w:r>
          <w:fldChar w:fldCharType="separate"/>
        </w:r>
        <w:r>
          <w:t>33</w:t>
        </w:r>
        <w:r>
          <w:fldChar w:fldCharType="end"/>
        </w:r>
      </w:hyperlink>
    </w:p>
    <w:p>
      <w:pPr>
        <w:pStyle w:val="TOC2"/>
        <w:tabs>
          <w:tab w:val="right" w:leader="dot" w:pos="8306"/>
        </w:tabs>
      </w:pPr>
      <w:hyperlink w:anchor="_Toc26084" w:history="1">
        <w:r>
          <w:rPr>
            <w:rFonts w:ascii="仿宋" w:eastAsia="仿宋" w:hAnsi="仿宋" w:cs="仿宋" w:hint="eastAsia"/>
            <w:lang w:eastAsia="zh-CN"/>
          </w:rPr>
          <w:t>(六)、特殊环境影响分析</w:t>
        </w:r>
        <w:r>
          <w:tab/>
        </w:r>
        <w:r>
          <w:fldChar w:fldCharType="begin"/>
        </w:r>
        <w:r>
          <w:instrText xml:space="preserve"> PAGEREF _Toc26084 \h </w:instrText>
        </w:r>
        <w:r>
          <w:fldChar w:fldCharType="separate"/>
        </w:r>
        <w:r>
          <w:t>34</w:t>
        </w:r>
        <w:r>
          <w:fldChar w:fldCharType="end"/>
        </w:r>
      </w:hyperlink>
    </w:p>
    <w:p>
      <w:pPr>
        <w:pStyle w:val="TOC2"/>
        <w:tabs>
          <w:tab w:val="right" w:leader="dot" w:pos="8306"/>
        </w:tabs>
      </w:pPr>
      <w:hyperlink w:anchor="_Toc10207" w:history="1">
        <w:r>
          <w:rPr>
            <w:rFonts w:ascii="仿宋" w:eastAsia="仿宋" w:hAnsi="仿宋" w:cs="仿宋" w:hint="eastAsia"/>
            <w:lang w:eastAsia="zh-CN"/>
          </w:rPr>
          <w:t>(七)、清洁生产</w:t>
        </w:r>
        <w:r>
          <w:tab/>
        </w:r>
        <w:r>
          <w:fldChar w:fldCharType="begin"/>
        </w:r>
        <w:r>
          <w:instrText xml:space="preserve"> PAGEREF _Toc10207 \h </w:instrText>
        </w:r>
        <w:r>
          <w:fldChar w:fldCharType="separate"/>
        </w:r>
        <w:r>
          <w:t>35</w:t>
        </w:r>
        <w:r>
          <w:fldChar w:fldCharType="end"/>
        </w:r>
      </w:hyperlink>
    </w:p>
    <w:p>
      <w:pPr>
        <w:pStyle w:val="TOC2"/>
        <w:tabs>
          <w:tab w:val="right" w:leader="dot" w:pos="8306"/>
        </w:tabs>
      </w:pPr>
      <w:hyperlink w:anchor="_Toc19705" w:history="1">
        <w:r>
          <w:rPr>
            <w:rFonts w:ascii="仿宋" w:eastAsia="仿宋" w:hAnsi="仿宋" w:cs="仿宋" w:hint="eastAsia"/>
            <w:lang w:eastAsia="zh-CN"/>
          </w:rPr>
          <w:t>(八)、环境保护综合评价</w:t>
        </w:r>
        <w:r>
          <w:tab/>
        </w:r>
        <w:r>
          <w:fldChar w:fldCharType="begin"/>
        </w:r>
        <w:r>
          <w:instrText xml:space="preserve"> PAGEREF _Toc19705 \h </w:instrText>
        </w:r>
        <w:r>
          <w:fldChar w:fldCharType="separate"/>
        </w:r>
        <w:r>
          <w:t>37</w:t>
        </w:r>
        <w:r>
          <w:fldChar w:fldCharType="end"/>
        </w:r>
      </w:hyperlink>
    </w:p>
    <w:p>
      <w:pPr>
        <w:pStyle w:val="TOC1"/>
        <w:tabs>
          <w:tab w:val="right" w:leader="dot" w:pos="8306"/>
        </w:tabs>
      </w:pPr>
      <w:hyperlink w:anchor="_Toc32254" w:history="1">
        <w:r>
          <w:rPr>
            <w:rFonts w:ascii="仿宋" w:eastAsia="仿宋" w:hAnsi="仿宋" w:cs="仿宋" w:hint="eastAsia"/>
            <w:lang w:eastAsia="zh-CN"/>
          </w:rPr>
          <w:t>九、溶栓药项目计划安排</w:t>
        </w:r>
        <w:r>
          <w:tab/>
        </w:r>
        <w:r>
          <w:fldChar w:fldCharType="begin"/>
        </w:r>
        <w:r>
          <w:instrText xml:space="preserve"> PAGEREF _Toc32254 \h </w:instrText>
        </w:r>
        <w:r>
          <w:fldChar w:fldCharType="separate"/>
        </w:r>
        <w:r>
          <w:t>38</w:t>
        </w:r>
        <w:r>
          <w:fldChar w:fldCharType="end"/>
        </w:r>
      </w:hyperlink>
    </w:p>
    <w:p>
      <w:pPr>
        <w:pStyle w:val="TOC2"/>
        <w:tabs>
          <w:tab w:val="right" w:leader="dot" w:pos="8306"/>
        </w:tabs>
      </w:pPr>
      <w:hyperlink w:anchor="_Toc9635" w:history="1">
        <w:r>
          <w:rPr>
            <w:rFonts w:ascii="仿宋" w:eastAsia="仿宋" w:hAnsi="仿宋" w:cs="仿宋" w:hint="eastAsia"/>
            <w:lang w:eastAsia="zh-CN"/>
          </w:rPr>
          <w:t>(一)、建设周期</w:t>
        </w:r>
        <w:r>
          <w:tab/>
        </w:r>
        <w:r>
          <w:fldChar w:fldCharType="begin"/>
        </w:r>
        <w:r>
          <w:instrText xml:space="preserve"> PAGEREF _Toc9635 \h </w:instrText>
        </w:r>
        <w:r>
          <w:fldChar w:fldCharType="separate"/>
        </w:r>
        <w:r>
          <w:t>38</w:t>
        </w:r>
        <w:r>
          <w:fldChar w:fldCharType="end"/>
        </w:r>
      </w:hyperlink>
    </w:p>
    <w:p>
      <w:pPr>
        <w:pStyle w:val="TOC2"/>
        <w:tabs>
          <w:tab w:val="right" w:leader="dot" w:pos="8306"/>
        </w:tabs>
      </w:pPr>
      <w:hyperlink w:anchor="_Toc27521" w:history="1">
        <w:r>
          <w:rPr>
            <w:rFonts w:ascii="仿宋" w:eastAsia="仿宋" w:hAnsi="仿宋" w:cs="仿宋" w:hint="eastAsia"/>
            <w:lang w:eastAsia="zh-CN"/>
          </w:rPr>
          <w:t>(二)、建设进度</w:t>
        </w:r>
        <w:r>
          <w:tab/>
        </w:r>
        <w:r>
          <w:fldChar w:fldCharType="begin"/>
        </w:r>
        <w:r>
          <w:instrText xml:space="preserve"> PAGEREF _Toc27521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29" w:history="1">
        <w:r>
          <w:rPr>
            <w:rFonts w:ascii="仿宋" w:eastAsia="仿宋" w:hAnsi="仿宋" w:cs="仿宋" w:hint="eastAsia"/>
            <w:lang w:eastAsia="zh-CN"/>
          </w:rPr>
          <w:t>(三)、进度安排注意事项</w:t>
        </w:r>
        <w:r>
          <w:tab/>
        </w:r>
        <w:r>
          <w:fldChar w:fldCharType="begin"/>
        </w:r>
        <w:r>
          <w:instrText xml:space="preserve"> PAGEREF _Toc23729 \h </w:instrText>
        </w:r>
        <w:r>
          <w:fldChar w:fldCharType="separate"/>
        </w:r>
        <w:r>
          <w:t>39</w:t>
        </w:r>
        <w:r>
          <w:fldChar w:fldCharType="end"/>
        </w:r>
      </w:hyperlink>
    </w:p>
    <w:p>
      <w:pPr>
        <w:pStyle w:val="TOC2"/>
        <w:tabs>
          <w:tab w:val="right" w:leader="dot" w:pos="8306"/>
        </w:tabs>
      </w:pPr>
      <w:hyperlink w:anchor="_Toc5426" w:history="1">
        <w:r>
          <w:rPr>
            <w:rFonts w:ascii="仿宋" w:eastAsia="仿宋" w:hAnsi="仿宋" w:cs="仿宋" w:hint="eastAsia"/>
            <w:lang w:eastAsia="zh-CN"/>
          </w:rPr>
          <w:t>(四)、人力资源配置</w:t>
        </w:r>
        <w:r>
          <w:tab/>
        </w:r>
        <w:r>
          <w:fldChar w:fldCharType="begin"/>
        </w:r>
        <w:r>
          <w:instrText xml:space="preserve"> PAGEREF _Toc5426 \h </w:instrText>
        </w:r>
        <w:r>
          <w:fldChar w:fldCharType="separate"/>
        </w:r>
        <w:r>
          <w:t>41</w:t>
        </w:r>
        <w:r>
          <w:fldChar w:fldCharType="end"/>
        </w:r>
      </w:hyperlink>
    </w:p>
    <w:p>
      <w:pPr>
        <w:pStyle w:val="TOC1"/>
        <w:tabs>
          <w:tab w:val="right" w:leader="dot" w:pos="8306"/>
        </w:tabs>
      </w:pPr>
      <w:hyperlink w:anchor="_Toc2605" w:history="1">
        <w:r>
          <w:rPr>
            <w:rFonts w:ascii="仿宋" w:eastAsia="仿宋" w:hAnsi="仿宋" w:cs="仿宋" w:hint="eastAsia"/>
            <w:lang w:eastAsia="zh-CN"/>
          </w:rPr>
          <w:t>十、溶栓药项目社会影响</w:t>
        </w:r>
        <w:r>
          <w:tab/>
        </w:r>
        <w:r>
          <w:fldChar w:fldCharType="begin"/>
        </w:r>
        <w:r>
          <w:instrText xml:space="preserve"> PAGEREF _Toc2605 \h </w:instrText>
        </w:r>
        <w:r>
          <w:fldChar w:fldCharType="separate"/>
        </w:r>
        <w:r>
          <w:t>42</w:t>
        </w:r>
        <w:r>
          <w:fldChar w:fldCharType="end"/>
        </w:r>
      </w:hyperlink>
    </w:p>
    <w:p>
      <w:pPr>
        <w:pStyle w:val="TOC2"/>
        <w:tabs>
          <w:tab w:val="right" w:leader="dot" w:pos="8306"/>
        </w:tabs>
      </w:pPr>
      <w:hyperlink w:anchor="_Toc18356" w:history="1">
        <w:r>
          <w:rPr>
            <w:rFonts w:ascii="仿宋" w:eastAsia="仿宋" w:hAnsi="仿宋" w:cs="仿宋" w:hint="eastAsia"/>
            <w:lang w:eastAsia="zh-CN"/>
          </w:rPr>
          <w:t>(一)、社会责任与义务</w:t>
        </w:r>
        <w:r>
          <w:tab/>
        </w:r>
        <w:r>
          <w:fldChar w:fldCharType="begin"/>
        </w:r>
        <w:r>
          <w:instrText xml:space="preserve"> PAGEREF _Toc18356 \h </w:instrText>
        </w:r>
        <w:r>
          <w:fldChar w:fldCharType="separate"/>
        </w:r>
        <w:r>
          <w:t>42</w:t>
        </w:r>
        <w:r>
          <w:fldChar w:fldCharType="end"/>
        </w:r>
      </w:hyperlink>
    </w:p>
    <w:p>
      <w:pPr>
        <w:pStyle w:val="TOC2"/>
        <w:tabs>
          <w:tab w:val="right" w:leader="dot" w:pos="8306"/>
        </w:tabs>
      </w:pPr>
      <w:hyperlink w:anchor="_Toc4584" w:history="1">
        <w:r>
          <w:rPr>
            <w:rFonts w:ascii="仿宋" w:eastAsia="仿宋" w:hAnsi="仿宋" w:cs="仿宋" w:hint="eastAsia"/>
            <w:lang w:eastAsia="zh-CN"/>
          </w:rPr>
          <w:t>(二)、社会参与与沟通</w:t>
        </w:r>
        <w:r>
          <w:tab/>
        </w:r>
        <w:r>
          <w:fldChar w:fldCharType="begin"/>
        </w:r>
        <w:r>
          <w:instrText xml:space="preserve"> PAGEREF _Toc4584 \h </w:instrText>
        </w:r>
        <w:r>
          <w:fldChar w:fldCharType="separate"/>
        </w:r>
        <w:r>
          <w:t>43</w:t>
        </w:r>
        <w:r>
          <w:fldChar w:fldCharType="end"/>
        </w:r>
      </w:hyperlink>
    </w:p>
    <w:p>
      <w:pPr>
        <w:pStyle w:val="TOC1"/>
        <w:tabs>
          <w:tab w:val="right" w:leader="dot" w:pos="8306"/>
        </w:tabs>
      </w:pPr>
      <w:hyperlink w:anchor="_Toc25191" w:history="1">
        <w:r>
          <w:rPr>
            <w:rFonts w:ascii="仿宋" w:eastAsia="仿宋" w:hAnsi="仿宋" w:cs="仿宋" w:hint="eastAsia"/>
            <w:lang w:eastAsia="zh-CN"/>
          </w:rPr>
          <w:t>十一、溶栓药项目经营效益</w:t>
        </w:r>
        <w:r>
          <w:tab/>
        </w:r>
        <w:r>
          <w:fldChar w:fldCharType="begin"/>
        </w:r>
        <w:r>
          <w:instrText xml:space="preserve"> PAGEREF _Toc25191 \h </w:instrText>
        </w:r>
        <w:r>
          <w:fldChar w:fldCharType="separate"/>
        </w:r>
        <w:r>
          <w:t>44</w:t>
        </w:r>
        <w:r>
          <w:fldChar w:fldCharType="end"/>
        </w:r>
      </w:hyperlink>
    </w:p>
    <w:p>
      <w:pPr>
        <w:pStyle w:val="TOC2"/>
        <w:tabs>
          <w:tab w:val="right" w:leader="dot" w:pos="8306"/>
        </w:tabs>
      </w:pPr>
      <w:hyperlink w:anchor="_Toc32073" w:history="1">
        <w:r>
          <w:rPr>
            <w:rFonts w:ascii="仿宋" w:eastAsia="仿宋" w:hAnsi="仿宋" w:cs="仿宋" w:hint="eastAsia"/>
            <w:lang w:eastAsia="zh-CN"/>
          </w:rPr>
          <w:t>(一)、经济评价财务测算</w:t>
        </w:r>
        <w:r>
          <w:tab/>
        </w:r>
        <w:r>
          <w:fldChar w:fldCharType="begin"/>
        </w:r>
        <w:r>
          <w:instrText xml:space="preserve"> PAGEREF _Toc32073 \h </w:instrText>
        </w:r>
        <w:r>
          <w:fldChar w:fldCharType="separate"/>
        </w:r>
        <w:r>
          <w:t>44</w:t>
        </w:r>
        <w:r>
          <w:fldChar w:fldCharType="end"/>
        </w:r>
      </w:hyperlink>
    </w:p>
    <w:p>
      <w:pPr>
        <w:pStyle w:val="TOC2"/>
        <w:tabs>
          <w:tab w:val="right" w:leader="dot" w:pos="8306"/>
        </w:tabs>
      </w:pPr>
      <w:hyperlink w:anchor="_Toc31346" w:history="1">
        <w:r>
          <w:rPr>
            <w:rFonts w:ascii="仿宋" w:eastAsia="仿宋" w:hAnsi="仿宋" w:cs="仿宋" w:hint="eastAsia"/>
            <w:lang w:eastAsia="zh-CN"/>
          </w:rPr>
          <w:t>(二)、溶栓药项目盈利能力分析</w:t>
        </w:r>
        <w:r>
          <w:tab/>
        </w:r>
        <w:r>
          <w:fldChar w:fldCharType="begin"/>
        </w:r>
        <w:r>
          <w:instrText xml:space="preserve"> PAGEREF _Toc31346 \h </w:instrText>
        </w:r>
        <w:r>
          <w:fldChar w:fldCharType="separate"/>
        </w:r>
        <w:r>
          <w:t>45</w:t>
        </w:r>
        <w:r>
          <w:fldChar w:fldCharType="end"/>
        </w:r>
      </w:hyperlink>
    </w:p>
    <w:p>
      <w:pPr>
        <w:pStyle w:val="TOC1"/>
        <w:tabs>
          <w:tab w:val="right" w:leader="dot" w:pos="8306"/>
        </w:tabs>
      </w:pPr>
      <w:hyperlink w:anchor="_Toc182" w:history="1">
        <w:r>
          <w:rPr>
            <w:rFonts w:ascii="仿宋" w:eastAsia="仿宋" w:hAnsi="仿宋" w:cs="仿宋" w:hint="eastAsia"/>
            <w:lang w:eastAsia="zh-CN"/>
          </w:rPr>
          <w:t>十二、溶栓药项目财务管理</w:t>
        </w:r>
        <w:r>
          <w:tab/>
        </w:r>
        <w:r>
          <w:fldChar w:fldCharType="begin"/>
        </w:r>
        <w:r>
          <w:instrText xml:space="preserve"> PAGEREF _Toc182 \h </w:instrText>
        </w:r>
        <w:r>
          <w:fldChar w:fldCharType="separate"/>
        </w:r>
        <w:r>
          <w:t>46</w:t>
        </w:r>
        <w:r>
          <w:fldChar w:fldCharType="end"/>
        </w:r>
      </w:hyperlink>
    </w:p>
    <w:p>
      <w:pPr>
        <w:pStyle w:val="TOC2"/>
        <w:tabs>
          <w:tab w:val="right" w:leader="dot" w:pos="8306"/>
        </w:tabs>
      </w:pPr>
      <w:hyperlink w:anchor="_Toc32539" w:history="1">
        <w:r>
          <w:rPr>
            <w:rFonts w:ascii="仿宋" w:eastAsia="仿宋" w:hAnsi="仿宋" w:cs="仿宋" w:hint="eastAsia"/>
            <w:lang w:eastAsia="zh-CN"/>
          </w:rPr>
          <w:t>(一)、资金需求大</w:t>
        </w:r>
        <w:r>
          <w:tab/>
        </w:r>
        <w:r>
          <w:fldChar w:fldCharType="begin"/>
        </w:r>
        <w:r>
          <w:instrText xml:space="preserve"> PAGEREF _Toc32539 \h </w:instrText>
        </w:r>
        <w:r>
          <w:fldChar w:fldCharType="separate"/>
        </w:r>
        <w:r>
          <w:t>46</w:t>
        </w:r>
        <w:r>
          <w:fldChar w:fldCharType="end"/>
        </w:r>
      </w:hyperlink>
    </w:p>
    <w:p>
      <w:pPr>
        <w:pStyle w:val="TOC2"/>
        <w:tabs>
          <w:tab w:val="right" w:leader="dot" w:pos="8306"/>
        </w:tabs>
      </w:pPr>
      <w:hyperlink w:anchor="_Toc28939" w:history="1">
        <w:r>
          <w:rPr>
            <w:rFonts w:ascii="仿宋" w:eastAsia="仿宋" w:hAnsi="仿宋" w:cs="仿宋" w:hint="eastAsia"/>
            <w:lang w:eastAsia="zh-CN"/>
          </w:rPr>
          <w:t>(二)、研发周期长</w:t>
        </w:r>
        <w:r>
          <w:tab/>
        </w:r>
        <w:r>
          <w:fldChar w:fldCharType="begin"/>
        </w:r>
        <w:r>
          <w:instrText xml:space="preserve"> PAGEREF _Toc28939 \h </w:instrText>
        </w:r>
        <w:r>
          <w:fldChar w:fldCharType="separate"/>
        </w:r>
        <w:r>
          <w:t>47</w:t>
        </w:r>
        <w:r>
          <w:fldChar w:fldCharType="end"/>
        </w:r>
      </w:hyperlink>
    </w:p>
    <w:p>
      <w:pPr>
        <w:pStyle w:val="TOC2"/>
        <w:tabs>
          <w:tab w:val="right" w:leader="dot" w:pos="8306"/>
        </w:tabs>
      </w:pPr>
      <w:hyperlink w:anchor="_Toc12751" w:history="1">
        <w:r>
          <w:rPr>
            <w:rFonts w:ascii="仿宋" w:eastAsia="仿宋" w:hAnsi="仿宋" w:cs="仿宋" w:hint="eastAsia"/>
            <w:lang w:eastAsia="zh-CN"/>
          </w:rPr>
          <w:t>(三)、市场风险大</w:t>
        </w:r>
        <w:r>
          <w:tab/>
        </w:r>
        <w:r>
          <w:fldChar w:fldCharType="begin"/>
        </w:r>
        <w:r>
          <w:instrText xml:space="preserve"> PAGEREF _Toc12751 \h </w:instrText>
        </w:r>
        <w:r>
          <w:fldChar w:fldCharType="separate"/>
        </w:r>
        <w:r>
          <w:t>48</w:t>
        </w:r>
        <w:r>
          <w:fldChar w:fldCharType="end"/>
        </w:r>
      </w:hyperlink>
    </w:p>
    <w:p>
      <w:pPr>
        <w:pStyle w:val="TOC2"/>
        <w:tabs>
          <w:tab w:val="right" w:leader="dot" w:pos="8306"/>
        </w:tabs>
      </w:pPr>
      <w:hyperlink w:anchor="_Toc20985" w:history="1">
        <w:r>
          <w:rPr>
            <w:rFonts w:ascii="仿宋" w:eastAsia="仿宋" w:hAnsi="仿宋" w:cs="仿宋" w:hint="eastAsia"/>
            <w:lang w:eastAsia="zh-CN"/>
          </w:rPr>
          <w:t>(四)、利润率高</w:t>
        </w:r>
        <w:r>
          <w:tab/>
        </w:r>
        <w:r>
          <w:fldChar w:fldCharType="begin"/>
        </w:r>
        <w:r>
          <w:instrText xml:space="preserve"> PAGEREF _Toc20985 \h </w:instrText>
        </w:r>
        <w:r>
          <w:fldChar w:fldCharType="separate"/>
        </w:r>
        <w:r>
          <w:t>51</w:t>
        </w:r>
        <w:r>
          <w:fldChar w:fldCharType="end"/>
        </w:r>
      </w:hyperlink>
    </w:p>
    <w:p>
      <w:pPr>
        <w:pStyle w:val="TOC1"/>
        <w:tabs>
          <w:tab w:val="right" w:leader="dot" w:pos="8306"/>
        </w:tabs>
      </w:pPr>
      <w:hyperlink w:anchor="_Toc6029" w:history="1">
        <w:r>
          <w:rPr>
            <w:rFonts w:ascii="仿宋" w:eastAsia="仿宋" w:hAnsi="仿宋" w:cs="仿宋" w:hint="eastAsia"/>
            <w:lang w:eastAsia="zh-CN"/>
          </w:rPr>
          <w:t>十三、溶栓药项目实施保障措施</w:t>
        </w:r>
        <w:r>
          <w:tab/>
        </w:r>
        <w:r>
          <w:fldChar w:fldCharType="begin"/>
        </w:r>
        <w:r>
          <w:instrText xml:space="preserve"> PAGEREF _Toc6029 \h </w:instrText>
        </w:r>
        <w:r>
          <w:fldChar w:fldCharType="separate"/>
        </w:r>
        <w:r>
          <w:t>53</w:t>
        </w:r>
        <w:r>
          <w:fldChar w:fldCharType="end"/>
        </w:r>
      </w:hyperlink>
    </w:p>
    <w:p>
      <w:pPr>
        <w:pStyle w:val="TOC2"/>
        <w:tabs>
          <w:tab w:val="right" w:leader="dot" w:pos="8306"/>
        </w:tabs>
      </w:pPr>
      <w:hyperlink w:anchor="_Toc11339" w:history="1">
        <w:r>
          <w:rPr>
            <w:rFonts w:ascii="仿宋" w:eastAsia="仿宋" w:hAnsi="仿宋" w:cs="仿宋" w:hint="eastAsia"/>
            <w:lang w:eastAsia="zh-CN"/>
          </w:rPr>
          <w:t>(一)、溶栓药项目实施保障机制</w:t>
        </w:r>
        <w:r>
          <w:tab/>
        </w:r>
        <w:r>
          <w:fldChar w:fldCharType="begin"/>
        </w:r>
        <w:r>
          <w:instrText xml:space="preserve"> PAGEREF _Toc11339 \h </w:instrText>
        </w:r>
        <w:r>
          <w:fldChar w:fldCharType="separate"/>
        </w:r>
        <w:r>
          <w:t>53</w:t>
        </w:r>
        <w:r>
          <w:fldChar w:fldCharType="end"/>
        </w:r>
      </w:hyperlink>
    </w:p>
    <w:p>
      <w:pPr>
        <w:pStyle w:val="TOC2"/>
        <w:tabs>
          <w:tab w:val="right" w:leader="dot" w:pos="8306"/>
        </w:tabs>
      </w:pPr>
      <w:hyperlink w:anchor="_Toc30356" w:history="1">
        <w:r>
          <w:rPr>
            <w:rFonts w:ascii="仿宋" w:eastAsia="仿宋" w:hAnsi="仿宋" w:cs="仿宋" w:hint="eastAsia"/>
            <w:lang w:eastAsia="zh-CN"/>
          </w:rPr>
          <w:t>(二)、溶栓药项目法律合规要求</w:t>
        </w:r>
        <w:r>
          <w:tab/>
        </w:r>
        <w:r>
          <w:fldChar w:fldCharType="begin"/>
        </w:r>
        <w:r>
          <w:instrText xml:space="preserve"> PAGEREF _Toc30356 \h </w:instrText>
        </w:r>
        <w:r>
          <w:fldChar w:fldCharType="separate"/>
        </w:r>
        <w:r>
          <w:t>56</w:t>
        </w:r>
        <w:r>
          <w:fldChar w:fldCharType="end"/>
        </w:r>
      </w:hyperlink>
    </w:p>
    <w:p>
      <w:pPr>
        <w:pStyle w:val="TOC2"/>
        <w:tabs>
          <w:tab w:val="right" w:leader="dot" w:pos="8306"/>
        </w:tabs>
      </w:pPr>
      <w:hyperlink w:anchor="_Toc4959" w:history="1">
        <w:r>
          <w:rPr>
            <w:rFonts w:ascii="仿宋" w:eastAsia="仿宋" w:hAnsi="仿宋" w:cs="仿宋" w:hint="eastAsia"/>
            <w:lang w:eastAsia="zh-CN"/>
          </w:rPr>
          <w:t>(三)、溶栓药项目合同管理与法律事务</w:t>
        </w:r>
        <w:r>
          <w:tab/>
        </w:r>
        <w:r>
          <w:fldChar w:fldCharType="begin"/>
        </w:r>
        <w:r>
          <w:instrText xml:space="preserve"> PAGEREF _Toc4959 \h </w:instrText>
        </w:r>
        <w:r>
          <w:fldChar w:fldCharType="separate"/>
        </w:r>
        <w:r>
          <w:t>60</w:t>
        </w:r>
        <w:r>
          <w:fldChar w:fldCharType="end"/>
        </w:r>
      </w:hyperlink>
    </w:p>
    <w:p>
      <w:pPr>
        <w:pStyle w:val="TOC2"/>
        <w:tabs>
          <w:tab w:val="right" w:leader="dot" w:pos="8306"/>
        </w:tabs>
      </w:pPr>
      <w:hyperlink w:anchor="_Toc19068" w:history="1">
        <w:r>
          <w:rPr>
            <w:rFonts w:ascii="仿宋" w:eastAsia="仿宋" w:hAnsi="仿宋" w:cs="仿宋" w:hint="eastAsia"/>
            <w:lang w:eastAsia="zh-CN"/>
          </w:rPr>
          <w:t>(四)、溶栓药项目知识产权保护策略</w:t>
        </w:r>
        <w:r>
          <w:tab/>
        </w:r>
        <w:r>
          <w:fldChar w:fldCharType="begin"/>
        </w:r>
        <w:r>
          <w:instrText xml:space="preserve"> PAGEREF _Toc19068 \h </w:instrText>
        </w:r>
        <w:r>
          <w:fldChar w:fldCharType="separate"/>
        </w:r>
        <w:r>
          <w:t>66</w:t>
        </w:r>
        <w:r>
          <w:fldChar w:fldCharType="end"/>
        </w:r>
      </w:hyperlink>
    </w:p>
    <w:p>
      <w:pPr>
        <w:pStyle w:val="TOC1"/>
        <w:tabs>
          <w:tab w:val="right" w:leader="dot" w:pos="8306"/>
        </w:tabs>
      </w:pPr>
      <w:hyperlink w:anchor="_Toc15190" w:history="1">
        <w:r>
          <w:rPr>
            <w:rFonts w:ascii="仿宋" w:eastAsia="仿宋" w:hAnsi="仿宋" w:cs="仿宋" w:hint="eastAsia"/>
            <w:lang w:eastAsia="zh-CN"/>
          </w:rPr>
          <w:t>十四、供应链管理</w:t>
        </w:r>
        <w:r>
          <w:tab/>
        </w:r>
        <w:r>
          <w:fldChar w:fldCharType="begin"/>
        </w:r>
        <w:r>
          <w:instrText xml:space="preserve"> PAGEREF _Toc15190 \h </w:instrText>
        </w:r>
        <w:r>
          <w:fldChar w:fldCharType="separate"/>
        </w:r>
        <w:r>
          <w:t>69</w:t>
        </w:r>
        <w:r>
          <w:fldChar w:fldCharType="end"/>
        </w:r>
      </w:hyperlink>
    </w:p>
    <w:p>
      <w:pPr>
        <w:pStyle w:val="TOC2"/>
        <w:tabs>
          <w:tab w:val="right" w:leader="dot" w:pos="8306"/>
        </w:tabs>
      </w:pPr>
      <w:hyperlink w:anchor="_Toc10793" w:history="1">
        <w:r>
          <w:rPr>
            <w:rFonts w:ascii="仿宋" w:eastAsia="仿宋" w:hAnsi="仿宋" w:cs="仿宋" w:hint="eastAsia"/>
            <w:lang w:eastAsia="zh-CN"/>
          </w:rPr>
          <w:t>(一)、供应链战略规划</w:t>
        </w:r>
        <w:r>
          <w:tab/>
        </w:r>
        <w:r>
          <w:fldChar w:fldCharType="begin"/>
        </w:r>
        <w:r>
          <w:instrText xml:space="preserve"> PAGEREF _Toc10793 \h </w:instrText>
        </w:r>
        <w:r>
          <w:fldChar w:fldCharType="separate"/>
        </w:r>
        <w:r>
          <w:t>69</w:t>
        </w:r>
        <w:r>
          <w:fldChar w:fldCharType="end"/>
        </w:r>
      </w:hyperlink>
    </w:p>
    <w:p>
      <w:pPr>
        <w:pStyle w:val="TOC2"/>
        <w:tabs>
          <w:tab w:val="right" w:leader="dot" w:pos="8306"/>
        </w:tabs>
      </w:pPr>
      <w:hyperlink w:anchor="_Toc19905" w:history="1">
        <w:r>
          <w:rPr>
            <w:rFonts w:ascii="仿宋" w:eastAsia="仿宋" w:hAnsi="仿宋" w:cs="仿宋" w:hint="eastAsia"/>
            <w:lang w:eastAsia="zh-CN"/>
          </w:rPr>
          <w:t>(二)、供应商选择与合作</w:t>
        </w:r>
        <w:r>
          <w:tab/>
        </w:r>
        <w:r>
          <w:fldChar w:fldCharType="begin"/>
        </w:r>
        <w:r>
          <w:instrText xml:space="preserve"> PAGEREF _Toc19905 \h </w:instrText>
        </w:r>
        <w:r>
          <w:fldChar w:fldCharType="separate"/>
        </w:r>
        <w:r>
          <w:t>70</w:t>
        </w:r>
        <w:r>
          <w:fldChar w:fldCharType="end"/>
        </w:r>
      </w:hyperlink>
    </w:p>
    <w:p>
      <w:pPr>
        <w:pStyle w:val="TOC2"/>
        <w:tabs>
          <w:tab w:val="right" w:leader="dot" w:pos="8306"/>
        </w:tabs>
      </w:pPr>
      <w:hyperlink w:anchor="_Toc13874" w:history="1">
        <w:r>
          <w:rPr>
            <w:rFonts w:ascii="仿宋" w:eastAsia="仿宋" w:hAnsi="仿宋" w:cs="仿宋" w:hint="eastAsia"/>
            <w:lang w:eastAsia="zh-CN"/>
          </w:rPr>
          <w:t>(三)、物流与库存管理</w:t>
        </w:r>
        <w:r>
          <w:tab/>
        </w:r>
        <w:r>
          <w:fldChar w:fldCharType="begin"/>
        </w:r>
        <w:r>
          <w:instrText xml:space="preserve"> PAGEREF _Toc13874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67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的技术管理特点体现在其创新导向。通过引入最先进的技术趋势和解决方案，溶栓药项目致力于提升科技含量、提高质量和效率水平。这意味着我们将采用最新的工具和方法，确保溶栓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溶栓药项目技术管理的显著特征。通过整合不同领域的技术资源，我们实现了跨学科的协同工作。这有助于优化技术架构，提高整体效能。此外，整合性策略还促进了不同技术团队之间的紧密沟通和高效合作，确保溶栓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溶栓药项目所采用的技术。通过不断优化技术方案，溶栓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溶栓药项目团队将在溶栓药项目初期识别可能的技术风险，并采取相应的预防和应对措施。通过建立健全的风险评估机制，溶栓药项目能够在实施过程中及时发现并解决潜在的技术问题，保障溶栓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通过这些独特的技术管理特点，我们确信在溶栓药项目中，技术将成为溶栓药项目成功的有力支持。这一深度剖析揭示了技术管理在溶栓药项目实施中的关键作用，为溶栓药项目的技术基础奠定了坚实的基础。</w:t>
      </w:r>
    </w:p>
    <w:p>
      <w:pPr>
        <w:pStyle w:val="Heading2"/>
        <w:ind w:firstLine="560" w:firstLineChars="200"/>
        <w:rPr>
          <w:rFonts w:ascii="仿宋" w:eastAsia="仿宋" w:hAnsi="仿宋" w:cs="仿宋" w:hint="eastAsia"/>
          <w:sz w:val="28"/>
          <w:lang w:eastAsia="zh-CN"/>
        </w:rPr>
      </w:pPr>
      <w:bookmarkStart w:id="4" w:name="_Toc19042"/>
      <w:r>
        <w:rPr>
          <w:rFonts w:ascii="仿宋" w:eastAsia="仿宋" w:hAnsi="仿宋" w:cs="仿宋" w:hint="eastAsia"/>
          <w:sz w:val="28"/>
          <w:lang w:eastAsia="zh-CN"/>
        </w:rPr>
        <w:t>(二)、溶栓药项目工艺技术设计方案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溶栓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溶栓药项目将严格按照相关行业规范要求进行组织。通过有效控制产品质量，溶栓药项目将致力于为顾客提供优质的溶栓药项目产品和良好的服务。这体现了溶栓药项目对于生产活动合规性和质量标准的高度重视，为溶栓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溶栓药项目注重生态效益和清洁生产原则。溶栓药项目建设将紧密结合地方特色经济发展，与社会经济发展规划和区域环境保护规划方案相协调一致。通过与当地区域自然生态系统的结合，溶栓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溶栓药项目产品具有多样化的客户需求和个性化的特点。因此，溶栓药项目产品规格品种多样，且单批生产数量较小。为满足这一特点，溶栓药项目承办单位将建设先进的柔性制造生产线。通过广泛应用柔性制造技术，溶栓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溶栓药项目采用的技术具有较高的技术含量和自动化水平，处于国内先进水平。这一技术选用不仅体现了对生产效率、质量和环境友好性的高标准要求，同时为溶栓药项目的可持续发展奠定了坚实的基础。</w:t>
      </w:r>
    </w:p>
    <w:p>
      <w:pPr>
        <w:pStyle w:val="Heading2"/>
        <w:ind w:firstLine="560" w:firstLineChars="200"/>
        <w:rPr>
          <w:rFonts w:ascii="仿宋" w:eastAsia="仿宋" w:hAnsi="仿宋" w:cs="仿宋" w:hint="eastAsia"/>
          <w:sz w:val="28"/>
          <w:lang w:eastAsia="zh-CN"/>
        </w:rPr>
      </w:pPr>
      <w:bookmarkStart w:id="5" w:name="_Toc106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为确保溶栓药项目的高效生产和技术实施，我们制定了一套精心设计的设备选型方案，以满足溶栓药项目生产、质量和环保的要求。该方案的主要特点如下：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溶栓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针对溶栓药项目产品的多样性和小批量生产的特点，我们将建设柔性制造生产线。通过在设备选型中考虑柔性制造技术，可以灵活应对不同产品规格和生产需求，实现生产线的高度灵活性和适应性。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034"/>
      <w:r>
        <w:rPr>
          <w:rFonts w:ascii="仿宋" w:eastAsia="仿宋" w:hAnsi="仿宋" w:cs="仿宋" w:hint="eastAsia"/>
          <w:sz w:val="28"/>
          <w:lang w:eastAsia="zh-CN"/>
        </w:rPr>
        <w:t>二、溶栓药项目建设单位说明</w:t>
      </w:r>
      <w:bookmarkEnd w:id="6"/>
    </w:p>
    <w:p>
      <w:pPr>
        <w:pStyle w:val="Heading2"/>
        <w:rPr>
          <w:rFonts w:ascii="仿宋" w:eastAsia="仿宋" w:hAnsi="仿宋" w:cs="仿宋" w:hint="eastAsia"/>
          <w:lang w:eastAsia="zh-CN"/>
        </w:rPr>
      </w:pPr>
      <w:bookmarkStart w:id="7" w:name="_Toc15988"/>
      <w:r>
        <w:rPr>
          <w:rFonts w:ascii="仿宋" w:eastAsia="仿宋" w:hAnsi="仿宋" w:cs="仿宋" w:hint="eastAsia"/>
          <w:lang w:eastAsia="zh-CN"/>
        </w:rPr>
        <w:t>(一)、溶栓药项目承办单位基本情况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15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溶栓药项目承办单位的XXXX，我们着眼于实现可持续的经济效益。通过技术创新和解决方案的提供，公司预计在溶栓药项目执行期间将获得可观的收入增长。这一收入来源主要包括溶栓药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同时，我们注重成本控制和效率提升，以确保溶栓药项目的可持续盈利。透过精细的管理和资源优化，公司期望实现溶栓药项目利润最大化。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溶栓药项目实施进行全面的投资评估，包括溶栓药项目启动阶段的资金投入和后续运营成本。通过对溶栓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溶栓药项目实施过程中具备足够的资金流动性，公司将进行详尽的现金流分析。这包括资金需求的合理预测、溶栓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4058"/>
      <w:r>
        <w:rPr>
          <w:rFonts w:ascii="仿宋" w:eastAsia="仿宋" w:hAnsi="仿宋" w:cs="仿宋" w:hint="eastAsia"/>
          <w:sz w:val="28"/>
          <w:lang w:eastAsia="zh-CN"/>
        </w:rPr>
        <w:t>三、溶栓药项目危机管理</w:t>
      </w:r>
      <w:bookmarkEnd w:id="9"/>
    </w:p>
    <w:p>
      <w:pPr>
        <w:pStyle w:val="Heading2"/>
        <w:rPr>
          <w:rFonts w:ascii="仿宋" w:eastAsia="仿宋" w:hAnsi="仿宋" w:cs="仿宋" w:hint="eastAsia"/>
          <w:lang w:eastAsia="zh-CN"/>
        </w:rPr>
      </w:pPr>
      <w:bookmarkStart w:id="10" w:name="_Toc8270"/>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溶栓药项目危机管理中，危机预警与识别是确保溶栓药项目稳健运行的核心步骤。通过建立全面的监测机制，溶栓药项目团队旨在及时发现和理解潜在的风险和危机因素，以便采取及时的预防和应对措施，确保溶栓药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首先，通过深入的风险评估，溶栓药项目团队全面分析了整个溶栓药项目和各个阶段可能存在的威胁。这包括准确评估每个潜在风险的发生概率和可能影响的程度，为后续危机预警提供了有力支持。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溶栓药项目团队着重于明确定义溶栓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溶栓药项目进展的持续监控，团队能够及时发现潜在问题并作出迅速反应。溶栓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在这一阶段，团队的专业素养和反应速度将发挥至关重要的作用，以确保潜在危机能够在初期得到有效的处理，最大程度地减轻负面影响。通过危机预警与识别，溶栓药项目得以更有序、可控地推进。</w:t>
      </w:r>
    </w:p>
    <w:p>
      <w:pPr>
        <w:pStyle w:val="Heading2"/>
        <w:ind w:firstLine="560" w:firstLineChars="200"/>
        <w:rPr>
          <w:rFonts w:ascii="仿宋" w:eastAsia="仿宋" w:hAnsi="仿宋" w:cs="仿宋" w:hint="eastAsia"/>
          <w:sz w:val="28"/>
          <w:lang w:eastAsia="zh-CN"/>
        </w:rPr>
      </w:pPr>
      <w:bookmarkStart w:id="11" w:name="_Toc1392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在危机发生时，溶栓药项目团队立即行动，成立了应急小组。该小组的任务是迅速制定并实施紧急应对措施，以最小化潜在损失。以下是采取的主要措施：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暂停溶栓药项目进度：为遏制危机蔓延，溶栓药项目暂时停止进行，以便全面评估当前状况。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资源重新分配：重新评估溶栓药项目资源的分配，确保最大限度地减小损失。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实时沟通：与关键利益相关者建立实时沟通机制，向他们传递溶栓药项目危机的实际状况，保障溶栓药项目核心利益。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在紧急应对的同时，溶栓药项目团队强调了团队协作和有效沟通的重要性。以下是团队协作的关键举措：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信息共享机制：建立了信息共享平台，确保团队成员能够及时获取溶栓药项目危机的实时信息。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领导者沟通：溶栓药项目领导者通过定期会议和即时沟通工具，指导团队应对危机，保持团队稳定运行。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随着危机得到初步控制，溶栓药项目团队转向制定恢复计划，以确保溶栓药项目能够从中迅速恢复。主要恢复计划包括：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修复受损的进度计划：重新评估溶栓药项目进度，制定修复计划，确保溶栓药项目尽快回归正常进程。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重新调整资源分配：优化资源分配，确保溶栓药项目在有限资源下高效运转。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风险管理机制加强：对溶栓药项目风险进行全面评估，制定更强化的风险管理策略，以预防未来可能的危机。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740"/>
      <w:r>
        <w:rPr>
          <w:rFonts w:ascii="仿宋" w:eastAsia="仿宋" w:hAnsi="仿宋" w:cs="仿宋" w:hint="eastAsia"/>
          <w:sz w:val="28"/>
          <w:lang w:eastAsia="zh-CN"/>
        </w:rPr>
        <w:t>四、溶栓药项目概论</w:t>
      </w:r>
      <w:bookmarkEnd w:id="12"/>
    </w:p>
    <w:p>
      <w:pPr>
        <w:pStyle w:val="Heading2"/>
        <w:rPr>
          <w:rFonts w:ascii="仿宋" w:eastAsia="仿宋" w:hAnsi="仿宋" w:cs="仿宋" w:hint="eastAsia"/>
          <w:lang w:eastAsia="zh-CN"/>
        </w:rPr>
      </w:pPr>
      <w:bookmarkStart w:id="13" w:name="_Toc21812"/>
      <w:r>
        <w:rPr>
          <w:rFonts w:ascii="仿宋" w:eastAsia="仿宋" w:hAnsi="仿宋" w:cs="仿宋" w:hint="eastAsia"/>
          <w:lang w:eastAsia="zh-CN"/>
        </w:rPr>
        <w:t>(一)、溶栓药项目概况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的起源追溯至对市场的深入洞察。市场的不断演变与变革为溶栓药项目提供了难得的机遇。当前市场存在的需求缺口和变革的大环境共同构成了溶栓药项目的背景。这个溶栓药项目旨在充分利用市场机遇，填补行业中尚未满足的需求，为客户提供全新的解决方案。市场的变革和需求的增长使得这个溶栓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溶栓药项目名称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正式命名为溶栓药。这个名称不仅仅是一个标识，更代表了溶栓药项目的核心理念和愿景。它蕴含着溶栓药项目所要解决问题的关键字，具有强烈的表达和辨识度，为溶栓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溶栓药项目目标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的核心目标是提供一种全新、高效的解决方案，满足客户日益增长的需求。溶栓药项目追求的不仅仅是满足市场需求，更是在市场中获得卓越的竞争优势。通过不断提升产品或服务的质量和创新水平，溶栓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溶栓药项目范围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全面涵盖了产品研发、制造、市场推广和售后服务，确保从产品设计到最终用户体验的全方位关注。这一全面的溶栓药项目范围是为了确保溶栓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溶栓药项目时间表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溶栓药项目计划在未来18个月内完成，包括研发、测试、市场试点和正式推出等不同阶段。这个时间表的合理设计是为了确保溶栓药项目各个阶段的顺利推进，以便按时交付高质量的成果。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溶栓药项目预算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溶栓药项目总预算估算为XX百万美元，主要分配在研发、市场推广、人员培训和运营等方面。这一充足的预算为溶栓药项目提供了充足的资源，确保溶栓药项目在各个方面都能取得优异的表现。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溶栓药项目风险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溶栓药项目可能面临的风险包括市场接受度低、技术难题、竞争激烈等。溶栓药项目团队已经制定了相应的风险应对计划，通过前瞻性的风险管理，确保溶栓药项目在面对不确定性时能够迅速做出应对。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溶栓药项目团队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溶栓药项目汇聚了一支经验丰富、多领域专业素养的核心团队，确保溶栓药项目在各个方面都能拥有高水平的执行力。团队的协同作战是溶栓药项目成功的关键因素之一。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溶栓药项目背景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溶栓药项目的背景根植于市场对更高效、创新产品的渴望，同时也受到科技发展对行业格局的深刻改变的影响。这为溶栓药项目提供了广阔的发展空间和市场需求。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溶栓药项目现状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截至目前，溶栓药项目已完成市场调研和技术验证，取得了初步的成功。这为溶栓药项目在未来的发展奠定了坚实的基础，为更远大的目标打下了坚实的基石。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9830"/>
      <w:r>
        <w:rPr>
          <w:rFonts w:ascii="仿宋" w:eastAsia="仿宋" w:hAnsi="仿宋" w:cs="仿宋" w:hint="eastAsia"/>
          <w:sz w:val="28"/>
          <w:lang w:eastAsia="zh-CN"/>
        </w:rPr>
        <w:t>(二)、溶栓药项目目标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keyword》溶栓药项目首要业务目标是在市场中占据有利地位，实现产品/服务的成功推广和销售。通过不断提升产品质量、创新性，溶栓药项目追求成为行业中的领导者，赢得更多客户的青睐。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在科技迅速发展的时代，溶栓药项目着眼于技术创新。通过持续的研发和技术升级，溶栓药项目旨在推出更具创新性的产品或服务，以满足市场对新鲜、先进解决方案的需求。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为了建立可持续的客户关系，溶栓药项目设定了客户满意度目标。通过提供卓越的产品质量和优质的客户服务，溶栓药项目追求赢得客户的信任和忠诚度，确保他们的满意度达到行业领先水平。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溶栓药项目注重社会责任和可持续发展。通过实施环保、社会责任溶栓药项目，溶栓药项目致力于在经济发展的同时保护环境，促进社会公平，实现可持续经营。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溶栓药项目的团队是实现目标的核心驱动力。因此，溶栓药项目设定了团队发展目标，包括提升团队成员的专业技能、培养领导力，以及搭建协同高效的团队工作氛围。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9436"/>
      <w:r>
        <w:rPr>
          <w:rFonts w:ascii="仿宋" w:eastAsia="仿宋" w:hAnsi="仿宋" w:cs="仿宋" w:hint="eastAsia"/>
          <w:sz w:val="28"/>
          <w:lang w:eastAsia="zh-CN"/>
        </w:rPr>
        <w:t>(三)、溶栓药项目提出的理由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溶栓药项目提出的理由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的提出源于对市场机遇的深刻洞察。当前市场中存在的需求缺口和行业发展趋势表明，有巨大的商业机会等待被开发。通过准确捕捉市场机遇，溶栓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的理念基于对技术创新的信仰。通过持续的研发和技术投入，溶栓药项目有望推出更具创新性的产品或服务。在科技飞速发展的当下，溶栓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的提出是为了增强企业的行业竞争力。通过提升产品或服务的质量和独特性，溶栓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溶栓药项目响应了消费者需求的变化。随着社会和科技的不断发展，消费者对产品和服务的需求也在发生变化。通过深入了解并及时回应消费者的新需求，溶栓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溶栓药项目的提出是企业战略发展规划的一部分。在面对日益激烈的市场竞争和不断变化的商业环境中，溶栓药项目作为企业战略的一环，旨在为企业开辟新的增长领域，巩固企业在行业中的地位。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溶栓药项目的提出不仅仅是基于商业考量，还注重社会责任。通过推出环保、社会责任等方面的溶栓药项目，溶栓药企业可以在社会中树立积极形象，为社会做出积极贡献，实现经济效益和社会效益的双赢。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溶栓药项目的提出反映了对利益相关者期望的关注。包括客户、员工、投资者等利益相关者在企业发展中都有着各自的期望，溶栓药项目力求在满足这些期望的同时，取得更大的共赢。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726"/>
      <w:r>
        <w:rPr>
          <w:rFonts w:ascii="仿宋" w:eastAsia="仿宋" w:hAnsi="仿宋" w:cs="仿宋" w:hint="eastAsia"/>
          <w:sz w:val="28"/>
          <w:lang w:eastAsia="zh-CN"/>
        </w:rPr>
        <w:t>(四)、溶栓药项目意义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在实施溶栓药项目的过程中，我们不仅仅是在追逐商业成功，更是为企业和社会的多个层面创造了深远的意义。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溶栓药项目的首要意义在于提升企业的市场竞争力。通过持续的创新和对产品质量的高标准要求，溶栓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溶栓药项目的推进将促使行业技术水平的提升。通过引入先进技术和创新性解决方案，溶栓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在社会层面，溶栓药项目不仅创造了大量就业机会，提高了就业水平，还注重社会责任和环保。通过参与社会公益事业和推动环保溶栓药项目，溶栓药项目为社会贡献了一份力量，体现了企业对社会的积极回馈。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综合而言，溶栓药项目意义重大，不仅推动了企业的发展，也为行业和社会的进步贡献了积极力量。这是一个全面而深刻的影响，将在未来产生可持续的正面效应。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2587"/>
      <w:r>
        <w:rPr>
          <w:rFonts w:ascii="仿宋" w:eastAsia="仿宋" w:hAnsi="仿宋" w:cs="仿宋" w:hint="eastAsia"/>
          <w:sz w:val="28"/>
          <w:lang w:eastAsia="zh-CN"/>
        </w:rPr>
        <w:t>(五)、溶栓药项目背景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在当今迅猛发展的商业环境中，溶栓药项目的动因根植于对多方面因素的审慎考量。这个溶栓药项目的提出并非孤立的决策，而是对企业所处背景深入思考的产物。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市场的不断演变是溶栓药项目背后的首要原因。科技的迅速发展和全球市场的快速变化使得企业必须灵活应对。溶栓药项目应运而生，旨在通过创新性的解决方案迎合市场的多变需求，赢得竞争中的先机。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竞争的激烈程度也是溶栓药项目背景中不可忽视的一环。企业需要在激烈竞争中脱颖而出，为此，溶栓药项目致力于打破常规，提供独特的价值主张，以吸引客户并确保市场份额的增长。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https://d.book118.com/778106036124006034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溶栓药项目规划设计蓝图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14381"/>
    <w:rsid w:val="563143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06036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2024-02-06T05:10:00Z</dcterms:created>
  <dcterms:modified xsi:type="dcterms:W3CDTF">2024-02-06T05:10:25Z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6A73EBBBD8C64B25914B7ED5E6152179_11</vt:lpwstr>
  </property>
  <property fmtid="{D5CDD505-2E9C-101B-9397-08002B2CF9AE}" pid="3" name="KSOProductBuildVer">
    <vt:lpwstr>2052-12.1.0.16250</vt:lpwstr>
  </property>
</Properties>
</file>