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稀土金属项目规划设计纲要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8" w:history="1">
        <w:r>
          <w:rPr>
            <w:rFonts w:ascii="仿宋" w:eastAsia="仿宋" w:hAnsi="仿宋" w:cs="仿宋" w:hint="eastAsia"/>
            <w:lang w:eastAsia="zh-CN"/>
          </w:rPr>
          <w:t>概论</w:t>
        </w:r>
        <w:r>
          <w:tab/>
        </w:r>
        <w:r>
          <w:fldChar w:fldCharType="begin"/>
        </w:r>
        <w:r>
          <w:instrText xml:space="preserve"> PAGEREF _Toc32068 \h </w:instrText>
        </w:r>
        <w:r>
          <w:fldChar w:fldCharType="separate"/>
        </w:r>
        <w:r>
          <w:t>3</w:t>
        </w:r>
        <w:r>
          <w:fldChar w:fldCharType="end"/>
        </w:r>
      </w:hyperlink>
    </w:p>
    <w:p>
      <w:pPr>
        <w:pStyle w:val="TOC1"/>
        <w:tabs>
          <w:tab w:val="right" w:leader="dot" w:pos="8306"/>
        </w:tabs>
      </w:pPr>
      <w:hyperlink w:anchor="_Toc25710" w:history="1">
        <w:r>
          <w:rPr>
            <w:rFonts w:ascii="仿宋" w:eastAsia="仿宋" w:hAnsi="仿宋" w:cs="仿宋" w:hint="eastAsia"/>
            <w:lang w:eastAsia="zh-CN"/>
          </w:rPr>
          <w:t>一、稀土金属项目建设单位说明</w:t>
        </w:r>
        <w:r>
          <w:tab/>
        </w:r>
        <w:r>
          <w:fldChar w:fldCharType="begin"/>
        </w:r>
        <w:r>
          <w:instrText xml:space="preserve"> PAGEREF _Toc25710 \h </w:instrText>
        </w:r>
        <w:r>
          <w:fldChar w:fldCharType="separate"/>
        </w:r>
        <w:r>
          <w:t>3</w:t>
        </w:r>
        <w:r>
          <w:fldChar w:fldCharType="end"/>
        </w:r>
      </w:hyperlink>
    </w:p>
    <w:p>
      <w:pPr>
        <w:pStyle w:val="TOC2"/>
        <w:tabs>
          <w:tab w:val="right" w:leader="dot" w:pos="8306"/>
        </w:tabs>
      </w:pPr>
      <w:hyperlink w:anchor="_Toc26944" w:history="1">
        <w:r>
          <w:rPr>
            <w:rFonts w:ascii="仿宋" w:eastAsia="仿宋" w:hAnsi="仿宋" w:cs="仿宋" w:hint="eastAsia"/>
            <w:lang w:eastAsia="zh-CN"/>
          </w:rPr>
          <w:t>(一)、稀土金属项目承办单位基本情况</w:t>
        </w:r>
        <w:r>
          <w:tab/>
        </w:r>
        <w:r>
          <w:fldChar w:fldCharType="begin"/>
        </w:r>
        <w:r>
          <w:instrText xml:space="preserve"> PAGEREF _Toc26944 \h </w:instrText>
        </w:r>
        <w:r>
          <w:fldChar w:fldCharType="separate"/>
        </w:r>
        <w:r>
          <w:t>3</w:t>
        </w:r>
        <w:r>
          <w:fldChar w:fldCharType="end"/>
        </w:r>
      </w:hyperlink>
    </w:p>
    <w:p>
      <w:pPr>
        <w:pStyle w:val="TOC2"/>
        <w:tabs>
          <w:tab w:val="right" w:leader="dot" w:pos="8306"/>
        </w:tabs>
      </w:pPr>
      <w:hyperlink w:anchor="_Toc9546" w:history="1">
        <w:r>
          <w:rPr>
            <w:rFonts w:ascii="仿宋" w:eastAsia="仿宋" w:hAnsi="仿宋" w:cs="仿宋" w:hint="eastAsia"/>
            <w:lang w:eastAsia="zh-CN"/>
          </w:rPr>
          <w:t>(二)、公司经济效益分析</w:t>
        </w:r>
        <w:r>
          <w:tab/>
        </w:r>
        <w:r>
          <w:fldChar w:fldCharType="begin"/>
        </w:r>
        <w:r>
          <w:instrText xml:space="preserve"> PAGEREF _Toc9546 \h </w:instrText>
        </w:r>
        <w:r>
          <w:fldChar w:fldCharType="separate"/>
        </w:r>
        <w:r>
          <w:t>4</w:t>
        </w:r>
        <w:r>
          <w:fldChar w:fldCharType="end"/>
        </w:r>
      </w:hyperlink>
    </w:p>
    <w:p>
      <w:pPr>
        <w:pStyle w:val="TOC1"/>
        <w:tabs>
          <w:tab w:val="right" w:leader="dot" w:pos="8306"/>
        </w:tabs>
      </w:pPr>
      <w:hyperlink w:anchor="_Toc25945" w:history="1">
        <w:r>
          <w:rPr>
            <w:rFonts w:ascii="仿宋" w:eastAsia="仿宋" w:hAnsi="仿宋" w:cs="仿宋" w:hint="eastAsia"/>
            <w:lang w:eastAsia="zh-CN"/>
          </w:rPr>
          <w:t>二、稀土金属项目危机管理</w:t>
        </w:r>
        <w:r>
          <w:tab/>
        </w:r>
        <w:r>
          <w:fldChar w:fldCharType="begin"/>
        </w:r>
        <w:r>
          <w:instrText xml:space="preserve"> PAGEREF _Toc25945 \h </w:instrText>
        </w:r>
        <w:r>
          <w:fldChar w:fldCharType="separate"/>
        </w:r>
        <w:r>
          <w:t>5</w:t>
        </w:r>
        <w:r>
          <w:fldChar w:fldCharType="end"/>
        </w:r>
      </w:hyperlink>
    </w:p>
    <w:p>
      <w:pPr>
        <w:pStyle w:val="TOC2"/>
        <w:tabs>
          <w:tab w:val="right" w:leader="dot" w:pos="8306"/>
        </w:tabs>
      </w:pPr>
      <w:hyperlink w:anchor="_Toc3478" w:history="1">
        <w:r>
          <w:rPr>
            <w:rFonts w:ascii="仿宋" w:eastAsia="仿宋" w:hAnsi="仿宋" w:cs="仿宋" w:hint="eastAsia"/>
            <w:lang w:eastAsia="zh-CN"/>
          </w:rPr>
          <w:t>(一)、危机预警与识别</w:t>
        </w:r>
        <w:r>
          <w:tab/>
        </w:r>
        <w:r>
          <w:fldChar w:fldCharType="begin"/>
        </w:r>
        <w:r>
          <w:instrText xml:space="preserve"> PAGEREF _Toc3478 \h </w:instrText>
        </w:r>
        <w:r>
          <w:fldChar w:fldCharType="separate"/>
        </w:r>
        <w:r>
          <w:t>5</w:t>
        </w:r>
        <w:r>
          <w:fldChar w:fldCharType="end"/>
        </w:r>
      </w:hyperlink>
    </w:p>
    <w:p>
      <w:pPr>
        <w:pStyle w:val="TOC2"/>
        <w:tabs>
          <w:tab w:val="right" w:leader="dot" w:pos="8306"/>
        </w:tabs>
      </w:pPr>
      <w:hyperlink w:anchor="_Toc19663" w:history="1">
        <w:r>
          <w:rPr>
            <w:rFonts w:ascii="仿宋" w:eastAsia="仿宋" w:hAnsi="仿宋" w:cs="仿宋" w:hint="eastAsia"/>
            <w:lang w:eastAsia="zh-CN"/>
          </w:rPr>
          <w:t>(二)、危机应对与恢复</w:t>
        </w:r>
        <w:r>
          <w:tab/>
        </w:r>
        <w:r>
          <w:fldChar w:fldCharType="begin"/>
        </w:r>
        <w:r>
          <w:instrText xml:space="preserve"> PAGEREF _Toc19663 \h </w:instrText>
        </w:r>
        <w:r>
          <w:fldChar w:fldCharType="separate"/>
        </w:r>
        <w:r>
          <w:t>6</w:t>
        </w:r>
        <w:r>
          <w:fldChar w:fldCharType="end"/>
        </w:r>
      </w:hyperlink>
    </w:p>
    <w:p>
      <w:pPr>
        <w:pStyle w:val="TOC1"/>
        <w:tabs>
          <w:tab w:val="right" w:leader="dot" w:pos="8306"/>
        </w:tabs>
      </w:pPr>
      <w:hyperlink w:anchor="_Toc21443" w:history="1">
        <w:r>
          <w:rPr>
            <w:rFonts w:ascii="仿宋" w:eastAsia="仿宋" w:hAnsi="仿宋" w:cs="仿宋" w:hint="eastAsia"/>
            <w:lang w:eastAsia="zh-CN"/>
          </w:rPr>
          <w:t>三、稀土金属项目选址可行性分析</w:t>
        </w:r>
        <w:r>
          <w:tab/>
        </w:r>
        <w:r>
          <w:fldChar w:fldCharType="begin"/>
        </w:r>
        <w:r>
          <w:instrText xml:space="preserve"> PAGEREF _Toc21443 \h </w:instrText>
        </w:r>
        <w:r>
          <w:fldChar w:fldCharType="separate"/>
        </w:r>
        <w:r>
          <w:t>7</w:t>
        </w:r>
        <w:r>
          <w:fldChar w:fldCharType="end"/>
        </w:r>
      </w:hyperlink>
    </w:p>
    <w:p>
      <w:pPr>
        <w:pStyle w:val="TOC2"/>
        <w:tabs>
          <w:tab w:val="right" w:leader="dot" w:pos="8306"/>
        </w:tabs>
      </w:pPr>
      <w:hyperlink w:anchor="_Toc27578" w:history="1">
        <w:r>
          <w:rPr>
            <w:rFonts w:ascii="仿宋" w:eastAsia="仿宋" w:hAnsi="仿宋" w:cs="仿宋" w:hint="eastAsia"/>
            <w:lang w:eastAsia="zh-CN"/>
          </w:rPr>
          <w:t>(一)、稀土金属项目选址</w:t>
        </w:r>
        <w:r>
          <w:tab/>
        </w:r>
        <w:r>
          <w:fldChar w:fldCharType="begin"/>
        </w:r>
        <w:r>
          <w:instrText xml:space="preserve"> PAGEREF _Toc27578 \h </w:instrText>
        </w:r>
        <w:r>
          <w:fldChar w:fldCharType="separate"/>
        </w:r>
        <w:r>
          <w:t>7</w:t>
        </w:r>
        <w:r>
          <w:fldChar w:fldCharType="end"/>
        </w:r>
      </w:hyperlink>
    </w:p>
    <w:p>
      <w:pPr>
        <w:pStyle w:val="TOC2"/>
        <w:tabs>
          <w:tab w:val="right" w:leader="dot" w:pos="8306"/>
        </w:tabs>
      </w:pPr>
      <w:hyperlink w:anchor="_Toc27981" w:history="1">
        <w:r>
          <w:rPr>
            <w:rFonts w:ascii="仿宋" w:eastAsia="仿宋" w:hAnsi="仿宋" w:cs="仿宋" w:hint="eastAsia"/>
            <w:lang w:eastAsia="zh-CN"/>
          </w:rPr>
          <w:t>(二)、用地控制指标</w:t>
        </w:r>
        <w:r>
          <w:tab/>
        </w:r>
        <w:r>
          <w:fldChar w:fldCharType="begin"/>
        </w:r>
        <w:r>
          <w:instrText xml:space="preserve"> PAGEREF _Toc27981 \h </w:instrText>
        </w:r>
        <w:r>
          <w:fldChar w:fldCharType="separate"/>
        </w:r>
        <w:r>
          <w:t>7</w:t>
        </w:r>
        <w:r>
          <w:fldChar w:fldCharType="end"/>
        </w:r>
      </w:hyperlink>
    </w:p>
    <w:p>
      <w:pPr>
        <w:pStyle w:val="TOC2"/>
        <w:tabs>
          <w:tab w:val="right" w:leader="dot" w:pos="8306"/>
        </w:tabs>
      </w:pPr>
      <w:hyperlink w:anchor="_Toc23649" w:history="1">
        <w:r>
          <w:rPr>
            <w:rFonts w:ascii="仿宋" w:eastAsia="仿宋" w:hAnsi="仿宋" w:cs="仿宋" w:hint="eastAsia"/>
            <w:lang w:eastAsia="zh-CN"/>
          </w:rPr>
          <w:t>(三)、节约用地措施</w:t>
        </w:r>
        <w:r>
          <w:tab/>
        </w:r>
        <w:r>
          <w:fldChar w:fldCharType="begin"/>
        </w:r>
        <w:r>
          <w:instrText xml:space="preserve"> PAGEREF _Toc23649 \h </w:instrText>
        </w:r>
        <w:r>
          <w:fldChar w:fldCharType="separate"/>
        </w:r>
        <w:r>
          <w:t>9</w:t>
        </w:r>
        <w:r>
          <w:fldChar w:fldCharType="end"/>
        </w:r>
      </w:hyperlink>
    </w:p>
    <w:p>
      <w:pPr>
        <w:pStyle w:val="TOC2"/>
        <w:tabs>
          <w:tab w:val="right" w:leader="dot" w:pos="8306"/>
        </w:tabs>
      </w:pPr>
      <w:hyperlink w:anchor="_Toc813" w:history="1">
        <w:r>
          <w:rPr>
            <w:rFonts w:ascii="仿宋" w:eastAsia="仿宋" w:hAnsi="仿宋" w:cs="仿宋" w:hint="eastAsia"/>
            <w:lang w:eastAsia="zh-CN"/>
          </w:rPr>
          <w:t>(四)、总图布置方案</w:t>
        </w:r>
        <w:r>
          <w:tab/>
        </w:r>
        <w:r>
          <w:fldChar w:fldCharType="begin"/>
        </w:r>
        <w:r>
          <w:instrText xml:space="preserve"> PAGEREF _Toc813 \h </w:instrText>
        </w:r>
        <w:r>
          <w:fldChar w:fldCharType="separate"/>
        </w:r>
        <w:r>
          <w:t>10</w:t>
        </w:r>
        <w:r>
          <w:fldChar w:fldCharType="end"/>
        </w:r>
      </w:hyperlink>
    </w:p>
    <w:p>
      <w:pPr>
        <w:pStyle w:val="TOC2"/>
        <w:tabs>
          <w:tab w:val="right" w:leader="dot" w:pos="8306"/>
        </w:tabs>
      </w:pPr>
      <w:hyperlink w:anchor="_Toc1119" w:history="1">
        <w:r>
          <w:rPr>
            <w:rFonts w:ascii="仿宋" w:eastAsia="仿宋" w:hAnsi="仿宋" w:cs="仿宋" w:hint="eastAsia"/>
            <w:lang w:eastAsia="zh-CN"/>
          </w:rPr>
          <w:t>(五)、选址综合评价</w:t>
        </w:r>
        <w:r>
          <w:tab/>
        </w:r>
        <w:r>
          <w:fldChar w:fldCharType="begin"/>
        </w:r>
        <w:r>
          <w:instrText xml:space="preserve"> PAGEREF _Toc1119 \h </w:instrText>
        </w:r>
        <w:r>
          <w:fldChar w:fldCharType="separate"/>
        </w:r>
        <w:r>
          <w:t>11</w:t>
        </w:r>
        <w:r>
          <w:fldChar w:fldCharType="end"/>
        </w:r>
      </w:hyperlink>
    </w:p>
    <w:p>
      <w:pPr>
        <w:pStyle w:val="TOC1"/>
        <w:tabs>
          <w:tab w:val="right" w:leader="dot" w:pos="8306"/>
        </w:tabs>
      </w:pPr>
      <w:hyperlink w:anchor="_Toc27384" w:history="1">
        <w:r>
          <w:rPr>
            <w:rFonts w:ascii="仿宋" w:eastAsia="仿宋" w:hAnsi="仿宋" w:cs="仿宋" w:hint="eastAsia"/>
            <w:lang w:eastAsia="zh-CN"/>
          </w:rPr>
          <w:t>四、稀土金属项目文档管理</w:t>
        </w:r>
        <w:r>
          <w:tab/>
        </w:r>
        <w:r>
          <w:fldChar w:fldCharType="begin"/>
        </w:r>
        <w:r>
          <w:instrText xml:space="preserve"> PAGEREF _Toc27384 \h </w:instrText>
        </w:r>
        <w:r>
          <w:fldChar w:fldCharType="separate"/>
        </w:r>
        <w:r>
          <w:t>12</w:t>
        </w:r>
        <w:r>
          <w:fldChar w:fldCharType="end"/>
        </w:r>
      </w:hyperlink>
    </w:p>
    <w:p>
      <w:pPr>
        <w:pStyle w:val="TOC2"/>
        <w:tabs>
          <w:tab w:val="right" w:leader="dot" w:pos="8306"/>
        </w:tabs>
      </w:pPr>
      <w:hyperlink w:anchor="_Toc22483" w:history="1">
        <w:r>
          <w:rPr>
            <w:rFonts w:ascii="仿宋" w:eastAsia="仿宋" w:hAnsi="仿宋" w:cs="仿宋" w:hint="eastAsia"/>
            <w:lang w:eastAsia="zh-CN"/>
          </w:rPr>
          <w:t>(一)、文档编制与审查</w:t>
        </w:r>
        <w:r>
          <w:tab/>
        </w:r>
        <w:r>
          <w:fldChar w:fldCharType="begin"/>
        </w:r>
        <w:r>
          <w:instrText xml:space="preserve"> PAGEREF _Toc22483 \h </w:instrText>
        </w:r>
        <w:r>
          <w:fldChar w:fldCharType="separate"/>
        </w:r>
        <w:r>
          <w:t>12</w:t>
        </w:r>
        <w:r>
          <w:fldChar w:fldCharType="end"/>
        </w:r>
      </w:hyperlink>
    </w:p>
    <w:p>
      <w:pPr>
        <w:pStyle w:val="TOC2"/>
        <w:tabs>
          <w:tab w:val="right" w:leader="dot" w:pos="8306"/>
        </w:tabs>
      </w:pPr>
      <w:hyperlink w:anchor="_Toc20927" w:history="1">
        <w:r>
          <w:rPr>
            <w:rFonts w:ascii="仿宋" w:eastAsia="仿宋" w:hAnsi="仿宋" w:cs="仿宋" w:hint="eastAsia"/>
            <w:lang w:eastAsia="zh-CN"/>
          </w:rPr>
          <w:t>(二)、文档发布与分发</w:t>
        </w:r>
        <w:r>
          <w:tab/>
        </w:r>
        <w:r>
          <w:fldChar w:fldCharType="begin"/>
        </w:r>
        <w:r>
          <w:instrText xml:space="preserve"> PAGEREF _Toc20927 \h </w:instrText>
        </w:r>
        <w:r>
          <w:fldChar w:fldCharType="separate"/>
        </w:r>
        <w:r>
          <w:t>13</w:t>
        </w:r>
        <w:r>
          <w:fldChar w:fldCharType="end"/>
        </w:r>
      </w:hyperlink>
    </w:p>
    <w:p>
      <w:pPr>
        <w:pStyle w:val="TOC2"/>
        <w:tabs>
          <w:tab w:val="right" w:leader="dot" w:pos="8306"/>
        </w:tabs>
      </w:pPr>
      <w:hyperlink w:anchor="_Toc31535" w:history="1">
        <w:r>
          <w:rPr>
            <w:rFonts w:ascii="仿宋" w:eastAsia="仿宋" w:hAnsi="仿宋" w:cs="仿宋" w:hint="eastAsia"/>
            <w:lang w:eastAsia="zh-CN"/>
          </w:rPr>
          <w:t>(三)、文档存档与归档</w:t>
        </w:r>
        <w:r>
          <w:tab/>
        </w:r>
        <w:r>
          <w:fldChar w:fldCharType="begin"/>
        </w:r>
        <w:r>
          <w:instrText xml:space="preserve"> PAGEREF _Toc31535 \h </w:instrText>
        </w:r>
        <w:r>
          <w:fldChar w:fldCharType="separate"/>
        </w:r>
        <w:r>
          <w:t>14</w:t>
        </w:r>
        <w:r>
          <w:fldChar w:fldCharType="end"/>
        </w:r>
      </w:hyperlink>
    </w:p>
    <w:p>
      <w:pPr>
        <w:pStyle w:val="TOC1"/>
        <w:tabs>
          <w:tab w:val="right" w:leader="dot" w:pos="8306"/>
        </w:tabs>
      </w:pPr>
      <w:hyperlink w:anchor="_Toc28466" w:history="1">
        <w:r>
          <w:rPr>
            <w:rFonts w:ascii="仿宋" w:eastAsia="仿宋" w:hAnsi="仿宋" w:cs="仿宋" w:hint="eastAsia"/>
            <w:lang w:eastAsia="zh-CN"/>
          </w:rPr>
          <w:t>五、工艺说明</w:t>
        </w:r>
        <w:r>
          <w:tab/>
        </w:r>
        <w:r>
          <w:fldChar w:fldCharType="begin"/>
        </w:r>
        <w:r>
          <w:instrText xml:space="preserve"> PAGEREF _Toc28466 \h </w:instrText>
        </w:r>
        <w:r>
          <w:fldChar w:fldCharType="separate"/>
        </w:r>
        <w:r>
          <w:t>16</w:t>
        </w:r>
        <w:r>
          <w:fldChar w:fldCharType="end"/>
        </w:r>
      </w:hyperlink>
    </w:p>
    <w:p>
      <w:pPr>
        <w:pStyle w:val="TOC2"/>
        <w:tabs>
          <w:tab w:val="right" w:leader="dot" w:pos="8306"/>
        </w:tabs>
      </w:pPr>
      <w:hyperlink w:anchor="_Toc24675" w:history="1">
        <w:r>
          <w:rPr>
            <w:rFonts w:ascii="仿宋" w:eastAsia="仿宋" w:hAnsi="仿宋" w:cs="仿宋" w:hint="eastAsia"/>
            <w:lang w:eastAsia="zh-CN"/>
          </w:rPr>
          <w:t>(一)、技术管理特点</w:t>
        </w:r>
        <w:r>
          <w:tab/>
        </w:r>
        <w:r>
          <w:fldChar w:fldCharType="begin"/>
        </w:r>
        <w:r>
          <w:instrText xml:space="preserve"> PAGEREF _Toc24675 \h </w:instrText>
        </w:r>
        <w:r>
          <w:fldChar w:fldCharType="separate"/>
        </w:r>
        <w:r>
          <w:t>16</w:t>
        </w:r>
        <w:r>
          <w:fldChar w:fldCharType="end"/>
        </w:r>
      </w:hyperlink>
    </w:p>
    <w:p>
      <w:pPr>
        <w:pStyle w:val="TOC2"/>
        <w:tabs>
          <w:tab w:val="right" w:leader="dot" w:pos="8306"/>
        </w:tabs>
      </w:pPr>
      <w:hyperlink w:anchor="_Toc2706" w:history="1">
        <w:r>
          <w:rPr>
            <w:rFonts w:ascii="仿宋" w:eastAsia="仿宋" w:hAnsi="仿宋" w:cs="仿宋" w:hint="eastAsia"/>
            <w:lang w:eastAsia="zh-CN"/>
          </w:rPr>
          <w:t>(二)、稀土金属项目工艺技术设计方案</w:t>
        </w:r>
        <w:r>
          <w:tab/>
        </w:r>
        <w:r>
          <w:fldChar w:fldCharType="begin"/>
        </w:r>
        <w:r>
          <w:instrText xml:space="preserve"> PAGEREF _Toc2706 \h </w:instrText>
        </w:r>
        <w:r>
          <w:fldChar w:fldCharType="separate"/>
        </w:r>
        <w:r>
          <w:t>17</w:t>
        </w:r>
        <w:r>
          <w:fldChar w:fldCharType="end"/>
        </w:r>
      </w:hyperlink>
    </w:p>
    <w:p>
      <w:pPr>
        <w:pStyle w:val="TOC2"/>
        <w:tabs>
          <w:tab w:val="right" w:leader="dot" w:pos="8306"/>
        </w:tabs>
      </w:pPr>
      <w:hyperlink w:anchor="_Toc8819" w:history="1">
        <w:r>
          <w:rPr>
            <w:rFonts w:ascii="仿宋" w:eastAsia="仿宋" w:hAnsi="仿宋" w:cs="仿宋" w:hint="eastAsia"/>
            <w:lang w:eastAsia="zh-CN"/>
          </w:rPr>
          <w:t>(三)、设备选型方案</w:t>
        </w:r>
        <w:r>
          <w:tab/>
        </w:r>
        <w:r>
          <w:fldChar w:fldCharType="begin"/>
        </w:r>
        <w:r>
          <w:instrText xml:space="preserve"> PAGEREF _Toc8819 \h </w:instrText>
        </w:r>
        <w:r>
          <w:fldChar w:fldCharType="separate"/>
        </w:r>
        <w:r>
          <w:t>18</w:t>
        </w:r>
        <w:r>
          <w:fldChar w:fldCharType="end"/>
        </w:r>
      </w:hyperlink>
    </w:p>
    <w:p>
      <w:pPr>
        <w:pStyle w:val="TOC1"/>
        <w:tabs>
          <w:tab w:val="right" w:leader="dot" w:pos="8306"/>
        </w:tabs>
      </w:pPr>
      <w:hyperlink w:anchor="_Toc10354" w:history="1">
        <w:r>
          <w:rPr>
            <w:rFonts w:ascii="仿宋" w:eastAsia="仿宋" w:hAnsi="仿宋" w:cs="仿宋" w:hint="eastAsia"/>
            <w:lang w:eastAsia="zh-CN"/>
          </w:rPr>
          <w:t>六、稀土金属项目可持续发展</w:t>
        </w:r>
        <w:r>
          <w:tab/>
        </w:r>
        <w:r>
          <w:fldChar w:fldCharType="begin"/>
        </w:r>
        <w:r>
          <w:instrText xml:space="preserve"> PAGEREF _Toc10354 \h </w:instrText>
        </w:r>
        <w:r>
          <w:fldChar w:fldCharType="separate"/>
        </w:r>
        <w:r>
          <w:t>19</w:t>
        </w:r>
        <w:r>
          <w:fldChar w:fldCharType="end"/>
        </w:r>
      </w:hyperlink>
    </w:p>
    <w:p>
      <w:pPr>
        <w:pStyle w:val="TOC2"/>
        <w:tabs>
          <w:tab w:val="right" w:leader="dot" w:pos="8306"/>
        </w:tabs>
      </w:pPr>
      <w:hyperlink w:anchor="_Toc15041" w:history="1">
        <w:r>
          <w:rPr>
            <w:rFonts w:ascii="仿宋" w:eastAsia="仿宋" w:hAnsi="仿宋" w:cs="仿宋" w:hint="eastAsia"/>
            <w:lang w:eastAsia="zh-CN"/>
          </w:rPr>
          <w:t>(一)、可持续战略与实践</w:t>
        </w:r>
        <w:r>
          <w:tab/>
        </w:r>
        <w:r>
          <w:fldChar w:fldCharType="begin"/>
        </w:r>
        <w:r>
          <w:instrText xml:space="preserve"> PAGEREF _Toc15041 \h </w:instrText>
        </w:r>
        <w:r>
          <w:fldChar w:fldCharType="separate"/>
        </w:r>
        <w:r>
          <w:t>19</w:t>
        </w:r>
        <w:r>
          <w:fldChar w:fldCharType="end"/>
        </w:r>
      </w:hyperlink>
    </w:p>
    <w:p>
      <w:pPr>
        <w:pStyle w:val="TOC2"/>
        <w:tabs>
          <w:tab w:val="right" w:leader="dot" w:pos="8306"/>
        </w:tabs>
      </w:pPr>
      <w:hyperlink w:anchor="_Toc12128" w:history="1">
        <w:r>
          <w:rPr>
            <w:rFonts w:ascii="仿宋" w:eastAsia="仿宋" w:hAnsi="仿宋" w:cs="仿宋" w:hint="eastAsia"/>
            <w:lang w:eastAsia="zh-CN"/>
          </w:rPr>
          <w:t>(二)、环保与社会责任</w:t>
        </w:r>
        <w:r>
          <w:tab/>
        </w:r>
        <w:r>
          <w:fldChar w:fldCharType="begin"/>
        </w:r>
        <w:r>
          <w:instrText xml:space="preserve"> PAGEREF _Toc12128 \h </w:instrText>
        </w:r>
        <w:r>
          <w:fldChar w:fldCharType="separate"/>
        </w:r>
        <w:r>
          <w:t>20</w:t>
        </w:r>
        <w:r>
          <w:fldChar w:fldCharType="end"/>
        </w:r>
      </w:hyperlink>
    </w:p>
    <w:p>
      <w:pPr>
        <w:pStyle w:val="TOC1"/>
        <w:tabs>
          <w:tab w:val="right" w:leader="dot" w:pos="8306"/>
        </w:tabs>
      </w:pPr>
      <w:hyperlink w:anchor="_Toc17803" w:history="1">
        <w:r>
          <w:rPr>
            <w:rFonts w:ascii="仿宋" w:eastAsia="仿宋" w:hAnsi="仿宋" w:cs="仿宋" w:hint="eastAsia"/>
            <w:lang w:eastAsia="zh-CN"/>
          </w:rPr>
          <w:t>七、稀土金属项目人力资源管理</w:t>
        </w:r>
        <w:r>
          <w:tab/>
        </w:r>
        <w:r>
          <w:fldChar w:fldCharType="begin"/>
        </w:r>
        <w:r>
          <w:instrText xml:space="preserve"> PAGEREF _Toc17803 \h </w:instrText>
        </w:r>
        <w:r>
          <w:fldChar w:fldCharType="separate"/>
        </w:r>
        <w:r>
          <w:t>21</w:t>
        </w:r>
        <w:r>
          <w:fldChar w:fldCharType="end"/>
        </w:r>
      </w:hyperlink>
    </w:p>
    <w:p>
      <w:pPr>
        <w:pStyle w:val="TOC2"/>
        <w:tabs>
          <w:tab w:val="right" w:leader="dot" w:pos="8306"/>
        </w:tabs>
      </w:pPr>
      <w:hyperlink w:anchor="_Toc743" w:history="1">
        <w:r>
          <w:rPr>
            <w:rFonts w:ascii="仿宋" w:eastAsia="仿宋" w:hAnsi="仿宋" w:cs="仿宋" w:hint="eastAsia"/>
            <w:lang w:eastAsia="zh-CN"/>
          </w:rPr>
          <w:t>(一)、建立健全的预算管理制度</w:t>
        </w:r>
        <w:r>
          <w:tab/>
        </w:r>
        <w:r>
          <w:fldChar w:fldCharType="begin"/>
        </w:r>
        <w:r>
          <w:instrText xml:space="preserve"> PAGEREF _Toc743 \h </w:instrText>
        </w:r>
        <w:r>
          <w:fldChar w:fldCharType="separate"/>
        </w:r>
        <w:r>
          <w:t>21</w:t>
        </w:r>
        <w:r>
          <w:fldChar w:fldCharType="end"/>
        </w:r>
      </w:hyperlink>
    </w:p>
    <w:p>
      <w:pPr>
        <w:pStyle w:val="TOC2"/>
        <w:tabs>
          <w:tab w:val="right" w:leader="dot" w:pos="8306"/>
        </w:tabs>
      </w:pPr>
      <w:hyperlink w:anchor="_Toc30570" w:history="1">
        <w:r>
          <w:rPr>
            <w:rFonts w:ascii="仿宋" w:eastAsia="仿宋" w:hAnsi="仿宋" w:cs="仿宋" w:hint="eastAsia"/>
            <w:lang w:eastAsia="zh-CN"/>
          </w:rPr>
          <w:t>(二)、加强资金流动监控</w:t>
        </w:r>
        <w:r>
          <w:tab/>
        </w:r>
        <w:r>
          <w:fldChar w:fldCharType="begin"/>
        </w:r>
        <w:r>
          <w:instrText xml:space="preserve"> PAGEREF _Toc30570 \h </w:instrText>
        </w:r>
        <w:r>
          <w:fldChar w:fldCharType="separate"/>
        </w:r>
        <w:r>
          <w:t>23</w:t>
        </w:r>
        <w:r>
          <w:fldChar w:fldCharType="end"/>
        </w:r>
      </w:hyperlink>
    </w:p>
    <w:p>
      <w:pPr>
        <w:pStyle w:val="TOC2"/>
        <w:tabs>
          <w:tab w:val="right" w:leader="dot" w:pos="8306"/>
        </w:tabs>
      </w:pPr>
      <w:hyperlink w:anchor="_Toc20363" w:history="1">
        <w:r>
          <w:rPr>
            <w:rFonts w:ascii="仿宋" w:eastAsia="仿宋" w:hAnsi="仿宋" w:cs="仿宋" w:hint="eastAsia"/>
            <w:lang w:eastAsia="zh-CN"/>
          </w:rPr>
          <w:t>(三)、制定完善的风险控制机制</w:t>
        </w:r>
        <w:r>
          <w:tab/>
        </w:r>
        <w:r>
          <w:fldChar w:fldCharType="begin"/>
        </w:r>
        <w:r>
          <w:instrText xml:space="preserve"> PAGEREF _Toc20363 \h </w:instrText>
        </w:r>
        <w:r>
          <w:fldChar w:fldCharType="separate"/>
        </w:r>
        <w:r>
          <w:t>24</w:t>
        </w:r>
        <w:r>
          <w:fldChar w:fldCharType="end"/>
        </w:r>
      </w:hyperlink>
    </w:p>
    <w:p>
      <w:pPr>
        <w:pStyle w:val="TOC2"/>
        <w:tabs>
          <w:tab w:val="right" w:leader="dot" w:pos="8306"/>
        </w:tabs>
      </w:pPr>
      <w:hyperlink w:anchor="_Toc13279" w:history="1">
        <w:r>
          <w:rPr>
            <w:rFonts w:ascii="仿宋" w:eastAsia="仿宋" w:hAnsi="仿宋" w:cs="仿宋" w:hint="eastAsia"/>
            <w:lang w:eastAsia="zh-CN"/>
          </w:rPr>
          <w:t>(四)、优化成本管理</w:t>
        </w:r>
        <w:r>
          <w:tab/>
        </w:r>
        <w:r>
          <w:fldChar w:fldCharType="begin"/>
        </w:r>
        <w:r>
          <w:instrText xml:space="preserve"> PAGEREF _Toc13279 \h </w:instrText>
        </w:r>
        <w:r>
          <w:fldChar w:fldCharType="separate"/>
        </w:r>
        <w:r>
          <w:t>25</w:t>
        </w:r>
        <w:r>
          <w:fldChar w:fldCharType="end"/>
        </w:r>
      </w:hyperlink>
    </w:p>
    <w:p>
      <w:pPr>
        <w:pStyle w:val="TOC1"/>
        <w:tabs>
          <w:tab w:val="right" w:leader="dot" w:pos="8306"/>
        </w:tabs>
      </w:pPr>
      <w:hyperlink w:anchor="_Toc22439" w:history="1">
        <w:r>
          <w:rPr>
            <w:rFonts w:ascii="仿宋" w:eastAsia="仿宋" w:hAnsi="仿宋" w:cs="仿宋" w:hint="eastAsia"/>
            <w:lang w:eastAsia="zh-CN"/>
          </w:rPr>
          <w:t>八、稀土金属项目社会影响</w:t>
        </w:r>
        <w:r>
          <w:tab/>
        </w:r>
        <w:r>
          <w:fldChar w:fldCharType="begin"/>
        </w:r>
        <w:r>
          <w:instrText xml:space="preserve"> PAGEREF _Toc22439 \h </w:instrText>
        </w:r>
        <w:r>
          <w:fldChar w:fldCharType="separate"/>
        </w:r>
        <w:r>
          <w:t>26</w:t>
        </w:r>
        <w:r>
          <w:fldChar w:fldCharType="end"/>
        </w:r>
      </w:hyperlink>
    </w:p>
    <w:p>
      <w:pPr>
        <w:pStyle w:val="TOC2"/>
        <w:tabs>
          <w:tab w:val="right" w:leader="dot" w:pos="8306"/>
        </w:tabs>
      </w:pPr>
      <w:hyperlink w:anchor="_Toc30001" w:history="1">
        <w:r>
          <w:rPr>
            <w:rFonts w:ascii="仿宋" w:eastAsia="仿宋" w:hAnsi="仿宋" w:cs="仿宋" w:hint="eastAsia"/>
            <w:lang w:eastAsia="zh-CN"/>
          </w:rPr>
          <w:t>(一)、社会责任与义务</w:t>
        </w:r>
        <w:r>
          <w:tab/>
        </w:r>
        <w:r>
          <w:fldChar w:fldCharType="begin"/>
        </w:r>
        <w:r>
          <w:instrText xml:space="preserve"> PAGEREF _Toc30001 \h </w:instrText>
        </w:r>
        <w:r>
          <w:fldChar w:fldCharType="separate"/>
        </w:r>
        <w:r>
          <w:t>26</w:t>
        </w:r>
        <w:r>
          <w:fldChar w:fldCharType="end"/>
        </w:r>
      </w:hyperlink>
    </w:p>
    <w:p>
      <w:pPr>
        <w:pStyle w:val="TOC2"/>
        <w:tabs>
          <w:tab w:val="right" w:leader="dot" w:pos="8306"/>
        </w:tabs>
      </w:pPr>
      <w:hyperlink w:anchor="_Toc20577" w:history="1">
        <w:r>
          <w:rPr>
            <w:rFonts w:ascii="仿宋" w:eastAsia="仿宋" w:hAnsi="仿宋" w:cs="仿宋" w:hint="eastAsia"/>
            <w:lang w:eastAsia="zh-CN"/>
          </w:rPr>
          <w:t>(二)、社会参与与沟通</w:t>
        </w:r>
        <w:r>
          <w:tab/>
        </w:r>
        <w:r>
          <w:fldChar w:fldCharType="begin"/>
        </w:r>
        <w:r>
          <w:instrText xml:space="preserve"> PAGEREF _Toc20577 \h </w:instrText>
        </w:r>
        <w:r>
          <w:fldChar w:fldCharType="separate"/>
        </w:r>
        <w:r>
          <w:t>27</w:t>
        </w:r>
        <w:r>
          <w:fldChar w:fldCharType="end"/>
        </w:r>
      </w:hyperlink>
    </w:p>
    <w:p>
      <w:pPr>
        <w:pStyle w:val="TOC1"/>
        <w:tabs>
          <w:tab w:val="right" w:leader="dot" w:pos="8306"/>
        </w:tabs>
      </w:pPr>
      <w:hyperlink w:anchor="_Toc30745" w:history="1">
        <w:r>
          <w:rPr>
            <w:rFonts w:ascii="仿宋" w:eastAsia="仿宋" w:hAnsi="仿宋" w:cs="仿宋" w:hint="eastAsia"/>
            <w:lang w:eastAsia="zh-CN"/>
          </w:rPr>
          <w:t>九、稀土金属项目投资规划</w:t>
        </w:r>
        <w:r>
          <w:tab/>
        </w:r>
        <w:r>
          <w:fldChar w:fldCharType="begin"/>
        </w:r>
        <w:r>
          <w:instrText xml:space="preserve"> PAGEREF _Toc30745 \h </w:instrText>
        </w:r>
        <w:r>
          <w:fldChar w:fldCharType="separate"/>
        </w:r>
        <w:r>
          <w:t>28</w:t>
        </w:r>
        <w:r>
          <w:fldChar w:fldCharType="end"/>
        </w:r>
      </w:hyperlink>
    </w:p>
    <w:p>
      <w:pPr>
        <w:pStyle w:val="TOC2"/>
        <w:tabs>
          <w:tab w:val="right" w:leader="dot" w:pos="8306"/>
        </w:tabs>
      </w:pPr>
      <w:hyperlink w:anchor="_Toc5897" w:history="1">
        <w:r>
          <w:rPr>
            <w:rFonts w:ascii="仿宋" w:eastAsia="仿宋" w:hAnsi="仿宋" w:cs="仿宋" w:hint="eastAsia"/>
            <w:lang w:eastAsia="zh-CN"/>
          </w:rPr>
          <w:t>(一)、稀土金属项目总投资估算</w:t>
        </w:r>
        <w:r>
          <w:tab/>
        </w:r>
        <w:r>
          <w:fldChar w:fldCharType="begin"/>
        </w:r>
        <w:r>
          <w:instrText xml:space="preserve"> PAGEREF _Toc5897 \h </w:instrText>
        </w:r>
        <w:r>
          <w:fldChar w:fldCharType="separate"/>
        </w:r>
        <w:r>
          <w:t>28</w:t>
        </w:r>
        <w:r>
          <w:fldChar w:fldCharType="end"/>
        </w:r>
      </w:hyperlink>
    </w:p>
    <w:p>
      <w:pPr>
        <w:pStyle w:val="TOC2"/>
        <w:tabs>
          <w:tab w:val="right" w:leader="dot" w:pos="8306"/>
        </w:tabs>
      </w:pPr>
      <w:hyperlink w:anchor="_Toc29214" w:history="1">
        <w:r>
          <w:rPr>
            <w:rFonts w:ascii="仿宋" w:eastAsia="仿宋" w:hAnsi="仿宋" w:cs="仿宋" w:hint="eastAsia"/>
            <w:lang w:eastAsia="zh-CN"/>
          </w:rPr>
          <w:t>(二)、资金筹措</w:t>
        </w:r>
        <w:r>
          <w:tab/>
        </w:r>
        <w:r>
          <w:fldChar w:fldCharType="begin"/>
        </w:r>
        <w:r>
          <w:instrText xml:space="preserve"> PAGEREF _Toc29214 \h </w:instrText>
        </w:r>
        <w:r>
          <w:fldChar w:fldCharType="separate"/>
        </w:r>
        <w:r>
          <w:t>29</w:t>
        </w:r>
        <w:r>
          <w:fldChar w:fldCharType="end"/>
        </w:r>
      </w:hyperlink>
    </w:p>
    <w:p>
      <w:pPr>
        <w:pStyle w:val="TOC1"/>
        <w:tabs>
          <w:tab w:val="right" w:leader="dot" w:pos="8306"/>
        </w:tabs>
      </w:pPr>
      <w:hyperlink w:anchor="_Toc2718" w:history="1">
        <w:r>
          <w:rPr>
            <w:rFonts w:ascii="仿宋" w:eastAsia="仿宋" w:hAnsi="仿宋" w:cs="仿宋" w:hint="eastAsia"/>
            <w:lang w:eastAsia="zh-CN"/>
          </w:rPr>
          <w:t>十、稀土金属项目经营效益</w:t>
        </w:r>
        <w:r>
          <w:tab/>
        </w:r>
        <w:r>
          <w:fldChar w:fldCharType="begin"/>
        </w:r>
        <w:r>
          <w:instrText xml:space="preserve"> PAGEREF _Toc2718 \h </w:instrText>
        </w:r>
        <w:r>
          <w:fldChar w:fldCharType="separate"/>
        </w:r>
        <w:r>
          <w:t>30</w:t>
        </w:r>
        <w:r>
          <w:fldChar w:fldCharType="end"/>
        </w:r>
      </w:hyperlink>
    </w:p>
    <w:p>
      <w:pPr>
        <w:pStyle w:val="TOC2"/>
        <w:tabs>
          <w:tab w:val="right" w:leader="dot" w:pos="8306"/>
        </w:tabs>
      </w:pPr>
      <w:hyperlink w:anchor="_Toc3986" w:history="1">
        <w:r>
          <w:rPr>
            <w:rFonts w:ascii="仿宋" w:eastAsia="仿宋" w:hAnsi="仿宋" w:cs="仿宋" w:hint="eastAsia"/>
            <w:lang w:eastAsia="zh-CN"/>
          </w:rPr>
          <w:t>(一)、经济评价财务测算</w:t>
        </w:r>
        <w:r>
          <w:tab/>
        </w:r>
        <w:r>
          <w:fldChar w:fldCharType="begin"/>
        </w:r>
        <w:r>
          <w:instrText xml:space="preserve"> PAGEREF _Toc3986 \h </w:instrText>
        </w:r>
        <w:r>
          <w:fldChar w:fldCharType="separate"/>
        </w:r>
        <w:r>
          <w:t>30</w:t>
        </w:r>
        <w:r>
          <w:fldChar w:fldCharType="end"/>
        </w:r>
      </w:hyperlink>
    </w:p>
    <w:p>
      <w:pPr>
        <w:pStyle w:val="TOC2"/>
        <w:tabs>
          <w:tab w:val="right" w:leader="dot" w:pos="8306"/>
        </w:tabs>
      </w:pPr>
      <w:hyperlink w:anchor="_Toc29263" w:history="1">
        <w:r>
          <w:rPr>
            <w:rFonts w:ascii="仿宋" w:eastAsia="仿宋" w:hAnsi="仿宋" w:cs="仿宋" w:hint="eastAsia"/>
            <w:lang w:eastAsia="zh-CN"/>
          </w:rPr>
          <w:t>(二)、稀土金属项目盈利能力分析</w:t>
        </w:r>
        <w:r>
          <w:tab/>
        </w:r>
        <w:r>
          <w:fldChar w:fldCharType="begin"/>
        </w:r>
        <w:r>
          <w:instrText xml:space="preserve"> PAGEREF _Toc29263 \h </w:instrText>
        </w:r>
        <w:r>
          <w:fldChar w:fldCharType="separate"/>
        </w:r>
        <w:r>
          <w:t>31</w:t>
        </w:r>
        <w:r>
          <w:fldChar w:fldCharType="end"/>
        </w:r>
      </w:hyperlink>
    </w:p>
    <w:p>
      <w:pPr>
        <w:pStyle w:val="TOC1"/>
        <w:tabs>
          <w:tab w:val="right" w:leader="dot" w:pos="8306"/>
        </w:tabs>
      </w:pPr>
      <w:hyperlink w:anchor="_Toc7804" w:history="1">
        <w:r>
          <w:rPr>
            <w:rFonts w:ascii="仿宋" w:eastAsia="仿宋" w:hAnsi="仿宋" w:cs="仿宋" w:hint="eastAsia"/>
            <w:lang w:eastAsia="zh-CN"/>
          </w:rPr>
          <w:t>十一、稀土金属项目计划安排</w:t>
        </w:r>
        <w:r>
          <w:tab/>
        </w:r>
        <w:r>
          <w:fldChar w:fldCharType="begin"/>
        </w:r>
        <w:r>
          <w:instrText xml:space="preserve"> PAGEREF _Toc7804 \h </w:instrText>
        </w:r>
        <w:r>
          <w:fldChar w:fldCharType="separate"/>
        </w:r>
        <w:r>
          <w:t>32</w:t>
        </w:r>
        <w:r>
          <w:fldChar w:fldCharType="end"/>
        </w:r>
      </w:hyperlink>
    </w:p>
    <w:p>
      <w:pPr>
        <w:pStyle w:val="TOC2"/>
        <w:tabs>
          <w:tab w:val="right" w:leader="dot" w:pos="8306"/>
        </w:tabs>
      </w:pPr>
      <w:hyperlink w:anchor="_Toc24882" w:history="1">
        <w:r>
          <w:rPr>
            <w:rFonts w:ascii="仿宋" w:eastAsia="仿宋" w:hAnsi="仿宋" w:cs="仿宋" w:hint="eastAsia"/>
            <w:lang w:eastAsia="zh-CN"/>
          </w:rPr>
          <w:t>(一)、建设周期</w:t>
        </w:r>
        <w:r>
          <w:tab/>
        </w:r>
        <w:r>
          <w:fldChar w:fldCharType="begin"/>
        </w:r>
        <w:r>
          <w:instrText xml:space="preserve"> PAGEREF _Toc24882 \h </w:instrText>
        </w:r>
        <w:r>
          <w:fldChar w:fldCharType="separate"/>
        </w:r>
        <w:r>
          <w:t>32</w:t>
        </w:r>
        <w:r>
          <w:fldChar w:fldCharType="end"/>
        </w:r>
      </w:hyperlink>
    </w:p>
    <w:p>
      <w:pPr>
        <w:pStyle w:val="TOC2"/>
        <w:tabs>
          <w:tab w:val="right" w:leader="dot" w:pos="8306"/>
        </w:tabs>
      </w:pPr>
      <w:hyperlink w:anchor="_Toc13833" w:history="1">
        <w:r>
          <w:rPr>
            <w:rFonts w:ascii="仿宋" w:eastAsia="仿宋" w:hAnsi="仿宋" w:cs="仿宋" w:hint="eastAsia"/>
            <w:lang w:eastAsia="zh-CN"/>
          </w:rPr>
          <w:t>(二)、建设进度</w:t>
        </w:r>
        <w:r>
          <w:tab/>
        </w:r>
        <w:r>
          <w:fldChar w:fldCharType="begin"/>
        </w:r>
        <w:r>
          <w:instrText xml:space="preserve"> PAGEREF _Toc13833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69" w:history="1">
        <w:r>
          <w:rPr>
            <w:rFonts w:ascii="仿宋" w:eastAsia="仿宋" w:hAnsi="仿宋" w:cs="仿宋" w:hint="eastAsia"/>
            <w:lang w:eastAsia="zh-CN"/>
          </w:rPr>
          <w:t>(三)、进度安排注意事项</w:t>
        </w:r>
        <w:r>
          <w:tab/>
        </w:r>
        <w:r>
          <w:fldChar w:fldCharType="begin"/>
        </w:r>
        <w:r>
          <w:instrText xml:space="preserve"> PAGEREF _Toc18569 \h </w:instrText>
        </w:r>
        <w:r>
          <w:fldChar w:fldCharType="separate"/>
        </w:r>
        <w:r>
          <w:t>34</w:t>
        </w:r>
        <w:r>
          <w:fldChar w:fldCharType="end"/>
        </w:r>
      </w:hyperlink>
    </w:p>
    <w:p>
      <w:pPr>
        <w:pStyle w:val="TOC2"/>
        <w:tabs>
          <w:tab w:val="right" w:leader="dot" w:pos="8306"/>
        </w:tabs>
      </w:pPr>
      <w:hyperlink w:anchor="_Toc26158" w:history="1">
        <w:r>
          <w:rPr>
            <w:rFonts w:ascii="仿宋" w:eastAsia="仿宋" w:hAnsi="仿宋" w:cs="仿宋" w:hint="eastAsia"/>
            <w:lang w:eastAsia="zh-CN"/>
          </w:rPr>
          <w:t>(四)、人力资源配置</w:t>
        </w:r>
        <w:r>
          <w:tab/>
        </w:r>
        <w:r>
          <w:fldChar w:fldCharType="begin"/>
        </w:r>
        <w:r>
          <w:instrText xml:space="preserve"> PAGEREF _Toc26158 \h </w:instrText>
        </w:r>
        <w:r>
          <w:fldChar w:fldCharType="separate"/>
        </w:r>
        <w:r>
          <w:t>35</w:t>
        </w:r>
        <w:r>
          <w:fldChar w:fldCharType="end"/>
        </w:r>
      </w:hyperlink>
    </w:p>
    <w:p>
      <w:pPr>
        <w:pStyle w:val="TOC1"/>
        <w:tabs>
          <w:tab w:val="right" w:leader="dot" w:pos="8306"/>
        </w:tabs>
      </w:pPr>
      <w:hyperlink w:anchor="_Toc13637" w:history="1">
        <w:r>
          <w:rPr>
            <w:rFonts w:ascii="仿宋" w:eastAsia="仿宋" w:hAnsi="仿宋" w:cs="仿宋" w:hint="eastAsia"/>
            <w:lang w:eastAsia="zh-CN"/>
          </w:rPr>
          <w:t>十二、稀土金属项目技术管理</w:t>
        </w:r>
        <w:r>
          <w:tab/>
        </w:r>
        <w:r>
          <w:fldChar w:fldCharType="begin"/>
        </w:r>
        <w:r>
          <w:instrText xml:space="preserve"> PAGEREF _Toc13637 \h </w:instrText>
        </w:r>
        <w:r>
          <w:fldChar w:fldCharType="separate"/>
        </w:r>
        <w:r>
          <w:t>36</w:t>
        </w:r>
        <w:r>
          <w:fldChar w:fldCharType="end"/>
        </w:r>
      </w:hyperlink>
    </w:p>
    <w:p>
      <w:pPr>
        <w:pStyle w:val="TOC2"/>
        <w:tabs>
          <w:tab w:val="right" w:leader="dot" w:pos="8306"/>
        </w:tabs>
      </w:pPr>
      <w:hyperlink w:anchor="_Toc6555" w:history="1">
        <w:r>
          <w:rPr>
            <w:rFonts w:ascii="仿宋" w:eastAsia="仿宋" w:hAnsi="仿宋" w:cs="仿宋" w:hint="eastAsia"/>
            <w:lang w:eastAsia="zh-CN"/>
          </w:rPr>
          <w:t>(一)、技术方案选用方向</w:t>
        </w:r>
        <w:r>
          <w:tab/>
        </w:r>
        <w:r>
          <w:fldChar w:fldCharType="begin"/>
        </w:r>
        <w:r>
          <w:instrText xml:space="preserve"> PAGEREF _Toc6555 \h </w:instrText>
        </w:r>
        <w:r>
          <w:fldChar w:fldCharType="separate"/>
        </w:r>
        <w:r>
          <w:t>36</w:t>
        </w:r>
        <w:r>
          <w:fldChar w:fldCharType="end"/>
        </w:r>
      </w:hyperlink>
    </w:p>
    <w:p>
      <w:pPr>
        <w:pStyle w:val="TOC2"/>
        <w:tabs>
          <w:tab w:val="right" w:leader="dot" w:pos="8306"/>
        </w:tabs>
      </w:pPr>
      <w:hyperlink w:anchor="_Toc23222" w:history="1">
        <w:r>
          <w:rPr>
            <w:rFonts w:ascii="仿宋" w:eastAsia="仿宋" w:hAnsi="仿宋" w:cs="仿宋" w:hint="eastAsia"/>
            <w:lang w:eastAsia="zh-CN"/>
          </w:rPr>
          <w:t>(二)、工艺技术方案选用原则</w:t>
        </w:r>
        <w:r>
          <w:tab/>
        </w:r>
        <w:r>
          <w:fldChar w:fldCharType="begin"/>
        </w:r>
        <w:r>
          <w:instrText xml:space="preserve"> PAGEREF _Toc23222 \h </w:instrText>
        </w:r>
        <w:r>
          <w:fldChar w:fldCharType="separate"/>
        </w:r>
        <w:r>
          <w:t>38</w:t>
        </w:r>
        <w:r>
          <w:fldChar w:fldCharType="end"/>
        </w:r>
      </w:hyperlink>
    </w:p>
    <w:p>
      <w:pPr>
        <w:pStyle w:val="TOC2"/>
        <w:tabs>
          <w:tab w:val="right" w:leader="dot" w:pos="8306"/>
        </w:tabs>
      </w:pPr>
      <w:hyperlink w:anchor="_Toc25666" w:history="1">
        <w:r>
          <w:rPr>
            <w:rFonts w:ascii="仿宋" w:eastAsia="仿宋" w:hAnsi="仿宋" w:cs="仿宋" w:hint="eastAsia"/>
            <w:lang w:eastAsia="zh-CN"/>
          </w:rPr>
          <w:t>(三)、工艺技术方案要求</w:t>
        </w:r>
        <w:r>
          <w:tab/>
        </w:r>
        <w:r>
          <w:fldChar w:fldCharType="begin"/>
        </w:r>
        <w:r>
          <w:instrText xml:space="preserve"> PAGEREF _Toc25666 \h </w:instrText>
        </w:r>
        <w:r>
          <w:fldChar w:fldCharType="separate"/>
        </w:r>
        <w:r>
          <w:t>40</w:t>
        </w:r>
        <w:r>
          <w:fldChar w:fldCharType="end"/>
        </w:r>
      </w:hyperlink>
    </w:p>
    <w:p>
      <w:pPr>
        <w:pStyle w:val="TOC1"/>
        <w:tabs>
          <w:tab w:val="right" w:leader="dot" w:pos="8306"/>
        </w:tabs>
      </w:pPr>
      <w:hyperlink w:anchor="_Toc23417" w:history="1">
        <w:r>
          <w:rPr>
            <w:rFonts w:ascii="仿宋" w:eastAsia="仿宋" w:hAnsi="仿宋" w:cs="仿宋" w:hint="eastAsia"/>
            <w:lang w:eastAsia="zh-CN"/>
          </w:rPr>
          <w:t>十三、质量管理体系</w:t>
        </w:r>
        <w:r>
          <w:tab/>
        </w:r>
        <w:r>
          <w:fldChar w:fldCharType="begin"/>
        </w:r>
        <w:r>
          <w:instrText xml:space="preserve"> PAGEREF _Toc23417 \h </w:instrText>
        </w:r>
        <w:r>
          <w:fldChar w:fldCharType="separate"/>
        </w:r>
        <w:r>
          <w:t>42</w:t>
        </w:r>
        <w:r>
          <w:fldChar w:fldCharType="end"/>
        </w:r>
      </w:hyperlink>
    </w:p>
    <w:p>
      <w:pPr>
        <w:pStyle w:val="TOC2"/>
        <w:tabs>
          <w:tab w:val="right" w:leader="dot" w:pos="8306"/>
        </w:tabs>
      </w:pPr>
      <w:hyperlink w:anchor="_Toc2799" w:history="1">
        <w:r>
          <w:rPr>
            <w:rFonts w:ascii="仿宋" w:eastAsia="仿宋" w:hAnsi="仿宋" w:cs="仿宋" w:hint="eastAsia"/>
            <w:lang w:eastAsia="zh-CN"/>
          </w:rPr>
          <w:t>(一)、质量目标与方针</w:t>
        </w:r>
        <w:r>
          <w:tab/>
        </w:r>
        <w:r>
          <w:fldChar w:fldCharType="begin"/>
        </w:r>
        <w:r>
          <w:instrText xml:space="preserve"> PAGEREF _Toc2799 \h </w:instrText>
        </w:r>
        <w:r>
          <w:fldChar w:fldCharType="separate"/>
        </w:r>
        <w:r>
          <w:t>42</w:t>
        </w:r>
        <w:r>
          <w:fldChar w:fldCharType="end"/>
        </w:r>
      </w:hyperlink>
    </w:p>
    <w:p>
      <w:pPr>
        <w:pStyle w:val="TOC2"/>
        <w:tabs>
          <w:tab w:val="right" w:leader="dot" w:pos="8306"/>
        </w:tabs>
      </w:pPr>
      <w:hyperlink w:anchor="_Toc2859" w:history="1">
        <w:r>
          <w:rPr>
            <w:rFonts w:ascii="仿宋" w:eastAsia="仿宋" w:hAnsi="仿宋" w:cs="仿宋" w:hint="eastAsia"/>
            <w:lang w:eastAsia="zh-CN"/>
          </w:rPr>
          <w:t>(二)、质量管理责任</w:t>
        </w:r>
        <w:r>
          <w:tab/>
        </w:r>
        <w:r>
          <w:fldChar w:fldCharType="begin"/>
        </w:r>
        <w:r>
          <w:instrText xml:space="preserve"> PAGEREF _Toc2859 \h </w:instrText>
        </w:r>
        <w:r>
          <w:fldChar w:fldCharType="separate"/>
        </w:r>
        <w:r>
          <w:t>43</w:t>
        </w:r>
        <w:r>
          <w:fldChar w:fldCharType="end"/>
        </w:r>
      </w:hyperlink>
    </w:p>
    <w:p>
      <w:pPr>
        <w:pStyle w:val="TOC2"/>
        <w:tabs>
          <w:tab w:val="right" w:leader="dot" w:pos="8306"/>
        </w:tabs>
      </w:pPr>
      <w:hyperlink w:anchor="_Toc13513" w:history="1">
        <w:r>
          <w:rPr>
            <w:rFonts w:ascii="仿宋" w:eastAsia="仿宋" w:hAnsi="仿宋" w:cs="仿宋" w:hint="eastAsia"/>
            <w:lang w:eastAsia="zh-CN"/>
          </w:rPr>
          <w:t>(三)、质量管理体系文件</w:t>
        </w:r>
        <w:r>
          <w:tab/>
        </w:r>
        <w:r>
          <w:fldChar w:fldCharType="begin"/>
        </w:r>
        <w:r>
          <w:instrText xml:space="preserve"> PAGEREF _Toc13513 \h </w:instrText>
        </w:r>
        <w:r>
          <w:fldChar w:fldCharType="separate"/>
        </w:r>
        <w:r>
          <w:t>45</w:t>
        </w:r>
        <w:r>
          <w:fldChar w:fldCharType="end"/>
        </w:r>
      </w:hyperlink>
    </w:p>
    <w:p>
      <w:pPr>
        <w:pStyle w:val="TOC2"/>
        <w:tabs>
          <w:tab w:val="right" w:leader="dot" w:pos="8306"/>
        </w:tabs>
      </w:pPr>
      <w:hyperlink w:anchor="_Toc30319" w:history="1">
        <w:r>
          <w:rPr>
            <w:rFonts w:ascii="仿宋" w:eastAsia="仿宋" w:hAnsi="仿宋" w:cs="仿宋" w:hint="eastAsia"/>
            <w:lang w:eastAsia="zh-CN"/>
          </w:rPr>
          <w:t>(四)、质量培训与教育</w:t>
        </w:r>
        <w:r>
          <w:tab/>
        </w:r>
        <w:r>
          <w:fldChar w:fldCharType="begin"/>
        </w:r>
        <w:r>
          <w:instrText xml:space="preserve"> PAGEREF _Toc30319 \h </w:instrText>
        </w:r>
        <w:r>
          <w:fldChar w:fldCharType="separate"/>
        </w:r>
        <w:r>
          <w:t>47</w:t>
        </w:r>
        <w:r>
          <w:fldChar w:fldCharType="end"/>
        </w:r>
      </w:hyperlink>
    </w:p>
    <w:p>
      <w:pPr>
        <w:pStyle w:val="TOC2"/>
        <w:tabs>
          <w:tab w:val="right" w:leader="dot" w:pos="8306"/>
        </w:tabs>
      </w:pPr>
      <w:hyperlink w:anchor="_Toc32178" w:history="1">
        <w:r>
          <w:rPr>
            <w:rFonts w:ascii="仿宋" w:eastAsia="仿宋" w:hAnsi="仿宋" w:cs="仿宋" w:hint="eastAsia"/>
            <w:lang w:eastAsia="zh-CN"/>
          </w:rPr>
          <w:t>(五)、质量审核与评价</w:t>
        </w:r>
        <w:r>
          <w:tab/>
        </w:r>
        <w:r>
          <w:fldChar w:fldCharType="begin"/>
        </w:r>
        <w:r>
          <w:instrText xml:space="preserve"> PAGEREF _Toc32178 \h </w:instrText>
        </w:r>
        <w:r>
          <w:fldChar w:fldCharType="separate"/>
        </w:r>
        <w:r>
          <w:t>48</w:t>
        </w:r>
        <w:r>
          <w:fldChar w:fldCharType="end"/>
        </w:r>
      </w:hyperlink>
    </w:p>
    <w:p>
      <w:pPr>
        <w:pStyle w:val="TOC2"/>
        <w:tabs>
          <w:tab w:val="right" w:leader="dot" w:pos="8306"/>
        </w:tabs>
      </w:pPr>
      <w:hyperlink w:anchor="_Toc11321" w:history="1">
        <w:r>
          <w:rPr>
            <w:rFonts w:ascii="仿宋" w:eastAsia="仿宋" w:hAnsi="仿宋" w:cs="仿宋" w:hint="eastAsia"/>
            <w:lang w:eastAsia="zh-CN"/>
          </w:rPr>
          <w:t>(六)、不符合与纠正措施</w:t>
        </w:r>
        <w:r>
          <w:tab/>
        </w:r>
        <w:r>
          <w:fldChar w:fldCharType="begin"/>
        </w:r>
        <w:r>
          <w:instrText xml:space="preserve"> PAGEREF _Toc11321 \h </w:instrText>
        </w:r>
        <w:r>
          <w:fldChar w:fldCharType="separate"/>
        </w:r>
        <w:r>
          <w:t>49</w:t>
        </w:r>
        <w:r>
          <w:fldChar w:fldCharType="end"/>
        </w:r>
      </w:hyperlink>
    </w:p>
    <w:p>
      <w:pPr>
        <w:pStyle w:val="TOC1"/>
        <w:tabs>
          <w:tab w:val="right" w:leader="dot" w:pos="8306"/>
        </w:tabs>
      </w:pPr>
      <w:hyperlink w:anchor="_Toc6373" w:history="1">
        <w:r>
          <w:rPr>
            <w:rFonts w:ascii="仿宋" w:eastAsia="仿宋" w:hAnsi="仿宋" w:cs="仿宋" w:hint="eastAsia"/>
            <w:lang w:eastAsia="zh-CN"/>
          </w:rPr>
          <w:t>十四、稀土金属项目实施时间节点</w:t>
        </w:r>
        <w:r>
          <w:tab/>
        </w:r>
        <w:r>
          <w:fldChar w:fldCharType="begin"/>
        </w:r>
        <w:r>
          <w:instrText xml:space="preserve"> PAGEREF _Toc6373 \h </w:instrText>
        </w:r>
        <w:r>
          <w:fldChar w:fldCharType="separate"/>
        </w:r>
        <w:r>
          <w:t>50</w:t>
        </w:r>
        <w:r>
          <w:fldChar w:fldCharType="end"/>
        </w:r>
      </w:hyperlink>
    </w:p>
    <w:p>
      <w:pPr>
        <w:pStyle w:val="TOC2"/>
        <w:tabs>
          <w:tab w:val="right" w:leader="dot" w:pos="8306"/>
        </w:tabs>
      </w:pPr>
      <w:hyperlink w:anchor="_Toc23180" w:history="1">
        <w:r>
          <w:rPr>
            <w:rFonts w:ascii="仿宋" w:eastAsia="仿宋" w:hAnsi="仿宋" w:cs="仿宋" w:hint="eastAsia"/>
            <w:lang w:eastAsia="zh-CN"/>
          </w:rPr>
          <w:t>(一)、稀土金属项目启动阶段时间节点</w:t>
        </w:r>
        <w:r>
          <w:tab/>
        </w:r>
        <w:r>
          <w:fldChar w:fldCharType="begin"/>
        </w:r>
        <w:r>
          <w:instrText xml:space="preserve"> PAGEREF _Toc23180 \h </w:instrText>
        </w:r>
        <w:r>
          <w:fldChar w:fldCharType="separate"/>
        </w:r>
        <w:r>
          <w:t>50</w:t>
        </w:r>
        <w:r>
          <w:fldChar w:fldCharType="end"/>
        </w:r>
      </w:hyperlink>
    </w:p>
    <w:p>
      <w:pPr>
        <w:pStyle w:val="TOC2"/>
        <w:tabs>
          <w:tab w:val="right" w:leader="dot" w:pos="8306"/>
        </w:tabs>
      </w:pPr>
      <w:hyperlink w:anchor="_Toc27971" w:history="1">
        <w:r>
          <w:rPr>
            <w:rFonts w:ascii="仿宋" w:eastAsia="仿宋" w:hAnsi="仿宋" w:cs="仿宋" w:hint="eastAsia"/>
            <w:lang w:eastAsia="zh-CN"/>
          </w:rPr>
          <w:t>(二)、稀土金属项目执行阶段时间节点</w:t>
        </w:r>
        <w:r>
          <w:tab/>
        </w:r>
        <w:r>
          <w:fldChar w:fldCharType="begin"/>
        </w:r>
        <w:r>
          <w:instrText xml:space="preserve"> PAGEREF _Toc27971 \h </w:instrText>
        </w:r>
        <w:r>
          <w:fldChar w:fldCharType="separate"/>
        </w:r>
        <w:r>
          <w:t>51</w:t>
        </w:r>
        <w:r>
          <w:fldChar w:fldCharType="end"/>
        </w:r>
      </w:hyperlink>
    </w:p>
    <w:p>
      <w:pPr>
        <w:pStyle w:val="TOC2"/>
        <w:tabs>
          <w:tab w:val="right" w:leader="dot" w:pos="8306"/>
        </w:tabs>
      </w:pPr>
      <w:hyperlink w:anchor="_Toc8714" w:history="1">
        <w:r>
          <w:rPr>
            <w:rFonts w:ascii="仿宋" w:eastAsia="仿宋" w:hAnsi="仿宋" w:cs="仿宋" w:hint="eastAsia"/>
            <w:lang w:eastAsia="zh-CN"/>
          </w:rPr>
          <w:t>(三)、稀土金属项目完成阶段时间节点</w:t>
        </w:r>
        <w:r>
          <w:tab/>
        </w:r>
        <w:r>
          <w:fldChar w:fldCharType="begin"/>
        </w:r>
        <w:r>
          <w:instrText xml:space="preserve"> PAGEREF _Toc8714 \h </w:instrText>
        </w:r>
        <w:r>
          <w:fldChar w:fldCharType="separate"/>
        </w:r>
        <w:r>
          <w:t>52</w:t>
        </w:r>
        <w:r>
          <w:fldChar w:fldCharType="end"/>
        </w:r>
      </w:hyperlink>
    </w:p>
    <w:p>
      <w:pPr>
        <w:pStyle w:val="TOC1"/>
        <w:tabs>
          <w:tab w:val="right" w:leader="dot" w:pos="8306"/>
        </w:tabs>
      </w:pPr>
      <w:hyperlink w:anchor="_Toc8483" w:history="1">
        <w:r>
          <w:rPr>
            <w:rFonts w:ascii="仿宋" w:eastAsia="仿宋" w:hAnsi="仿宋" w:cs="仿宋" w:hint="eastAsia"/>
            <w:lang w:eastAsia="zh-CN"/>
          </w:rPr>
          <w:t>十五、营销与推广策略</w:t>
        </w:r>
        <w:r>
          <w:tab/>
        </w:r>
        <w:r>
          <w:fldChar w:fldCharType="begin"/>
        </w:r>
        <w:r>
          <w:instrText xml:space="preserve"> PAGEREF _Toc8483 \h </w:instrText>
        </w:r>
        <w:r>
          <w:fldChar w:fldCharType="separate"/>
        </w:r>
        <w:r>
          <w:t>53</w:t>
        </w:r>
        <w:r>
          <w:fldChar w:fldCharType="end"/>
        </w:r>
      </w:hyperlink>
    </w:p>
    <w:p>
      <w:pPr>
        <w:pStyle w:val="TOC2"/>
        <w:tabs>
          <w:tab w:val="right" w:leader="dot" w:pos="8306"/>
        </w:tabs>
      </w:pPr>
      <w:hyperlink w:anchor="_Toc24317" w:history="1">
        <w:r>
          <w:rPr>
            <w:rFonts w:ascii="仿宋" w:eastAsia="仿宋" w:hAnsi="仿宋" w:cs="仿宋" w:hint="eastAsia"/>
            <w:lang w:eastAsia="zh-CN"/>
          </w:rPr>
          <w:t>(一)、产品/服务定位与特点</w:t>
        </w:r>
        <w:r>
          <w:tab/>
        </w:r>
        <w:r>
          <w:fldChar w:fldCharType="begin"/>
        </w:r>
        <w:r>
          <w:instrText xml:space="preserve"> PAGEREF _Toc24317 \h </w:instrText>
        </w:r>
        <w:r>
          <w:fldChar w:fldCharType="separate"/>
        </w:r>
        <w:r>
          <w:t>53</w:t>
        </w:r>
        <w:r>
          <w:fldChar w:fldCharType="end"/>
        </w:r>
      </w:hyperlink>
    </w:p>
    <w:p>
      <w:pPr>
        <w:pStyle w:val="TOC2"/>
        <w:tabs>
          <w:tab w:val="right" w:leader="dot" w:pos="8306"/>
        </w:tabs>
      </w:pPr>
      <w:hyperlink w:anchor="_Toc31151" w:history="1">
        <w:r>
          <w:rPr>
            <w:rFonts w:ascii="仿宋" w:eastAsia="仿宋" w:hAnsi="仿宋" w:cs="仿宋" w:hint="eastAsia"/>
            <w:lang w:eastAsia="zh-CN"/>
          </w:rPr>
          <w:t>(二)、市场定位与竞争分析</w:t>
        </w:r>
        <w:r>
          <w:tab/>
        </w:r>
        <w:r>
          <w:fldChar w:fldCharType="begin"/>
        </w:r>
        <w:r>
          <w:instrText xml:space="preserve"> PAGEREF _Toc31151 \h </w:instrText>
        </w:r>
        <w:r>
          <w:fldChar w:fldCharType="separate"/>
        </w:r>
        <w:r>
          <w:t>54</w:t>
        </w:r>
        <w:r>
          <w:fldChar w:fldCharType="end"/>
        </w:r>
      </w:hyperlink>
    </w:p>
    <w:p>
      <w:pPr>
        <w:pStyle w:val="TOC2"/>
        <w:tabs>
          <w:tab w:val="right" w:leader="dot" w:pos="8306"/>
        </w:tabs>
      </w:pPr>
      <w:hyperlink w:anchor="_Toc23500" w:history="1">
        <w:r>
          <w:rPr>
            <w:rFonts w:ascii="仿宋" w:eastAsia="仿宋" w:hAnsi="仿宋" w:cs="仿宋" w:hint="eastAsia"/>
            <w:lang w:eastAsia="zh-CN"/>
          </w:rPr>
          <w:t>(三)、营销渠道与策略</w:t>
        </w:r>
        <w:r>
          <w:tab/>
        </w:r>
        <w:r>
          <w:fldChar w:fldCharType="begin"/>
        </w:r>
        <w:r>
          <w:instrText xml:space="preserve"> PAGEREF _Toc23500 \h </w:instrText>
        </w:r>
        <w:r>
          <w:fldChar w:fldCharType="separate"/>
        </w:r>
        <w:r>
          <w:t>56</w:t>
        </w:r>
        <w:r>
          <w:fldChar w:fldCharType="end"/>
        </w:r>
      </w:hyperlink>
    </w:p>
    <w:p>
      <w:pPr>
        <w:pStyle w:val="TOC2"/>
        <w:tabs>
          <w:tab w:val="right" w:leader="dot" w:pos="8306"/>
        </w:tabs>
      </w:pPr>
      <w:hyperlink w:anchor="_Toc21003" w:history="1">
        <w:r>
          <w:rPr>
            <w:rFonts w:ascii="仿宋" w:eastAsia="仿宋" w:hAnsi="仿宋" w:cs="仿宋" w:hint="eastAsia"/>
            <w:lang w:eastAsia="zh-CN"/>
          </w:rPr>
          <w:t>(四)、推广与宣传活动</w:t>
        </w:r>
        <w:r>
          <w:tab/>
        </w:r>
        <w:r>
          <w:fldChar w:fldCharType="begin"/>
        </w:r>
        <w:r>
          <w:instrText xml:space="preserve"> PAGEREF _Toc21003 \h </w:instrText>
        </w:r>
        <w:r>
          <w:fldChar w:fldCharType="separate"/>
        </w:r>
        <w:r>
          <w:t>57</w:t>
        </w:r>
        <w:r>
          <w:fldChar w:fldCharType="end"/>
        </w:r>
      </w:hyperlink>
    </w:p>
    <w:p>
      <w:pPr>
        <w:pStyle w:val="TOC1"/>
        <w:tabs>
          <w:tab w:val="right" w:leader="dot" w:pos="8306"/>
        </w:tabs>
      </w:pPr>
      <w:hyperlink w:anchor="_Toc16376" w:history="1">
        <w:r>
          <w:rPr>
            <w:rFonts w:ascii="仿宋" w:eastAsia="仿宋" w:hAnsi="仿宋" w:cs="仿宋" w:hint="eastAsia"/>
            <w:lang w:eastAsia="zh-CN"/>
          </w:rPr>
          <w:t>十六、稀土金属项目工程方案分析</w:t>
        </w:r>
        <w:r>
          <w:tab/>
        </w:r>
        <w:r>
          <w:fldChar w:fldCharType="begin"/>
        </w:r>
        <w:r>
          <w:instrText xml:space="preserve"> PAGEREF _Toc16376 \h </w:instrText>
        </w:r>
        <w:r>
          <w:fldChar w:fldCharType="separate"/>
        </w:r>
        <w:r>
          <w:t>62</w:t>
        </w:r>
        <w:r>
          <w:fldChar w:fldCharType="end"/>
        </w:r>
      </w:hyperlink>
    </w:p>
    <w:p>
      <w:pPr>
        <w:pStyle w:val="TOC2"/>
        <w:tabs>
          <w:tab w:val="right" w:leader="dot" w:pos="8306"/>
        </w:tabs>
      </w:pPr>
      <w:hyperlink w:anchor="_Toc20703" w:history="1">
        <w:r>
          <w:rPr>
            <w:rFonts w:ascii="仿宋" w:eastAsia="仿宋" w:hAnsi="仿宋" w:cs="仿宋" w:hint="eastAsia"/>
            <w:lang w:eastAsia="zh-CN"/>
          </w:rPr>
          <w:t>(一)、建筑工程设计原则</w:t>
        </w:r>
        <w:r>
          <w:tab/>
        </w:r>
        <w:r>
          <w:fldChar w:fldCharType="begin"/>
        </w:r>
        <w:r>
          <w:instrText xml:space="preserve"> PAGEREF _Toc20703 \h </w:instrText>
        </w:r>
        <w:r>
          <w:fldChar w:fldCharType="separate"/>
        </w:r>
        <w:r>
          <w:t>62</w:t>
        </w:r>
        <w:r>
          <w:fldChar w:fldCharType="end"/>
        </w:r>
      </w:hyperlink>
    </w:p>
    <w:p>
      <w:pPr>
        <w:pStyle w:val="TOC2"/>
        <w:tabs>
          <w:tab w:val="right" w:leader="dot" w:pos="8306"/>
        </w:tabs>
      </w:pPr>
      <w:hyperlink w:anchor="_Toc26641" w:history="1">
        <w:r>
          <w:rPr>
            <w:rFonts w:ascii="仿宋" w:eastAsia="仿宋" w:hAnsi="仿宋" w:cs="仿宋" w:hint="eastAsia"/>
            <w:lang w:eastAsia="zh-CN"/>
          </w:rPr>
          <w:t>(二)、土建工程建设指标</w:t>
        </w:r>
        <w:r>
          <w:tab/>
        </w:r>
        <w:r>
          <w:fldChar w:fldCharType="begin"/>
        </w:r>
        <w:r>
          <w:instrText xml:space="preserve"> PAGEREF _Toc26641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710"/>
      <w:r>
        <w:rPr>
          <w:rFonts w:ascii="仿宋" w:eastAsia="仿宋" w:hAnsi="仿宋" w:cs="仿宋" w:hint="eastAsia"/>
          <w:sz w:val="28"/>
          <w:lang w:eastAsia="zh-CN"/>
        </w:rPr>
        <w:t>一、稀土金属项目建设单位说明</w:t>
      </w:r>
      <w:bookmarkEnd w:id="2"/>
    </w:p>
    <w:p>
      <w:pPr>
        <w:pStyle w:val="Heading2"/>
        <w:rPr>
          <w:rFonts w:ascii="仿宋" w:eastAsia="仿宋" w:hAnsi="仿宋" w:cs="仿宋" w:hint="eastAsia"/>
          <w:lang w:eastAsia="zh-CN"/>
        </w:rPr>
      </w:pPr>
      <w:bookmarkStart w:id="3" w:name="_Toc26944"/>
      <w:r>
        <w:rPr>
          <w:rFonts w:ascii="仿宋" w:eastAsia="仿宋" w:hAnsi="仿宋" w:cs="仿宋" w:hint="eastAsia"/>
          <w:lang w:eastAsia="zh-CN"/>
        </w:rPr>
        <w:t>(一)、稀土金属项目承办单位基本情况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54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稀土金属项目承办单位的XXXX，我们着眼于实现可持续的经济效益。通过技术创新和解决方案的提供，公司预计在稀土金属项目执行期间将获得可观的收入增长。这一收入来源主要包括稀土金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同时，我们注重成本控制和效率提升，以确保稀土金属项目的可持续盈利。透过精细的管理和资源优化，公司期望实现稀土金属项目利润最大化。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稀土金属项目实施进行全面的投资评估，包括稀土金属项目启动阶段的资金投入和后续运营成本。通过对稀土金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稀土金属项目实施过程中具备足够的资金流动性，公司将进行详尽的现金流分析。这包括资金需求的合理预测、稀土金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945"/>
      <w:r>
        <w:rPr>
          <w:rFonts w:ascii="仿宋" w:eastAsia="仿宋" w:hAnsi="仿宋" w:cs="仿宋" w:hint="eastAsia"/>
          <w:sz w:val="28"/>
          <w:lang w:eastAsia="zh-CN"/>
        </w:rPr>
        <w:t>二、稀土金属项目危机管理</w:t>
      </w:r>
      <w:bookmarkEnd w:id="5"/>
    </w:p>
    <w:p>
      <w:pPr>
        <w:pStyle w:val="Heading2"/>
        <w:rPr>
          <w:rFonts w:ascii="仿宋" w:eastAsia="仿宋" w:hAnsi="仿宋" w:cs="仿宋" w:hint="eastAsia"/>
          <w:lang w:eastAsia="zh-CN"/>
        </w:rPr>
      </w:pPr>
      <w:bookmarkStart w:id="6" w:name="_Toc3478"/>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稀土金属项目危机管理中，危机预警与识别是确保稀土金属项目稳健运行的核心步骤。通过建立全面的监测机制，稀土金属项目团队旨在及时发现和理解潜在的风险和危机因素，以便采取及时的预防和应对措施，确保稀土金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首先，通过深入的风险评估，稀土金属项目团队全面分析了整个稀土金属项目和各个阶段可能存在的威胁。这包括准确评估每个潜在风险的发生概率和可能影响的程度，为后续危机预警提供了有力支持。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稀土金属项目团队着重于明确定义稀土金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土金属项目进展的持续监控，团队能够及时发现潜在问题并作出迅速反应。稀土金属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在这一阶段，团队的专业素养和反应速度将发挥至关重要的作用，以确保潜在危机能够在初期得到有效的处理，最大程度地减轻负面影响。通过危机预警与识别，稀土金属项目得以更有序、可控地推进。</w:t>
      </w:r>
    </w:p>
    <w:p>
      <w:pPr>
        <w:pStyle w:val="Heading2"/>
        <w:ind w:firstLine="560" w:firstLineChars="200"/>
        <w:rPr>
          <w:rFonts w:ascii="仿宋" w:eastAsia="仿宋" w:hAnsi="仿宋" w:cs="仿宋" w:hint="eastAsia"/>
          <w:sz w:val="28"/>
          <w:lang w:eastAsia="zh-CN"/>
        </w:rPr>
      </w:pPr>
      <w:bookmarkStart w:id="7" w:name="_Toc1966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在危机发生时，稀土金属项目团队立即行动，成立了应急小组。该小组的任务是迅速制定并实施紧急应对措施，以最小化潜在损失。以下是采取的主要措施：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暂停稀土金属项目进度：为遏制危机蔓延，稀土金属项目暂时停止进行，以便全面评估当前状况。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资源重新分配：重新评估稀土金属项目资源的分配，确保最大限度地减小损失。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实时沟通：与关键利益相关者建立实时沟通机制，向他们传递稀土金属项目危机的实际状况，保障稀土金属项目核心利益。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在紧急应对的同时，稀土金属项目团队强调了团队协作和有效沟通的重要性。以下是团队协作的关键举措：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信息共享机制：建立了信息共享平台，确保团队成员能够及时获取稀土金属项目危机的实时信息。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领导者沟通：稀土金属项目领导者通过定期会议和即时沟通工具，指导团队应对危机，保持团队稳定运行。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随着危机得到初步控制，稀土金属项目团队转向制定恢复计划，以确保稀土金属项目能够从中迅速恢复。主要恢复计划包括：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修复受损的进度计划：重新评估稀土金属项目进度，制定修复计划，确保稀土金属项目尽快回归正常进程。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重新调整资源分配：优化资源分配，确保稀土金属项目在有限资源下高效运转。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风险管理机制加强：对稀土金属项目风险进行全面评估，制定更强化的风险管理策略，以预防未来可能的危机。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1443"/>
      <w:r>
        <w:rPr>
          <w:rFonts w:ascii="仿宋" w:eastAsia="仿宋" w:hAnsi="仿宋" w:cs="仿宋" w:hint="eastAsia"/>
          <w:sz w:val="28"/>
          <w:lang w:eastAsia="zh-CN"/>
        </w:rPr>
        <w:t>三、稀土金属项目选址可行性分析</w:t>
      </w:r>
      <w:bookmarkEnd w:id="8"/>
    </w:p>
    <w:p>
      <w:pPr>
        <w:pStyle w:val="Heading2"/>
        <w:rPr>
          <w:rFonts w:ascii="仿宋" w:eastAsia="仿宋" w:hAnsi="仿宋" w:cs="仿宋" w:hint="eastAsia"/>
          <w:lang w:eastAsia="zh-CN"/>
        </w:rPr>
      </w:pPr>
      <w:bookmarkStart w:id="9" w:name="_Toc27578"/>
      <w:r>
        <w:rPr>
          <w:rFonts w:ascii="仿宋" w:eastAsia="仿宋" w:hAnsi="仿宋" w:cs="仿宋" w:hint="eastAsia"/>
          <w:lang w:eastAsia="zh-CN"/>
        </w:rPr>
        <w:t>(一)、稀土金属项目选址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该稀土金属项目选址位于XX省XX市XX区XXX街道</w:t>
      </w:r>
    </w:p>
    <w:p>
      <w:pPr>
        <w:pStyle w:val="Heading2"/>
        <w:ind w:firstLine="560" w:firstLineChars="200"/>
        <w:rPr>
          <w:rFonts w:ascii="仿宋" w:eastAsia="仿宋" w:hAnsi="仿宋" w:cs="仿宋" w:hint="eastAsia"/>
          <w:sz w:val="28"/>
          <w:lang w:eastAsia="zh-CN"/>
        </w:rPr>
      </w:pPr>
      <w:bookmarkStart w:id="10" w:name="_Toc2798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稀土金属项目的征地面积将根据稀土金属项目的实际规模和需求进行精确规划。具体面积XXX平方米，旨在确保稀土金属项目不仅能够满足当前的发展需求，还能够预留空间以适应未来的扩展。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净用地面积是在征地面积基础上去除不可利用面积后的实际可开发用地。具体面积XXX平方米，考虑到环保、交通、安全等多方面因素，以确保稀土金属项目在整体利用效率上达到最优。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稀土金属项目计划建设的建筑总规模具体面积XXX平方米。这一规模的确定综合考虑了稀土金属项目的性质、规模，以及城市规划的相关要求，确保建筑布局与周边环境协调一致。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绿地率是稀土金属项目用地中被规划为绿地的比例。具体面积XXX平方米，旨在通过合理规划绿地，改善稀土金属项目周边环境，提升居民生活质量，并符合城市整体绿化规划。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容积率是用地上可以建设的建筑总体积与用地面积之比。具体面积XXX，通过合理的容积率规划，确保稀土金属项目建筑规模与周边环境和谐共生。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确保稀土金属项目选址与当地城市规划相一致，具体面积XXX平方米。通过与城市规划部门深入沟通，确保稀土金属项目不仅符合城市的整体发展方向，还能够融入城市的发展布局，为城市的长远发展贡献力量。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稀土金属项目选址符合当地产业政策，具体面积XXX平方米。这包括稀土金属项目对当地经济的促进作用，以及对相关产业的带动效应，确保稀土金属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用地总体要求必须符合环保和可持续发展的原则，具体面积XXX平方米。通过采用绿色建筑设计、节能减排等措施，确保稀土金属项目在建设和运营过程中对环境的影响最小化，达到可持续发展的要求。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确保稀土金属项目选址具备必要的公共设施配套，具体面积XXX平方米。这包括交通便利性、教育、医疗等基础设施，以提高居民生活品质，使得稀土金属项目选址更具吸引力。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考虑用地总体要求对当地社会稳定性的影响，具体面积XXX平方米。通过深入了解当地社区反馈，确保稀土金属项目的选址和建设过程对当地社会和谐稳定产生积极作用。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稀土金属项目选址不仅符合法规和规划，还在实际操作中具有可行性。这一全面规划将为稀土金属项目的成功实施提供坚实的基础，确保稀土金属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3649"/>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金属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稀土金属项目的设备规划和空间设计中，我们将采取灵活设备布局的措施。设备布局将根据实际需求进行灵活设计，避免不必要的浪费。通过合理规划设备摆放位置，我们将提高设备的利用率，减少设备间距，以确保稀土金属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稀土金属项目内部引入共享设施的概念，例如共享会议室、办公区等。通过这种方式，我们可以减少对资源的重复建设，提高资源共享效率，从而减小稀土金属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81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稀土金属项目的总图布置中，我们将不同功能区域进行明确的规划，以最大程度满足稀土金属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11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稀土金属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稀土金属项目对环境的影响是综合评价的重要因素之一。我们将详细考虑选址周边的自然环境、生态保护区、水源地等情况，确保稀土金属项目的建设和运营对环境影响最小化，并符合当地的环保法规标准。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对选址的评价还需充分考虑当地政府的产业政策和法规。我们将详细了解稀土金属项目所在地的相关政策，确保稀土金属项目的规划和运营与当地法规相符，降低不必要的法律风险。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考虑到社会稳定性对企业运营的重要性，我们将评估选址地区的社会安全情况、劳工关系、社区反馈等方面，以确保稀土金属项目的建设和运营不会受到社会稳定性的负面影响。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最后，我们将综合考虑用地成本，包括土地购置费用、土地开发成本等。通过对用地成本的详细评估，我们能够做出更为精确的经济效益分析，为稀土金属项目的投资决策提供有力支持。</w:t>
      </w:r>
    </w:p>
    <w:p>
      <w:pPr>
        <w:pStyle w:val="Heading1"/>
        <w:ind w:firstLine="560" w:firstLineChars="200"/>
        <w:rPr>
          <w:rFonts w:ascii="仿宋" w:eastAsia="仿宋" w:hAnsi="仿宋" w:cs="仿宋" w:hint="eastAsia"/>
          <w:sz w:val="28"/>
          <w:lang w:eastAsia="zh-CN"/>
        </w:rPr>
      </w:pPr>
      <w:bookmarkStart w:id="14" w:name="_Toc27384"/>
      <w:r>
        <w:rPr>
          <w:rFonts w:ascii="仿宋" w:eastAsia="仿宋" w:hAnsi="仿宋" w:cs="仿宋" w:hint="eastAsia"/>
          <w:sz w:val="28"/>
          <w:lang w:eastAsia="zh-CN"/>
        </w:rPr>
        <w:t>四、稀土金属项目文档管理</w:t>
      </w:r>
      <w:bookmarkEnd w:id="14"/>
    </w:p>
    <w:p>
      <w:pPr>
        <w:pStyle w:val="Heading2"/>
        <w:rPr>
          <w:rFonts w:ascii="仿宋" w:eastAsia="仿宋" w:hAnsi="仿宋" w:cs="仿宋" w:hint="eastAsia"/>
          <w:lang w:eastAsia="zh-CN"/>
        </w:rPr>
      </w:pPr>
      <w:bookmarkStart w:id="15" w:name="_Toc2248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稀土金属项目高度重视文档的质量和准确性，以支持稀土金属项目的各项活动和决策。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文档的编制始于稀土金属项目计划的初期，我们制定了详细的文档编制计划，明确了每个文档的内容、格式和编写责任人。在稀土金属项目启动阶段，我们首先编制了稀土金属项目章程，明确定义了稀土金属项目的目标、范围、风险等关键要素。随后，稀土金属项目团队根据计划陆续编制了需求文档、设计文档、测试文档等各类文档，确保稀土金属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土金属项目管理中的重要环节，旨在确保稀土金属项目文档符合质量标准和稀土金属项目需求。在稀土金属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除了内部审查，我们还进行了外部审查，邀请稀土金属项目相关利益方和专业领域的专家对文档进行独立审查。这有助于获取更全面、客观的反馈，确保稀土金属项目文档不仅符合内部标准，也满足外部需求。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稀土金属项目在文档编制与审查方面建立了严格的管理机制，通过规范的流程和多维度的审查，确保稀土金属项目文档的质量、准确性和可靠性，为稀土金属项目的顺利推进提供了有力支持。</w:t>
      </w:r>
    </w:p>
    <w:p>
      <w:pPr>
        <w:pStyle w:val="Heading2"/>
        <w:ind w:firstLine="560" w:firstLineChars="200"/>
        <w:rPr>
          <w:rFonts w:ascii="仿宋" w:eastAsia="仿宋" w:hAnsi="仿宋" w:cs="仿宋" w:hint="eastAsia"/>
          <w:sz w:val="28"/>
          <w:lang w:eastAsia="zh-CN"/>
        </w:rPr>
      </w:pPr>
      <w:bookmarkStart w:id="16" w:name="_Toc2092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在稀土金属项目中，我们致力于优化文档发布与分发过程，以确保信息的高效传递和团队间协作的顺畅进行。以下是我们采取的关键优化策略：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我们通过多渠道发布文档，包括电子邮件、稀土金属项目管理平台、内部网站等，以满足不同团队成员的偏好和需求。多渠道发布确保了信息的全面覆盖。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我们采用了精细的权限控制，确保只有授权人员可以访问敏感信息。这种安全措施保护了稀土金属项目文档的机密性，防止了未经授权的信息泄露。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15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文档存档与归档是稀土金属项目生命周期中一个至关重要的环节，直接关系到稀土金属项目信息的长期保存和历史记录的完整性。在稀土金属项目中，我们实施了一系列有效的文档存档与归档管理策略：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846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467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技术管理特点体现在其创新导向。通过引入最先进的技术趋势和解决方案，稀土金属项目致力于提升科技含量、提高质量和效率水平。这意味着我们将采用最新的工具和方法，确保稀土金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稀土金属项目技术管理的显著特征。通过整合不同领域的技术资源，我们实现了跨学科的协同工作。这有助于优化技术架构，提高整体效能。此外，整合性策略还促进了不同技术团队之间的紧密沟通和高效合作，确保稀土金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稀土金属项目所采用的技术。通过不断优化技术方案，稀土金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稀土金属项目团队将在稀土金属项目初期识别可能的技术风险，并采取相应的预防和应对措施。通过建立健全的风险评估机制，稀土金属项目能够在实施过程中及时发现并解决潜在的技术问题，保障稀土金属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https://d.book118.com/778110073113006045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5048F"/>
    <w:rsid w:val="51550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1007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2024-03-03T08:11:00Z</dcterms:created>
  <dcterms:modified xsi:type="dcterms:W3CDTF">2024-03-03T08:11:33Z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53386AE6D85D4DC89317C4D2B35163E3_11</vt:lpwstr>
  </property>
  <property fmtid="{D5CDD505-2E9C-101B-9397-08002B2CF9AE}" pid="3" name="KSOProductBuildVer">
    <vt:lpwstr>2052-12.1.0.16388</vt:lpwstr>
  </property>
</Properties>
</file>