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347" w:line="234" w:lineRule="auto"/>
        <w:ind w:left="2405"/>
        <w:outlineLvl w:val="0"/>
        <w:rPr>
          <w:rFonts w:ascii="STXinwei" w:eastAsia="STXinwei" w:hAnsi="STXinwei" w:cs="STXinwei"/>
          <w:sz w:val="105"/>
          <w:szCs w:val="105"/>
        </w:rPr>
      </w:pPr>
      <w:r>
        <w:rPr>
          <w:rFonts w:ascii="STXinwei" w:eastAsia="STXinwei" w:hAnsi="STXinwei" w:cs="STXinwei"/>
          <w:b/>
          <w:bCs/>
          <w:spacing w:val="107"/>
          <w:sz w:val="105"/>
          <w:szCs w:val="105"/>
        </w:rPr>
        <w:t>网络课程设计报告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258" w:line="226" w:lineRule="auto"/>
        <w:ind w:left="3201"/>
        <w:rPr>
          <w:rFonts w:ascii="STXinwei" w:eastAsia="STXinwei" w:hAnsi="STXinwei" w:cs="STXinwei"/>
          <w:sz w:val="78"/>
          <w:szCs w:val="78"/>
        </w:rPr>
      </w:pPr>
      <w:r>
        <w:rPr>
          <w:rFonts w:ascii="STXinwei" w:eastAsia="STXinwei" w:hAnsi="STXinwei" w:cs="STXinwei"/>
          <w:b/>
          <w:bCs/>
          <w:spacing w:val="68"/>
          <w:sz w:val="78"/>
          <w:szCs w:val="78"/>
        </w:rPr>
        <w:t>学生公寓组网案设计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pgSz w:w="20000" w:h="28260"/>
          <w:pgMar w:top="2402" w:right="3000" w:bottom="0" w:left="3000" w:header="0" w:footer="0" w:gutter="0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48" w:line="224" w:lineRule="auto"/>
        <w:ind w:left="2620"/>
        <w:rPr>
          <w:rFonts w:ascii="STXinwei" w:eastAsia="STXinwei" w:hAnsi="STXinwei" w:cs="STXinwei"/>
          <w:sz w:val="45"/>
          <w:szCs w:val="45"/>
        </w:rPr>
      </w:pPr>
      <w:r>
        <w:rPr>
          <w:rFonts w:ascii="SimSun" w:eastAsia="SimSun" w:hAnsi="SimSun" w:cs="SimSun"/>
          <w:spacing w:val="-42"/>
          <w:position w:val="-3"/>
          <w:sz w:val="45"/>
          <w:szCs w:val="45"/>
        </w:rPr>
        <w:t>学</w:t>
      </w:r>
      <w:r>
        <w:rPr>
          <w:rFonts w:ascii="SimSun" w:eastAsia="SimSun" w:hAnsi="SimSun" w:cs="SimSun"/>
          <w:spacing w:val="54"/>
          <w:position w:val="-3"/>
          <w:sz w:val="45"/>
          <w:szCs w:val="45"/>
        </w:rPr>
        <w:t xml:space="preserve">    </w:t>
      </w:r>
      <w:r>
        <w:rPr>
          <w:rFonts w:ascii="SimSun" w:eastAsia="SimSun" w:hAnsi="SimSun" w:cs="SimSun"/>
          <w:b/>
          <w:bCs/>
          <w:spacing w:val="-42"/>
          <w:position w:val="-3"/>
          <w:sz w:val="45"/>
          <w:szCs w:val="45"/>
        </w:rPr>
        <w:t>院：</w:t>
      </w:r>
      <w:r>
        <w:rPr>
          <w:rFonts w:ascii="SimSun" w:eastAsia="SimSun" w:hAnsi="SimSun" w:cs="SimSun"/>
          <w:spacing w:val="-54"/>
          <w:position w:val="-3"/>
          <w:sz w:val="45"/>
          <w:szCs w:val="45"/>
        </w:rPr>
        <w:t xml:space="preserve"> </w:t>
      </w:r>
      <w:r>
        <w:rPr>
          <w:rFonts w:ascii="STXinwei" w:eastAsia="STXinwei" w:hAnsi="STXinwei" w:cs="STXinwei"/>
          <w:spacing w:val="26"/>
          <w:sz w:val="45"/>
          <w:szCs w:val="45"/>
          <w:u w:val="single" w:color="auto"/>
        </w:rPr>
        <w:t xml:space="preserve">  </w:t>
      </w:r>
      <w:r>
        <w:rPr>
          <w:rFonts w:ascii="STXinwei" w:eastAsia="STXinwei" w:hAnsi="STXinwei" w:cs="STXinwei"/>
          <w:b/>
          <w:bCs/>
          <w:spacing w:val="-42"/>
          <w:sz w:val="45"/>
          <w:szCs w:val="45"/>
          <w:u w:val="single" w:color="auto"/>
        </w:rPr>
        <w:t>计</w:t>
      </w:r>
      <w:r>
        <w:rPr>
          <w:rFonts w:ascii="STXinwei" w:eastAsia="STXinwei" w:hAnsi="STXinwei" w:cs="STXinwei"/>
          <w:spacing w:val="68"/>
          <w:sz w:val="45"/>
          <w:szCs w:val="45"/>
          <w:u w:val="single" w:color="auto"/>
        </w:rPr>
        <w:t xml:space="preserve"> </w:t>
      </w:r>
      <w:r>
        <w:rPr>
          <w:rFonts w:ascii="STXinwei" w:eastAsia="STXinwei" w:hAnsi="STXinwei" w:cs="STXinwei"/>
          <w:b/>
          <w:bCs/>
          <w:spacing w:val="-42"/>
          <w:sz w:val="45"/>
          <w:szCs w:val="45"/>
          <w:u w:val="single" w:color="auto"/>
        </w:rPr>
        <w:t>算</w:t>
      </w:r>
      <w:r>
        <w:rPr>
          <w:rFonts w:ascii="STXinwei" w:eastAsia="STXinwei" w:hAnsi="STXinwei" w:cs="STXinwei"/>
          <w:spacing w:val="46"/>
          <w:sz w:val="45"/>
          <w:szCs w:val="45"/>
          <w:u w:val="single" w:color="auto"/>
        </w:rPr>
        <w:t xml:space="preserve"> </w:t>
      </w:r>
      <w:r>
        <w:rPr>
          <w:rFonts w:ascii="STXinwei" w:eastAsia="STXinwei" w:hAnsi="STXinwei" w:cs="STXinwei"/>
          <w:b/>
          <w:bCs/>
          <w:spacing w:val="-42"/>
          <w:sz w:val="45"/>
          <w:szCs w:val="45"/>
          <w:u w:val="single" w:color="auto"/>
        </w:rPr>
        <w:t>机</w:t>
      </w:r>
      <w:r>
        <w:rPr>
          <w:rFonts w:ascii="STXinwei" w:eastAsia="STXinwei" w:hAnsi="STXinwei" w:cs="STXinwei"/>
          <w:spacing w:val="49"/>
          <w:sz w:val="45"/>
          <w:szCs w:val="45"/>
          <w:u w:val="single" w:color="auto"/>
        </w:rPr>
        <w:t xml:space="preserve"> </w:t>
      </w:r>
      <w:r>
        <w:rPr>
          <w:rFonts w:ascii="STXinwei" w:eastAsia="STXinwei" w:hAnsi="STXinwei" w:cs="STXinwei"/>
          <w:b/>
          <w:bCs/>
          <w:spacing w:val="-42"/>
          <w:sz w:val="45"/>
          <w:szCs w:val="45"/>
          <w:u w:val="single" w:color="auto"/>
        </w:rPr>
        <w:t>科</w:t>
      </w:r>
      <w:r>
        <w:rPr>
          <w:rFonts w:ascii="STXinwei" w:eastAsia="STXinwei" w:hAnsi="STXinwei" w:cs="STXinwei"/>
          <w:spacing w:val="61"/>
          <w:sz w:val="45"/>
          <w:szCs w:val="45"/>
          <w:u w:val="single" w:color="auto"/>
        </w:rPr>
        <w:t xml:space="preserve"> </w:t>
      </w:r>
      <w:r>
        <w:rPr>
          <w:rFonts w:ascii="STXinwei" w:eastAsia="STXinwei" w:hAnsi="STXinwei" w:cs="STXinwei"/>
          <w:b/>
          <w:bCs/>
          <w:spacing w:val="-42"/>
          <w:sz w:val="45"/>
          <w:szCs w:val="45"/>
          <w:u w:val="single" w:color="auto"/>
        </w:rPr>
        <w:t>学</w:t>
      </w:r>
      <w:r>
        <w:rPr>
          <w:rFonts w:ascii="STXinwei" w:eastAsia="STXinwei" w:hAnsi="STXinwei" w:cs="STXinwei"/>
          <w:spacing w:val="75"/>
          <w:sz w:val="45"/>
          <w:szCs w:val="45"/>
          <w:u w:val="single" w:color="auto"/>
        </w:rPr>
        <w:t xml:space="preserve"> </w:t>
      </w:r>
      <w:r>
        <w:rPr>
          <w:rFonts w:ascii="STXinwei" w:eastAsia="STXinwei" w:hAnsi="STXinwei" w:cs="STXinwei"/>
          <w:b/>
          <w:bCs/>
          <w:spacing w:val="-42"/>
          <w:sz w:val="45"/>
          <w:szCs w:val="45"/>
          <w:u w:val="single" w:color="auto"/>
        </w:rPr>
        <w:t>与</w:t>
      </w:r>
      <w:r>
        <w:rPr>
          <w:rFonts w:ascii="STXinwei" w:eastAsia="STXinwei" w:hAnsi="STXinwei" w:cs="STXinwei"/>
          <w:spacing w:val="59"/>
          <w:sz w:val="45"/>
          <w:szCs w:val="45"/>
          <w:u w:val="single" w:color="auto"/>
        </w:rPr>
        <w:t xml:space="preserve"> </w:t>
      </w:r>
      <w:r>
        <w:rPr>
          <w:rFonts w:ascii="STXinwei" w:eastAsia="STXinwei" w:hAnsi="STXinwei" w:cs="STXinwei"/>
          <w:b/>
          <w:bCs/>
          <w:spacing w:val="-42"/>
          <w:sz w:val="45"/>
          <w:szCs w:val="45"/>
          <w:u w:val="single" w:color="auto"/>
        </w:rPr>
        <w:t>技</w:t>
      </w:r>
      <w:r>
        <w:rPr>
          <w:rFonts w:ascii="STXinwei" w:eastAsia="STXinwei" w:hAnsi="STXinwei" w:cs="STXinwei"/>
          <w:spacing w:val="-42"/>
          <w:sz w:val="45"/>
          <w:szCs w:val="45"/>
          <w:u w:val="single" w:color="auto"/>
        </w:rPr>
        <w:t xml:space="preserve">  </w:t>
      </w:r>
      <w:r>
        <w:rPr>
          <w:rFonts w:ascii="STXinwei" w:eastAsia="STXinwei" w:hAnsi="STXinwei" w:cs="STXinwei"/>
          <w:b/>
          <w:bCs/>
          <w:spacing w:val="-42"/>
          <w:sz w:val="45"/>
          <w:szCs w:val="45"/>
          <w:u w:val="single" w:color="auto"/>
        </w:rPr>
        <w:t>术</w:t>
      </w:r>
      <w:r>
        <w:rPr>
          <w:rFonts w:ascii="STXinwei" w:eastAsia="STXinwei" w:hAnsi="STXinwei" w:cs="STXinwei"/>
          <w:spacing w:val="61"/>
          <w:sz w:val="45"/>
          <w:szCs w:val="45"/>
          <w:u w:val="single" w:color="auto"/>
        </w:rPr>
        <w:t xml:space="preserve"> </w:t>
      </w:r>
      <w:r>
        <w:rPr>
          <w:rFonts w:ascii="STXinwei" w:eastAsia="STXinwei" w:hAnsi="STXinwei" w:cs="STXinwei"/>
          <w:b/>
          <w:bCs/>
          <w:spacing w:val="-42"/>
          <w:sz w:val="45"/>
          <w:szCs w:val="45"/>
          <w:u w:val="single" w:color="auto"/>
        </w:rPr>
        <w:t>学</w:t>
      </w:r>
      <w:r>
        <w:rPr>
          <w:rFonts w:ascii="STXinwei" w:eastAsia="STXinwei" w:hAnsi="STXinwei" w:cs="STXinwei"/>
          <w:spacing w:val="-42"/>
          <w:sz w:val="45"/>
          <w:szCs w:val="45"/>
          <w:u w:val="single" w:color="auto"/>
        </w:rPr>
        <w:t xml:space="preserve">  </w:t>
      </w:r>
      <w:r>
        <w:rPr>
          <w:rFonts w:ascii="STXinwei" w:eastAsia="STXinwei" w:hAnsi="STXinwei" w:cs="STXinwei"/>
          <w:b/>
          <w:bCs/>
          <w:spacing w:val="-42"/>
          <w:sz w:val="45"/>
          <w:szCs w:val="45"/>
          <w:u w:val="single" w:color="auto"/>
        </w:rPr>
        <w:t>院</w:t>
      </w:r>
    </w:p>
    <w:p>
      <w:pPr>
        <w:pStyle w:val="BodyText"/>
        <w:spacing w:line="324" w:lineRule="auto"/>
      </w:pPr>
    </w:p>
    <w:p>
      <w:pPr>
        <w:spacing w:before="146" w:line="219" w:lineRule="auto"/>
        <w:ind w:left="261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29"/>
          <w:sz w:val="45"/>
          <w:szCs w:val="45"/>
        </w:rPr>
        <w:t>姓</w:t>
      </w:r>
      <w:r>
        <w:rPr>
          <w:rFonts w:ascii="SimSun" w:eastAsia="SimSun" w:hAnsi="SimSun" w:cs="SimSun"/>
          <w:spacing w:val="34"/>
          <w:sz w:val="45"/>
          <w:szCs w:val="45"/>
        </w:rPr>
        <w:t xml:space="preserve">    </w:t>
      </w:r>
      <w:r>
        <w:rPr>
          <w:rFonts w:ascii="SimSun" w:eastAsia="SimSun" w:hAnsi="SimSun" w:cs="SimSun"/>
          <w:b/>
          <w:bCs/>
          <w:spacing w:val="-29"/>
          <w:sz w:val="45"/>
          <w:szCs w:val="45"/>
        </w:rPr>
        <w:t>名</w:t>
      </w:r>
      <w:r>
        <w:rPr>
          <w:rFonts w:ascii="SimSun" w:eastAsia="SimSun" w:hAnsi="SimSun" w:cs="SimSun"/>
          <w:spacing w:val="-76"/>
          <w:sz w:val="45"/>
          <w:szCs w:val="45"/>
        </w:rPr>
        <w:t xml:space="preserve"> </w:t>
      </w:r>
      <w:r>
        <w:rPr>
          <w:rFonts w:ascii="SimSun" w:eastAsia="SimSun" w:hAnsi="SimSun" w:cs="SimSun"/>
          <w:b/>
          <w:bCs/>
          <w:spacing w:val="-29"/>
          <w:sz w:val="45"/>
          <w:szCs w:val="45"/>
        </w:rPr>
        <w:t>：</w:t>
      </w:r>
      <w:r>
        <w:rPr>
          <w:rFonts w:ascii="SimSun" w:eastAsia="SimSun" w:hAnsi="SimSun" w:cs="SimSun"/>
          <w:sz w:val="45"/>
          <w:szCs w:val="45"/>
          <w:u w:val="single" w:color="auto"/>
        </w:rPr>
        <w:t xml:space="preserve">                           </w:t>
      </w:r>
    </w:p>
    <w:p>
      <w:pPr>
        <w:pStyle w:val="BodyText"/>
        <w:spacing w:line="307" w:lineRule="auto"/>
      </w:pPr>
    </w:p>
    <w:p>
      <w:pPr>
        <w:pStyle w:val="BodyText"/>
        <w:spacing w:line="308" w:lineRule="auto"/>
      </w:pPr>
    </w:p>
    <w:p>
      <w:pPr>
        <w:pStyle w:val="BodyText"/>
        <w:spacing w:line="308" w:lineRule="auto"/>
      </w:pPr>
    </w:p>
    <w:p>
      <w:pPr>
        <w:spacing w:before="99" w:line="220" w:lineRule="auto"/>
        <w:ind w:left="20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3"/>
          <w:sz w:val="30"/>
          <w:szCs w:val="30"/>
        </w:rPr>
        <w:t>专业资料</w:t>
      </w:r>
    </w:p>
    <w:p>
      <w:pPr>
        <w:spacing w:line="220" w:lineRule="auto"/>
        <w:rPr>
          <w:rFonts w:ascii="SimSun" w:eastAsia="SimSun" w:hAnsi="SimSun" w:cs="SimSun"/>
          <w:sz w:val="30"/>
          <w:szCs w:val="30"/>
        </w:rPr>
        <w:sectPr>
          <w:type w:val="nextPage"/>
          <w:pgSz w:w="20000" w:h="28260"/>
          <w:pgMar w:top="2402" w:right="3000" w:bottom="0" w:left="300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464" w:lineRule="auto"/>
      </w:pPr>
    </w:p>
    <w:p>
      <w:pPr>
        <w:spacing w:before="152" w:line="186" w:lineRule="auto"/>
        <w:ind w:left="2699"/>
        <w:rPr>
          <w:rFonts w:ascii="STXinwei" w:eastAsia="STXinwei" w:hAnsi="STXinwei" w:cs="STXinwei"/>
          <w:sz w:val="46"/>
          <w:szCs w:val="46"/>
        </w:rPr>
      </w:pPr>
      <w:r>
        <w:rPr>
          <w:rFonts w:ascii="STXinwei" w:eastAsia="STXinwei" w:hAnsi="STXinwei" w:cs="STXinwei"/>
          <w:spacing w:val="-79"/>
          <w:sz w:val="46"/>
          <w:szCs w:val="46"/>
        </w:rPr>
        <w:t>班</w:t>
      </w:r>
      <w:r>
        <w:rPr>
          <w:rFonts w:ascii="STXinwei" w:eastAsia="STXinwei" w:hAnsi="STXinwei" w:cs="STXinwei"/>
          <w:spacing w:val="11"/>
          <w:sz w:val="46"/>
          <w:szCs w:val="46"/>
        </w:rPr>
        <w:t xml:space="preserve">         </w:t>
      </w:r>
      <w:r>
        <w:rPr>
          <w:rFonts w:ascii="STXinwei" w:eastAsia="STXinwei" w:hAnsi="STXinwei" w:cs="STXinwei"/>
          <w:b/>
          <w:bCs/>
          <w:spacing w:val="-79"/>
          <w:sz w:val="46"/>
          <w:szCs w:val="46"/>
        </w:rPr>
        <w:t>级：</w:t>
      </w:r>
      <w:r>
        <w:rPr>
          <w:rFonts w:ascii="STXinwei" w:eastAsia="STXinwei" w:hAnsi="STXinwei" w:cs="STXinwei"/>
          <w:spacing w:val="64"/>
          <w:sz w:val="46"/>
          <w:szCs w:val="46"/>
        </w:rPr>
        <w:t xml:space="preserve"> </w:t>
      </w:r>
      <w:r>
        <w:rPr>
          <w:rFonts w:ascii="STXinwei" w:eastAsia="STXinwei" w:hAnsi="STXinwei" w:cs="STXinwei"/>
          <w:sz w:val="46"/>
          <w:szCs w:val="46"/>
          <w:u w:val="single" w:color="auto"/>
        </w:rPr>
        <w:t xml:space="preserve">                                                     </w:t>
      </w:r>
    </w:p>
    <w:p>
      <w:pPr>
        <w:pStyle w:val="BodyText"/>
        <w:spacing w:line="341" w:lineRule="auto"/>
      </w:pPr>
    </w:p>
    <w:p>
      <w:pPr>
        <w:spacing w:before="152" w:line="231" w:lineRule="auto"/>
        <w:ind w:left="2706"/>
        <w:rPr>
          <w:rFonts w:ascii="STXinwei" w:eastAsia="STXinwei" w:hAnsi="STXinwei" w:cs="STXinwei"/>
          <w:sz w:val="46"/>
          <w:szCs w:val="46"/>
        </w:rPr>
      </w:pPr>
      <w:r>
        <w:rPr>
          <w:rFonts w:ascii="STXinwei" w:eastAsia="STXinwei" w:hAnsi="STXinwei" w:cs="STXinwei"/>
          <w:b/>
          <w:bCs/>
          <w:spacing w:val="-37"/>
          <w:sz w:val="46"/>
          <w:szCs w:val="46"/>
        </w:rPr>
        <w:t>学</w:t>
      </w:r>
      <w:r>
        <w:rPr>
          <w:rFonts w:ascii="STXinwei" w:eastAsia="STXinwei" w:hAnsi="STXinwei" w:cs="STXinwei"/>
          <w:spacing w:val="2"/>
          <w:sz w:val="46"/>
          <w:szCs w:val="46"/>
        </w:rPr>
        <w:t xml:space="preserve">         </w:t>
      </w:r>
      <w:r>
        <w:rPr>
          <w:rFonts w:ascii="STXinwei" w:eastAsia="STXinwei" w:hAnsi="STXinwei" w:cs="STXinwei"/>
          <w:b/>
          <w:bCs/>
          <w:spacing w:val="-37"/>
          <w:sz w:val="46"/>
          <w:szCs w:val="46"/>
        </w:rPr>
        <w:t>号</w:t>
      </w:r>
      <w:r>
        <w:rPr>
          <w:rFonts w:ascii="STXinwei" w:eastAsia="STXinwei" w:hAnsi="STXinwei" w:cs="STXinwei"/>
          <w:spacing w:val="9"/>
          <w:sz w:val="46"/>
          <w:szCs w:val="46"/>
        </w:rPr>
        <w:t xml:space="preserve"> </w:t>
      </w:r>
      <w:r>
        <w:rPr>
          <w:rFonts w:ascii="STXinwei" w:eastAsia="STXinwei" w:hAnsi="STXinwei" w:cs="STXinwei"/>
          <w:b/>
          <w:bCs/>
          <w:spacing w:val="-37"/>
          <w:sz w:val="46"/>
          <w:szCs w:val="46"/>
        </w:rPr>
        <w:t>：</w:t>
      </w:r>
      <w:r>
        <w:rPr>
          <w:rFonts w:ascii="STXinwei" w:eastAsia="STXinwei" w:hAnsi="STXinwei" w:cs="STXinwei"/>
          <w:spacing w:val="-83"/>
          <w:sz w:val="46"/>
          <w:szCs w:val="46"/>
        </w:rPr>
        <w:t xml:space="preserve"> </w:t>
      </w:r>
      <w:r>
        <w:rPr>
          <w:rFonts w:ascii="STXinwei" w:eastAsia="STXinwei" w:hAnsi="STXinwei" w:cs="STXinwei"/>
          <w:sz w:val="46"/>
          <w:szCs w:val="46"/>
          <w:u w:val="single" w:color="auto"/>
        </w:rPr>
        <w:t xml:space="preserve">                                                     </w:t>
      </w:r>
    </w:p>
    <w:p>
      <w:pPr>
        <w:pStyle w:val="BodyText"/>
        <w:spacing w:line="284" w:lineRule="auto"/>
      </w:pPr>
    </w:p>
    <w:p>
      <w:pPr>
        <w:spacing w:before="152" w:line="229" w:lineRule="auto"/>
        <w:ind w:left="2706"/>
        <w:rPr>
          <w:rFonts w:ascii="STXinwei" w:eastAsia="STXinwei" w:hAnsi="STXinwei" w:cs="STXinwei"/>
          <w:sz w:val="46"/>
          <w:szCs w:val="46"/>
        </w:rPr>
      </w:pPr>
      <w:r>
        <w:rPr>
          <w:rFonts w:ascii="STXinwei" w:eastAsia="STXinwei" w:hAnsi="STXinwei" w:cs="STXinwei"/>
          <w:b/>
          <w:bCs/>
          <w:spacing w:val="-29"/>
          <w:sz w:val="46"/>
          <w:szCs w:val="46"/>
        </w:rPr>
        <w:t>指导教师：</w:t>
      </w:r>
      <w:r>
        <w:rPr>
          <w:rFonts w:ascii="STXinwei" w:eastAsia="STXinwei" w:hAnsi="STXinwei" w:cs="STXinwei"/>
          <w:spacing w:val="-29"/>
          <w:sz w:val="46"/>
          <w:szCs w:val="46"/>
        </w:rPr>
        <w:t xml:space="preserve">   </w:t>
      </w:r>
      <w:r>
        <w:rPr>
          <w:rFonts w:ascii="STXinwei" w:eastAsia="STXinwei" w:hAnsi="STXinwei" w:cs="STXinwei"/>
          <w:sz w:val="46"/>
          <w:szCs w:val="46"/>
          <w:u w:val="single" w:color="auto"/>
        </w:rPr>
        <w:t xml:space="preserve">                                                     </w:t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182" w:line="233" w:lineRule="auto"/>
        <w:ind w:left="6207"/>
        <w:rPr>
          <w:rFonts w:ascii="STXinwei" w:eastAsia="STXinwei" w:hAnsi="STXinwei" w:cs="STXinwei"/>
          <w:sz w:val="55"/>
          <w:szCs w:val="55"/>
        </w:rPr>
      </w:pPr>
      <w:r>
        <w:rPr>
          <w:rFonts w:ascii="STXinwei" w:eastAsia="STXinwei" w:hAnsi="STXinwei" w:cs="STXinwei"/>
          <w:b/>
          <w:bCs/>
          <w:spacing w:val="-9"/>
          <w:sz w:val="55"/>
          <w:szCs w:val="55"/>
        </w:rPr>
        <w:t>摘要：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spacing w:before="125" w:line="497" w:lineRule="auto"/>
        <w:ind w:left="139" w:right="72" w:firstLine="680"/>
        <w:jc w:val="both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22"/>
          <w:sz w:val="38"/>
          <w:szCs w:val="38"/>
        </w:rPr>
        <w:t>根据实验任务和需求分析，在大学现有配置的情况上</w:t>
      </w:r>
      <w:r>
        <w:rPr>
          <w:rFonts w:ascii="STXinwei" w:eastAsia="STXinwei" w:hAnsi="STXinwei" w:cs="STXinwei"/>
          <w:spacing w:val="21"/>
          <w:sz w:val="38"/>
          <w:szCs w:val="38"/>
        </w:rPr>
        <w:t>进行了这次学生公寓组</w:t>
      </w:r>
      <w:r>
        <w:rPr>
          <w:rFonts w:ascii="STXinwei" w:eastAsia="STXinwei" w:hAnsi="STXinwei" w:cs="STXinwei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18"/>
          <w:sz w:val="38"/>
          <w:szCs w:val="38"/>
        </w:rPr>
        <w:t>网案的设计，设计步骤格按照设计要求逐步进行。设计报告中提出</w:t>
      </w:r>
      <w:r>
        <w:rPr>
          <w:rFonts w:ascii="STXinwei" w:eastAsia="STXinwei" w:hAnsi="STXinwei" w:cs="STXinwei"/>
          <w:spacing w:val="17"/>
          <w:sz w:val="38"/>
          <w:szCs w:val="38"/>
        </w:rPr>
        <w:t>了网络组网拓</w:t>
      </w:r>
      <w:r>
        <w:rPr>
          <w:rFonts w:ascii="STXinwei" w:eastAsia="STXinwei" w:hAnsi="STXinwei" w:cs="STXinwei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20"/>
          <w:sz w:val="38"/>
          <w:szCs w:val="38"/>
        </w:rPr>
        <w:t>扑布线案和</w:t>
      </w:r>
      <w:r>
        <w:rPr>
          <w:rFonts w:ascii="STXinwei" w:eastAsia="STXinwei" w:hAnsi="STXinwei" w:cs="STXinwei"/>
          <w:spacing w:val="74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IP</w:t>
      </w:r>
      <w:r>
        <w:rPr>
          <w:rFonts w:ascii="Times New Roman" w:eastAsia="Times New Roman" w:hAnsi="Times New Roman" w:cs="Times New Roman"/>
          <w:spacing w:val="20"/>
          <w:sz w:val="38"/>
          <w:szCs w:val="38"/>
        </w:rPr>
        <w:t xml:space="preserve">  </w:t>
      </w:r>
      <w:r>
        <w:rPr>
          <w:rFonts w:ascii="STXinwei" w:eastAsia="STXinwei" w:hAnsi="STXinwei" w:cs="STXinwei"/>
          <w:spacing w:val="20"/>
          <w:sz w:val="38"/>
          <w:szCs w:val="38"/>
        </w:rPr>
        <w:t>地址分配与子网划分案。网络组网拓扑考虑到网络的安全性和稳</w:t>
      </w:r>
      <w:r>
        <w:rPr>
          <w:rFonts w:ascii="STXinwei" w:eastAsia="STXinwei" w:hAnsi="STXinwei" w:cs="STXinwei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12"/>
          <w:sz w:val="38"/>
          <w:szCs w:val="38"/>
        </w:rPr>
        <w:t>定性等设计原则进行仔细的分析和设计，最后提出</w:t>
      </w:r>
      <w:r>
        <w:rPr>
          <w:rFonts w:ascii="STXinwei" w:eastAsia="STXinwei" w:hAnsi="STXinwei" w:cs="STXinwei"/>
          <w:spacing w:val="11"/>
          <w:sz w:val="38"/>
          <w:szCs w:val="38"/>
        </w:rPr>
        <w:t>可行性的案；</w:t>
      </w:r>
      <w:r>
        <w:rPr>
          <w:rFonts w:ascii="STXinwei" w:eastAsia="STXinwei" w:hAnsi="STXinwei" w:cs="STXinwei"/>
          <w:spacing w:val="37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IP</w:t>
      </w:r>
      <w:r>
        <w:rPr>
          <w:rFonts w:ascii="Times New Roman" w:eastAsia="Times New Roman" w:hAnsi="Times New Roman" w:cs="Times New Roman"/>
          <w:spacing w:val="57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11"/>
          <w:sz w:val="38"/>
          <w:szCs w:val="38"/>
        </w:rPr>
        <w:t>地址分配与子</w:t>
      </w:r>
      <w:r>
        <w:rPr>
          <w:rFonts w:ascii="STXinwei" w:eastAsia="STXinwei" w:hAnsi="STXinwei" w:cs="STXinwei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18"/>
          <w:sz w:val="38"/>
          <w:szCs w:val="38"/>
        </w:rPr>
        <w:t>网划分案考虑多面因素，包括后续可拓展性，网络地址的利用率等面进行仔细的</w:t>
      </w:r>
      <w:r>
        <w:rPr>
          <w:rFonts w:ascii="STXinwei" w:eastAsia="STXinwei" w:hAnsi="STXinwei" w:cs="STXinwei"/>
          <w:spacing w:val="2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18"/>
          <w:sz w:val="38"/>
          <w:szCs w:val="38"/>
        </w:rPr>
        <w:t>考虑和案的提出，设计中详细的提出两种地址分配案并对其详细分析</w:t>
      </w:r>
      <w:r>
        <w:rPr>
          <w:rFonts w:ascii="STXinwei" w:eastAsia="STXinwei" w:hAnsi="STXinwei" w:cs="STXinwei"/>
          <w:spacing w:val="17"/>
          <w:sz w:val="38"/>
          <w:szCs w:val="38"/>
        </w:rPr>
        <w:t>和比较，并</w:t>
      </w:r>
      <w:r>
        <w:rPr>
          <w:rFonts w:ascii="STXinwei" w:eastAsia="STXinwei" w:hAnsi="STXinwei" w:cs="STXinwei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17"/>
          <w:sz w:val="38"/>
          <w:szCs w:val="38"/>
        </w:rPr>
        <w:t>根据我校现有条件进行择优选择，选择出较合理较优越的案。最后给出了这个设</w:t>
      </w:r>
    </w:p>
    <w:p>
      <w:pPr>
        <w:spacing w:before="2" w:line="227" w:lineRule="auto"/>
        <w:ind w:left="14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8"/>
          <w:sz w:val="38"/>
          <w:szCs w:val="38"/>
        </w:rPr>
        <w:t>计的评价分析。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  <w:sectPr>
          <w:headerReference w:type="default" r:id="rId4"/>
          <w:pgSz w:w="20000" w:h="28260"/>
          <w:pgMar w:top="2170" w:right="2920" w:bottom="0" w:left="2930" w:header="1589" w:footer="0" w:gutter="0"/>
          <w:pgNumType w:start="3"/>
          <w:cols w:space="708"/>
        </w:sectPr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124" w:line="184" w:lineRule="auto"/>
        <w:ind w:left="7059"/>
        <w:rPr>
          <w:rFonts w:ascii="SimSun" w:eastAsia="SimSun" w:hAnsi="SimSun" w:cs="SimSun"/>
          <w:sz w:val="38"/>
          <w:szCs w:val="3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9.3pt;height:14.9pt;margin-top:11.23pt;margin-left:340pt;position:absolute;z-index:251658240" filled="f" stroked="f">
            <o:lock v:ext="edit" aspectratio="f"/>
            <v:textbox inset="0,0,0,0">
              <w:txbxContent>
                <w:p>
                  <w:pPr>
                    <w:spacing w:before="20" w:line="257" w:lineRule="exact"/>
                    <w:jc w:val="right"/>
                    <w:rPr>
                      <w:rFonts w:ascii="SimSun" w:eastAsia="SimSun" w:hAnsi="SimSun" w:cs="SimSun"/>
                      <w:sz w:val="38"/>
                      <w:szCs w:val="38"/>
                    </w:rPr>
                  </w:pPr>
                  <w:r>
                    <w:rPr>
                      <w:rFonts w:ascii="SimSun" w:eastAsia="SimSun" w:hAnsi="SimSun" w:cs="SimSun"/>
                      <w:spacing w:val="-13"/>
                      <w:w w:val="59"/>
                      <w:position w:val="-6"/>
                      <w:sz w:val="38"/>
                      <w:szCs w:val="38"/>
                    </w:rPr>
                    <w:t>—</w:t>
                  </w:r>
                  <w:r>
                    <w:rPr>
                      <w:rFonts w:ascii="SimSun" w:eastAsia="SimSun" w:hAnsi="SimSun" w:cs="SimSun"/>
                      <w:spacing w:val="-70"/>
                      <w:position w:val="-6"/>
                      <w:sz w:val="38"/>
                      <w:szCs w:val="3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1"/>
                      <w:w w:val="59"/>
                      <w:position w:val="-6"/>
                      <w:sz w:val="38"/>
                      <w:szCs w:val="38"/>
                    </w:rPr>
                    <w:t>—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z w:val="38"/>
          <w:szCs w:val="38"/>
        </w:rPr>
        <w:t>1</w:t>
      </w:r>
    </w:p>
    <w:p>
      <w:pPr>
        <w:spacing w:line="184" w:lineRule="auto"/>
        <w:rPr>
          <w:rFonts w:ascii="SimSun" w:eastAsia="SimSun" w:hAnsi="SimSun" w:cs="SimSun"/>
          <w:sz w:val="38"/>
          <w:szCs w:val="38"/>
        </w:rPr>
        <w:sectPr>
          <w:headerReference w:type="default" r:id="rId5"/>
          <w:type w:val="nextPage"/>
          <w:pgSz w:w="20000" w:h="28260"/>
          <w:pgMar w:top="2170" w:right="2920" w:bottom="0" w:left="2930" w:header="1589" w:footer="0" w:gutter="0"/>
          <w:pgNumType w:start="4"/>
          <w:cols w:space="708"/>
          <w:titlePg w:val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  <w:sectPr>
          <w:headerReference w:type="default" r:id="rId6"/>
          <w:footerReference w:type="default" r:id="rId7"/>
          <w:pgSz w:w="20000" w:h="28260"/>
          <w:pgMar w:top="2170" w:right="2920" w:bottom="1868" w:left="2930" w:header="1590" w:footer="1633" w:gutter="0"/>
          <w:pgNumType w:start="5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204" w:line="221" w:lineRule="auto"/>
        <w:ind w:left="6389"/>
        <w:rPr>
          <w:rFonts w:ascii="SimSun" w:eastAsia="SimSun" w:hAnsi="SimSun" w:cs="SimSun"/>
          <w:sz w:val="63"/>
          <w:szCs w:val="63"/>
        </w:rPr>
      </w:pPr>
      <w:r>
        <w:rPr>
          <w:rFonts w:ascii="SimSun" w:eastAsia="SimSun" w:hAnsi="SimSun" w:cs="SimSun"/>
          <w:b/>
          <w:bCs/>
          <w:color w:val="1D4E8D"/>
          <w:spacing w:val="-80"/>
          <w:sz w:val="63"/>
          <w:szCs w:val="63"/>
        </w:rPr>
        <w:t>目</w:t>
      </w:r>
      <w:r>
        <w:rPr>
          <w:rFonts w:ascii="SimSun" w:eastAsia="SimSun" w:hAnsi="SimSun" w:cs="SimSun"/>
          <w:color w:val="1D4E8D"/>
          <w:spacing w:val="69"/>
          <w:sz w:val="63"/>
          <w:szCs w:val="63"/>
        </w:rPr>
        <w:t xml:space="preserve"> </w:t>
      </w:r>
      <w:r>
        <w:rPr>
          <w:rFonts w:ascii="SimSun" w:eastAsia="SimSun" w:hAnsi="SimSun" w:cs="SimSun"/>
          <w:b/>
          <w:bCs/>
          <w:color w:val="1D4E8D"/>
          <w:spacing w:val="-80"/>
          <w:sz w:val="63"/>
          <w:szCs w:val="63"/>
        </w:rPr>
        <w:t>录</w:t>
      </w:r>
    </w:p>
    <w:p>
      <w:pPr>
        <w:pStyle w:val="BodyText"/>
        <w:spacing w:line="440" w:lineRule="auto"/>
      </w:pPr>
    </w:p>
    <w:p>
      <w:pPr>
        <w:spacing w:before="125" w:line="233" w:lineRule="auto"/>
        <w:ind w:left="115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TXinwei" w:eastAsia="STXinwei" w:hAnsi="STXinwei" w:cs="STXinwei"/>
          <w:b/>
          <w:bCs/>
          <w:spacing w:val="-9"/>
          <w:sz w:val="38"/>
          <w:szCs w:val="38"/>
        </w:rPr>
        <w:t>摘要：</w:t>
      </w:r>
      <w:r>
        <w:rPr>
          <w:rFonts w:ascii="Times New Roman" w:eastAsia="Times New Roman" w:hAnsi="Times New Roman" w:cs="Times New Roman"/>
          <w:spacing w:val="-9"/>
          <w:sz w:val="38"/>
          <w:szCs w:val="38"/>
        </w:rPr>
        <w:t>…………………………………………………………………………………………1</w:t>
      </w:r>
    </w:p>
    <w:p>
      <w:pPr>
        <w:spacing w:line="233" w:lineRule="auto"/>
        <w:rPr>
          <w:rFonts w:ascii="Times New Roman" w:eastAsia="Times New Roman" w:hAnsi="Times New Roman" w:cs="Times New Roman"/>
          <w:sz w:val="38"/>
          <w:szCs w:val="38"/>
        </w:rPr>
        <w:sectPr>
          <w:headerReference w:type="default" r:id="rId8"/>
          <w:footerReference w:type="default" r:id="rId9"/>
          <w:type w:val="nextPage"/>
          <w:pgSz w:w="20000" w:h="28260"/>
          <w:pgMar w:top="2170" w:right="2920" w:bottom="1868" w:left="2930" w:header="1590" w:footer="1633" w:gutter="0"/>
          <w:pgNumType w:start="6"/>
          <w:cols w:space="708"/>
          <w:titlePg w:val="0"/>
        </w:sectPr>
      </w:pPr>
    </w:p>
    <w:sdt>
      <w:sdtPr>
        <w:rPr>
          <w:rFonts w:ascii="Arial" w:eastAsia="Arial" w:hAnsi="Arial" w:cs="Arial"/>
          <w:sz w:val="21"/>
          <w:szCs w:val="21"/>
        </w:rPr>
        <w:id w:val="696817650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7"/>
          <w:szCs w:val="27"/>
        </w:rPr>
      </w:sdtEndPr>
      <w:sdtContent>
        <w:p>
          <w:pPr>
            <w:tabs>
              <w:tab w:val="right" w:leader="dot" w:pos="13929"/>
            </w:tabs>
            <w:spacing w:before="317" w:line="234" w:lineRule="auto"/>
            <w:ind w:left="105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STXinwei" w:eastAsia="STXinwei" w:hAnsi="STXinwei" w:cs="STXinwei"/>
              <w:b/>
              <w:bCs/>
              <w:spacing w:val="15"/>
              <w:sz w:val="37"/>
              <w:szCs w:val="37"/>
            </w:rPr>
            <w:t>一</w:t>
          </w:r>
          <w:r>
            <w:rPr>
              <w:rFonts w:ascii="STXinwei" w:eastAsia="STXinwei" w:hAnsi="STXinwei" w:cs="STXinwei"/>
              <w:spacing w:val="75"/>
              <w:sz w:val="37"/>
              <w:szCs w:val="37"/>
            </w:rPr>
            <w:t xml:space="preserve"> </w:t>
          </w:r>
          <w:r>
            <w:rPr>
              <w:rFonts w:ascii="STXinwei" w:eastAsia="STXinwei" w:hAnsi="STXinwei" w:cs="STXinwei"/>
              <w:b/>
              <w:bCs/>
              <w:spacing w:val="15"/>
              <w:sz w:val="37"/>
              <w:szCs w:val="37"/>
            </w:rPr>
            <w:t>、</w:t>
          </w:r>
          <w:r>
            <w:rPr>
              <w:rFonts w:ascii="STXinwei" w:eastAsia="STXinwei" w:hAnsi="STXinwei" w:cs="STXinwei"/>
              <w:spacing w:val="22"/>
              <w:sz w:val="37"/>
              <w:szCs w:val="37"/>
            </w:rPr>
            <w:t xml:space="preserve">  </w:t>
          </w:r>
          <w:r>
            <w:rPr>
              <w:rFonts w:ascii="STXinwei" w:eastAsia="STXinwei" w:hAnsi="STXinwei" w:cs="STXinwei"/>
              <w:b/>
              <w:bCs/>
              <w:spacing w:val="15"/>
              <w:sz w:val="37"/>
              <w:szCs w:val="37"/>
            </w:rPr>
            <w:t>设计任务和目的</w:t>
          </w:r>
          <w:r>
            <w:rPr>
              <w:rFonts w:ascii="STXinwei" w:eastAsia="STXinwei" w:hAnsi="STXinwei" w:cs="STXinwei"/>
              <w:b/>
              <w:bCs/>
              <w:sz w:val="37"/>
              <w:szCs w:val="37"/>
            </w:rPr>
            <w:tab/>
          </w:r>
          <w:r>
            <w:rPr>
              <w:rFonts w:ascii="STXinwei" w:eastAsia="STXinwei" w:hAnsi="STXinwei" w:cs="STXinwei"/>
              <w:spacing w:val="5"/>
              <w:sz w:val="37"/>
              <w:szCs w:val="37"/>
            </w:rPr>
            <w:t xml:space="preserve"> 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7"/>
                <w:szCs w:val="37"/>
              </w:rPr>
              <w:t>4</w:t>
            </w:r>
          </w:hyperlink>
        </w:p>
        <w:p>
          <w:pPr>
            <w:pStyle w:val="BodyText"/>
            <w:spacing w:line="455" w:lineRule="auto"/>
          </w:pPr>
        </w:p>
        <w:p>
          <w:pPr>
            <w:tabs>
              <w:tab w:val="right" w:leader="dot" w:pos="13919"/>
            </w:tabs>
            <w:spacing w:before="122" w:line="227" w:lineRule="auto"/>
            <w:ind w:left="105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STXinwei" w:eastAsia="STXinwei" w:hAnsi="STXinwei" w:cs="STXinwei"/>
              <w:b/>
              <w:bCs/>
              <w:spacing w:val="-37"/>
              <w:sz w:val="37"/>
              <w:szCs w:val="37"/>
            </w:rPr>
            <w:t>二</w:t>
          </w:r>
          <w:r>
            <w:rPr>
              <w:rFonts w:ascii="STXinwei" w:eastAsia="STXinwei" w:hAnsi="STXinwei" w:cs="STXinwei"/>
              <w:spacing w:val="-37"/>
              <w:sz w:val="37"/>
              <w:szCs w:val="37"/>
            </w:rPr>
            <w:t xml:space="preserve">   </w:t>
          </w:r>
          <w:r>
            <w:rPr>
              <w:rFonts w:ascii="STXinwei" w:eastAsia="STXinwei" w:hAnsi="STXinwei" w:cs="STXinwei"/>
              <w:b/>
              <w:bCs/>
              <w:spacing w:val="-37"/>
              <w:sz w:val="37"/>
              <w:szCs w:val="37"/>
            </w:rPr>
            <w:t>、</w:t>
          </w:r>
          <w:r>
            <w:rPr>
              <w:rFonts w:ascii="STXinwei" w:eastAsia="STXinwei" w:hAnsi="STXinwei" w:cs="STXinwei"/>
              <w:spacing w:val="13"/>
              <w:sz w:val="37"/>
              <w:szCs w:val="37"/>
            </w:rPr>
            <w:t xml:space="preserve">  </w:t>
          </w:r>
          <w:r>
            <w:rPr>
              <w:rFonts w:ascii="STXinwei" w:eastAsia="STXinwei" w:hAnsi="STXinwei" w:cs="STXinwei"/>
              <w:b/>
              <w:bCs/>
              <w:spacing w:val="-37"/>
              <w:sz w:val="37"/>
              <w:szCs w:val="37"/>
            </w:rPr>
            <w:t>需</w:t>
          </w:r>
          <w:r>
            <w:rPr>
              <w:rFonts w:ascii="STXinwei" w:eastAsia="STXinwei" w:hAnsi="STXinwei" w:cs="STXinwei"/>
              <w:spacing w:val="1"/>
              <w:sz w:val="37"/>
              <w:szCs w:val="37"/>
            </w:rPr>
            <w:t xml:space="preserve">  </w:t>
          </w:r>
          <w:r>
            <w:rPr>
              <w:rFonts w:ascii="STXinwei" w:eastAsia="STXinwei" w:hAnsi="STXinwei" w:cs="STXinwei"/>
              <w:b/>
              <w:bCs/>
              <w:spacing w:val="-37"/>
              <w:sz w:val="37"/>
              <w:szCs w:val="37"/>
            </w:rPr>
            <w:t>求</w:t>
          </w:r>
          <w:r>
            <w:rPr>
              <w:rFonts w:ascii="STXinwei" w:eastAsia="STXinwei" w:hAnsi="STXinwei" w:cs="STXinwei"/>
              <w:spacing w:val="2"/>
              <w:sz w:val="37"/>
              <w:szCs w:val="37"/>
            </w:rPr>
            <w:t xml:space="preserve">  </w:t>
          </w:r>
          <w:r>
            <w:rPr>
              <w:rFonts w:ascii="STXinwei" w:eastAsia="STXinwei" w:hAnsi="STXinwei" w:cs="STXinwei"/>
              <w:b/>
              <w:bCs/>
              <w:spacing w:val="-37"/>
              <w:sz w:val="37"/>
              <w:szCs w:val="37"/>
            </w:rPr>
            <w:t>分</w:t>
          </w:r>
          <w:r>
            <w:rPr>
              <w:rFonts w:ascii="STXinwei" w:eastAsia="STXinwei" w:hAnsi="STXinwei" w:cs="STXinwei"/>
              <w:spacing w:val="-37"/>
              <w:sz w:val="37"/>
              <w:szCs w:val="37"/>
            </w:rPr>
            <w:t xml:space="preserve">  </w:t>
          </w:r>
          <w:r>
            <w:rPr>
              <w:rFonts w:ascii="STXinwei" w:eastAsia="STXinwei" w:hAnsi="STXinwei" w:cs="STXinwei"/>
              <w:b/>
              <w:bCs/>
              <w:spacing w:val="-37"/>
              <w:sz w:val="37"/>
              <w:szCs w:val="37"/>
            </w:rPr>
            <w:t>析</w:t>
          </w:r>
          <w:r>
            <w:rPr>
              <w:rFonts w:ascii="STXinwei" w:eastAsia="STXinwei" w:hAnsi="STXinwei" w:cs="STXinwei"/>
              <w:b/>
              <w:bCs/>
              <w:sz w:val="37"/>
              <w:szCs w:val="37"/>
            </w:rPr>
            <w:tab/>
          </w:r>
          <w:r>
            <w:rPr>
              <w:rFonts w:ascii="STXinwei" w:eastAsia="STXinwei" w:hAnsi="STXinwei" w:cs="STXinwei"/>
              <w:spacing w:val="11"/>
              <w:sz w:val="37"/>
              <w:szCs w:val="37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7"/>
                <w:szCs w:val="37"/>
              </w:rPr>
              <w:t>4</w:t>
            </w:r>
          </w:hyperlink>
        </w:p>
        <w:p>
          <w:pPr>
            <w:pStyle w:val="BodyText"/>
            <w:spacing w:line="474" w:lineRule="auto"/>
          </w:pPr>
        </w:p>
        <w:p>
          <w:pPr>
            <w:tabs>
              <w:tab w:val="right" w:leader="dot" w:pos="13946"/>
            </w:tabs>
            <w:spacing w:before="122" w:line="234" w:lineRule="auto"/>
            <w:ind w:left="105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STXinwei" w:eastAsia="STXinwei" w:hAnsi="STXinwei" w:cs="STXinwei"/>
              <w:b/>
              <w:bCs/>
              <w:spacing w:val="-44"/>
              <w:sz w:val="37"/>
              <w:szCs w:val="37"/>
            </w:rPr>
            <w:t>三</w:t>
          </w:r>
          <w:r>
            <w:rPr>
              <w:rFonts w:ascii="STXinwei" w:eastAsia="STXinwei" w:hAnsi="STXinwei" w:cs="STXinwei"/>
              <w:spacing w:val="26"/>
              <w:sz w:val="37"/>
              <w:szCs w:val="37"/>
            </w:rPr>
            <w:t xml:space="preserve">  </w:t>
          </w:r>
          <w:r>
            <w:rPr>
              <w:rFonts w:ascii="STXinwei" w:eastAsia="STXinwei" w:hAnsi="STXinwei" w:cs="STXinwei"/>
              <w:b/>
              <w:bCs/>
              <w:spacing w:val="-44"/>
              <w:sz w:val="37"/>
              <w:szCs w:val="37"/>
            </w:rPr>
            <w:t>、</w:t>
          </w:r>
          <w:r>
            <w:rPr>
              <w:rFonts w:ascii="STXinwei" w:eastAsia="STXinwei" w:hAnsi="STXinwei" w:cs="STXinwei"/>
              <w:spacing w:val="55"/>
              <w:sz w:val="37"/>
              <w:szCs w:val="37"/>
            </w:rPr>
            <w:t xml:space="preserve"> </w:t>
          </w:r>
          <w:r>
            <w:rPr>
              <w:rFonts w:ascii="STXinwei" w:eastAsia="STXinwei" w:hAnsi="STXinwei" w:cs="STXinwei"/>
              <w:b/>
              <w:bCs/>
              <w:spacing w:val="-44"/>
              <w:sz w:val="37"/>
              <w:szCs w:val="37"/>
            </w:rPr>
            <w:t>设</w:t>
          </w:r>
          <w:r>
            <w:rPr>
              <w:rFonts w:ascii="STXinwei" w:eastAsia="STXinwei" w:hAnsi="STXinwei" w:cs="STXinwei"/>
              <w:spacing w:val="35"/>
              <w:sz w:val="37"/>
              <w:szCs w:val="37"/>
            </w:rPr>
            <w:t xml:space="preserve"> </w:t>
          </w:r>
          <w:r>
            <w:rPr>
              <w:rFonts w:ascii="STXinwei" w:eastAsia="STXinwei" w:hAnsi="STXinwei" w:cs="STXinwei"/>
              <w:b/>
              <w:bCs/>
              <w:spacing w:val="-44"/>
              <w:sz w:val="37"/>
              <w:szCs w:val="37"/>
            </w:rPr>
            <w:t>计</w:t>
          </w:r>
          <w:r>
            <w:rPr>
              <w:rFonts w:ascii="STXinwei" w:eastAsia="STXinwei" w:hAnsi="STXinwei" w:cs="STXinwei"/>
              <w:spacing w:val="35"/>
              <w:sz w:val="37"/>
              <w:szCs w:val="37"/>
            </w:rPr>
            <w:t xml:space="preserve"> </w:t>
          </w:r>
          <w:r>
            <w:rPr>
              <w:rFonts w:ascii="STXinwei" w:eastAsia="STXinwei" w:hAnsi="STXinwei" w:cs="STXinwei"/>
              <w:b/>
              <w:bCs/>
              <w:spacing w:val="-44"/>
              <w:sz w:val="37"/>
              <w:szCs w:val="37"/>
            </w:rPr>
            <w:t>原</w:t>
          </w:r>
          <w:r>
            <w:rPr>
              <w:rFonts w:ascii="STXinwei" w:eastAsia="STXinwei" w:hAnsi="STXinwei" w:cs="STXinwei"/>
              <w:spacing w:val="48"/>
              <w:sz w:val="37"/>
              <w:szCs w:val="37"/>
            </w:rPr>
            <w:t xml:space="preserve"> </w:t>
          </w:r>
          <w:r>
            <w:rPr>
              <w:rFonts w:ascii="STXinwei" w:eastAsia="STXinwei" w:hAnsi="STXinwei" w:cs="STXinwei"/>
              <w:b/>
              <w:bCs/>
              <w:spacing w:val="-44"/>
              <w:sz w:val="37"/>
              <w:szCs w:val="37"/>
            </w:rPr>
            <w:t>则</w:t>
          </w:r>
          <w:r>
            <w:rPr>
              <w:rFonts w:ascii="STXinwei" w:eastAsia="STXinwei" w:hAnsi="STXinwei" w:cs="STXinwei"/>
              <w:b/>
              <w:bCs/>
              <w:sz w:val="37"/>
              <w:szCs w:val="37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z w:val="37"/>
                <w:szCs w:val="37"/>
              </w:rPr>
              <w:t>5</w:t>
            </w:r>
          </w:hyperlink>
        </w:p>
        <w:p>
          <w:pPr>
            <w:pStyle w:val="BodyText"/>
            <w:spacing w:line="447" w:lineRule="auto"/>
          </w:pPr>
        </w:p>
        <w:p>
          <w:pPr>
            <w:tabs>
              <w:tab w:val="right" w:leader="dot" w:pos="13939"/>
            </w:tabs>
            <w:spacing w:before="123" w:line="234" w:lineRule="auto"/>
            <w:ind w:left="105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STXinwei" w:eastAsia="STXinwei" w:hAnsi="STXinwei" w:cs="STXinwei"/>
              <w:b/>
              <w:bCs/>
              <w:spacing w:val="6"/>
              <w:sz w:val="37"/>
              <w:szCs w:val="37"/>
            </w:rPr>
            <w:t>四</w:t>
          </w:r>
          <w:r>
            <w:rPr>
              <w:rFonts w:ascii="STXinwei" w:eastAsia="STXinwei" w:hAnsi="STXinwei" w:cs="STXinwei"/>
              <w:spacing w:val="70"/>
              <w:sz w:val="37"/>
              <w:szCs w:val="37"/>
            </w:rPr>
            <w:t xml:space="preserve"> </w:t>
          </w:r>
          <w:r>
            <w:rPr>
              <w:rFonts w:ascii="STXinwei" w:eastAsia="STXinwei" w:hAnsi="STXinwei" w:cs="STXinwei"/>
              <w:b/>
              <w:bCs/>
              <w:spacing w:val="6"/>
              <w:sz w:val="37"/>
              <w:szCs w:val="37"/>
            </w:rPr>
            <w:t>、</w:t>
          </w:r>
          <w:r>
            <w:rPr>
              <w:rFonts w:ascii="STXinwei" w:eastAsia="STXinwei" w:hAnsi="STXinwei" w:cs="STXinwei"/>
              <w:spacing w:val="6"/>
              <w:sz w:val="37"/>
              <w:szCs w:val="37"/>
            </w:rPr>
            <w:t xml:space="preserve">   </w:t>
          </w:r>
          <w:r>
            <w:rPr>
              <w:rFonts w:ascii="STXinwei" w:eastAsia="STXinwei" w:hAnsi="STXinwei" w:cs="STXinwei"/>
              <w:b/>
              <w:bCs/>
              <w:spacing w:val="6"/>
              <w:sz w:val="37"/>
              <w:szCs w:val="37"/>
            </w:rPr>
            <w:t>网络拓扑设计案</w:t>
          </w:r>
          <w:r>
            <w:rPr>
              <w:rFonts w:ascii="STXinwei" w:eastAsia="STXinwei" w:hAnsi="STXinwei" w:cs="STXinwei"/>
              <w:b/>
              <w:bCs/>
              <w:sz w:val="37"/>
              <w:szCs w:val="37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z w:val="37"/>
                <w:szCs w:val="37"/>
              </w:rPr>
              <w:t>6</w:t>
            </w:r>
          </w:hyperlink>
        </w:p>
        <w:p>
          <w:pPr>
            <w:pStyle w:val="BodyText"/>
            <w:spacing w:line="473" w:lineRule="auto"/>
          </w:pPr>
        </w:p>
        <w:p>
          <w:pPr>
            <w:tabs>
              <w:tab w:val="right" w:leader="dot" w:pos="13919"/>
            </w:tabs>
            <w:spacing w:before="123" w:line="219" w:lineRule="auto"/>
            <w:ind w:left="400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-45"/>
              <w:sz w:val="37"/>
              <w:szCs w:val="37"/>
            </w:rPr>
            <w:t>1</w:t>
          </w:r>
          <w:r>
            <w:rPr>
              <w:rFonts w:ascii="Times New Roman" w:eastAsia="Times New Roman" w:hAnsi="Times New Roman" w:cs="Times New Roman"/>
              <w:spacing w:val="-49"/>
              <w:sz w:val="37"/>
              <w:szCs w:val="37"/>
            </w:rPr>
            <w:t xml:space="preserve"> </w:t>
          </w:r>
          <w:r>
            <w:rPr>
              <w:rFonts w:ascii="SimSun" w:eastAsia="SimSun" w:hAnsi="SimSun" w:cs="SimSun"/>
              <w:spacing w:val="-45"/>
              <w:sz w:val="37"/>
              <w:szCs w:val="37"/>
            </w:rPr>
            <w:t>、</w:t>
          </w:r>
          <w:r>
            <w:rPr>
              <w:rFonts w:ascii="SimSun" w:eastAsia="SimSun" w:hAnsi="SimSun" w:cs="SimSun"/>
              <w:spacing w:val="14"/>
              <w:sz w:val="37"/>
              <w:szCs w:val="37"/>
            </w:rPr>
            <w:t xml:space="preserve">   </w:t>
          </w:r>
          <w:r>
            <w:rPr>
              <w:rFonts w:ascii="STXinwei" w:eastAsia="STXinwei" w:hAnsi="STXinwei" w:cs="STXinwei"/>
              <w:spacing w:val="-45"/>
              <w:sz w:val="37"/>
              <w:szCs w:val="37"/>
            </w:rPr>
            <w:t>建</w:t>
          </w:r>
          <w:r>
            <w:rPr>
              <w:rFonts w:ascii="STXinwei" w:eastAsia="STXinwei" w:hAnsi="STXinwei" w:cs="STXinwei"/>
              <w:spacing w:val="60"/>
              <w:sz w:val="37"/>
              <w:szCs w:val="37"/>
            </w:rPr>
            <w:t xml:space="preserve"> </w:t>
          </w:r>
          <w:r>
            <w:rPr>
              <w:rFonts w:ascii="STXinwei" w:eastAsia="STXinwei" w:hAnsi="STXinwei" w:cs="STXinwei"/>
              <w:spacing w:val="-45"/>
              <w:sz w:val="37"/>
              <w:szCs w:val="37"/>
            </w:rPr>
            <w:t>筑</w:t>
          </w:r>
          <w:r>
            <w:rPr>
              <w:rFonts w:ascii="STXinwei" w:eastAsia="STXinwei" w:hAnsi="STXinwei" w:cs="STXinwei"/>
              <w:spacing w:val="46"/>
              <w:sz w:val="37"/>
              <w:szCs w:val="37"/>
            </w:rPr>
            <w:t xml:space="preserve"> </w:t>
          </w:r>
          <w:r>
            <w:rPr>
              <w:rFonts w:ascii="STXinwei" w:eastAsia="STXinwei" w:hAnsi="STXinwei" w:cs="STXinwei"/>
              <w:spacing w:val="-45"/>
              <w:sz w:val="37"/>
              <w:szCs w:val="37"/>
            </w:rPr>
            <w:t>情</w:t>
          </w:r>
          <w:r>
            <w:rPr>
              <w:rFonts w:ascii="STXinwei" w:eastAsia="STXinwei" w:hAnsi="STXinwei" w:cs="STXinwei"/>
              <w:spacing w:val="58"/>
              <w:sz w:val="37"/>
              <w:szCs w:val="37"/>
            </w:rPr>
            <w:t xml:space="preserve"> </w:t>
          </w:r>
          <w:r>
            <w:rPr>
              <w:rFonts w:ascii="STXinwei" w:eastAsia="STXinwei" w:hAnsi="STXinwei" w:cs="STXinwei"/>
              <w:spacing w:val="-45"/>
              <w:sz w:val="37"/>
              <w:szCs w:val="37"/>
            </w:rPr>
            <w:t>况</w:t>
          </w:r>
          <w:r>
            <w:rPr>
              <w:rFonts w:ascii="STXinwei" w:eastAsia="STXinwei" w:hAnsi="STXinwei" w:cs="STXinwei"/>
              <w:sz w:val="37"/>
              <w:szCs w:val="37"/>
            </w:rPr>
            <w:tab/>
          </w:r>
          <w:r>
            <w:rPr>
              <w:rFonts w:ascii="STXinwei" w:eastAsia="STXinwei" w:hAnsi="STXinwei" w:cs="STXinwei"/>
              <w:spacing w:val="5"/>
              <w:sz w:val="37"/>
              <w:szCs w:val="37"/>
            </w:rPr>
            <w:t xml:space="preserve"> 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37"/>
                <w:szCs w:val="37"/>
              </w:rPr>
              <w:t>6</w:t>
            </w:r>
          </w:hyperlink>
        </w:p>
        <w:p>
          <w:pPr>
            <w:pStyle w:val="BodyText"/>
            <w:spacing w:line="450" w:lineRule="auto"/>
          </w:pPr>
        </w:p>
        <w:p>
          <w:pPr>
            <w:tabs>
              <w:tab w:val="right" w:leader="dot" w:pos="13940"/>
            </w:tabs>
            <w:spacing w:before="123" w:line="211" w:lineRule="auto"/>
            <w:ind w:left="400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38"/>
              <w:sz w:val="37"/>
              <w:szCs w:val="37"/>
            </w:rPr>
            <w:t>2</w:t>
          </w:r>
          <w:r>
            <w:rPr>
              <w:rFonts w:ascii="Times New Roman" w:eastAsia="Times New Roman" w:hAnsi="Times New Roman" w:cs="Times New Roman"/>
              <w:spacing w:val="-51"/>
              <w:sz w:val="37"/>
              <w:szCs w:val="37"/>
            </w:rPr>
            <w:t xml:space="preserve"> </w:t>
          </w:r>
          <w:r>
            <w:rPr>
              <w:rFonts w:ascii="SimSun" w:eastAsia="SimSun" w:hAnsi="SimSun" w:cs="SimSun"/>
              <w:spacing w:val="38"/>
              <w:sz w:val="37"/>
              <w:szCs w:val="37"/>
            </w:rPr>
            <w:t>、</w:t>
          </w:r>
          <w:r>
            <w:rPr>
              <w:rFonts w:ascii="SimSun" w:eastAsia="SimSun" w:hAnsi="SimSun" w:cs="SimSun"/>
              <w:spacing w:val="2"/>
              <w:sz w:val="37"/>
              <w:szCs w:val="37"/>
            </w:rPr>
            <w:t xml:space="preserve">   </w:t>
          </w:r>
          <w:r>
            <w:rPr>
              <w:rFonts w:ascii="STXinwei" w:eastAsia="STXinwei" w:hAnsi="STXinwei" w:cs="STXinwei"/>
              <w:spacing w:val="38"/>
              <w:sz w:val="37"/>
              <w:szCs w:val="37"/>
            </w:rPr>
            <w:t>网络拓扑布线初步规划</w:t>
          </w:r>
          <w:r>
            <w:rPr>
              <w:rFonts w:ascii="STXinwei" w:eastAsia="STXinwei" w:hAnsi="STXinwei" w:cs="STXinwei"/>
              <w:sz w:val="37"/>
              <w:szCs w:val="37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z w:val="37"/>
                <w:szCs w:val="37"/>
              </w:rPr>
              <w:t>7</w:t>
            </w:r>
          </w:hyperlink>
        </w:p>
        <w:p>
          <w:pPr>
            <w:pStyle w:val="BodyText"/>
            <w:spacing w:line="466" w:lineRule="auto"/>
          </w:pPr>
        </w:p>
        <w:p>
          <w:pPr>
            <w:tabs>
              <w:tab w:val="right" w:leader="dot" w:pos="13961"/>
            </w:tabs>
            <w:spacing w:before="123" w:line="211" w:lineRule="auto"/>
            <w:ind w:left="400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20"/>
              <w:sz w:val="37"/>
              <w:szCs w:val="37"/>
            </w:rPr>
            <w:t>3</w:t>
          </w:r>
          <w:r>
            <w:rPr>
              <w:rFonts w:ascii="Times New Roman" w:eastAsia="Times New Roman" w:hAnsi="Times New Roman" w:cs="Times New Roman"/>
              <w:spacing w:val="-49"/>
              <w:sz w:val="37"/>
              <w:szCs w:val="37"/>
            </w:rPr>
            <w:t xml:space="preserve"> </w:t>
          </w:r>
          <w:r>
            <w:rPr>
              <w:rFonts w:ascii="SimSun" w:eastAsia="SimSun" w:hAnsi="SimSun" w:cs="SimSun"/>
              <w:spacing w:val="20"/>
              <w:sz w:val="37"/>
              <w:szCs w:val="37"/>
            </w:rPr>
            <w:t>、</w:t>
          </w:r>
          <w:r>
            <w:rPr>
              <w:rFonts w:ascii="SimSun" w:eastAsia="SimSun" w:hAnsi="SimSun" w:cs="SimSun"/>
              <w:spacing w:val="85"/>
              <w:sz w:val="37"/>
              <w:szCs w:val="37"/>
            </w:rPr>
            <w:t xml:space="preserve">  </w:t>
          </w:r>
          <w:r>
            <w:rPr>
              <w:rFonts w:ascii="STXinwei" w:eastAsia="STXinwei" w:hAnsi="STXinwei" w:cs="STXinwei"/>
              <w:spacing w:val="20"/>
              <w:sz w:val="37"/>
              <w:szCs w:val="37"/>
            </w:rPr>
            <w:t>网络拓扑布线案</w:t>
          </w:r>
          <w:r>
            <w:rPr>
              <w:rFonts w:ascii="STXinwei" w:eastAsia="STXinwei" w:hAnsi="STXinwei" w:cs="STXinwei"/>
              <w:sz w:val="37"/>
              <w:szCs w:val="37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z w:val="37"/>
                <w:szCs w:val="37"/>
              </w:rPr>
              <w:t>8</w:t>
            </w:r>
          </w:hyperlink>
        </w:p>
        <w:p>
          <w:pPr>
            <w:pStyle w:val="BodyText"/>
            <w:spacing w:line="476" w:lineRule="auto"/>
          </w:pPr>
        </w:p>
        <w:p>
          <w:pPr>
            <w:tabs>
              <w:tab w:val="right" w:leader="dot" w:pos="14045"/>
            </w:tabs>
            <w:spacing w:before="122" w:line="220" w:lineRule="auto"/>
            <w:ind w:left="400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40"/>
              <w:sz w:val="37"/>
              <w:szCs w:val="37"/>
            </w:rPr>
            <w:t>4</w:t>
          </w:r>
          <w:r>
            <w:rPr>
              <w:rFonts w:ascii="Times New Roman" w:eastAsia="Times New Roman" w:hAnsi="Times New Roman" w:cs="Times New Roman"/>
              <w:spacing w:val="-52"/>
              <w:sz w:val="37"/>
              <w:szCs w:val="37"/>
            </w:rPr>
            <w:t xml:space="preserve"> </w:t>
          </w:r>
          <w:r>
            <w:rPr>
              <w:rFonts w:ascii="SimSun" w:eastAsia="SimSun" w:hAnsi="SimSun" w:cs="SimSun"/>
              <w:spacing w:val="40"/>
              <w:sz w:val="37"/>
              <w:szCs w:val="37"/>
            </w:rPr>
            <w:t>、</w:t>
          </w:r>
          <w:r>
            <w:rPr>
              <w:rFonts w:ascii="SimSun" w:eastAsia="SimSun" w:hAnsi="SimSun" w:cs="SimSun"/>
              <w:spacing w:val="8"/>
              <w:sz w:val="37"/>
              <w:szCs w:val="37"/>
            </w:rPr>
            <w:t xml:space="preserve">   </w:t>
          </w:r>
          <w:r>
            <w:rPr>
              <w:rFonts w:ascii="STXinwei" w:eastAsia="STXinwei" w:hAnsi="STXinwei" w:cs="STXinwei"/>
              <w:spacing w:val="40"/>
              <w:sz w:val="37"/>
              <w:szCs w:val="37"/>
            </w:rPr>
            <w:t>网络拓扑硬件配置</w:t>
          </w:r>
          <w:r>
            <w:rPr>
              <w:rFonts w:ascii="STXinwei" w:eastAsia="STXinwei" w:hAnsi="STXinwei" w:cs="STXinwei"/>
              <w:sz w:val="37"/>
              <w:szCs w:val="37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14"/>
                <w:sz w:val="37"/>
                <w:szCs w:val="37"/>
              </w:rPr>
              <w:t>11</w:t>
            </w:r>
          </w:hyperlink>
        </w:p>
        <w:p>
          <w:pPr>
            <w:pStyle w:val="BodyText"/>
            <w:spacing w:line="466" w:lineRule="auto"/>
          </w:pPr>
        </w:p>
        <w:p>
          <w:pPr>
            <w:tabs>
              <w:tab w:val="right" w:leader="dot" w:pos="14005"/>
            </w:tabs>
            <w:spacing w:before="123" w:line="218" w:lineRule="auto"/>
            <w:ind w:left="400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50"/>
              <w:sz w:val="37"/>
              <w:szCs w:val="37"/>
            </w:rPr>
            <w:t>5</w:t>
          </w:r>
          <w:r>
            <w:rPr>
              <w:rFonts w:ascii="Times New Roman" w:eastAsia="Times New Roman" w:hAnsi="Times New Roman" w:cs="Times New Roman"/>
              <w:spacing w:val="-53"/>
              <w:sz w:val="37"/>
              <w:szCs w:val="37"/>
            </w:rPr>
            <w:t xml:space="preserve"> </w:t>
          </w:r>
          <w:r>
            <w:rPr>
              <w:rFonts w:ascii="SimSun" w:eastAsia="SimSun" w:hAnsi="SimSun" w:cs="SimSun"/>
              <w:spacing w:val="50"/>
              <w:sz w:val="37"/>
              <w:szCs w:val="37"/>
            </w:rPr>
            <w:t>、</w:t>
          </w:r>
          <w:r>
            <w:rPr>
              <w:rFonts w:ascii="SimSun" w:eastAsia="SimSun" w:hAnsi="SimSun" w:cs="SimSun"/>
              <w:spacing w:val="66"/>
              <w:sz w:val="37"/>
              <w:szCs w:val="37"/>
            </w:rPr>
            <w:t xml:space="preserve">  </w:t>
          </w:r>
          <w:r>
            <w:rPr>
              <w:rFonts w:ascii="STXinwei" w:eastAsia="STXinwei" w:hAnsi="STXinwei" w:cs="STXinwei"/>
              <w:sz w:val="37"/>
              <w:szCs w:val="37"/>
            </w:rPr>
            <w:t>IP</w:t>
          </w:r>
          <w:r>
            <w:rPr>
              <w:rFonts w:ascii="STXinwei" w:eastAsia="STXinwei" w:hAnsi="STXinwei" w:cs="STXinwei"/>
              <w:spacing w:val="50"/>
              <w:sz w:val="37"/>
              <w:szCs w:val="37"/>
            </w:rPr>
            <w:t>地址分配与子网划分案</w:t>
          </w:r>
          <w:r>
            <w:rPr>
              <w:rFonts w:ascii="STXinwei" w:eastAsia="STXinwei" w:hAnsi="STXinwei" w:cs="STXinwei"/>
              <w:sz w:val="37"/>
              <w:szCs w:val="37"/>
            </w:rP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14"/>
                <w:sz w:val="37"/>
                <w:szCs w:val="37"/>
              </w:rPr>
              <w:t>11</w:t>
            </w:r>
          </w:hyperlink>
        </w:p>
        <w:p>
          <w:pPr>
            <w:pStyle w:val="BodyText"/>
            <w:spacing w:line="476" w:lineRule="auto"/>
          </w:pPr>
        </w:p>
        <w:p>
          <w:pPr>
            <w:tabs>
              <w:tab w:val="right" w:leader="dot" w:pos="14015"/>
            </w:tabs>
            <w:spacing w:before="122" w:line="235" w:lineRule="auto"/>
            <w:ind w:left="820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STXinwei" w:eastAsia="STXinwei" w:hAnsi="STXinwei" w:cs="STXinwei"/>
              <w:spacing w:val="-101"/>
              <w:w w:val="99"/>
              <w:sz w:val="37"/>
              <w:szCs w:val="37"/>
            </w:rPr>
            <w:t>案</w:t>
          </w:r>
          <w:r>
            <w:rPr>
              <w:rFonts w:ascii="STXinwei" w:eastAsia="STXinwei" w:hAnsi="STXinwei" w:cs="STXinwei"/>
              <w:spacing w:val="9"/>
              <w:sz w:val="37"/>
              <w:szCs w:val="37"/>
            </w:rPr>
            <w:t xml:space="preserve"> </w:t>
          </w:r>
          <w:r>
            <w:rPr>
              <w:rFonts w:ascii="STXinwei" w:eastAsia="STXinwei" w:hAnsi="STXinwei" w:cs="STXinwei"/>
              <w:spacing w:val="-101"/>
              <w:w w:val="99"/>
              <w:sz w:val="37"/>
              <w:szCs w:val="37"/>
            </w:rPr>
            <w:t>一</w:t>
          </w:r>
          <w:r>
            <w:rPr>
              <w:rFonts w:ascii="STXinwei" w:eastAsia="STXinwei" w:hAnsi="STXinwei" w:cs="STXinwei"/>
              <w:spacing w:val="-37"/>
              <w:sz w:val="37"/>
              <w:szCs w:val="37"/>
            </w:rPr>
            <w:t xml:space="preserve"> </w:t>
          </w:r>
          <w:r>
            <w:rPr>
              <w:rFonts w:ascii="STXinwei" w:eastAsia="STXinwei" w:hAnsi="STXinwei" w:cs="STXinwei"/>
              <w:spacing w:val="-101"/>
              <w:w w:val="99"/>
              <w:sz w:val="37"/>
              <w:szCs w:val="37"/>
            </w:rPr>
            <w:t>：</w:t>
          </w:r>
          <w:r>
            <w:rPr>
              <w:rFonts w:ascii="STXinwei" w:eastAsia="STXinwei" w:hAnsi="STXinwei" w:cs="STXinwei"/>
              <w:sz w:val="37"/>
              <w:szCs w:val="37"/>
            </w:rPr>
            <w:tab/>
          </w:r>
          <w:r>
            <w:rPr>
              <w:rFonts w:ascii="STXinwei" w:eastAsia="STXinwei" w:hAnsi="STXinwei" w:cs="STXinwei"/>
              <w:spacing w:val="31"/>
              <w:sz w:val="37"/>
              <w:szCs w:val="37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11"/>
                <w:sz w:val="37"/>
                <w:szCs w:val="37"/>
              </w:rPr>
              <w:t>11</w:t>
            </w:r>
          </w:hyperlink>
        </w:p>
        <w:p>
          <w:pPr>
            <w:tabs>
              <w:tab w:val="right" w:leader="dot" w:pos="13795"/>
            </w:tabs>
            <w:spacing w:before="52" w:line="235" w:lineRule="auto"/>
            <w:ind w:left="820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STXinwei" w:eastAsia="STXinwei" w:hAnsi="STXinwei" w:cs="STXinwei"/>
              <w:spacing w:val="-47"/>
              <w:sz w:val="37"/>
              <w:szCs w:val="37"/>
            </w:rPr>
            <w:t>案二：</w:t>
          </w:r>
          <w:r>
            <w:rPr>
              <w:rFonts w:ascii="STXinwei" w:eastAsia="STXinwei" w:hAnsi="STXinwei" w:cs="STXinwei"/>
              <w:spacing w:val="-61"/>
              <w:sz w:val="37"/>
              <w:szCs w:val="37"/>
            </w:rPr>
            <w:t xml:space="preserve"> </w:t>
          </w:r>
          <w:r>
            <w:rPr>
              <w:rFonts w:ascii="STXinwei" w:eastAsia="STXinwei" w:hAnsi="STXinwei" w:cs="STXinwei"/>
              <w:sz w:val="37"/>
              <w:szCs w:val="37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14"/>
                <w:sz w:val="37"/>
                <w:szCs w:val="37"/>
              </w:rPr>
              <w:t>14</w:t>
            </w:r>
          </w:hyperlink>
        </w:p>
        <w:p>
          <w:pPr>
            <w:pStyle w:val="BodyText"/>
            <w:spacing w:line="435" w:lineRule="auto"/>
          </w:pPr>
        </w:p>
        <w:p>
          <w:pPr>
            <w:tabs>
              <w:tab w:val="right" w:leader="dot" w:pos="13895"/>
            </w:tabs>
            <w:spacing w:before="123" w:line="215" w:lineRule="auto"/>
            <w:ind w:left="400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37"/>
              <w:sz w:val="37"/>
              <w:szCs w:val="37"/>
            </w:rPr>
            <w:t>6</w:t>
          </w:r>
          <w:r>
            <w:rPr>
              <w:rFonts w:ascii="Times New Roman" w:eastAsia="Times New Roman" w:hAnsi="Times New Roman" w:cs="Times New Roman"/>
              <w:spacing w:val="-44"/>
              <w:sz w:val="37"/>
              <w:szCs w:val="37"/>
            </w:rPr>
            <w:t xml:space="preserve"> </w:t>
          </w:r>
          <w:r>
            <w:rPr>
              <w:rFonts w:ascii="SimSun" w:eastAsia="SimSun" w:hAnsi="SimSun" w:cs="SimSun"/>
              <w:spacing w:val="37"/>
              <w:sz w:val="37"/>
              <w:szCs w:val="37"/>
            </w:rPr>
            <w:t>、</w:t>
          </w:r>
          <w:r>
            <w:rPr>
              <w:rFonts w:ascii="SimSun" w:eastAsia="SimSun" w:hAnsi="SimSun" w:cs="SimSun"/>
              <w:spacing w:val="75"/>
              <w:sz w:val="37"/>
              <w:szCs w:val="37"/>
            </w:rPr>
            <w:t xml:space="preserve">  </w:t>
          </w:r>
          <w:r>
            <w:rPr>
              <w:rFonts w:ascii="STXinwei" w:eastAsia="STXinwei" w:hAnsi="STXinwei" w:cs="STXinwei"/>
              <w:sz w:val="37"/>
              <w:szCs w:val="37"/>
            </w:rPr>
            <w:t>IP</w:t>
          </w:r>
          <w:r>
            <w:rPr>
              <w:rFonts w:ascii="STXinwei" w:eastAsia="STXinwei" w:hAnsi="STXinwei" w:cs="STXinwei"/>
              <w:spacing w:val="37"/>
              <w:sz w:val="37"/>
              <w:szCs w:val="37"/>
            </w:rPr>
            <w:t>地址分配与子网划分案分析</w:t>
          </w:r>
          <w:r>
            <w:rPr>
              <w:rFonts w:ascii="STXinwei" w:eastAsia="STXinwei" w:hAnsi="STXinwei" w:cs="STXinwei"/>
              <w:sz w:val="37"/>
              <w:szCs w:val="37"/>
            </w:rPr>
            <w:tab/>
          </w:r>
          <w:r>
            <w:rPr>
              <w:rFonts w:ascii="STXinwei" w:eastAsia="STXinwei" w:hAnsi="STXinwei" w:cs="STXinwei"/>
              <w:sz w:val="37"/>
              <w:szCs w:val="37"/>
            </w:rPr>
            <w:t xml:space="preserve">  </w:t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-11"/>
                <w:sz w:val="37"/>
                <w:szCs w:val="37"/>
              </w:rPr>
              <w:t>17</w:t>
            </w:r>
          </w:hyperlink>
        </w:p>
        <w:p>
          <w:pPr>
            <w:pStyle w:val="BodyText"/>
            <w:spacing w:line="241" w:lineRule="auto"/>
          </w:pPr>
        </w:p>
        <w:p>
          <w:pPr>
            <w:pStyle w:val="BodyText"/>
            <w:spacing w:line="242" w:lineRule="auto"/>
          </w:pPr>
        </w:p>
        <w:p>
          <w:pPr>
            <w:pStyle w:val="BodyText"/>
            <w:spacing w:line="242" w:lineRule="auto"/>
          </w:pPr>
        </w:p>
        <w:p>
          <w:pPr>
            <w:spacing w:before="136" w:line="201" w:lineRule="auto"/>
            <w:ind w:right="29"/>
            <w:jc w:val="right"/>
            <w:rPr>
              <w:rFonts w:ascii="STXinwei" w:eastAsia="STXinwei" w:hAnsi="STXinwei" w:cs="STXinwei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-13"/>
              <w:sz w:val="42"/>
              <w:szCs w:val="42"/>
            </w:rPr>
            <w:t>7</w:t>
          </w:r>
          <w:r>
            <w:rPr>
              <w:rFonts w:ascii="Times New Roman" w:eastAsia="Times New Roman" w:hAnsi="Times New Roman" w:cs="Times New Roman"/>
              <w:spacing w:val="-59"/>
              <w:sz w:val="42"/>
              <w:szCs w:val="42"/>
            </w:rPr>
            <w:t xml:space="preserve"> </w:t>
          </w:r>
          <w:r>
            <w:rPr>
              <w:rFonts w:ascii="SimSun" w:eastAsia="SimSun" w:hAnsi="SimSun" w:cs="SimSun"/>
              <w:spacing w:val="-13"/>
              <w:sz w:val="42"/>
              <w:szCs w:val="42"/>
            </w:rPr>
            <w:t>、</w:t>
          </w:r>
          <w:r>
            <w:rPr>
              <w:rFonts w:ascii="SimSun" w:eastAsia="SimSun" w:hAnsi="SimSun" w:cs="SimSun"/>
              <w:spacing w:val="17"/>
              <w:sz w:val="42"/>
              <w:szCs w:val="42"/>
            </w:rPr>
            <w:t xml:space="preserve">            </w:t>
          </w:r>
          <w:r>
            <w:rPr>
              <w:rFonts w:ascii="STXinwei" w:eastAsia="STXinwei" w:hAnsi="STXinwei" w:cs="STXinwei"/>
              <w:spacing w:val="-13"/>
              <w:sz w:val="37"/>
              <w:szCs w:val="37"/>
            </w:rPr>
            <w:t xml:space="preserve">相        关         交        换        机        路     </w:t>
          </w:r>
          <w:r>
            <w:rPr>
              <w:rFonts w:ascii="STXinwei" w:eastAsia="STXinwei" w:hAnsi="STXinwei" w:cs="STXinwei"/>
              <w:spacing w:val="-14"/>
              <w:sz w:val="37"/>
              <w:szCs w:val="37"/>
            </w:rPr>
            <w:t xml:space="preserve">    由        器        关        键        代</w:t>
          </w:r>
        </w:p>
        <w:p>
          <w:pPr>
            <w:pStyle w:val="BodyText"/>
            <w:spacing w:line="478" w:lineRule="auto"/>
          </w:pPr>
        </w:p>
        <w:p>
          <w:pPr>
            <w:tabs>
              <w:tab w:val="right" w:leader="dot" w:pos="9135"/>
            </w:tabs>
            <w:spacing w:before="123" w:line="195" w:lineRule="auto"/>
            <w:ind w:left="100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STXinwei" w:eastAsia="STXinwei" w:hAnsi="STXinwei" w:cs="STXinwei"/>
              <w:spacing w:val="-38"/>
              <w:sz w:val="37"/>
              <w:szCs w:val="37"/>
            </w:rPr>
            <w:t>码</w:t>
          </w:r>
          <w:r>
            <w:rPr>
              <w:rFonts w:ascii="STXinwei" w:eastAsia="STXinwei" w:hAnsi="STXinwei" w:cs="STXinwei"/>
              <w:spacing w:val="12"/>
              <w:sz w:val="37"/>
              <w:szCs w:val="37"/>
            </w:rPr>
            <w:t xml:space="preserve">   </w:t>
          </w:r>
          <w:r>
            <w:rPr>
              <w:rFonts w:ascii="STXinwei" w:eastAsia="STXinwei" w:hAnsi="STXinwei" w:cs="STXinwei"/>
              <w:sz w:val="37"/>
              <w:szCs w:val="37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-18"/>
                <w:sz w:val="37"/>
                <w:szCs w:val="37"/>
              </w:rPr>
              <w:t>15</w:t>
            </w:r>
          </w:hyperlink>
        </w:p>
        <w:p>
          <w:pPr>
            <w:pStyle w:val="BodyText"/>
            <w:spacing w:line="243" w:lineRule="auto"/>
          </w:pPr>
        </w:p>
        <w:p>
          <w:pPr>
            <w:pStyle w:val="BodyText"/>
            <w:spacing w:line="243" w:lineRule="auto"/>
          </w:pPr>
        </w:p>
        <w:p>
          <w:pPr>
            <w:pStyle w:val="BodyText"/>
            <w:spacing w:line="244" w:lineRule="auto"/>
          </w:pPr>
        </w:p>
        <w:p>
          <w:pPr>
            <w:pStyle w:val="BodyText"/>
            <w:spacing w:line="244" w:lineRule="auto"/>
          </w:pPr>
        </w:p>
        <w:p>
          <w:pPr>
            <w:spacing w:before="148" w:line="205" w:lineRule="auto"/>
            <w:ind w:right="9"/>
            <w:jc w:val="right"/>
            <w:rPr>
              <w:rFonts w:ascii="STXinwei" w:eastAsia="STXinwei" w:hAnsi="STXinwei" w:cs="STXinwei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-17"/>
              <w:sz w:val="44"/>
              <w:szCs w:val="44"/>
            </w:rPr>
            <w:t>8</w:t>
          </w:r>
          <w:r>
            <w:rPr>
              <w:rFonts w:ascii="Times New Roman" w:eastAsia="Times New Roman" w:hAnsi="Times New Roman" w:cs="Times New Roman"/>
              <w:spacing w:val="-47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pacing w:val="-17"/>
              <w:sz w:val="44"/>
              <w:szCs w:val="44"/>
            </w:rPr>
            <w:t xml:space="preserve">、                   </w:t>
          </w:r>
          <w:r>
            <w:rPr>
              <w:rFonts w:ascii="Times New Roman" w:eastAsia="Times New Roman" w:hAnsi="Times New Roman" w:cs="Times New Roman"/>
              <w:spacing w:val="-17"/>
              <w:position w:val="-1"/>
              <w:sz w:val="51"/>
              <w:szCs w:val="51"/>
            </w:rPr>
            <w:t xml:space="preserve">Cisco       Packet       </w:t>
          </w:r>
          <w:r>
            <w:rPr>
              <w:rFonts w:ascii="Times New Roman" w:eastAsia="Times New Roman" w:hAnsi="Times New Roman" w:cs="Times New Roman"/>
              <w:spacing w:val="-17"/>
              <w:position w:val="1"/>
              <w:sz w:val="43"/>
              <w:szCs w:val="43"/>
            </w:rPr>
            <w:t xml:space="preserve">Tracer          </w:t>
          </w:r>
          <w:r>
            <w:rPr>
              <w:rFonts w:ascii="STXinwei" w:eastAsia="STXinwei" w:hAnsi="STXinwei" w:cs="STXinwei"/>
              <w:spacing w:val="-17"/>
              <w:position w:val="1"/>
              <w:sz w:val="37"/>
              <w:szCs w:val="37"/>
            </w:rPr>
            <w:t>模        拟         效         果</w:t>
          </w:r>
        </w:p>
        <w:p>
          <w:pPr>
            <w:pStyle w:val="BodyText"/>
            <w:spacing w:line="279" w:lineRule="auto"/>
          </w:pPr>
        </w:p>
        <w:p>
          <w:pPr>
            <w:pStyle w:val="BodyText"/>
            <w:spacing w:line="280" w:lineRule="auto"/>
          </w:pPr>
        </w:p>
        <w:p>
          <w:pPr>
            <w:tabs>
              <w:tab w:val="right" w:leader="dot" w:pos="7997"/>
            </w:tabs>
            <w:spacing w:before="89" w:line="195" w:lineRule="auto"/>
            <w:ind w:left="99"/>
            <w:rPr>
              <w:rFonts w:ascii="Times New Roman" w:eastAsia="Times New Roman" w:hAnsi="Times New Roman" w:cs="Times New Roman"/>
              <w:sz w:val="27"/>
              <w:szCs w:val="27"/>
            </w:rPr>
          </w:pPr>
          <w:r>
            <w:rPr>
              <w:rFonts w:ascii="STXinwei" w:eastAsia="STXinwei" w:hAnsi="STXinwei" w:cs="STXinwei"/>
              <w:spacing w:val="-18"/>
              <w:sz w:val="27"/>
              <w:szCs w:val="27"/>
            </w:rPr>
            <w:t xml:space="preserve">图        </w:t>
          </w:r>
          <w:r>
            <w:rPr>
              <w:rFonts w:ascii="STXinwei" w:eastAsia="STXinwei" w:hAnsi="STXinwei" w:cs="STXinwei"/>
              <w:sz w:val="27"/>
              <w:szCs w:val="27"/>
            </w:rPr>
            <w:tab/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-1"/>
                <w:sz w:val="27"/>
                <w:szCs w:val="27"/>
              </w:rPr>
              <w:t>17</w:t>
            </w:r>
          </w:hyperlink>
        </w:p>
      </w:sdtContent>
    </w:sdt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sdt>
      <w:sdtPr>
        <w:rPr>
          <w:rFonts w:ascii="STXinwei" w:eastAsia="STXinwei" w:hAnsi="STXinwei" w:cs="STXinwei"/>
          <w:sz w:val="37"/>
          <w:szCs w:val="37"/>
        </w:rPr>
        <w:id w:val="8371625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7"/>
          <w:szCs w:val="37"/>
        </w:rPr>
      </w:sdtEndPr>
      <w:sdtContent>
        <w:p>
          <w:pPr>
            <w:tabs>
              <w:tab w:val="right" w:leader="dot" w:pos="13925"/>
            </w:tabs>
            <w:spacing w:before="123" w:line="228" w:lineRule="auto"/>
            <w:ind w:left="99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STXinwei" w:eastAsia="STXinwei" w:hAnsi="STXinwei" w:cs="STXinwei"/>
              <w:spacing w:val="21"/>
              <w:sz w:val="37"/>
              <w:szCs w:val="37"/>
            </w:rPr>
            <w:t>五</w:t>
          </w:r>
          <w:r>
            <w:rPr>
              <w:rFonts w:ascii="STXinwei" w:eastAsia="STXinwei" w:hAnsi="STXinwei" w:cs="STXinwei"/>
              <w:spacing w:val="51"/>
              <w:w w:val="101"/>
              <w:sz w:val="37"/>
              <w:szCs w:val="37"/>
            </w:rPr>
            <w:t xml:space="preserve"> </w:t>
          </w:r>
          <w:r>
            <w:rPr>
              <w:rFonts w:ascii="STXinwei" w:eastAsia="STXinwei" w:hAnsi="STXinwei" w:cs="STXinwei"/>
              <w:spacing w:val="21"/>
              <w:sz w:val="37"/>
              <w:szCs w:val="37"/>
            </w:rPr>
            <w:t>、  设计评价与分析</w:t>
          </w:r>
          <w:r>
            <w:rPr>
              <w:rFonts w:ascii="STXinwei" w:eastAsia="STXinwei" w:hAnsi="STXinwei" w:cs="STXinwei"/>
              <w:sz w:val="37"/>
              <w:szCs w:val="37"/>
            </w:rPr>
            <w:tab/>
          </w:r>
          <w:r>
            <w:rPr>
              <w:rFonts w:ascii="STXinwei" w:eastAsia="STXinwei" w:hAnsi="STXinwei" w:cs="STXinwei"/>
              <w:spacing w:val="-29"/>
              <w:sz w:val="37"/>
              <w:szCs w:val="37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-11"/>
                <w:sz w:val="37"/>
                <w:szCs w:val="37"/>
              </w:rPr>
              <w:t>17</w:t>
            </w:r>
          </w:hyperlink>
        </w:p>
        <w:p>
          <w:pPr>
            <w:pStyle w:val="BodyText"/>
            <w:spacing w:line="434" w:lineRule="auto"/>
            <w:sectPr>
              <w:headerReference w:type="default" r:id="rId10"/>
              <w:footerReference w:type="default" r:id="rId11"/>
              <w:pgSz w:w="20000" w:h="28260"/>
              <w:pgMar w:top="2159" w:right="2920" w:bottom="1947" w:left="2930" w:header="1593" w:footer="1614" w:gutter="0"/>
              <w:pgNumType w:start="7"/>
              <w:cols w:space="708"/>
            </w:sectPr>
          </w:pPr>
        </w:p>
      </w:sdtContent>
    </w:sdt>
    <w:sdt>
      <w:sdtPr>
        <w:rPr>
          <w:rFonts w:ascii="STXinwei" w:eastAsia="STXinwei" w:hAnsi="STXinwei" w:cs="STXinwei"/>
          <w:sz w:val="37"/>
          <w:szCs w:val="37"/>
        </w:rPr>
        <w:id w:val="9167481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7"/>
          <w:szCs w:val="37"/>
        </w:rPr>
      </w:sdtEndPr>
      <w:sdtContent>
        <w:p>
          <w:pPr>
            <w:tabs>
              <w:tab w:val="right" w:leader="dot" w:pos="13911"/>
            </w:tabs>
            <w:spacing w:before="123" w:line="220" w:lineRule="auto"/>
            <w:ind w:left="400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25"/>
              <w:sz w:val="37"/>
              <w:szCs w:val="37"/>
            </w:rPr>
            <w:t>1)</w:t>
          </w:r>
          <w:r>
            <w:rPr>
              <w:rFonts w:ascii="Times New Roman" w:eastAsia="Times New Roman" w:hAnsi="Times New Roman" w:cs="Times New Roman"/>
              <w:spacing w:val="4"/>
              <w:sz w:val="37"/>
              <w:szCs w:val="37"/>
            </w:rPr>
            <w:t xml:space="preserve">     </w:t>
          </w:r>
          <w:r>
            <w:rPr>
              <w:rFonts w:ascii="STXinwei" w:eastAsia="STXinwei" w:hAnsi="STXinwei" w:cs="STXinwei"/>
              <w:spacing w:val="25"/>
              <w:sz w:val="37"/>
              <w:szCs w:val="37"/>
            </w:rPr>
            <w:t>学生公寓网络的高性能</w:t>
          </w:r>
          <w:r>
            <w:rPr>
              <w:rFonts w:ascii="STXinwei" w:eastAsia="STXinwei" w:hAnsi="STXinwei" w:cs="STXinwei"/>
              <w:sz w:val="37"/>
              <w:szCs w:val="37"/>
            </w:rPr>
            <w:tab/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-5"/>
                <w:sz w:val="37"/>
                <w:szCs w:val="37"/>
              </w:rPr>
              <w:t>22</w:t>
            </w:r>
          </w:hyperlink>
        </w:p>
        <w:p>
          <w:pPr>
            <w:tabs>
              <w:tab w:val="right" w:leader="dot" w:pos="13911"/>
            </w:tabs>
            <w:spacing w:before="92" w:line="220" w:lineRule="auto"/>
            <w:ind w:left="400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30"/>
              <w:sz w:val="37"/>
              <w:szCs w:val="37"/>
            </w:rPr>
            <w:t>2)</w:t>
          </w:r>
          <w:r>
            <w:rPr>
              <w:rFonts w:ascii="Times New Roman" w:eastAsia="Times New Roman" w:hAnsi="Times New Roman" w:cs="Times New Roman"/>
              <w:spacing w:val="9"/>
              <w:sz w:val="37"/>
              <w:szCs w:val="37"/>
            </w:rPr>
            <w:t xml:space="preserve">    </w:t>
          </w:r>
          <w:r>
            <w:rPr>
              <w:rFonts w:ascii="STXinwei" w:eastAsia="STXinwei" w:hAnsi="STXinwei" w:cs="STXinwei"/>
              <w:spacing w:val="30"/>
              <w:sz w:val="37"/>
              <w:szCs w:val="37"/>
            </w:rPr>
            <w:t>学生公寓网络的可用性和可靠性</w:t>
          </w:r>
          <w:r>
            <w:rPr>
              <w:rFonts w:ascii="STXinwei" w:eastAsia="STXinwei" w:hAnsi="STXinwei" w:cs="STXinwei"/>
              <w:sz w:val="37"/>
              <w:szCs w:val="37"/>
            </w:rPr>
            <w:tab/>
          </w:r>
          <w:r>
            <w:rPr>
              <w:rFonts w:ascii="STXinwei" w:eastAsia="STXinwei" w:hAnsi="STXinwei" w:cs="STXinwei"/>
              <w:spacing w:val="71"/>
              <w:sz w:val="37"/>
              <w:szCs w:val="37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2"/>
                <w:sz w:val="37"/>
                <w:szCs w:val="37"/>
              </w:rPr>
              <w:t>23</w:t>
            </w:r>
          </w:hyperlink>
        </w:p>
        <w:p>
          <w:pPr>
            <w:tabs>
              <w:tab w:val="right" w:leader="dot" w:pos="13771"/>
            </w:tabs>
            <w:spacing w:before="81" w:line="220" w:lineRule="auto"/>
            <w:ind w:left="400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30"/>
              <w:sz w:val="37"/>
              <w:szCs w:val="37"/>
            </w:rPr>
            <w:t>3)</w:t>
          </w:r>
          <w:r>
            <w:rPr>
              <w:rFonts w:ascii="Times New Roman" w:eastAsia="Times New Roman" w:hAnsi="Times New Roman" w:cs="Times New Roman"/>
              <w:spacing w:val="6"/>
              <w:sz w:val="37"/>
              <w:szCs w:val="37"/>
            </w:rPr>
            <w:t xml:space="preserve">    </w:t>
          </w:r>
          <w:r>
            <w:rPr>
              <w:rFonts w:ascii="STXinwei" w:eastAsia="STXinwei" w:hAnsi="STXinwei" w:cs="STXinwei"/>
              <w:spacing w:val="30"/>
              <w:sz w:val="37"/>
              <w:szCs w:val="37"/>
            </w:rPr>
            <w:t>学生公寓网络的安全性和易管理性</w:t>
          </w:r>
          <w:r>
            <w:rPr>
              <w:rFonts w:ascii="STXinwei" w:eastAsia="STXinwei" w:hAnsi="STXinwei" w:cs="STXinwei"/>
              <w:sz w:val="37"/>
              <w:szCs w:val="37"/>
            </w:rPr>
            <w:tab/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-2"/>
                <w:sz w:val="37"/>
                <w:szCs w:val="37"/>
              </w:rPr>
              <w:t>23</w:t>
            </w:r>
          </w:hyperlink>
        </w:p>
        <w:p>
          <w:pPr>
            <w:tabs>
              <w:tab w:val="right" w:leader="dot" w:pos="13851"/>
            </w:tabs>
            <w:spacing w:before="72" w:line="220" w:lineRule="auto"/>
            <w:ind w:left="400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27"/>
              <w:sz w:val="37"/>
              <w:szCs w:val="37"/>
            </w:rPr>
            <w:t xml:space="preserve">4)    </w:t>
          </w:r>
          <w:r>
            <w:rPr>
              <w:rFonts w:ascii="STXinwei" w:eastAsia="STXinwei" w:hAnsi="STXinwei" w:cs="STXinwei"/>
              <w:spacing w:val="27"/>
              <w:sz w:val="37"/>
              <w:szCs w:val="37"/>
            </w:rPr>
            <w:t>学生公寓网络的后续可扩展性</w:t>
          </w:r>
          <w:r>
            <w:rPr>
              <w:rFonts w:ascii="STXinwei" w:eastAsia="STXinwei" w:hAnsi="STXinwei" w:cs="STXinwei"/>
              <w:sz w:val="37"/>
              <w:szCs w:val="37"/>
            </w:rPr>
            <w:tab/>
          </w:r>
          <w:r>
            <w:rPr>
              <w:rFonts w:ascii="STXinwei" w:eastAsia="STXinwei" w:hAnsi="STXinwei" w:cs="STXinwei"/>
              <w:spacing w:val="11"/>
              <w:sz w:val="37"/>
              <w:szCs w:val="37"/>
            </w:rPr>
            <w:t xml:space="preserve"> </w:t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-2"/>
                <w:sz w:val="37"/>
                <w:szCs w:val="37"/>
              </w:rPr>
              <w:t>20</w:t>
            </w:r>
          </w:hyperlink>
        </w:p>
        <w:p>
          <w:pPr>
            <w:pStyle w:val="BodyText"/>
            <w:spacing w:line="259" w:lineRule="auto"/>
          </w:pPr>
        </w:p>
        <w:p>
          <w:pPr>
            <w:pStyle w:val="BodyText"/>
            <w:spacing w:line="260" w:lineRule="auto"/>
          </w:pPr>
        </w:p>
        <w:p>
          <w:pPr>
            <w:tabs>
              <w:tab w:val="right" w:leader="dot" w:pos="14001"/>
            </w:tabs>
            <w:spacing w:before="122" w:line="234" w:lineRule="auto"/>
            <w:ind w:left="105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STXinwei" w:eastAsia="STXinwei" w:hAnsi="STXinwei" w:cs="STXinwei"/>
              <w:b/>
              <w:bCs/>
              <w:spacing w:val="3"/>
              <w:sz w:val="37"/>
              <w:szCs w:val="37"/>
            </w:rPr>
            <w:t>六、</w:t>
          </w:r>
          <w:r>
            <w:rPr>
              <w:rFonts w:ascii="STXinwei" w:eastAsia="STXinwei" w:hAnsi="STXinwei" w:cs="STXinwei"/>
              <w:spacing w:val="14"/>
              <w:sz w:val="37"/>
              <w:szCs w:val="37"/>
            </w:rPr>
            <w:t xml:space="preserve">    </w:t>
          </w:r>
          <w:r>
            <w:rPr>
              <w:rFonts w:ascii="STXinwei" w:eastAsia="STXinwei" w:hAnsi="STXinwei" w:cs="STXinwei"/>
              <w:b/>
              <w:bCs/>
              <w:spacing w:val="3"/>
              <w:sz w:val="37"/>
              <w:szCs w:val="37"/>
            </w:rPr>
            <w:t>设计总结</w:t>
          </w:r>
          <w:r>
            <w:rPr>
              <w:rFonts w:ascii="STXinwei" w:eastAsia="STXinwei" w:hAnsi="STXinwei" w:cs="STXinwei"/>
              <w:b/>
              <w:bCs/>
              <w:sz w:val="37"/>
              <w:szCs w:val="37"/>
            </w:rPr>
            <w:tab/>
          </w:r>
          <w:r>
            <w:rPr>
              <w:rFonts w:ascii="STXinwei" w:eastAsia="STXinwei" w:hAnsi="STXinwei" w:cs="STXinwei"/>
              <w:spacing w:val="81"/>
              <w:sz w:val="37"/>
              <w:szCs w:val="37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-2"/>
                <w:sz w:val="37"/>
                <w:szCs w:val="37"/>
              </w:rPr>
              <w:t>21</w:t>
            </w:r>
          </w:hyperlink>
        </w:p>
        <w:p>
          <w:pPr>
            <w:pStyle w:val="BodyText"/>
            <w:spacing w:line="443" w:lineRule="auto"/>
          </w:pPr>
        </w:p>
        <w:p>
          <w:pPr>
            <w:tabs>
              <w:tab w:val="right" w:leader="dot" w:pos="13971"/>
            </w:tabs>
            <w:spacing w:before="123" w:line="231" w:lineRule="auto"/>
            <w:ind w:left="105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STXinwei" w:eastAsia="STXinwei" w:hAnsi="STXinwei" w:cs="STXinwei"/>
              <w:b/>
              <w:bCs/>
              <w:spacing w:val="7"/>
              <w:sz w:val="37"/>
              <w:szCs w:val="37"/>
            </w:rPr>
            <w:t>七</w:t>
          </w:r>
          <w:r>
            <w:rPr>
              <w:rFonts w:ascii="STXinwei" w:eastAsia="STXinwei" w:hAnsi="STXinwei" w:cs="STXinwei"/>
              <w:spacing w:val="52"/>
              <w:sz w:val="37"/>
              <w:szCs w:val="37"/>
            </w:rPr>
            <w:t xml:space="preserve"> </w:t>
          </w:r>
          <w:r>
            <w:rPr>
              <w:rFonts w:ascii="STXinwei" w:eastAsia="STXinwei" w:hAnsi="STXinwei" w:cs="STXinwei"/>
              <w:b/>
              <w:bCs/>
              <w:spacing w:val="7"/>
              <w:sz w:val="37"/>
              <w:szCs w:val="37"/>
            </w:rPr>
            <w:t>、</w:t>
          </w:r>
          <w:r>
            <w:rPr>
              <w:rFonts w:ascii="STXinwei" w:eastAsia="STXinwei" w:hAnsi="STXinwei" w:cs="STXinwei"/>
              <w:spacing w:val="22"/>
              <w:sz w:val="37"/>
              <w:szCs w:val="37"/>
            </w:rPr>
            <w:t xml:space="preserve">  </w:t>
          </w:r>
          <w:r>
            <w:rPr>
              <w:rFonts w:ascii="STXinwei" w:eastAsia="STXinwei" w:hAnsi="STXinwei" w:cs="STXinwei"/>
              <w:b/>
              <w:bCs/>
              <w:spacing w:val="7"/>
              <w:sz w:val="37"/>
              <w:szCs w:val="37"/>
            </w:rPr>
            <w:t>参考文献</w:t>
          </w:r>
          <w:r>
            <w:rPr>
              <w:rFonts w:ascii="STXinwei" w:eastAsia="STXinwei" w:hAnsi="STXinwei" w:cs="STXinwei"/>
              <w:spacing w:val="-59"/>
              <w:sz w:val="37"/>
              <w:szCs w:val="37"/>
            </w:rPr>
            <w:t xml:space="preserve"> </w:t>
          </w:r>
          <w:r>
            <w:rPr>
              <w:rFonts w:ascii="STXinwei" w:eastAsia="STXinwei" w:hAnsi="STXinwei" w:cs="STXinwei"/>
              <w:sz w:val="37"/>
              <w:szCs w:val="37"/>
            </w:rPr>
            <w:tab/>
          </w:r>
          <w:r>
            <w:rPr>
              <w:rFonts w:ascii="STXinwei" w:eastAsia="STXinwei" w:hAnsi="STXinwei" w:cs="STXinwei"/>
              <w:spacing w:val="41"/>
              <w:sz w:val="37"/>
              <w:szCs w:val="37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2"/>
                <w:sz w:val="37"/>
                <w:szCs w:val="37"/>
              </w:rPr>
              <w:t>21</w:t>
            </w:r>
          </w:hyperlink>
        </w:p>
      </w:sdtContent>
    </w:sdt>
    <w:p>
      <w:pPr>
        <w:spacing w:line="231" w:lineRule="auto"/>
        <w:rPr>
          <w:rFonts w:ascii="Times New Roman" w:eastAsia="Times New Roman" w:hAnsi="Times New Roman" w:cs="Times New Roman"/>
          <w:sz w:val="37"/>
          <w:szCs w:val="37"/>
        </w:rPr>
        <w:sectPr>
          <w:headerReference w:type="default" r:id="rId12"/>
          <w:footerReference w:type="default" r:id="rId13"/>
          <w:type w:val="nextPage"/>
          <w:pgSz w:w="20000" w:h="28260"/>
          <w:pgMar w:top="2159" w:right="2920" w:bottom="1947" w:left="2930" w:header="1593" w:footer="1614" w:gutter="0"/>
          <w:pgNumType w:start="8"/>
          <w:cols w:space="708"/>
          <w:titlePg w:val="0"/>
        </w:sectPr>
      </w:pPr>
    </w:p>
    <w:p>
      <w:pPr>
        <w:pStyle w:val="BodyText"/>
        <w:spacing w:line="258" w:lineRule="auto"/>
      </w:pPr>
      <w:r>
        <w:pict>
          <v:shape id="_x0000_s1026" type="#_x0000_t202" style="width:27.8pt;height:12.9pt;margin-top:1320.79pt;margin-left:486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spacing w:before="20" w:line="217" w:lineRule="exact"/>
                    <w:jc w:val="right"/>
                    <w:rPr>
                      <w:rFonts w:ascii="SimSun" w:eastAsia="SimSun" w:hAnsi="SimSun" w:cs="SimSun"/>
                      <w:sz w:val="32"/>
                      <w:szCs w:val="32"/>
                    </w:rPr>
                  </w:pPr>
                  <w:r>
                    <w:rPr>
                      <w:rFonts w:ascii="SimSun" w:eastAsia="SimSun" w:hAnsi="SimSun" w:cs="SimSun"/>
                      <w:spacing w:val="-13"/>
                      <w:w w:val="66"/>
                      <w:position w:val="-5"/>
                      <w:sz w:val="32"/>
                      <w:szCs w:val="32"/>
                    </w:rPr>
                    <w:t>—</w:t>
                  </w:r>
                  <w:r>
                    <w:rPr>
                      <w:rFonts w:ascii="SimSun" w:eastAsia="SimSun" w:hAnsi="SimSun" w:cs="SimSun"/>
                      <w:spacing w:val="-46"/>
                      <w:position w:val="-5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9"/>
                      <w:w w:val="66"/>
                      <w:position w:val="-5"/>
                      <w:sz w:val="32"/>
                      <w:szCs w:val="32"/>
                    </w:rPr>
                    <w:t>—</w:t>
                  </w:r>
                </w:p>
              </w:txbxContent>
            </v:textbox>
          </v:shape>
        </w:pic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75" w:line="1377" w:lineRule="exact"/>
        <w:ind w:left="377"/>
        <w:rPr>
          <w:rFonts w:ascii="STXinwei" w:eastAsia="STXinwei" w:hAnsi="STXinwei" w:cs="STXinwei"/>
          <w:sz w:val="53"/>
          <w:szCs w:val="53"/>
        </w:rPr>
      </w:pPr>
      <w:bookmarkStart w:id="2" w:name="bookmark2"/>
      <w:bookmarkEnd w:id="2"/>
      <w:r>
        <w:rPr>
          <w:rFonts w:ascii="STXinwei" w:eastAsia="STXinwei" w:hAnsi="STXinwei" w:cs="STXinwei"/>
          <w:b/>
          <w:bCs/>
          <w:spacing w:val="36"/>
          <w:position w:val="68"/>
          <w:sz w:val="53"/>
          <w:szCs w:val="53"/>
        </w:rPr>
        <w:t>一</w:t>
      </w:r>
      <w:r>
        <w:rPr>
          <w:rFonts w:ascii="STXinwei" w:eastAsia="STXinwei" w:hAnsi="STXinwei" w:cs="STXinwei"/>
          <w:spacing w:val="126"/>
          <w:position w:val="68"/>
          <w:sz w:val="53"/>
          <w:szCs w:val="53"/>
        </w:rPr>
        <w:t xml:space="preserve"> </w:t>
      </w:r>
      <w:r>
        <w:rPr>
          <w:rFonts w:ascii="STXinwei" w:eastAsia="STXinwei" w:hAnsi="STXinwei" w:cs="STXinwei"/>
          <w:b/>
          <w:bCs/>
          <w:spacing w:val="36"/>
          <w:position w:val="68"/>
          <w:sz w:val="53"/>
          <w:szCs w:val="53"/>
        </w:rPr>
        <w:t>、</w:t>
      </w:r>
      <w:r>
        <w:rPr>
          <w:rFonts w:ascii="STXinwei" w:eastAsia="STXinwei" w:hAnsi="STXinwei" w:cs="STXinwei"/>
          <w:spacing w:val="28"/>
          <w:position w:val="68"/>
          <w:sz w:val="53"/>
          <w:szCs w:val="53"/>
        </w:rPr>
        <w:t xml:space="preserve">    </w:t>
      </w:r>
      <w:r>
        <w:rPr>
          <w:rFonts w:ascii="STXinwei" w:eastAsia="STXinwei" w:hAnsi="STXinwei" w:cs="STXinwei"/>
          <w:b/>
          <w:bCs/>
          <w:spacing w:val="36"/>
          <w:position w:val="68"/>
          <w:sz w:val="53"/>
          <w:szCs w:val="53"/>
        </w:rPr>
        <w:t>设计任务和目的</w:t>
      </w:r>
    </w:p>
    <w:p>
      <w:pPr>
        <w:spacing w:line="226" w:lineRule="auto"/>
        <w:ind w:left="95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b/>
          <w:bCs/>
          <w:spacing w:val="10"/>
          <w:sz w:val="38"/>
          <w:szCs w:val="38"/>
        </w:rPr>
        <w:t>题目：设计学生公寓组网案。</w:t>
      </w: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spacing w:before="106" w:line="241" w:lineRule="auto"/>
        <w:ind w:left="150"/>
        <w:rPr>
          <w:rFonts w:ascii="STXinwei" w:eastAsia="STXinwei" w:hAnsi="STXinwei" w:cs="STXinwei"/>
          <w:sz w:val="32"/>
          <w:szCs w:val="32"/>
        </w:rPr>
      </w:pPr>
      <w:r>
        <w:rPr>
          <w:rFonts w:ascii="STXinwei" w:eastAsia="STXinwei" w:hAnsi="STXinwei" w:cs="STXinwei"/>
          <w:spacing w:val="-47"/>
          <w:sz w:val="32"/>
          <w:szCs w:val="32"/>
        </w:rPr>
        <w:t>目</w:t>
      </w:r>
      <w:r>
        <w:rPr>
          <w:rFonts w:ascii="STXinwei" w:eastAsia="STXinwei" w:hAnsi="STXinwei" w:cs="STXinwei"/>
          <w:spacing w:val="77"/>
          <w:w w:val="101"/>
          <w:sz w:val="32"/>
          <w:szCs w:val="32"/>
        </w:rPr>
        <w:t xml:space="preserve"> </w:t>
      </w:r>
      <w:r>
        <w:rPr>
          <w:rFonts w:ascii="STXinwei" w:eastAsia="STXinwei" w:hAnsi="STXinwei" w:cs="STXinwei"/>
          <w:spacing w:val="-47"/>
          <w:sz w:val="32"/>
          <w:szCs w:val="32"/>
        </w:rPr>
        <w:t>的</w:t>
      </w:r>
      <w:r>
        <w:rPr>
          <w:rFonts w:ascii="STXinwei" w:eastAsia="STXinwei" w:hAnsi="STXinwei" w:cs="STXinwei"/>
          <w:spacing w:val="27"/>
          <w:sz w:val="32"/>
          <w:szCs w:val="32"/>
        </w:rPr>
        <w:t xml:space="preserve"> </w:t>
      </w:r>
      <w:r>
        <w:rPr>
          <w:rFonts w:ascii="STXinwei" w:eastAsia="STXinwei" w:hAnsi="STXinwei" w:cs="STXinwei"/>
          <w:spacing w:val="-47"/>
          <w:sz w:val="32"/>
          <w:szCs w:val="32"/>
        </w:rPr>
        <w:t>：</w:t>
      </w:r>
    </w:p>
    <w:p>
      <w:pPr>
        <w:spacing w:before="313" w:line="222" w:lineRule="auto"/>
        <w:ind w:left="789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9"/>
          <w:sz w:val="38"/>
          <w:szCs w:val="38"/>
        </w:rPr>
        <w:t>1、 加深对计算机网络的工作原理的理解</w:t>
      </w:r>
    </w:p>
    <w:p>
      <w:pPr>
        <w:spacing w:before="334" w:line="1036" w:lineRule="exact"/>
        <w:ind w:right="95"/>
        <w:jc w:val="right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22"/>
          <w:position w:val="53"/>
          <w:sz w:val="38"/>
          <w:szCs w:val="38"/>
        </w:rPr>
        <w:t>通过编写计算机程序模拟网络通信的某些功能，理解并掌握网络通信系统的</w:t>
      </w:r>
    </w:p>
    <w:p>
      <w:pPr>
        <w:spacing w:before="1" w:line="234" w:lineRule="auto"/>
        <w:ind w:left="15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11"/>
          <w:sz w:val="38"/>
          <w:szCs w:val="38"/>
        </w:rPr>
        <w:t>基本工作原理及工作过程。</w:t>
      </w:r>
    </w:p>
    <w:p>
      <w:pPr>
        <w:pStyle w:val="BodyText"/>
        <w:spacing w:line="475" w:lineRule="auto"/>
      </w:pPr>
    </w:p>
    <w:p>
      <w:pPr>
        <w:spacing w:before="125" w:line="227" w:lineRule="auto"/>
        <w:ind w:left="68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8"/>
          <w:sz w:val="38"/>
          <w:szCs w:val="38"/>
        </w:rPr>
        <w:t>2、</w:t>
      </w:r>
      <w:r>
        <w:rPr>
          <w:rFonts w:ascii="STXinwei" w:eastAsia="STXinwei" w:hAnsi="STXinwei" w:cs="STXinwei"/>
          <w:spacing w:val="56"/>
          <w:w w:val="101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8"/>
          <w:sz w:val="38"/>
          <w:szCs w:val="38"/>
        </w:rPr>
        <w:t>提高网络应用的能力</w:t>
      </w:r>
    </w:p>
    <w:p>
      <w:pPr>
        <w:spacing w:before="274" w:line="1059" w:lineRule="exact"/>
        <w:ind w:left="74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19"/>
          <w:position w:val="55"/>
          <w:sz w:val="38"/>
          <w:szCs w:val="38"/>
        </w:rPr>
        <w:t>能对小型的网络应用系统进行分析，并能提出</w:t>
      </w:r>
      <w:r>
        <w:rPr>
          <w:rFonts w:ascii="STXinwei" w:eastAsia="STXinwei" w:hAnsi="STXinwei" w:cs="STXinwei"/>
          <w:spacing w:val="18"/>
          <w:position w:val="55"/>
          <w:sz w:val="38"/>
          <w:szCs w:val="38"/>
        </w:rPr>
        <w:t>建网解决案。</w:t>
      </w:r>
    </w:p>
    <w:p>
      <w:pPr>
        <w:spacing w:before="2" w:line="236" w:lineRule="auto"/>
        <w:ind w:left="9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-3"/>
          <w:sz w:val="38"/>
          <w:szCs w:val="38"/>
        </w:rPr>
        <w:t>任务：</w:t>
      </w:r>
    </w:p>
    <w:p>
      <w:pPr>
        <w:pStyle w:val="BodyText"/>
        <w:spacing w:line="432" w:lineRule="auto"/>
      </w:pPr>
    </w:p>
    <w:p>
      <w:pPr>
        <w:spacing w:before="126" w:line="1050" w:lineRule="exact"/>
        <w:ind w:left="789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30"/>
          <w:position w:val="53"/>
          <w:sz w:val="38"/>
          <w:szCs w:val="38"/>
        </w:rPr>
        <w:t>1)按照网络设计要求，写出设计案；</w:t>
      </w:r>
    </w:p>
    <w:p>
      <w:pPr>
        <w:spacing w:line="225" w:lineRule="auto"/>
        <w:ind w:left="79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28"/>
          <w:sz w:val="38"/>
          <w:szCs w:val="38"/>
        </w:rPr>
        <w:t>2)画出网络拓扑结构图；</w:t>
      </w:r>
    </w:p>
    <w:p>
      <w:pPr>
        <w:pStyle w:val="BodyText"/>
        <w:spacing w:line="309" w:lineRule="auto"/>
      </w:pPr>
    </w:p>
    <w:p>
      <w:pPr>
        <w:pStyle w:val="BodyText"/>
        <w:spacing w:line="309" w:lineRule="auto"/>
      </w:pPr>
    </w:p>
    <w:p>
      <w:pPr>
        <w:spacing w:before="176" w:line="227" w:lineRule="auto"/>
        <w:ind w:left="390"/>
        <w:rPr>
          <w:rFonts w:ascii="STXinwei" w:eastAsia="STXinwei" w:hAnsi="STXinwei" w:cs="STXinwei"/>
          <w:sz w:val="53"/>
          <w:szCs w:val="53"/>
        </w:rPr>
      </w:pPr>
      <w:r>
        <w:rPr>
          <w:rFonts w:ascii="STXinwei" w:eastAsia="STXinwei" w:hAnsi="STXinwei" w:cs="STXinwei"/>
          <w:spacing w:val="11"/>
          <w:sz w:val="53"/>
          <w:szCs w:val="53"/>
        </w:rPr>
        <w:t>二  、     需求分析</w:t>
      </w:r>
    </w:p>
    <w:p>
      <w:pPr>
        <w:pStyle w:val="BodyText"/>
        <w:spacing w:line="341" w:lineRule="auto"/>
      </w:pPr>
    </w:p>
    <w:p>
      <w:pPr>
        <w:pStyle w:val="BodyText"/>
        <w:spacing w:line="341" w:lineRule="auto"/>
      </w:pPr>
    </w:p>
    <w:p>
      <w:pPr>
        <w:spacing w:before="126" w:line="1029" w:lineRule="exact"/>
        <w:ind w:right="96"/>
        <w:jc w:val="right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25"/>
          <w:position w:val="51"/>
          <w:sz w:val="38"/>
          <w:szCs w:val="38"/>
        </w:rPr>
        <w:t>1、 核心交换设备要求具有强大的处理能力和良</w:t>
      </w:r>
      <w:r>
        <w:rPr>
          <w:rFonts w:ascii="STXinwei" w:eastAsia="STXinwei" w:hAnsi="STXinwei" w:cs="STXinwei"/>
          <w:spacing w:val="24"/>
          <w:position w:val="51"/>
          <w:sz w:val="38"/>
          <w:szCs w:val="38"/>
        </w:rPr>
        <w:t>好的安全性、可靠性、可扩</w:t>
      </w:r>
    </w:p>
    <w:p>
      <w:pPr>
        <w:spacing w:before="2" w:line="226" w:lineRule="auto"/>
        <w:ind w:left="15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7"/>
          <w:sz w:val="38"/>
          <w:szCs w:val="38"/>
        </w:rPr>
        <w:t>展性；支持各种成熟技术，未来能平滑升级到</w:t>
      </w:r>
      <w:r>
        <w:rPr>
          <w:rFonts w:ascii="STXinwei" w:eastAsia="STXinwei" w:hAnsi="STXinwei" w:cs="STXinwei"/>
          <w:spacing w:val="6"/>
          <w:sz w:val="38"/>
          <w:szCs w:val="38"/>
        </w:rPr>
        <w:t>万兆。</w:t>
      </w:r>
    </w:p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spacing w:before="126" w:line="484" w:lineRule="auto"/>
        <w:ind w:left="90" w:right="97" w:firstLine="700"/>
        <w:jc w:val="both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19"/>
          <w:sz w:val="38"/>
          <w:szCs w:val="38"/>
        </w:rPr>
        <w:t>2、</w:t>
      </w:r>
      <w:r>
        <w:rPr>
          <w:rFonts w:ascii="STXinwei" w:eastAsia="STXinwei" w:hAnsi="STXinwei" w:cs="STXinwei"/>
          <w:spacing w:val="45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19"/>
          <w:sz w:val="38"/>
          <w:szCs w:val="38"/>
        </w:rPr>
        <w:t>接入层网络设备需要支持基于</w:t>
      </w:r>
      <w:r>
        <w:rPr>
          <w:rFonts w:ascii="SimSun" w:eastAsia="SimSun" w:hAnsi="SimSun" w:cs="SimSun"/>
          <w:sz w:val="38"/>
          <w:szCs w:val="38"/>
        </w:rPr>
        <w:t>MAC</w:t>
      </w:r>
      <w:r>
        <w:rPr>
          <w:rFonts w:ascii="SimSun" w:eastAsia="SimSun" w:hAnsi="SimSun" w:cs="SimSun"/>
          <w:spacing w:val="71"/>
          <w:sz w:val="38"/>
          <w:szCs w:val="38"/>
        </w:rPr>
        <w:t xml:space="preserve">  </w:t>
      </w:r>
      <w:r>
        <w:rPr>
          <w:rFonts w:ascii="STXinwei" w:eastAsia="STXinwei" w:hAnsi="STXinwei" w:cs="STXinwei"/>
          <w:spacing w:val="19"/>
          <w:sz w:val="38"/>
          <w:szCs w:val="38"/>
        </w:rPr>
        <w:t>地址802.1</w:t>
      </w:r>
      <w:r>
        <w:rPr>
          <w:rFonts w:ascii="SimSun" w:eastAsia="SimSun" w:hAnsi="SimSun" w:cs="SimSun"/>
          <w:spacing w:val="19"/>
          <w:sz w:val="38"/>
          <w:szCs w:val="38"/>
        </w:rPr>
        <w:t>x</w:t>
      </w:r>
      <w:r>
        <w:rPr>
          <w:rFonts w:ascii="SimSun" w:eastAsia="SimSun" w:hAnsi="SimSun" w:cs="SimSun"/>
          <w:spacing w:val="-46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19"/>
          <w:sz w:val="38"/>
          <w:szCs w:val="38"/>
        </w:rPr>
        <w:t>功能和基于端口802.1</w:t>
      </w:r>
      <w:r>
        <w:rPr>
          <w:rFonts w:ascii="SimSun" w:eastAsia="SimSun" w:hAnsi="SimSun" w:cs="SimSun"/>
          <w:spacing w:val="19"/>
          <w:sz w:val="38"/>
          <w:szCs w:val="38"/>
        </w:rPr>
        <w:t>x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8"/>
          <w:sz w:val="38"/>
          <w:szCs w:val="38"/>
        </w:rPr>
        <w:t xml:space="preserve">功能，以此保证账号的惟一性.同时，支持远程 </w:t>
      </w:r>
      <w:r>
        <w:rPr>
          <w:rFonts w:ascii="SimSun" w:eastAsia="SimSun" w:hAnsi="SimSun" w:cs="SimSun"/>
          <w:sz w:val="38"/>
          <w:szCs w:val="38"/>
        </w:rPr>
        <w:t>Telnet</w:t>
      </w:r>
      <w:r>
        <w:rPr>
          <w:rFonts w:ascii="SimSun" w:eastAsia="SimSun" w:hAnsi="SimSun" w:cs="SimSun"/>
          <w:spacing w:val="8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8"/>
          <w:sz w:val="38"/>
          <w:szCs w:val="38"/>
        </w:rPr>
        <w:t>管</w:t>
      </w:r>
      <w:r>
        <w:rPr>
          <w:rFonts w:ascii="STXinwei" w:eastAsia="STXinwei" w:hAnsi="STXinwei" w:cs="STXinwei"/>
          <w:spacing w:val="60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8"/>
          <w:sz w:val="38"/>
          <w:szCs w:val="38"/>
        </w:rPr>
        <w:t>理 、</w:t>
      </w:r>
      <w:r>
        <w:rPr>
          <w:rFonts w:ascii="SimSun" w:eastAsia="SimSun" w:hAnsi="SimSun" w:cs="SimSun"/>
          <w:sz w:val="38"/>
          <w:szCs w:val="38"/>
        </w:rPr>
        <w:t>mib</w:t>
      </w:r>
      <w:r>
        <w:rPr>
          <w:rFonts w:ascii="SimSun" w:eastAsia="SimSun" w:hAnsi="SimSun" w:cs="SimSun"/>
          <w:spacing w:val="8"/>
          <w:sz w:val="38"/>
          <w:szCs w:val="38"/>
        </w:rPr>
        <w:t>-||</w:t>
      </w:r>
      <w:r>
        <w:rPr>
          <w:rFonts w:ascii="SimSun" w:eastAsia="SimSun" w:hAnsi="SimSun" w:cs="SimSun"/>
          <w:spacing w:val="-85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8"/>
          <w:sz w:val="38"/>
          <w:szCs w:val="38"/>
        </w:rPr>
        <w:t>及远程开关</w:t>
      </w:r>
    </w:p>
    <w:p>
      <w:pPr>
        <w:spacing w:before="2" w:line="227" w:lineRule="auto"/>
        <w:ind w:left="15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9"/>
          <w:sz w:val="38"/>
          <w:szCs w:val="38"/>
        </w:rPr>
        <w:t>交换机端口功能；此外还要求适应大量用户并发认证及复杂的工作环境等。</w:t>
      </w:r>
    </w:p>
    <w:p>
      <w:pPr>
        <w:pStyle w:val="BodyText"/>
        <w:spacing w:line="281" w:lineRule="auto"/>
        <w:sectPr>
          <w:headerReference w:type="default" r:id="rId14"/>
          <w:footerReference w:type="default" r:id="rId15"/>
          <w:pgSz w:w="20000" w:h="28260"/>
          <w:pgMar w:top="2170" w:right="2940" w:bottom="1924" w:left="2930" w:header="1589" w:footer="1607" w:gutter="0"/>
          <w:pgNumType w:start="9"/>
          <w:cols w:space="708"/>
        </w:sectPr>
      </w:pPr>
    </w:p>
    <w:p>
      <w:pPr>
        <w:pStyle w:val="BodyText"/>
        <w:spacing w:line="282" w:lineRule="auto"/>
      </w:pPr>
    </w:p>
    <w:p>
      <w:pPr>
        <w:spacing w:before="126" w:line="489" w:lineRule="auto"/>
        <w:ind w:left="149" w:right="77" w:firstLine="640"/>
        <w:rPr>
          <w:rFonts w:ascii="SimSun" w:eastAsia="SimSun" w:hAnsi="SimSun" w:cs="SimSun"/>
          <w:sz w:val="38"/>
          <w:szCs w:val="38"/>
        </w:rPr>
      </w:pPr>
      <w:r>
        <w:rPr>
          <w:rFonts w:ascii="STXinwei" w:eastAsia="STXinwei" w:hAnsi="STXinwei" w:cs="STXinwei"/>
          <w:spacing w:val="7"/>
          <w:sz w:val="38"/>
          <w:szCs w:val="38"/>
        </w:rPr>
        <w:t>3、</w:t>
      </w:r>
      <w:r>
        <w:rPr>
          <w:rFonts w:ascii="STXinwei" w:eastAsia="STXinwei" w:hAnsi="STXinwei" w:cs="STXinwei"/>
          <w:spacing w:val="50"/>
          <w:w w:val="101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7"/>
          <w:sz w:val="38"/>
          <w:szCs w:val="38"/>
        </w:rPr>
        <w:t>要求能够实现对用户名、</w:t>
      </w:r>
      <w:r>
        <w:rPr>
          <w:rFonts w:ascii="Times New Roman" w:eastAsia="Times New Roman" w:hAnsi="Times New Roman" w:cs="Times New Roman"/>
          <w:sz w:val="38"/>
          <w:szCs w:val="38"/>
        </w:rPr>
        <w:t>IP</w:t>
      </w:r>
      <w:r>
        <w:rPr>
          <w:rFonts w:ascii="Times New Roman" w:eastAsia="Times New Roman" w:hAnsi="Times New Roman" w:cs="Times New Roman"/>
          <w:spacing w:val="30"/>
          <w:sz w:val="38"/>
          <w:szCs w:val="38"/>
        </w:rPr>
        <w:t xml:space="preserve">  </w:t>
      </w:r>
      <w:r>
        <w:rPr>
          <w:rFonts w:ascii="STXinwei" w:eastAsia="STXinwei" w:hAnsi="STXinwei" w:cs="STXinwei"/>
          <w:spacing w:val="7"/>
          <w:sz w:val="38"/>
          <w:szCs w:val="38"/>
        </w:rPr>
        <w:t>地址、</w:t>
      </w:r>
      <w:r>
        <w:rPr>
          <w:rFonts w:ascii="STXinwei" w:eastAsia="STXinwei" w:hAnsi="STXinwei" w:cs="STXinwei"/>
          <w:spacing w:val="55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MAC</w:t>
      </w:r>
      <w:r>
        <w:rPr>
          <w:rFonts w:ascii="Times New Roman" w:eastAsia="Times New Roman" w:hAnsi="Times New Roman" w:cs="Times New Roman"/>
          <w:spacing w:val="7"/>
          <w:sz w:val="38"/>
          <w:szCs w:val="38"/>
        </w:rPr>
        <w:t xml:space="preserve">   </w:t>
      </w:r>
      <w:r>
        <w:rPr>
          <w:rFonts w:ascii="STXinwei" w:eastAsia="STXinwei" w:hAnsi="STXinwei" w:cs="STXinwei"/>
          <w:spacing w:val="7"/>
          <w:sz w:val="38"/>
          <w:szCs w:val="38"/>
        </w:rPr>
        <w:t xml:space="preserve">地址、交换机端口、交换机  </w:t>
      </w:r>
      <w:r>
        <w:rPr>
          <w:rFonts w:ascii="Times New Roman" w:eastAsia="Times New Roman" w:hAnsi="Times New Roman" w:cs="Times New Roman"/>
          <w:sz w:val="38"/>
          <w:szCs w:val="38"/>
        </w:rPr>
        <w:t xml:space="preserve">IP </w:t>
      </w:r>
      <w:r>
        <w:rPr>
          <w:rFonts w:ascii="STXinwei" w:eastAsia="STXinwei" w:hAnsi="STXinwei" w:cs="STXinwei"/>
          <w:spacing w:val="18"/>
          <w:sz w:val="38"/>
          <w:szCs w:val="38"/>
        </w:rPr>
        <w:t>的同时绑定，以此杜绝非法用户恶意盗用合法用户的用户名、密码、</w:t>
      </w:r>
      <w:r>
        <w:rPr>
          <w:rFonts w:ascii="SimSun" w:eastAsia="SimSun" w:hAnsi="SimSun" w:cs="SimSun"/>
          <w:sz w:val="38"/>
          <w:szCs w:val="38"/>
        </w:rPr>
        <w:t>IP</w:t>
      </w:r>
      <w:r>
        <w:rPr>
          <w:rFonts w:ascii="SimSun" w:eastAsia="SimSun" w:hAnsi="SimSun" w:cs="SimSun"/>
          <w:spacing w:val="-60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18"/>
          <w:sz w:val="38"/>
          <w:szCs w:val="38"/>
        </w:rPr>
        <w:t>和</w:t>
      </w:r>
      <w:r>
        <w:rPr>
          <w:rFonts w:ascii="STXinwei" w:eastAsia="STXinwei" w:hAnsi="STXinwei" w:cs="STXinwei"/>
          <w:spacing w:val="46"/>
          <w:sz w:val="38"/>
          <w:szCs w:val="38"/>
        </w:rPr>
        <w:t xml:space="preserve"> </w:t>
      </w:r>
      <w:r>
        <w:rPr>
          <w:rFonts w:ascii="SimSun" w:eastAsia="SimSun" w:hAnsi="SimSun" w:cs="SimSun"/>
          <w:sz w:val="38"/>
          <w:szCs w:val="38"/>
        </w:rPr>
        <w:t>MAC</w:t>
      </w:r>
    </w:p>
    <w:p>
      <w:pPr>
        <w:spacing w:before="2" w:line="230" w:lineRule="auto"/>
        <w:ind w:left="15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12"/>
          <w:sz w:val="38"/>
          <w:szCs w:val="38"/>
        </w:rPr>
        <w:t>等现象，确保计费工作。</w:t>
      </w:r>
    </w:p>
    <w:p>
      <w:pPr>
        <w:spacing w:line="230" w:lineRule="auto"/>
        <w:rPr>
          <w:rFonts w:ascii="STXinwei" w:eastAsia="STXinwei" w:hAnsi="STXinwei" w:cs="STXinwei"/>
          <w:sz w:val="38"/>
          <w:szCs w:val="38"/>
        </w:rPr>
        <w:sectPr>
          <w:headerReference w:type="default" r:id="rId16"/>
          <w:footerReference w:type="default" r:id="rId17"/>
          <w:type w:val="nextPage"/>
          <w:pgSz w:w="20000" w:h="28260"/>
          <w:pgMar w:top="2170" w:right="2940" w:bottom="1924" w:left="2930" w:header="1589" w:footer="1607" w:gutter="0"/>
          <w:pgNumType w:start="10"/>
          <w:cols w:space="708"/>
          <w:titlePg w:val="0"/>
        </w:sectPr>
      </w:pPr>
    </w:p>
    <w:p>
      <w:pPr>
        <w:pStyle w:val="BodyText"/>
        <w:spacing w:line="441" w:lineRule="auto"/>
      </w:pPr>
    </w:p>
    <w:p>
      <w:pPr>
        <w:spacing w:before="122" w:line="222" w:lineRule="auto"/>
        <w:ind w:left="805"/>
        <w:outlineLvl w:val="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b/>
          <w:bCs/>
          <w:spacing w:val="16"/>
          <w:sz w:val="37"/>
          <w:szCs w:val="37"/>
        </w:rPr>
        <w:t>4、</w:t>
      </w:r>
      <w:r>
        <w:rPr>
          <w:rFonts w:ascii="STXinwei" w:eastAsia="STXinwei" w:hAnsi="STXinwei" w:cs="STXinwei"/>
          <w:spacing w:val="64"/>
          <w:sz w:val="37"/>
          <w:szCs w:val="37"/>
        </w:rPr>
        <w:t xml:space="preserve"> </w:t>
      </w:r>
      <w:r>
        <w:rPr>
          <w:rFonts w:ascii="STXinwei" w:eastAsia="STXinwei" w:hAnsi="STXinwei" w:cs="STXinwei"/>
          <w:b/>
          <w:bCs/>
          <w:spacing w:val="16"/>
          <w:sz w:val="37"/>
          <w:szCs w:val="37"/>
        </w:rPr>
        <w:t>解决用户私自架设代理服务器的现象。</w:t>
      </w:r>
    </w:p>
    <w:p>
      <w:pPr>
        <w:pStyle w:val="BodyText"/>
        <w:spacing w:line="304" w:lineRule="auto"/>
      </w:pPr>
    </w:p>
    <w:p>
      <w:pPr>
        <w:pStyle w:val="BodyText"/>
        <w:spacing w:line="305" w:lineRule="auto"/>
      </w:pPr>
    </w:p>
    <w:p>
      <w:pPr>
        <w:spacing w:before="123" w:line="515" w:lineRule="auto"/>
        <w:ind w:left="125" w:right="173" w:firstLine="679"/>
        <w:jc w:val="both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b/>
          <w:bCs/>
          <w:spacing w:val="12"/>
          <w:sz w:val="37"/>
          <w:szCs w:val="37"/>
        </w:rPr>
        <w:t>5、</w:t>
      </w:r>
      <w:r>
        <w:rPr>
          <w:rFonts w:ascii="STXinwei" w:eastAsia="STXinwei" w:hAnsi="STXinwei" w:cs="STXinwei"/>
          <w:spacing w:val="73"/>
          <w:sz w:val="37"/>
          <w:szCs w:val="37"/>
        </w:rPr>
        <w:t xml:space="preserve"> </w:t>
      </w:r>
      <w:r>
        <w:rPr>
          <w:rFonts w:ascii="STXinwei" w:eastAsia="STXinwei" w:hAnsi="STXinwei" w:cs="STXinwei"/>
          <w:b/>
          <w:bCs/>
          <w:spacing w:val="12"/>
          <w:sz w:val="37"/>
          <w:szCs w:val="37"/>
        </w:rPr>
        <w:t>支持标准</w:t>
      </w:r>
      <w:r>
        <w:rPr>
          <w:rFonts w:ascii="STXinwei" w:eastAsia="STXinwei" w:hAnsi="STXinwei" w:cs="STXinwei"/>
          <w:spacing w:val="12"/>
          <w:sz w:val="37"/>
          <w:szCs w:val="37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37"/>
          <w:szCs w:val="37"/>
        </w:rPr>
        <w:t>Radius</w:t>
      </w:r>
      <w:r>
        <w:rPr>
          <w:rFonts w:ascii="Times New Roman" w:eastAsia="Times New Roman" w:hAnsi="Times New Roman" w:cs="Times New Roman"/>
          <w:b/>
          <w:bCs/>
          <w:spacing w:val="12"/>
          <w:sz w:val="37"/>
          <w:szCs w:val="37"/>
        </w:rPr>
        <w:t xml:space="preserve">   </w:t>
      </w:r>
      <w:r>
        <w:rPr>
          <w:rFonts w:ascii="STXinwei" w:eastAsia="STXinwei" w:hAnsi="STXinwei" w:cs="STXinwei"/>
          <w:b/>
          <w:bCs/>
          <w:spacing w:val="12"/>
          <w:sz w:val="37"/>
          <w:szCs w:val="37"/>
        </w:rPr>
        <w:t>认证计费，可连接多种</w:t>
      </w:r>
      <w:r>
        <w:rPr>
          <w:rFonts w:ascii="STXinwei" w:eastAsia="STXinwei" w:hAnsi="STXinwei" w:cs="STXinwei"/>
          <w:b/>
          <w:bCs/>
          <w:spacing w:val="11"/>
          <w:sz w:val="37"/>
          <w:szCs w:val="37"/>
        </w:rPr>
        <w:t>接入设备。</w:t>
      </w:r>
      <w:r>
        <w:rPr>
          <w:rFonts w:ascii="STXinwei" w:eastAsia="STXinwei" w:hAnsi="STXinwei" w:cs="STXinwei"/>
          <w:spacing w:val="11"/>
          <w:sz w:val="37"/>
          <w:szCs w:val="37"/>
        </w:rPr>
        <w:t xml:space="preserve">   </w:t>
      </w:r>
      <w:r>
        <w:rPr>
          <w:rFonts w:ascii="STXinwei" w:eastAsia="STXinwei" w:hAnsi="STXinwei" w:cs="STXinwei"/>
          <w:b/>
          <w:bCs/>
          <w:spacing w:val="11"/>
          <w:sz w:val="37"/>
          <w:szCs w:val="37"/>
        </w:rPr>
        <w:t>一</w:t>
      </w:r>
      <w:r>
        <w:rPr>
          <w:rFonts w:ascii="STXinwei" w:eastAsia="STXinwei" w:hAnsi="STXinwei" w:cs="STXinwei"/>
          <w:spacing w:val="11"/>
          <w:sz w:val="37"/>
          <w:szCs w:val="37"/>
        </w:rPr>
        <w:t xml:space="preserve"> </w:t>
      </w:r>
      <w:r>
        <w:rPr>
          <w:rFonts w:ascii="STXinwei" w:eastAsia="STXinwei" w:hAnsi="STXinwei" w:cs="STXinwei"/>
          <w:b/>
          <w:bCs/>
          <w:spacing w:val="11"/>
          <w:sz w:val="37"/>
          <w:szCs w:val="37"/>
        </w:rPr>
        <w:t>面要求设备支持</w:t>
      </w:r>
      <w:r>
        <w:rPr>
          <w:rFonts w:ascii="STXinwei" w:eastAsia="STXinwei" w:hAnsi="STXinwei" w:cs="STXinwei"/>
          <w:sz w:val="37"/>
          <w:szCs w:val="37"/>
        </w:rPr>
        <w:t xml:space="preserve">  </w:t>
      </w:r>
      <w:r>
        <w:rPr>
          <w:rFonts w:ascii="STXinwei" w:eastAsia="STXinwei" w:hAnsi="STXinwei" w:cs="STXinwei"/>
          <w:b/>
          <w:bCs/>
          <w:spacing w:val="15"/>
          <w:sz w:val="37"/>
          <w:szCs w:val="37"/>
        </w:rPr>
        <w:t>802.1x</w:t>
      </w:r>
      <w:r>
        <w:rPr>
          <w:rFonts w:ascii="STXinwei" w:eastAsia="STXinwei" w:hAnsi="STXinwei" w:cs="STXinwei"/>
          <w:spacing w:val="38"/>
          <w:sz w:val="37"/>
          <w:szCs w:val="37"/>
        </w:rPr>
        <w:t xml:space="preserve">  </w:t>
      </w:r>
      <w:r>
        <w:rPr>
          <w:rFonts w:ascii="STXinwei" w:eastAsia="STXinwei" w:hAnsi="STXinwei" w:cs="STXinwei"/>
          <w:b/>
          <w:bCs/>
          <w:spacing w:val="15"/>
          <w:sz w:val="37"/>
          <w:szCs w:val="37"/>
        </w:rPr>
        <w:t>认证式；另一面又要求系统支持基于时长、流量以及包月的计费模式，从</w:t>
      </w:r>
      <w:r>
        <w:rPr>
          <w:rFonts w:ascii="STXinwei" w:eastAsia="STXinwei" w:hAnsi="STXinwei" w:cs="STXinwei"/>
          <w:sz w:val="37"/>
          <w:szCs w:val="37"/>
        </w:rPr>
        <w:t xml:space="preserve">  </w:t>
      </w:r>
      <w:r>
        <w:rPr>
          <w:rFonts w:ascii="STXinwei" w:eastAsia="STXinwei" w:hAnsi="STXinwei" w:cs="STXinwei"/>
          <w:b/>
          <w:bCs/>
          <w:spacing w:val="29"/>
          <w:sz w:val="37"/>
          <w:szCs w:val="37"/>
        </w:rPr>
        <w:t>而为网络管理提供完善、灵活、可定制的计费策略；同</w:t>
      </w:r>
      <w:r>
        <w:rPr>
          <w:rFonts w:ascii="STXinwei" w:eastAsia="STXinwei" w:hAnsi="STXinwei" w:cs="STXinwei"/>
          <w:b/>
          <w:bCs/>
          <w:spacing w:val="28"/>
          <w:sz w:val="37"/>
          <w:szCs w:val="37"/>
        </w:rPr>
        <w:t>时还需要保证30,000个</w:t>
      </w:r>
    </w:p>
    <w:p>
      <w:pPr>
        <w:spacing w:before="1" w:line="226" w:lineRule="auto"/>
        <w:ind w:left="125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b/>
          <w:bCs/>
          <w:spacing w:val="23"/>
          <w:sz w:val="37"/>
          <w:szCs w:val="37"/>
        </w:rPr>
        <w:t>以上用户并行时网络运营的稳定和管理简便。</w:t>
      </w: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spacing w:before="123" w:line="1255" w:lineRule="exact"/>
        <w:ind w:left="80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27"/>
          <w:position w:val="71"/>
          <w:sz w:val="37"/>
          <w:szCs w:val="37"/>
        </w:rPr>
        <w:t>6.网络必须具备高可靠、易管理等特征。</w:t>
      </w:r>
    </w:p>
    <w:p>
      <w:pPr>
        <w:spacing w:before="2" w:line="233" w:lineRule="auto"/>
        <w:ind w:left="378"/>
        <w:rPr>
          <w:rFonts w:ascii="STXinwei" w:eastAsia="STXinwei" w:hAnsi="STXinwei" w:cs="STXinwei"/>
          <w:sz w:val="56"/>
          <w:szCs w:val="56"/>
        </w:rPr>
      </w:pPr>
      <w:bookmarkStart w:id="3" w:name="bookmark3"/>
      <w:bookmarkEnd w:id="3"/>
      <w:bookmarkStart w:id="4" w:name="bookmark4"/>
      <w:bookmarkEnd w:id="4"/>
      <w:r>
        <w:rPr>
          <w:rFonts w:ascii="STXinwei" w:eastAsia="STXinwei" w:hAnsi="STXinwei" w:cs="STXinwei"/>
          <w:b/>
          <w:bCs/>
          <w:sz w:val="56"/>
          <w:szCs w:val="56"/>
        </w:rPr>
        <w:t>三、</w:t>
      </w:r>
      <w:r>
        <w:rPr>
          <w:rFonts w:ascii="STXinwei" w:eastAsia="STXinwei" w:hAnsi="STXinwei" w:cs="STXinwei"/>
          <w:spacing w:val="10"/>
          <w:sz w:val="56"/>
          <w:szCs w:val="56"/>
        </w:rPr>
        <w:t xml:space="preserve">      </w:t>
      </w:r>
      <w:r>
        <w:rPr>
          <w:rFonts w:ascii="STXinwei" w:eastAsia="STXinwei" w:hAnsi="STXinwei" w:cs="STXinwei"/>
          <w:sz w:val="56"/>
          <w:szCs w:val="56"/>
        </w:rPr>
        <w:t>设计原则</w:t>
      </w:r>
    </w:p>
    <w:p>
      <w:pPr>
        <w:pStyle w:val="BodyText"/>
        <w:spacing w:line="279" w:lineRule="auto"/>
      </w:pPr>
    </w:p>
    <w:p>
      <w:pPr>
        <w:pStyle w:val="BodyText"/>
        <w:spacing w:line="280" w:lineRule="auto"/>
      </w:pPr>
    </w:p>
    <w:p>
      <w:pPr>
        <w:spacing w:before="123" w:line="510" w:lineRule="auto"/>
        <w:ind w:left="119" w:right="139" w:firstLine="810"/>
        <w:jc w:val="both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28"/>
          <w:sz w:val="37"/>
          <w:szCs w:val="37"/>
        </w:rPr>
        <w:t>学生宿舍网既有一般网络设计的特点，又有其特殊性，</w:t>
      </w:r>
      <w:r>
        <w:rPr>
          <w:rFonts w:ascii="STXinwei" w:eastAsia="STXinwei" w:hAnsi="STXinwei" w:cs="STXinwei"/>
          <w:spacing w:val="27"/>
          <w:sz w:val="37"/>
          <w:szCs w:val="37"/>
        </w:rPr>
        <w:t>除了一般网络所必需</w:t>
      </w:r>
      <w:r>
        <w:rPr>
          <w:rFonts w:ascii="STXinwei" w:eastAsia="STXinwei" w:hAnsi="STXinwei" w:cs="STXinwei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27"/>
          <w:sz w:val="37"/>
          <w:szCs w:val="37"/>
        </w:rPr>
        <w:t>的可靠性、稳定性和安全性等条件外，在进行学生宿舍网建设规划时，还应该考</w:t>
      </w:r>
      <w:r>
        <w:rPr>
          <w:rFonts w:ascii="STXinwei" w:eastAsia="STXinwei" w:hAnsi="STXinwei" w:cs="STXinwei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32"/>
          <w:sz w:val="37"/>
          <w:szCs w:val="37"/>
        </w:rPr>
        <w:t>虑所有信息点的可控性、高性能以及关键业务的</w:t>
      </w:r>
      <w:r>
        <w:rPr>
          <w:rFonts w:ascii="STXinwei" w:eastAsia="STXinwei" w:hAnsi="STXinwei" w:cs="STXinwei"/>
          <w:spacing w:val="56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z w:val="37"/>
          <w:szCs w:val="37"/>
        </w:rPr>
        <w:t>QoS</w:t>
      </w:r>
      <w:r>
        <w:rPr>
          <w:rFonts w:ascii="Times New Roman" w:eastAsia="Times New Roman" w:hAnsi="Times New Roman" w:cs="Times New Roman"/>
          <w:spacing w:val="35"/>
          <w:sz w:val="37"/>
          <w:szCs w:val="37"/>
        </w:rPr>
        <w:t xml:space="preserve">  </w:t>
      </w:r>
      <w:r>
        <w:rPr>
          <w:rFonts w:ascii="STXinwei" w:eastAsia="STXinwei" w:hAnsi="STXinwei" w:cs="STXinwei"/>
          <w:spacing w:val="32"/>
          <w:sz w:val="37"/>
          <w:szCs w:val="37"/>
        </w:rPr>
        <w:t>保证等。另外在网络设计</w:t>
      </w:r>
      <w:r>
        <w:rPr>
          <w:rFonts w:ascii="STXinwei" w:eastAsia="STXinwei" w:hAnsi="STXinwei" w:cs="STXinwei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28"/>
          <w:sz w:val="37"/>
          <w:szCs w:val="37"/>
        </w:rPr>
        <w:t>中，如预留扩展空间和进行投资保护，以满足新应用的需求</w:t>
      </w:r>
      <w:r>
        <w:rPr>
          <w:rFonts w:ascii="STXinwei" w:eastAsia="STXinwei" w:hAnsi="STXinwei" w:cs="STXinwei"/>
          <w:spacing w:val="27"/>
          <w:sz w:val="37"/>
          <w:szCs w:val="37"/>
        </w:rPr>
        <w:t>以及信息量增长和变</w:t>
      </w:r>
    </w:p>
    <w:p>
      <w:pPr>
        <w:spacing w:line="227" w:lineRule="auto"/>
        <w:ind w:left="12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28"/>
          <w:sz w:val="37"/>
          <w:szCs w:val="37"/>
        </w:rPr>
        <w:t>化需要，也是学生宿舍网建设过程中需要重点考虑的因素。</w:t>
      </w:r>
    </w:p>
    <w:p>
      <w:pPr>
        <w:pStyle w:val="BodyText"/>
        <w:spacing w:line="479" w:lineRule="auto"/>
      </w:pPr>
    </w:p>
    <w:p>
      <w:pPr>
        <w:spacing w:before="123" w:line="1005" w:lineRule="exact"/>
        <w:jc w:val="right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24"/>
          <w:position w:val="50"/>
          <w:sz w:val="37"/>
          <w:szCs w:val="37"/>
        </w:rPr>
        <w:t>在充分考虑学生宿舍网的多应用、易管理的同时，本案同时还遵循如下原</w:t>
      </w:r>
      <w:r>
        <w:rPr>
          <w:rFonts w:ascii="STXinwei" w:eastAsia="STXinwei" w:hAnsi="STXinwei" w:cs="STXinwei"/>
          <w:spacing w:val="23"/>
          <w:position w:val="50"/>
          <w:sz w:val="37"/>
          <w:szCs w:val="37"/>
        </w:rPr>
        <w:t>则：</w:t>
      </w:r>
    </w:p>
    <w:p>
      <w:pPr>
        <w:spacing w:before="1" w:line="227" w:lineRule="auto"/>
        <w:ind w:left="799"/>
        <w:rPr>
          <w:rFonts w:ascii="STXinwei" w:eastAsia="STXinwei" w:hAnsi="STXinwei" w:cs="STXinwei"/>
          <w:sz w:val="47"/>
          <w:szCs w:val="47"/>
        </w:rPr>
      </w:pPr>
      <w:r>
        <w:rPr>
          <w:rFonts w:ascii="STXinwei" w:eastAsia="STXinwei" w:hAnsi="STXinwei" w:cs="STXinwei"/>
          <w:spacing w:val="27"/>
          <w:sz w:val="47"/>
          <w:szCs w:val="47"/>
        </w:rPr>
        <w:t>1.高性能</w:t>
      </w:r>
    </w:p>
    <w:p>
      <w:pPr>
        <w:pStyle w:val="BodyText"/>
        <w:spacing w:line="361" w:lineRule="auto"/>
      </w:pPr>
    </w:p>
    <w:p>
      <w:pPr>
        <w:spacing w:before="123" w:line="519" w:lineRule="auto"/>
        <w:ind w:left="120" w:right="117" w:firstLine="810"/>
        <w:jc w:val="both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28"/>
          <w:sz w:val="37"/>
          <w:szCs w:val="37"/>
        </w:rPr>
        <w:t>构建宿舍网的组网技术必须是高带宽的组网技术。骨干交换设备必须支持线</w:t>
      </w:r>
      <w:r>
        <w:rPr>
          <w:rFonts w:ascii="STXinwei" w:eastAsia="STXinwei" w:hAnsi="STXinwei" w:cs="STXinwei"/>
          <w:spacing w:val="12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28"/>
          <w:sz w:val="37"/>
          <w:szCs w:val="37"/>
        </w:rPr>
        <w:t>速交换，以保证无阻塞的数据交换；另外，从网络结构设计上，需要考虑到一些</w:t>
      </w:r>
    </w:p>
    <w:p>
      <w:pPr>
        <w:spacing w:before="1" w:line="224" w:lineRule="auto"/>
        <w:ind w:left="12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29"/>
          <w:sz w:val="37"/>
          <w:szCs w:val="37"/>
        </w:rPr>
        <w:t>高流量多媒体应用的分布式部署，以降低跨骨干网的流量，提高网络的性</w:t>
      </w:r>
      <w:r>
        <w:rPr>
          <w:rFonts w:ascii="STXinwei" w:eastAsia="STXinwei" w:hAnsi="STXinwei" w:cs="STXinwei"/>
          <w:spacing w:val="28"/>
          <w:sz w:val="37"/>
          <w:szCs w:val="37"/>
        </w:rPr>
        <w:t>能。</w:t>
      </w:r>
    </w:p>
    <w:p>
      <w:pPr>
        <w:pStyle w:val="BodyText"/>
        <w:spacing w:line="357" w:lineRule="auto"/>
      </w:pPr>
    </w:p>
    <w:p>
      <w:pPr>
        <w:spacing w:before="156" w:line="232" w:lineRule="auto"/>
        <w:ind w:left="806"/>
        <w:outlineLvl w:val="6"/>
        <w:rPr>
          <w:rFonts w:ascii="STXinwei" w:eastAsia="STXinwei" w:hAnsi="STXinwei" w:cs="STXinwei"/>
          <w:sz w:val="47"/>
          <w:szCs w:val="47"/>
        </w:rPr>
      </w:pPr>
      <w:r>
        <w:rPr>
          <w:rFonts w:ascii="STXinwei" w:eastAsia="STXinwei" w:hAnsi="STXinwei" w:cs="STXinwei"/>
          <w:b/>
          <w:bCs/>
          <w:spacing w:val="21"/>
          <w:sz w:val="47"/>
          <w:szCs w:val="47"/>
        </w:rPr>
        <w:t>2.关键业务服务质量保证</w:t>
      </w:r>
    </w:p>
    <w:p>
      <w:pPr>
        <w:pStyle w:val="BodyText"/>
        <w:spacing w:line="402" w:lineRule="auto"/>
        <w:sectPr>
          <w:headerReference w:type="default" r:id="rId18"/>
          <w:footerReference w:type="default" r:id="rId19"/>
          <w:pgSz w:w="20000" w:h="28260"/>
          <w:pgMar w:top="2159" w:right="2874" w:bottom="1946" w:left="2930" w:header="1598" w:footer="1582" w:gutter="0"/>
          <w:pgNumType w:start="11"/>
          <w:cols w:space="708"/>
        </w:sectPr>
      </w:pPr>
    </w:p>
    <w:p>
      <w:pPr>
        <w:spacing w:before="123" w:line="510" w:lineRule="auto"/>
        <w:ind w:left="120" w:right="131" w:firstLine="810"/>
        <w:jc w:val="both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27"/>
          <w:sz w:val="37"/>
          <w:szCs w:val="37"/>
        </w:rPr>
        <w:t>宿舍网中有各种各样的应用业务数据流，当网络流量处于高峰期时，必定会</w:t>
      </w:r>
      <w:r>
        <w:rPr>
          <w:rFonts w:ascii="STXinwei" w:eastAsia="STXinwei" w:hAnsi="STXinwei" w:cs="STXinwei"/>
          <w:spacing w:val="7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28"/>
          <w:sz w:val="37"/>
          <w:szCs w:val="37"/>
        </w:rPr>
        <w:t>影响关键业务数据流的响应时间，对于多媒体业务来说就会有说话结巴、图像马</w:t>
      </w:r>
    </w:p>
    <w:p>
      <w:pPr>
        <w:spacing w:line="210" w:lineRule="auto"/>
        <w:ind w:left="12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30"/>
          <w:sz w:val="37"/>
          <w:szCs w:val="37"/>
        </w:rPr>
        <w:t>赛克的情况。因此，高性能的网络也还是需要</w:t>
      </w:r>
      <w:r>
        <w:rPr>
          <w:rFonts w:ascii="STXinwei" w:eastAsia="STXinwei" w:hAnsi="STXinwei" w:cs="STXinwei"/>
          <w:spacing w:val="-18"/>
          <w:sz w:val="37"/>
          <w:szCs w:val="37"/>
        </w:rPr>
        <w:t xml:space="preserve"> </w:t>
      </w:r>
      <w:r>
        <w:rPr>
          <w:rFonts w:ascii="SimSun" w:eastAsia="SimSun" w:hAnsi="SimSun" w:cs="SimSun"/>
          <w:sz w:val="37"/>
          <w:szCs w:val="37"/>
        </w:rPr>
        <w:t>QoS</w:t>
      </w:r>
      <w:r>
        <w:rPr>
          <w:rFonts w:ascii="SimSun" w:eastAsia="SimSun" w:hAnsi="SimSun" w:cs="SimSun"/>
          <w:spacing w:val="131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30"/>
          <w:sz w:val="37"/>
          <w:szCs w:val="37"/>
        </w:rPr>
        <w:t>服务质量保证的。</w:t>
      </w:r>
    </w:p>
    <w:p>
      <w:pPr>
        <w:spacing w:line="210" w:lineRule="auto"/>
        <w:rPr>
          <w:rFonts w:ascii="STXinwei" w:eastAsia="STXinwei" w:hAnsi="STXinwei" w:cs="STXinwei"/>
          <w:sz w:val="37"/>
          <w:szCs w:val="37"/>
        </w:rPr>
        <w:sectPr>
          <w:headerReference w:type="default" r:id="rId20"/>
          <w:footerReference w:type="default" r:id="rId21"/>
          <w:type w:val="nextPage"/>
          <w:pgSz w:w="20000" w:h="28260"/>
          <w:pgMar w:top="2159" w:right="2874" w:bottom="1946" w:left="2930" w:header="1598" w:footer="1582" w:gutter="0"/>
          <w:pgNumType w:start="12"/>
          <w:cols w:space="708"/>
          <w:titlePg w:val="0"/>
        </w:sectPr>
      </w:pPr>
    </w:p>
    <w:p>
      <w:pPr>
        <w:pStyle w:val="BodyText"/>
        <w:spacing w:line="381" w:lineRule="auto"/>
      </w:pPr>
      <w:r>
        <w:pict>
          <v:shape id="_x0000_s1027" type="#_x0000_t202" style="width:28.3pt;height:14.55pt;margin-top:1319.32pt;margin-left:485.5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spacing w:before="20" w:line="250" w:lineRule="exact"/>
                    <w:jc w:val="right"/>
                    <w:rPr>
                      <w:rFonts w:ascii="SimSun" w:eastAsia="SimSun" w:hAnsi="SimSun" w:cs="SimSun"/>
                      <w:sz w:val="37"/>
                      <w:szCs w:val="37"/>
                    </w:rPr>
                  </w:pPr>
                  <w:r>
                    <w:rPr>
                      <w:rFonts w:ascii="SimSun" w:eastAsia="SimSun" w:hAnsi="SimSun" w:cs="SimSun"/>
                      <w:spacing w:val="-11"/>
                      <w:w w:val="58"/>
                      <w:position w:val="-6"/>
                      <w:sz w:val="37"/>
                      <w:szCs w:val="37"/>
                    </w:rPr>
                    <w:t>—</w:t>
                  </w:r>
                  <w:r>
                    <w:rPr>
                      <w:rFonts w:ascii="SimSun" w:eastAsia="SimSun" w:hAnsi="SimSun" w:cs="SimSun"/>
                      <w:spacing w:val="-68"/>
                      <w:position w:val="-6"/>
                      <w:sz w:val="37"/>
                      <w:szCs w:val="37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1"/>
                      <w:w w:val="58"/>
                      <w:position w:val="-6"/>
                      <w:sz w:val="37"/>
                      <w:szCs w:val="37"/>
                    </w:rPr>
                    <w:t>—</w:t>
                  </w:r>
                </w:p>
              </w:txbxContent>
            </v:textbox>
          </v:shape>
        </w:pict>
      </w:r>
    </w:p>
    <w:p>
      <w:pPr>
        <w:spacing w:before="152" w:line="232" w:lineRule="auto"/>
        <w:ind w:left="806"/>
        <w:outlineLvl w:val="6"/>
        <w:rPr>
          <w:rFonts w:ascii="STXinwei" w:eastAsia="STXinwei" w:hAnsi="STXinwei" w:cs="STXinwei"/>
          <w:sz w:val="46"/>
          <w:szCs w:val="46"/>
        </w:rPr>
      </w:pPr>
      <w:bookmarkStart w:id="5" w:name="bookmark5"/>
      <w:bookmarkEnd w:id="5"/>
      <w:r>
        <w:rPr>
          <w:rFonts w:ascii="STXinwei" w:eastAsia="STXinwei" w:hAnsi="STXinwei" w:cs="STXinwei"/>
          <w:b/>
          <w:bCs/>
          <w:spacing w:val="28"/>
          <w:sz w:val="46"/>
          <w:szCs w:val="46"/>
        </w:rPr>
        <w:t>3.信息点可控性</w:t>
      </w:r>
    </w:p>
    <w:p>
      <w:pPr>
        <w:pStyle w:val="BodyText"/>
        <w:spacing w:line="407" w:lineRule="auto"/>
      </w:pPr>
    </w:p>
    <w:p>
      <w:pPr>
        <w:spacing w:before="122" w:line="510" w:lineRule="auto"/>
        <w:ind w:left="140" w:right="70" w:firstLine="80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27"/>
          <w:sz w:val="37"/>
          <w:szCs w:val="37"/>
        </w:rPr>
        <w:t>宿舍网的信息点分布很广，与一般企业网比较，宿舍网用</w:t>
      </w:r>
      <w:r>
        <w:rPr>
          <w:rFonts w:ascii="STXinwei" w:eastAsia="STXinwei" w:hAnsi="STXinwei" w:cs="STXinwei"/>
          <w:spacing w:val="26"/>
          <w:sz w:val="37"/>
          <w:szCs w:val="37"/>
        </w:rPr>
        <w:t>户的流动性大，比</w:t>
      </w:r>
      <w:r>
        <w:rPr>
          <w:rFonts w:ascii="STXinwei" w:eastAsia="STXinwei" w:hAnsi="STXinwei" w:cs="STXinwei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28"/>
          <w:sz w:val="37"/>
          <w:szCs w:val="37"/>
        </w:rPr>
        <w:t>较难管理，为了保证网络资料的有效利用，对信息点的可控性要必须的。除了对</w:t>
      </w:r>
      <w:r>
        <w:rPr>
          <w:rFonts w:ascii="STXinwei" w:eastAsia="STXinwei" w:hAnsi="STXinwei" w:cs="STXinwei"/>
          <w:spacing w:val="8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27"/>
          <w:sz w:val="37"/>
          <w:szCs w:val="37"/>
        </w:rPr>
        <w:t>访问带宽限制，还必须提供基于用户的接入认证、授权和计费。为了不影响网络</w:t>
      </w:r>
    </w:p>
    <w:p>
      <w:pPr>
        <w:spacing w:line="224" w:lineRule="auto"/>
        <w:ind w:left="14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28"/>
          <w:sz w:val="37"/>
          <w:szCs w:val="37"/>
        </w:rPr>
        <w:t>性能，应该在接入层设备分布式实现信息点的控制。</w:t>
      </w:r>
    </w:p>
    <w:p>
      <w:pPr>
        <w:pStyle w:val="BodyText"/>
        <w:spacing w:line="414" w:lineRule="auto"/>
      </w:pPr>
    </w:p>
    <w:p>
      <w:pPr>
        <w:spacing w:before="152" w:line="235" w:lineRule="auto"/>
        <w:ind w:left="770"/>
        <w:rPr>
          <w:rFonts w:ascii="STXinwei" w:eastAsia="STXinwei" w:hAnsi="STXinwei" w:cs="STXinwei"/>
          <w:sz w:val="46"/>
          <w:szCs w:val="46"/>
        </w:rPr>
      </w:pPr>
      <w:r>
        <w:rPr>
          <w:rFonts w:ascii="STXinwei" w:eastAsia="STXinwei" w:hAnsi="STXinwei" w:cs="STXinwei"/>
          <w:spacing w:val="26"/>
          <w:sz w:val="46"/>
          <w:szCs w:val="46"/>
        </w:rPr>
        <w:t>4.先进性</w:t>
      </w:r>
    </w:p>
    <w:p>
      <w:pPr>
        <w:pStyle w:val="BodyText"/>
        <w:spacing w:line="419" w:lineRule="auto"/>
      </w:pPr>
    </w:p>
    <w:p>
      <w:pPr>
        <w:spacing w:before="123" w:line="980" w:lineRule="exact"/>
        <w:ind w:right="67"/>
        <w:jc w:val="right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28"/>
          <w:position w:val="48"/>
          <w:sz w:val="37"/>
          <w:szCs w:val="37"/>
        </w:rPr>
        <w:t>所选的设备必须具有很好的扩展性，当网络规模或带宽需要扩展时，能够以</w:t>
      </w:r>
    </w:p>
    <w:p>
      <w:pPr>
        <w:spacing w:line="227" w:lineRule="auto"/>
        <w:ind w:left="14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22"/>
          <w:sz w:val="37"/>
          <w:szCs w:val="37"/>
        </w:rPr>
        <w:t>最小的代价满足新的需求。</w:t>
      </w:r>
    </w:p>
    <w:p>
      <w:pPr>
        <w:pStyle w:val="BodyText"/>
        <w:spacing w:line="405" w:lineRule="auto"/>
      </w:pPr>
    </w:p>
    <w:p>
      <w:pPr>
        <w:spacing w:before="152" w:line="227" w:lineRule="auto"/>
        <w:ind w:left="800"/>
        <w:rPr>
          <w:rFonts w:ascii="STXinwei" w:eastAsia="STXinwei" w:hAnsi="STXinwei" w:cs="STXinwei"/>
          <w:sz w:val="46"/>
          <w:szCs w:val="46"/>
        </w:rPr>
      </w:pPr>
      <w:r>
        <w:rPr>
          <w:rFonts w:ascii="STXinwei" w:eastAsia="STXinwei" w:hAnsi="STXinwei" w:cs="STXinwei"/>
          <w:spacing w:val="30"/>
          <w:sz w:val="46"/>
          <w:szCs w:val="46"/>
        </w:rPr>
        <w:t>5.可靠稳定性</w:t>
      </w:r>
    </w:p>
    <w:p>
      <w:pPr>
        <w:pStyle w:val="BodyText"/>
        <w:spacing w:line="387" w:lineRule="auto"/>
      </w:pPr>
    </w:p>
    <w:p>
      <w:pPr>
        <w:spacing w:before="123" w:line="1050" w:lineRule="exact"/>
        <w:ind w:right="74"/>
        <w:jc w:val="right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28"/>
          <w:position w:val="54"/>
          <w:sz w:val="37"/>
          <w:szCs w:val="37"/>
        </w:rPr>
        <w:t>可靠稳定的网络平台是应用业务系统得以实施和推广的基。网络平台的设计</w:t>
      </w:r>
    </w:p>
    <w:p>
      <w:pPr>
        <w:spacing w:line="227" w:lineRule="auto"/>
        <w:ind w:left="139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29"/>
          <w:sz w:val="37"/>
          <w:szCs w:val="37"/>
        </w:rPr>
        <w:t>必须从设备、网络拓扑结构、网络技术等几个面保证网络的可靠稳定性。</w:t>
      </w:r>
    </w:p>
    <w:p>
      <w:pPr>
        <w:pStyle w:val="BodyText"/>
        <w:spacing w:line="389" w:lineRule="auto"/>
      </w:pPr>
    </w:p>
    <w:p>
      <w:pPr>
        <w:spacing w:before="153" w:line="237" w:lineRule="auto"/>
        <w:ind w:left="799"/>
        <w:rPr>
          <w:rFonts w:ascii="STXinwei" w:eastAsia="STXinwei" w:hAnsi="STXinwei" w:cs="STXinwei"/>
          <w:sz w:val="46"/>
          <w:szCs w:val="46"/>
        </w:rPr>
      </w:pPr>
      <w:r>
        <w:rPr>
          <w:rFonts w:ascii="STXinwei" w:eastAsia="STXinwei" w:hAnsi="STXinwei" w:cs="STXinwei"/>
          <w:spacing w:val="32"/>
          <w:sz w:val="46"/>
          <w:szCs w:val="46"/>
        </w:rPr>
        <w:t>6.安全性</w:t>
      </w:r>
    </w:p>
    <w:p>
      <w:pPr>
        <w:pStyle w:val="BodyText"/>
        <w:spacing w:line="406" w:lineRule="auto"/>
      </w:pPr>
    </w:p>
    <w:p>
      <w:pPr>
        <w:spacing w:before="122" w:line="1001" w:lineRule="exact"/>
        <w:ind w:right="98"/>
        <w:jc w:val="right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27"/>
          <w:position w:val="50"/>
          <w:sz w:val="37"/>
          <w:szCs w:val="37"/>
        </w:rPr>
        <w:t>宿舍网网络平台的安全，除了要保障网络平台的安全性，还需要在一定程度</w:t>
      </w:r>
    </w:p>
    <w:p>
      <w:pPr>
        <w:spacing w:before="1" w:line="226" w:lineRule="auto"/>
        <w:ind w:left="139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27"/>
          <w:sz w:val="37"/>
          <w:szCs w:val="37"/>
        </w:rPr>
        <w:t>上保障应用业务系统和其它网络资源的安全。网</w:t>
      </w:r>
      <w:r>
        <w:rPr>
          <w:rFonts w:ascii="STXinwei" w:eastAsia="STXinwei" w:hAnsi="STXinwei" w:cs="STXinwei"/>
          <w:spacing w:val="26"/>
          <w:sz w:val="37"/>
          <w:szCs w:val="37"/>
        </w:rPr>
        <w:t>络平台应该从几个面保证网络安</w:t>
      </w: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spacing w:before="89" w:line="364" w:lineRule="exact"/>
        <w:ind w:left="90"/>
        <w:rPr>
          <w:rFonts w:ascii="STXinwei" w:eastAsia="STXinwei" w:hAnsi="STXinwei" w:cs="STXinwei"/>
          <w:sz w:val="27"/>
          <w:szCs w:val="27"/>
        </w:rPr>
      </w:pPr>
      <w:r>
        <w:rPr>
          <w:rFonts w:ascii="STXinwei" w:eastAsia="STXinwei" w:hAnsi="STXinwei" w:cs="STXinwei"/>
          <w:spacing w:val="-7"/>
          <w:position w:val="3"/>
          <w:sz w:val="27"/>
          <w:szCs w:val="27"/>
        </w:rPr>
        <w:t>全</w:t>
      </w:r>
      <w:r>
        <w:rPr>
          <w:rFonts w:ascii="STXinwei" w:eastAsia="STXinwei" w:hAnsi="STXinwei" w:cs="STXinwei"/>
          <w:spacing w:val="18"/>
          <w:w w:val="101"/>
          <w:position w:val="3"/>
          <w:sz w:val="27"/>
          <w:szCs w:val="27"/>
        </w:rPr>
        <w:t xml:space="preserve">  </w:t>
      </w:r>
      <w:r>
        <w:rPr>
          <w:rFonts w:ascii="STXinwei" w:eastAsia="STXinwei" w:hAnsi="STXinwei" w:cs="STXinwei"/>
          <w:spacing w:val="-7"/>
          <w:position w:val="3"/>
          <w:sz w:val="27"/>
          <w:szCs w:val="27"/>
        </w:rPr>
        <w:t>：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23" w:line="225" w:lineRule="auto"/>
        <w:ind w:left="149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17"/>
          <w:sz w:val="37"/>
          <w:szCs w:val="37"/>
        </w:rPr>
        <w:t>1)设备本身的访问安全；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123" w:line="225" w:lineRule="auto"/>
        <w:ind w:left="149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18"/>
          <w:sz w:val="37"/>
          <w:szCs w:val="37"/>
        </w:rPr>
        <w:t>2)部网之间资源访问安全；</w:t>
      </w:r>
    </w:p>
    <w:p>
      <w:pPr>
        <w:pStyle w:val="BodyText"/>
        <w:spacing w:line="457" w:lineRule="auto"/>
      </w:pPr>
    </w:p>
    <w:p>
      <w:pPr>
        <w:spacing w:before="122" w:line="1020" w:lineRule="exact"/>
        <w:ind w:left="149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14"/>
          <w:position w:val="53"/>
          <w:sz w:val="37"/>
          <w:szCs w:val="37"/>
        </w:rPr>
        <w:t>3)路由系统的安全；</w:t>
      </w:r>
    </w:p>
    <w:p>
      <w:pPr>
        <w:spacing w:before="1" w:line="225" w:lineRule="auto"/>
        <w:ind w:left="1490"/>
        <w:rPr>
          <w:rFonts w:ascii="STXinwei" w:eastAsia="STXinwei" w:hAnsi="STXinwei" w:cs="STXinwei"/>
          <w:sz w:val="37"/>
          <w:szCs w:val="37"/>
        </w:rPr>
        <w:sectPr>
          <w:headerReference w:type="default" r:id="rId22"/>
          <w:footerReference w:type="default" r:id="rId23"/>
          <w:pgSz w:w="20000" w:h="28260"/>
          <w:pgMar w:top="2159" w:right="2920" w:bottom="1969" w:left="2930" w:header="1598" w:footer="1602" w:gutter="0"/>
          <w:pgNumType w:start="13"/>
          <w:cols w:space="708"/>
        </w:sectPr>
      </w:pPr>
      <w:r>
        <w:rPr>
          <w:rFonts w:ascii="STXinwei" w:eastAsia="STXinwei" w:hAnsi="STXinwei" w:cs="STXinwei"/>
          <w:spacing w:val="22"/>
          <w:sz w:val="37"/>
          <w:szCs w:val="37"/>
        </w:rPr>
        <w:t>4)互联网访问安全。</w:t>
      </w:r>
    </w:p>
    <w:p>
      <w:pPr>
        <w:pStyle w:val="BodyText"/>
        <w:spacing w:line="328" w:lineRule="auto"/>
      </w:pPr>
    </w:p>
    <w:p>
      <w:pPr>
        <w:spacing w:before="182" w:line="1124" w:lineRule="exact"/>
        <w:ind w:left="147"/>
        <w:rPr>
          <w:rFonts w:ascii="STXinwei" w:eastAsia="STXinwei" w:hAnsi="STXinwei" w:cs="STXinwei"/>
          <w:sz w:val="55"/>
          <w:szCs w:val="55"/>
        </w:rPr>
      </w:pPr>
      <w:r>
        <w:rPr>
          <w:rFonts w:ascii="STXinwei" w:eastAsia="STXinwei" w:hAnsi="STXinwei" w:cs="STXinwei"/>
          <w:b/>
          <w:bCs/>
          <w:spacing w:val="9"/>
          <w:position w:val="45"/>
          <w:sz w:val="55"/>
          <w:szCs w:val="55"/>
        </w:rPr>
        <w:t>四、</w:t>
      </w:r>
      <w:r>
        <w:rPr>
          <w:rFonts w:ascii="STXinwei" w:eastAsia="STXinwei" w:hAnsi="STXinwei" w:cs="STXinwei"/>
          <w:spacing w:val="9"/>
          <w:position w:val="45"/>
          <w:sz w:val="55"/>
          <w:szCs w:val="55"/>
        </w:rPr>
        <w:t xml:space="preserve">  </w:t>
      </w:r>
      <w:r>
        <w:rPr>
          <w:rFonts w:ascii="STXinwei" w:eastAsia="STXinwei" w:hAnsi="STXinwei" w:cs="STXinwei"/>
          <w:b/>
          <w:bCs/>
          <w:spacing w:val="9"/>
          <w:position w:val="45"/>
          <w:sz w:val="55"/>
          <w:szCs w:val="55"/>
        </w:rPr>
        <w:t>网络拓扑设计案</w:t>
      </w:r>
    </w:p>
    <w:p>
      <w:pPr>
        <w:spacing w:line="233" w:lineRule="auto"/>
        <w:ind w:left="1046"/>
        <w:rPr>
          <w:rFonts w:ascii="STXinwei" w:eastAsia="STXinwei" w:hAnsi="STXinwei" w:cs="STXinwei"/>
          <w:sz w:val="46"/>
          <w:szCs w:val="46"/>
        </w:rPr>
      </w:pPr>
      <w:r>
        <w:rPr>
          <w:rFonts w:ascii="STXinwei" w:eastAsia="STXinwei" w:hAnsi="STXinwei" w:cs="STXinwei"/>
          <w:b/>
          <w:bCs/>
          <w:spacing w:val="-8"/>
          <w:sz w:val="46"/>
          <w:szCs w:val="46"/>
        </w:rPr>
        <w:t>1、</w:t>
      </w:r>
      <w:r>
        <w:rPr>
          <w:rFonts w:ascii="STXinwei" w:eastAsia="STXinwei" w:hAnsi="STXinwei" w:cs="STXinwei"/>
          <w:spacing w:val="106"/>
          <w:sz w:val="46"/>
          <w:szCs w:val="46"/>
        </w:rPr>
        <w:t xml:space="preserve"> </w:t>
      </w:r>
      <w:r>
        <w:rPr>
          <w:rFonts w:ascii="STXinwei" w:eastAsia="STXinwei" w:hAnsi="STXinwei" w:cs="STXinwei"/>
          <w:b/>
          <w:bCs/>
          <w:spacing w:val="-8"/>
          <w:sz w:val="46"/>
          <w:szCs w:val="46"/>
        </w:rPr>
        <w:t>建筑情况</w:t>
      </w:r>
    </w:p>
    <w:p>
      <w:pPr>
        <w:spacing w:line="233" w:lineRule="auto"/>
        <w:rPr>
          <w:rFonts w:ascii="STXinwei" w:eastAsia="STXinwei" w:hAnsi="STXinwei" w:cs="STXinwei"/>
          <w:sz w:val="46"/>
          <w:szCs w:val="46"/>
        </w:rPr>
        <w:sectPr>
          <w:headerReference w:type="default" r:id="rId24"/>
          <w:footerReference w:type="default" r:id="rId25"/>
          <w:type w:val="nextPage"/>
          <w:pgSz w:w="20000" w:h="28260"/>
          <w:pgMar w:top="2159" w:right="2920" w:bottom="1969" w:left="2930" w:header="1598" w:footer="1602" w:gutter="0"/>
          <w:pgNumType w:start="14"/>
          <w:cols w:space="708"/>
          <w:titlePg w:val="0"/>
        </w:sectPr>
      </w:pPr>
    </w:p>
    <w:p>
      <w:pPr>
        <w:pStyle w:val="BodyText"/>
        <w:spacing w:line="447" w:lineRule="auto"/>
      </w:pPr>
      <w:r>
        <w:pict>
          <v:shape id="_x0000_s1028" type="#_x0000_t202" style="width:28.8pt;height:14.9pt;margin-top:1320.13pt;margin-left:486.5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spacing w:before="20" w:line="257" w:lineRule="exact"/>
                    <w:jc w:val="right"/>
                    <w:rPr>
                      <w:rFonts w:ascii="SimSun" w:eastAsia="SimSun" w:hAnsi="SimSun" w:cs="SimSun"/>
                      <w:sz w:val="38"/>
                      <w:szCs w:val="38"/>
                    </w:rPr>
                  </w:pPr>
                  <w:r>
                    <w:rPr>
                      <w:rFonts w:ascii="SimSun" w:eastAsia="SimSun" w:hAnsi="SimSun" w:cs="SimSun"/>
                      <w:spacing w:val="-11"/>
                      <w:w w:val="58"/>
                      <w:position w:val="-6"/>
                      <w:sz w:val="38"/>
                      <w:szCs w:val="38"/>
                    </w:rPr>
                    <w:t>—</w:t>
                  </w:r>
                  <w:r>
                    <w:rPr>
                      <w:rFonts w:ascii="SimSun" w:eastAsia="SimSun" w:hAnsi="SimSun" w:cs="SimSun"/>
                      <w:spacing w:val="-74"/>
                      <w:position w:val="-6"/>
                      <w:sz w:val="38"/>
                      <w:szCs w:val="3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1"/>
                      <w:w w:val="58"/>
                      <w:position w:val="-6"/>
                      <w:sz w:val="38"/>
                      <w:szCs w:val="38"/>
                    </w:rPr>
                    <w:t>—</w:t>
                  </w:r>
                </w:p>
              </w:txbxContent>
            </v:textbox>
          </v:shape>
        </w:pict>
      </w:r>
    </w:p>
    <w:p>
      <w:pPr>
        <w:spacing w:before="126" w:line="1069" w:lineRule="exact"/>
        <w:ind w:right="101"/>
        <w:jc w:val="right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54"/>
          <w:position w:val="55"/>
          <w:sz w:val="38"/>
          <w:szCs w:val="38"/>
        </w:rPr>
        <w:t>(1)抽出大学的8幢学生公寓进行组网设计，分别编号为1到8号楼。其</w:t>
      </w:r>
    </w:p>
    <w:p>
      <w:pPr>
        <w:spacing w:line="229" w:lineRule="auto"/>
        <w:ind w:left="13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36"/>
          <w:sz w:val="38"/>
          <w:szCs w:val="38"/>
        </w:rPr>
        <w:t>中8栋楼均为六层，每层有30个房间。总共有1440个房间。</w:t>
      </w:r>
    </w:p>
    <w:p>
      <w:pPr>
        <w:pStyle w:val="BodyText"/>
        <w:spacing w:line="403" w:lineRule="auto"/>
      </w:pPr>
    </w:p>
    <w:p>
      <w:pPr>
        <w:spacing w:before="126" w:line="225" w:lineRule="auto"/>
        <w:ind w:left="101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41"/>
          <w:sz w:val="38"/>
          <w:szCs w:val="38"/>
        </w:rPr>
        <w:t>(2)学生宿舍每个房间设置1个信息点。</w:t>
      </w:r>
    </w:p>
    <w:p>
      <w:pPr>
        <w:pStyle w:val="BodyText"/>
        <w:spacing w:line="383" w:lineRule="auto"/>
      </w:pPr>
    </w:p>
    <w:p>
      <w:pPr>
        <w:spacing w:before="156" w:line="224" w:lineRule="auto"/>
        <w:ind w:left="1016"/>
        <w:outlineLvl w:val="6"/>
        <w:rPr>
          <w:rFonts w:ascii="STXinwei" w:eastAsia="STXinwei" w:hAnsi="STXinwei" w:cs="STXinwei"/>
          <w:sz w:val="47"/>
          <w:szCs w:val="47"/>
        </w:rPr>
      </w:pPr>
      <w:bookmarkStart w:id="6" w:name="bookmark6"/>
      <w:bookmarkEnd w:id="6"/>
      <w:r>
        <w:rPr>
          <w:rFonts w:ascii="STXinwei" w:eastAsia="STXinwei" w:hAnsi="STXinwei" w:cs="STXinwei"/>
          <w:b/>
          <w:bCs/>
          <w:spacing w:val="8"/>
          <w:sz w:val="47"/>
          <w:szCs w:val="47"/>
        </w:rPr>
        <w:t>2、</w:t>
      </w:r>
      <w:r>
        <w:rPr>
          <w:rFonts w:ascii="STXinwei" w:eastAsia="STXinwei" w:hAnsi="STXinwei" w:cs="STXinwei"/>
          <w:spacing w:val="8"/>
          <w:sz w:val="47"/>
          <w:szCs w:val="47"/>
        </w:rPr>
        <w:t xml:space="preserve">     </w:t>
      </w:r>
      <w:r>
        <w:rPr>
          <w:rFonts w:ascii="STXinwei" w:eastAsia="STXinwei" w:hAnsi="STXinwei" w:cs="STXinwei"/>
          <w:b/>
          <w:bCs/>
          <w:spacing w:val="8"/>
          <w:sz w:val="47"/>
          <w:szCs w:val="47"/>
        </w:rPr>
        <w:t>网络拓扑布线初步规划</w:t>
      </w:r>
    </w:p>
    <w:p>
      <w:pPr>
        <w:pStyle w:val="BodyText"/>
        <w:spacing w:line="398" w:lineRule="auto"/>
      </w:pPr>
    </w:p>
    <w:p>
      <w:pPr>
        <w:spacing w:before="126" w:line="1038" w:lineRule="exact"/>
        <w:ind w:right="133"/>
        <w:jc w:val="right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36"/>
          <w:position w:val="52"/>
          <w:sz w:val="38"/>
          <w:szCs w:val="38"/>
        </w:rPr>
        <w:t>(1)针对用户需求，我们采用了千兆骨干、百兆到桌面，整个网络采用分</w:t>
      </w:r>
    </w:p>
    <w:p>
      <w:pPr>
        <w:spacing w:line="224" w:lineRule="auto"/>
        <w:ind w:left="13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20"/>
          <w:sz w:val="38"/>
          <w:szCs w:val="38"/>
        </w:rPr>
        <w:t>布式三层交换构架，具有超高的带宽和良好的可扩展、可管理</w:t>
      </w:r>
      <w:r>
        <w:rPr>
          <w:rFonts w:ascii="STXinwei" w:eastAsia="STXinwei" w:hAnsi="STXinwei" w:cs="STXinwei"/>
          <w:spacing w:val="19"/>
          <w:sz w:val="38"/>
          <w:szCs w:val="38"/>
        </w:rPr>
        <w:t>性。</w:t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26" w:line="493" w:lineRule="auto"/>
        <w:ind w:left="130" w:right="85" w:firstLine="85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47"/>
          <w:sz w:val="38"/>
          <w:szCs w:val="38"/>
        </w:rPr>
        <w:t>(2)每个学生公寓设置一台核心交换机(第二层交换</w:t>
      </w:r>
      <w:r>
        <w:rPr>
          <w:rFonts w:ascii="STXinwei" w:eastAsia="STXinwei" w:hAnsi="STXinwei" w:cs="STXinwei"/>
          <w:spacing w:val="46"/>
          <w:sz w:val="38"/>
          <w:szCs w:val="38"/>
        </w:rPr>
        <w:t>机),每楼层设置两台</w:t>
      </w:r>
      <w:r>
        <w:rPr>
          <w:rFonts w:ascii="STXinwei" w:eastAsia="STXinwei" w:hAnsi="STXinwei" w:cs="STXinwei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37"/>
          <w:sz w:val="38"/>
          <w:szCs w:val="38"/>
        </w:rPr>
        <w:t xml:space="preserve">交换机(第三层交换机),网络主干线从网络管理中心拉出，分别到达每个学生 </w:t>
      </w:r>
      <w:r>
        <w:rPr>
          <w:rFonts w:ascii="STXinwei" w:eastAsia="STXinwei" w:hAnsi="STXinwei" w:cs="STXinwei"/>
          <w:spacing w:val="18"/>
          <w:sz w:val="38"/>
          <w:szCs w:val="38"/>
        </w:rPr>
        <w:t>公寓的核心交换机，每楼层的交换机直接和本楼的核心交换机相连，满足基本的</w:t>
      </w:r>
    </w:p>
    <w:p>
      <w:pPr>
        <w:spacing w:line="227" w:lineRule="auto"/>
        <w:ind w:left="13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4"/>
          <w:sz w:val="38"/>
          <w:szCs w:val="38"/>
        </w:rPr>
        <w:t>建网需求。</w:t>
      </w:r>
    </w:p>
    <w:p>
      <w:pPr>
        <w:pStyle w:val="BodyText"/>
        <w:spacing w:line="442" w:lineRule="auto"/>
      </w:pPr>
    </w:p>
    <w:p>
      <w:pPr>
        <w:spacing w:before="126" w:line="220" w:lineRule="auto"/>
        <w:ind w:left="1010"/>
        <w:rPr>
          <w:sz w:val="38"/>
          <w:szCs w:val="38"/>
        </w:rPr>
      </w:pPr>
      <w:r>
        <w:rPr>
          <w:rFonts w:ascii="STXinwei" w:eastAsia="STXinwei" w:hAnsi="STXinwei" w:cs="STXinwei"/>
          <w:spacing w:val="11"/>
          <w:sz w:val="38"/>
          <w:szCs w:val="38"/>
        </w:rPr>
        <w:t xml:space="preserve">(3)网络规划的总体拓扑图如下：                      </w:t>
      </w:r>
      <w:r>
        <w:rPr>
          <w:rFonts w:ascii="STXinwei" w:eastAsia="STXinwei" w:hAnsi="STXinwei" w:cs="STXinwei"/>
          <w:spacing w:val="10"/>
          <w:sz w:val="38"/>
          <w:szCs w:val="38"/>
        </w:rPr>
        <w:t xml:space="preserve">                 </w:t>
      </w:r>
      <w:r>
        <w:rPr>
          <w:position w:val="-55"/>
          <w:sz w:val="38"/>
          <w:szCs w:val="38"/>
        </w:rPr>
        <w:drawing>
          <wp:inline distT="0" distB="0" distL="0" distR="0">
            <wp:extent cx="253269" cy="482554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53269" cy="48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uto"/>
        <w:rPr>
          <w:sz w:val="38"/>
          <w:szCs w:val="38"/>
        </w:rPr>
        <w:sectPr>
          <w:headerReference w:type="default" r:id="rId27"/>
          <w:footerReference w:type="default" r:id="rId28"/>
          <w:pgSz w:w="20000" w:h="28260"/>
          <w:pgMar w:top="2170" w:right="2900" w:bottom="1953" w:left="2940" w:header="1589" w:footer="1579" w:gutter="0"/>
          <w:pgNumType w:start="15"/>
          <w:cols w:space="708"/>
        </w:sectPr>
      </w:pPr>
    </w:p>
    <w:p>
      <w:pPr>
        <w:pStyle w:val="BodyText"/>
        <w:spacing w:line="308" w:lineRule="auto"/>
      </w:pPr>
      <w:r>
        <w:pict>
          <v:shape id="_x0000_s1029" type="#_x0000_t202" style="width:29.3pt;height:14.55pt;margin-top:1320.32pt;margin-left:486.5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spacing w:before="20" w:line="250" w:lineRule="exact"/>
                    <w:jc w:val="right"/>
                    <w:rPr>
                      <w:rFonts w:ascii="SimSun" w:eastAsia="SimSun" w:hAnsi="SimSun" w:cs="SimSun"/>
                      <w:sz w:val="37"/>
                      <w:szCs w:val="37"/>
                    </w:rPr>
                  </w:pPr>
                  <w:r>
                    <w:rPr>
                      <w:rFonts w:ascii="SimSun" w:eastAsia="SimSun" w:hAnsi="SimSun" w:cs="SimSun"/>
                      <w:spacing w:val="-13"/>
                      <w:w w:val="61"/>
                      <w:position w:val="-6"/>
                      <w:sz w:val="37"/>
                      <w:szCs w:val="37"/>
                    </w:rPr>
                    <w:t>—</w:t>
                  </w:r>
                  <w:r>
                    <w:rPr>
                      <w:rFonts w:ascii="SimSun" w:eastAsia="SimSun" w:hAnsi="SimSun" w:cs="SimSun"/>
                      <w:spacing w:val="-68"/>
                      <w:position w:val="-6"/>
                      <w:sz w:val="37"/>
                      <w:szCs w:val="37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1"/>
                      <w:w w:val="61"/>
                      <w:position w:val="-6"/>
                      <w:sz w:val="37"/>
                      <w:szCs w:val="37"/>
                    </w:rPr>
                    <w:t>—</w:t>
                  </w:r>
                </w:p>
              </w:txbxContent>
            </v:textbox>
          </v:shape>
        </w:pict>
      </w:r>
    </w:p>
    <w:p>
      <w:pPr>
        <w:pStyle w:val="BodyText"/>
        <w:spacing w:line="13079" w:lineRule="exact"/>
        <w:ind w:firstLine="560"/>
      </w:pPr>
      <w:r>
        <w:rPr>
          <w:position w:val="-261"/>
        </w:rPr>
        <w:pict>
          <v:group id="_x0000_i1030" style="width:644.5pt;height:654pt;mso-position-horizontal-relative:char;mso-position-vertical-relative:line" coordorigin="0,0" coordsize="12890,1308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width:12890;height:13080;position:absolute" filled="f" stroked="f">
              <v:imagedata r:id="rId29" o:title=""/>
            </v:shape>
            <v:shape id="_x0000_s1032" type="#_x0000_t202" style="width:11791;height:12340;left:110;position:absolute;top:756" filled="f" stroked="f">
              <o:lock v:ext="edit" aspectratio="f"/>
              <v:textbox inset="0,0,0,0">
                <w:txbxContent>
                  <w:p>
                    <w:pPr>
                      <w:spacing w:before="19" w:line="196" w:lineRule="auto"/>
                      <w:ind w:left="10310"/>
                      <w:rPr>
                        <w:rFonts w:ascii="Arial" w:eastAsia="Arial" w:hAnsi="Arial" w:cs="Arial"/>
                        <w:sz w:val="37"/>
                        <w:szCs w:val="37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10"/>
                        <w:sz w:val="37"/>
                        <w:szCs w:val="37"/>
                      </w:rPr>
                      <w:t>Intelnet</w:t>
                    </w:r>
                  </w:p>
                  <w:p>
                    <w:pPr>
                      <w:spacing w:line="27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4" w:line="219" w:lineRule="auto"/>
                      <w:ind w:left="789"/>
                      <w:rPr>
                        <w:rFonts w:ascii="SimSun" w:eastAsia="SimSun" w:hAnsi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29"/>
                        <w:szCs w:val="29"/>
                      </w:rPr>
                      <w:t>应</w:t>
                    </w:r>
                    <w:r>
                      <w:rPr>
                        <w:rFonts w:ascii="SimSun" w:eastAsia="SimSun" w:hAnsi="SimSun" w:cs="SimSun"/>
                        <w:spacing w:val="20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29"/>
                        <w:szCs w:val="29"/>
                      </w:rPr>
                      <w:t>用 集</w:t>
                    </w:r>
                    <w:r>
                      <w:rPr>
                        <w:rFonts w:ascii="SimSun" w:eastAsia="SimSun" w:hAnsi="SimSun" w:cs="SimSun"/>
                        <w:spacing w:val="13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29"/>
                        <w:szCs w:val="29"/>
                      </w:rPr>
                      <w:t>群</w:t>
                    </w:r>
                    <w:r>
                      <w:rPr>
                        <w:rFonts w:ascii="SimSun" w:eastAsia="SimSun" w:hAnsi="SimSun" w:cs="SimSun"/>
                        <w:spacing w:val="14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29"/>
                        <w:szCs w:val="29"/>
                      </w:rPr>
                      <w:t>服</w:t>
                    </w:r>
                    <w:r>
                      <w:rPr>
                        <w:rFonts w:ascii="SimSun" w:eastAsia="SimSun" w:hAnsi="SimSun" w:cs="SimSun"/>
                        <w:spacing w:val="16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29"/>
                        <w:szCs w:val="29"/>
                      </w:rPr>
                      <w:t>务</w:t>
                    </w:r>
                    <w:r>
                      <w:rPr>
                        <w:rFonts w:ascii="SimSun" w:eastAsia="SimSun" w:hAnsi="SimSun" w:cs="SimSun"/>
                        <w:spacing w:val="13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29"/>
                        <w:szCs w:val="29"/>
                      </w:rPr>
                      <w:t>器</w:t>
                    </w:r>
                  </w:p>
                  <w:p>
                    <w:pPr>
                      <w:spacing w:before="139" w:line="224" w:lineRule="auto"/>
                      <w:ind w:left="5330"/>
                      <w:rPr>
                        <w:rFonts w:ascii="SimHei" w:eastAsia="SimHei" w:hAnsi="SimHei" w:cs="SimHei"/>
                        <w:sz w:val="29"/>
                        <w:szCs w:val="29"/>
                      </w:rPr>
                    </w:pPr>
                    <w:r>
                      <w:rPr>
                        <w:rFonts w:ascii="SimHei" w:eastAsia="SimHei" w:hAnsi="SimHei" w:cs="SimHei"/>
                        <w:spacing w:val="-15"/>
                        <w:sz w:val="29"/>
                        <w:szCs w:val="29"/>
                      </w:rPr>
                      <w:t>路</w:t>
                    </w:r>
                    <w:r>
                      <w:rPr>
                        <w:rFonts w:ascii="SimHei" w:eastAsia="SimHei" w:hAnsi="SimHei" w:cs="SimHei"/>
                        <w:spacing w:val="59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5"/>
                        <w:sz w:val="29"/>
                        <w:szCs w:val="29"/>
                      </w:rPr>
                      <w:t>由</w:t>
                    </w:r>
                    <w:r>
                      <w:rPr>
                        <w:rFonts w:ascii="SimHei" w:eastAsia="SimHei" w:hAnsi="SimHei" w:cs="SimHei"/>
                        <w:spacing w:val="41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5"/>
                        <w:sz w:val="29"/>
                        <w:szCs w:val="29"/>
                      </w:rPr>
                      <w:t>器</w:t>
                    </w:r>
                  </w:p>
                  <w:p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20" w:line="222" w:lineRule="auto"/>
                      <w:ind w:left="6120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66"/>
                        <w:position w:val="1"/>
                        <w:sz w:val="37"/>
                        <w:szCs w:val="37"/>
                      </w:rPr>
                      <w:t>日</w:t>
                    </w:r>
                    <w:r>
                      <w:rPr>
                        <w:rFonts w:ascii="SimSun" w:eastAsia="SimSun" w:hAnsi="SimSun" w:cs="SimSun"/>
                        <w:spacing w:val="-66"/>
                        <w:position w:val="-3"/>
                        <w:sz w:val="33"/>
                        <w:szCs w:val="33"/>
                      </w:rPr>
                      <w:t>8</w:t>
                    </w: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5" w:line="219" w:lineRule="auto"/>
                      <w:ind w:left="4519"/>
                      <w:rPr>
                        <w:rFonts w:ascii="SimSun" w:eastAsia="SimSun" w:hAnsi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eastAsia="SimSun" w:hAnsi="SimSun" w:cs="SimSun"/>
                        <w:spacing w:val="-20"/>
                        <w:sz w:val="29"/>
                        <w:szCs w:val="29"/>
                      </w:rPr>
                      <w:t>网</w:t>
                    </w:r>
                    <w:r>
                      <w:rPr>
                        <w:rFonts w:ascii="SimSun" w:eastAsia="SimSun" w:hAnsi="SimSun" w:cs="SimSun"/>
                        <w:spacing w:val="31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29"/>
                        <w:szCs w:val="29"/>
                      </w:rPr>
                      <w:t>络</w:t>
                    </w:r>
                    <w:r>
                      <w:rPr>
                        <w:rFonts w:ascii="SimSun" w:eastAsia="SimSun" w:hAnsi="SimSun" w:cs="SimSun"/>
                        <w:spacing w:val="35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29"/>
                        <w:szCs w:val="29"/>
                      </w:rPr>
                      <w:t>管</w:t>
                    </w:r>
                    <w:r>
                      <w:rPr>
                        <w:rFonts w:ascii="SimSun" w:eastAsia="SimSun" w:hAnsi="SimSun" w:cs="SimSun"/>
                        <w:spacing w:val="33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29"/>
                        <w:szCs w:val="29"/>
                      </w:rPr>
                      <w:t>理</w:t>
                    </w:r>
                    <w:r>
                      <w:rPr>
                        <w:rFonts w:ascii="SimSun" w:eastAsia="SimSun" w:hAnsi="SimSun" w:cs="SimSun"/>
                        <w:spacing w:val="56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29"/>
                        <w:szCs w:val="29"/>
                      </w:rPr>
                      <w:t>中</w:t>
                    </w:r>
                    <w:r>
                      <w:rPr>
                        <w:rFonts w:ascii="SimSun" w:eastAsia="SimSun" w:hAnsi="SimSun" w:cs="SimSun"/>
                        <w:spacing w:val="39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29"/>
                        <w:szCs w:val="29"/>
                      </w:rPr>
                      <w:t>心</w:t>
                    </w:r>
                  </w:p>
                  <w:p>
                    <w:pPr>
                      <w:spacing w:line="27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00" w:lineRule="exact"/>
                      <w:ind w:firstLine="1910"/>
                    </w:pPr>
                    <w:r>
                      <w:rPr>
                        <w:position w:val="-4"/>
                      </w:rPr>
                      <w:drawing>
                        <wp:inline distT="0" distB="0" distL="0" distR="0">
                          <wp:extent cx="571500" cy="127051"/>
                          <wp:effectExtent l="0" t="0" r="0" b="0"/>
                          <wp:docPr id="20" name="IM 2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IM 2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1500" cy="12705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112" w:line="221" w:lineRule="auto"/>
                      <w:ind w:left="750"/>
                      <w:rPr>
                        <w:rFonts w:ascii="SimHei" w:eastAsia="SimHei" w:hAnsi="SimHei" w:cs="SimHei"/>
                        <w:sz w:val="37"/>
                        <w:szCs w:val="37"/>
                      </w:rPr>
                    </w:pPr>
                    <w:r>
                      <w:rPr>
                        <w:rFonts w:ascii="SimHei" w:eastAsia="SimHei" w:hAnsi="SimHei" w:cs="SimHei"/>
                        <w:spacing w:val="49"/>
                        <w:sz w:val="37"/>
                        <w:szCs w:val="37"/>
                      </w:rPr>
                      <w:t>第</w:t>
                    </w:r>
                    <w:r>
                      <w:rPr>
                        <w:rFonts w:ascii="SimHei" w:eastAsia="SimHei" w:hAnsi="SimHei" w:cs="SimHei"/>
                        <w:spacing w:val="-75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49"/>
                        <w:sz w:val="37"/>
                        <w:szCs w:val="37"/>
                      </w:rPr>
                      <w:t>一</w:t>
                    </w:r>
                    <w:r>
                      <w:rPr>
                        <w:rFonts w:ascii="SimHei" w:eastAsia="SimHei" w:hAnsi="SimHei" w:cs="SimHei"/>
                        <w:spacing w:val="-84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49"/>
                        <w:sz w:val="37"/>
                        <w:szCs w:val="37"/>
                      </w:rPr>
                      <w:t>级交换机(1)</w:t>
                    </w: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5" w:line="229" w:lineRule="auto"/>
                      <w:jc w:val="right"/>
                      <w:rPr>
                        <w:rFonts w:ascii="SimHei" w:eastAsia="SimHei" w:hAnsi="SimHei" w:cs="SimHei"/>
                        <w:sz w:val="29"/>
                        <w:szCs w:val="29"/>
                      </w:rPr>
                    </w:pPr>
                    <w:r>
                      <w:rPr>
                        <w:rFonts w:ascii="SimHei" w:eastAsia="SimHei" w:hAnsi="SimHei" w:cs="SimHei"/>
                        <w:spacing w:val="-9"/>
                        <w:sz w:val="29"/>
                        <w:szCs w:val="29"/>
                      </w:rPr>
                      <w:t>2</w:t>
                    </w:r>
                    <w:r>
                      <w:rPr>
                        <w:rFonts w:ascii="SimHei" w:eastAsia="SimHei" w:hAnsi="SimHei" w:cs="SimHei"/>
                        <w:spacing w:val="-9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9"/>
                        <w:sz w:val="29"/>
                        <w:szCs w:val="29"/>
                      </w:rPr>
                      <w:t>号</w:t>
                    </w:r>
                    <w:r>
                      <w:rPr>
                        <w:rFonts w:ascii="SimHei" w:eastAsia="SimHei" w:hAnsi="SimHei" w:cs="SimHei"/>
                        <w:spacing w:val="-9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9"/>
                        <w:sz w:val="29"/>
                        <w:szCs w:val="29"/>
                      </w:rPr>
                      <w:t>公</w:t>
                    </w:r>
                    <w:r>
                      <w:rPr>
                        <w:rFonts w:ascii="SimHei" w:eastAsia="SimHei" w:hAnsi="SimHei" w:cs="SimHei"/>
                        <w:spacing w:val="-9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9"/>
                        <w:sz w:val="29"/>
                        <w:szCs w:val="29"/>
                      </w:rPr>
                      <w:t>富</w:t>
                    </w:r>
                    <w:r>
                      <w:rPr>
                        <w:rFonts w:ascii="SimHei" w:eastAsia="SimHei" w:hAnsi="SimHei" w:cs="SimHei"/>
                        <w:spacing w:val="-9"/>
                        <w:sz w:val="29"/>
                        <w:szCs w:val="29"/>
                      </w:rPr>
                      <w:t xml:space="preserve">            </w:t>
                    </w:r>
                    <w:r>
                      <w:rPr>
                        <w:rFonts w:ascii="SimHei" w:eastAsia="SimHei" w:hAnsi="SimHei" w:cs="SimHei"/>
                        <w:spacing w:val="-9"/>
                        <w:position w:val="1"/>
                        <w:sz w:val="29"/>
                        <w:szCs w:val="29"/>
                      </w:rPr>
                      <w:t>4</w:t>
                    </w:r>
                    <w:r>
                      <w:rPr>
                        <w:rFonts w:ascii="SimHei" w:eastAsia="SimHei" w:hAnsi="SimHei" w:cs="SimHei"/>
                        <w:spacing w:val="-9"/>
                        <w:position w:val="1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9"/>
                        <w:position w:val="1"/>
                        <w:sz w:val="29"/>
                        <w:szCs w:val="29"/>
                      </w:rPr>
                      <w:t>号</w:t>
                    </w:r>
                    <w:r>
                      <w:rPr>
                        <w:rFonts w:ascii="SimHei" w:eastAsia="SimHei" w:hAnsi="SimHei" w:cs="SimHei"/>
                        <w:spacing w:val="-31"/>
                        <w:position w:val="1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9"/>
                        <w:position w:val="1"/>
                        <w:sz w:val="29"/>
                        <w:szCs w:val="29"/>
                      </w:rPr>
                      <w:t>公</w:t>
                    </w:r>
                    <w:r>
                      <w:rPr>
                        <w:rFonts w:ascii="SimHei" w:eastAsia="SimHei" w:hAnsi="SimHei" w:cs="SimHei"/>
                        <w:spacing w:val="-10"/>
                        <w:position w:val="1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0"/>
                        <w:position w:val="1"/>
                        <w:sz w:val="29"/>
                        <w:szCs w:val="29"/>
                      </w:rPr>
                      <w:t>寓</w:t>
                    </w:r>
                    <w:r>
                      <w:rPr>
                        <w:rFonts w:ascii="SimHei" w:eastAsia="SimHei" w:hAnsi="SimHei" w:cs="SimHei"/>
                        <w:spacing w:val="-10"/>
                        <w:position w:val="1"/>
                        <w:sz w:val="29"/>
                        <w:szCs w:val="29"/>
                      </w:rPr>
                      <w:t xml:space="preserve">           </w:t>
                    </w:r>
                    <w:r>
                      <w:rPr>
                        <w:rFonts w:ascii="SimHei" w:eastAsia="SimHei" w:hAnsi="SimHei" w:cs="SimHei"/>
                        <w:spacing w:val="-10"/>
                        <w:sz w:val="29"/>
                        <w:szCs w:val="29"/>
                      </w:rPr>
                      <w:t>6</w:t>
                    </w:r>
                    <w:r>
                      <w:rPr>
                        <w:rFonts w:ascii="SimHei" w:eastAsia="SimHei" w:hAnsi="SimHei" w:cs="SimHei"/>
                        <w:spacing w:val="-10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0"/>
                        <w:sz w:val="29"/>
                        <w:szCs w:val="29"/>
                      </w:rPr>
                      <w:t>号</w:t>
                    </w:r>
                    <w:r>
                      <w:rPr>
                        <w:rFonts w:ascii="SimHei" w:eastAsia="SimHei" w:hAnsi="SimHei" w:cs="SimHei"/>
                        <w:spacing w:val="-10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0"/>
                        <w:sz w:val="29"/>
                        <w:szCs w:val="29"/>
                      </w:rPr>
                      <w:t>公</w:t>
                    </w:r>
                    <w:r>
                      <w:rPr>
                        <w:rFonts w:ascii="SimHei" w:eastAsia="SimHei" w:hAnsi="SimHei" w:cs="SimHei"/>
                        <w:spacing w:val="-10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0"/>
                        <w:sz w:val="29"/>
                        <w:szCs w:val="29"/>
                      </w:rPr>
                      <w:t>寓</w:t>
                    </w:r>
                    <w:r>
                      <w:rPr>
                        <w:rFonts w:ascii="SimHei" w:eastAsia="SimHei" w:hAnsi="SimHei" w:cs="SimHei"/>
                        <w:spacing w:val="-10"/>
                        <w:sz w:val="29"/>
                        <w:szCs w:val="29"/>
                      </w:rPr>
                      <w:t xml:space="preserve">            </w:t>
                    </w:r>
                    <w:r>
                      <w:rPr>
                        <w:rFonts w:ascii="Arial" w:eastAsia="Arial" w:hAnsi="Arial" w:cs="Arial"/>
                        <w:spacing w:val="-10"/>
                        <w:position w:val="-2"/>
                        <w:sz w:val="29"/>
                        <w:szCs w:val="29"/>
                      </w:rPr>
                      <w:t>B</w:t>
                    </w:r>
                    <w:r>
                      <w:rPr>
                        <w:rFonts w:ascii="SimHei" w:eastAsia="SimHei" w:hAnsi="SimHei" w:cs="SimHei"/>
                        <w:spacing w:val="-10"/>
                        <w:position w:val="-2"/>
                        <w:sz w:val="29"/>
                        <w:szCs w:val="29"/>
                      </w:rPr>
                      <w:t>号</w:t>
                    </w:r>
                    <w:r>
                      <w:rPr>
                        <w:rFonts w:ascii="SimHei" w:eastAsia="SimHei" w:hAnsi="SimHei" w:cs="SimHei"/>
                        <w:spacing w:val="-10"/>
                        <w:position w:val="-2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0"/>
                        <w:position w:val="-2"/>
                        <w:sz w:val="29"/>
                        <w:szCs w:val="29"/>
                      </w:rPr>
                      <w:t>公</w:t>
                    </w:r>
                    <w:r>
                      <w:rPr>
                        <w:rFonts w:ascii="SimHei" w:eastAsia="SimHei" w:hAnsi="SimHei" w:cs="SimHei"/>
                        <w:spacing w:val="-10"/>
                        <w:position w:val="-2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0"/>
                        <w:position w:val="-2"/>
                        <w:sz w:val="29"/>
                        <w:szCs w:val="29"/>
                      </w:rPr>
                      <w:t>寓</w:t>
                    </w:r>
                  </w:p>
                  <w:p>
                    <w:pPr>
                      <w:spacing w:line="31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5" w:line="229" w:lineRule="auto"/>
                      <w:ind w:left="20"/>
                      <w:rPr>
                        <w:rFonts w:ascii="SimHei" w:eastAsia="SimHei" w:hAnsi="SimHei" w:cs="SimHei"/>
                        <w:sz w:val="29"/>
                        <w:szCs w:val="29"/>
                      </w:rPr>
                    </w:pPr>
                    <w:r>
                      <w:rPr>
                        <w:rFonts w:ascii="SimHei" w:eastAsia="SimHei" w:hAnsi="SimHei" w:cs="SimHei"/>
                        <w:spacing w:val="-13"/>
                        <w:position w:val="-3"/>
                        <w:sz w:val="29"/>
                        <w:szCs w:val="29"/>
                      </w:rPr>
                      <w:t>1</w:t>
                    </w:r>
                    <w:r>
                      <w:rPr>
                        <w:rFonts w:ascii="SimHei" w:eastAsia="SimHei" w:hAnsi="SimHei" w:cs="SimHei"/>
                        <w:spacing w:val="-13"/>
                        <w:position w:val="-3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3"/>
                        <w:position w:val="-3"/>
                        <w:sz w:val="29"/>
                        <w:szCs w:val="29"/>
                      </w:rPr>
                      <w:t>号</w:t>
                    </w:r>
                    <w:r>
                      <w:rPr>
                        <w:rFonts w:ascii="SimHei" w:eastAsia="SimHei" w:hAnsi="SimHei" w:cs="SimHei"/>
                        <w:spacing w:val="-28"/>
                        <w:position w:val="-3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3"/>
                        <w:position w:val="-3"/>
                        <w:sz w:val="29"/>
                        <w:szCs w:val="29"/>
                      </w:rPr>
                      <w:t>公</w:t>
                    </w:r>
                    <w:r>
                      <w:rPr>
                        <w:rFonts w:ascii="SimHei" w:eastAsia="SimHei" w:hAnsi="SimHei" w:cs="SimHei"/>
                        <w:spacing w:val="-19"/>
                        <w:position w:val="-3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3"/>
                        <w:position w:val="-3"/>
                        <w:sz w:val="29"/>
                        <w:szCs w:val="29"/>
                      </w:rPr>
                      <w:t>寓</w:t>
                    </w:r>
                    <w:r>
                      <w:rPr>
                        <w:rFonts w:ascii="SimHei" w:eastAsia="SimHei" w:hAnsi="SimHei" w:cs="SimHei"/>
                        <w:spacing w:val="10"/>
                        <w:position w:val="-3"/>
                        <w:sz w:val="29"/>
                        <w:szCs w:val="29"/>
                      </w:rPr>
                      <w:t xml:space="preserve">           </w:t>
                    </w:r>
                    <w:r>
                      <w:rPr>
                        <w:rFonts w:ascii="SimHei" w:eastAsia="SimHei" w:hAnsi="SimHei" w:cs="SimHei"/>
                        <w:spacing w:val="-13"/>
                        <w:sz w:val="29"/>
                        <w:szCs w:val="29"/>
                      </w:rPr>
                      <w:t>3</w:t>
                    </w:r>
                    <w:r>
                      <w:rPr>
                        <w:rFonts w:ascii="SimHei" w:eastAsia="SimHei" w:hAnsi="SimHei" w:cs="SimHei"/>
                        <w:spacing w:val="-15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3"/>
                        <w:sz w:val="29"/>
                        <w:szCs w:val="29"/>
                      </w:rPr>
                      <w:t>号</w:t>
                    </w:r>
                    <w:r>
                      <w:rPr>
                        <w:rFonts w:ascii="SimHei" w:eastAsia="SimHei" w:hAnsi="SimHei" w:cs="SimHei"/>
                        <w:spacing w:val="-22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3"/>
                        <w:sz w:val="29"/>
                        <w:szCs w:val="29"/>
                      </w:rPr>
                      <w:t>公</w:t>
                    </w:r>
                    <w:r>
                      <w:rPr>
                        <w:rFonts w:ascii="SimHei" w:eastAsia="SimHei" w:hAnsi="SimHei" w:cs="SimHei"/>
                        <w:spacing w:val="-13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3"/>
                        <w:sz w:val="29"/>
                        <w:szCs w:val="29"/>
                      </w:rPr>
                      <w:t>寓</w:t>
                    </w:r>
                    <w:r>
                      <w:rPr>
                        <w:rFonts w:ascii="SimHei" w:eastAsia="SimHei" w:hAnsi="SimHei" w:cs="SimHei"/>
                        <w:spacing w:val="-13"/>
                        <w:sz w:val="29"/>
                        <w:szCs w:val="29"/>
                      </w:rPr>
                      <w:t xml:space="preserve">           </w:t>
                    </w:r>
                    <w:r>
                      <w:rPr>
                        <w:rFonts w:ascii="SimHei" w:eastAsia="SimHei" w:hAnsi="SimHei" w:cs="SimHei"/>
                        <w:spacing w:val="-13"/>
                        <w:position w:val="1"/>
                        <w:sz w:val="29"/>
                        <w:szCs w:val="29"/>
                      </w:rPr>
                      <w:t>5</w:t>
                    </w:r>
                    <w:r>
                      <w:rPr>
                        <w:rFonts w:ascii="SimHei" w:eastAsia="SimHei" w:hAnsi="SimHei" w:cs="SimHei"/>
                        <w:spacing w:val="-13"/>
                        <w:position w:val="1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3"/>
                        <w:position w:val="1"/>
                        <w:sz w:val="29"/>
                        <w:szCs w:val="29"/>
                      </w:rPr>
                      <w:t>号</w:t>
                    </w:r>
                    <w:r>
                      <w:rPr>
                        <w:rFonts w:ascii="SimHei" w:eastAsia="SimHei" w:hAnsi="SimHei" w:cs="SimHei"/>
                        <w:spacing w:val="-13"/>
                        <w:position w:val="1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3"/>
                        <w:position w:val="1"/>
                        <w:sz w:val="29"/>
                        <w:szCs w:val="29"/>
                      </w:rPr>
                      <w:t>公</w:t>
                    </w:r>
                    <w:r>
                      <w:rPr>
                        <w:rFonts w:ascii="SimHei" w:eastAsia="SimHei" w:hAnsi="SimHei" w:cs="SimHei"/>
                        <w:spacing w:val="-23"/>
                        <w:position w:val="1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3"/>
                        <w:position w:val="1"/>
                        <w:sz w:val="29"/>
                        <w:szCs w:val="29"/>
                      </w:rPr>
                      <w:t>寓</w:t>
                    </w:r>
                    <w:r>
                      <w:rPr>
                        <w:rFonts w:ascii="SimHei" w:eastAsia="SimHei" w:hAnsi="SimHei" w:cs="SimHei"/>
                        <w:position w:val="1"/>
                        <w:sz w:val="29"/>
                        <w:szCs w:val="29"/>
                      </w:rPr>
                      <w:t xml:space="preserve">            </w:t>
                    </w:r>
                    <w:r>
                      <w:rPr>
                        <w:rFonts w:ascii="SimHei" w:eastAsia="SimHei" w:hAnsi="SimHei" w:cs="SimHei"/>
                        <w:spacing w:val="-13"/>
                        <w:position w:val="1"/>
                        <w:sz w:val="29"/>
                        <w:szCs w:val="29"/>
                      </w:rPr>
                      <w:t>7</w:t>
                    </w:r>
                    <w:r>
                      <w:rPr>
                        <w:rFonts w:ascii="SimHei" w:eastAsia="SimHei" w:hAnsi="SimHei" w:cs="SimHei"/>
                        <w:spacing w:val="-17"/>
                        <w:position w:val="1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4"/>
                        <w:position w:val="1"/>
                        <w:sz w:val="29"/>
                        <w:szCs w:val="29"/>
                      </w:rPr>
                      <w:t>号</w:t>
                    </w:r>
                    <w:r>
                      <w:rPr>
                        <w:rFonts w:ascii="SimHei" w:eastAsia="SimHei" w:hAnsi="SimHei" w:cs="SimHei"/>
                        <w:spacing w:val="-28"/>
                        <w:position w:val="1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4"/>
                        <w:position w:val="1"/>
                        <w:sz w:val="29"/>
                        <w:szCs w:val="29"/>
                      </w:rPr>
                      <w:t>公</w:t>
                    </w:r>
                    <w:r>
                      <w:rPr>
                        <w:rFonts w:ascii="SimHei" w:eastAsia="SimHei" w:hAnsi="SimHei" w:cs="SimHei"/>
                        <w:spacing w:val="-21"/>
                        <w:position w:val="1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4"/>
                        <w:position w:val="1"/>
                        <w:sz w:val="29"/>
                        <w:szCs w:val="29"/>
                      </w:rPr>
                      <w:t>寓</w:t>
                    </w:r>
                  </w:p>
                </w:txbxContent>
              </v:textbox>
            </v:shape>
            <v:shape id="_x0000_s1033" type="#_x0000_t202" style="width:3468;height:415;left:7450;position:absolute;top:7542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Hei" w:eastAsia="SimHei" w:hAnsi="SimHei" w:cs="SimHei"/>
                        <w:sz w:val="37"/>
                        <w:szCs w:val="37"/>
                      </w:rPr>
                    </w:pPr>
                    <w:r>
                      <w:rPr>
                        <w:rFonts w:ascii="SimHei" w:eastAsia="SimHei" w:hAnsi="SimHei" w:cs="SimHei"/>
                        <w:spacing w:val="49"/>
                        <w:sz w:val="37"/>
                        <w:szCs w:val="37"/>
                      </w:rPr>
                      <w:t>第</w:t>
                    </w:r>
                    <w:r>
                      <w:rPr>
                        <w:rFonts w:ascii="SimHei" w:eastAsia="SimHei" w:hAnsi="SimHei" w:cs="SimHei"/>
                        <w:spacing w:val="-75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49"/>
                        <w:sz w:val="37"/>
                        <w:szCs w:val="37"/>
                      </w:rPr>
                      <w:t>一</w:t>
                    </w:r>
                    <w:r>
                      <w:rPr>
                        <w:rFonts w:ascii="SimHei" w:eastAsia="SimHei" w:hAnsi="SimHei" w:cs="SimHei"/>
                        <w:spacing w:val="-84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49"/>
                        <w:sz w:val="37"/>
                        <w:szCs w:val="37"/>
                      </w:rPr>
                      <w:t>级交换机(2)</w:t>
                    </w:r>
                  </w:p>
                </w:txbxContent>
              </v:textbox>
            </v:shape>
            <v:shape id="_x0000_s1034" type="#_x0000_t202" style="width:1204;height:335;left:7430;position:absolute;top:2739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Hei" w:eastAsia="SimHei" w:hAnsi="SimHei" w:cs="SimHei"/>
                        <w:sz w:val="29"/>
                        <w:szCs w:val="29"/>
                      </w:rPr>
                    </w:pPr>
                    <w:r>
                      <w:rPr>
                        <w:rFonts w:ascii="SimHei" w:eastAsia="SimHei" w:hAnsi="SimHei" w:cs="SimHei"/>
                        <w:spacing w:val="-13"/>
                        <w:sz w:val="29"/>
                        <w:szCs w:val="29"/>
                      </w:rPr>
                      <w:t>防</w:t>
                    </w:r>
                    <w:r>
                      <w:rPr>
                        <w:rFonts w:ascii="SimHei" w:eastAsia="SimHei" w:hAnsi="SimHei" w:cs="SimHei"/>
                        <w:spacing w:val="27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3"/>
                        <w:sz w:val="29"/>
                        <w:szCs w:val="29"/>
                      </w:rPr>
                      <w:t>火</w:t>
                    </w:r>
                    <w:r>
                      <w:rPr>
                        <w:rFonts w:ascii="SimHei" w:eastAsia="SimHei" w:hAnsi="SimHei" w:cs="SimHei"/>
                        <w:spacing w:val="27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3"/>
                        <w:sz w:val="29"/>
                        <w:szCs w:val="29"/>
                      </w:rPr>
                      <w:t>墙</w:t>
                    </w:r>
                  </w:p>
                </w:txbxContent>
              </v:textbox>
            </v:shape>
            <v:shape id="_x0000_s1035" type="#_x0000_t202" style="width:781;height:298;left:10689;position:absolute;top:2571" filled="f" stroked="f">
              <o:lock v:ext="edit" aspectratio="f"/>
              <v:textbox inset="0,0,0,0">
                <w:txbxContent>
                  <w:p>
                    <w:pPr>
                      <w:spacing w:before="20" w:line="352" w:lineRule="exact"/>
                      <w:ind w:left="20"/>
                      <w:rPr>
                        <w:rFonts w:ascii="Arial" w:eastAsia="Arial" w:hAnsi="Arial" w:cs="Arial"/>
                        <w:sz w:val="47"/>
                        <w:szCs w:val="47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19"/>
                        <w:position w:val="-2"/>
                        <w:sz w:val="47"/>
                        <w:szCs w:val="47"/>
                      </w:rPr>
                      <w:t>cn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-16"/>
                        <w:position w:val="-2"/>
                        <w:sz w:val="47"/>
                        <w:szCs w:val="47"/>
                      </w:rPr>
                      <w:t>c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300" w:lineRule="auto"/>
      </w:pPr>
    </w:p>
    <w:p>
      <w:pPr>
        <w:pStyle w:val="BodyText"/>
        <w:spacing w:line="300" w:lineRule="auto"/>
      </w:pPr>
    </w:p>
    <w:p>
      <w:pPr>
        <w:spacing w:before="156" w:line="224" w:lineRule="auto"/>
        <w:ind w:left="1096"/>
        <w:outlineLvl w:val="6"/>
        <w:rPr>
          <w:rFonts w:ascii="STXinwei" w:eastAsia="STXinwei" w:hAnsi="STXinwei" w:cs="STXinwei"/>
          <w:sz w:val="47"/>
          <w:szCs w:val="47"/>
        </w:rPr>
      </w:pPr>
      <w:r>
        <w:rPr>
          <w:rFonts w:ascii="STXinwei" w:eastAsia="STXinwei" w:hAnsi="STXinwei" w:cs="STXinwei"/>
          <w:b/>
          <w:bCs/>
          <w:spacing w:val="2"/>
          <w:sz w:val="47"/>
          <w:szCs w:val="47"/>
        </w:rPr>
        <w:t>3、</w:t>
      </w:r>
      <w:r>
        <w:rPr>
          <w:rFonts w:ascii="STXinwei" w:eastAsia="STXinwei" w:hAnsi="STXinwei" w:cs="STXinwei"/>
          <w:spacing w:val="21"/>
          <w:sz w:val="47"/>
          <w:szCs w:val="47"/>
        </w:rPr>
        <w:t xml:space="preserve">    </w:t>
      </w:r>
      <w:r>
        <w:rPr>
          <w:rFonts w:ascii="STXinwei" w:eastAsia="STXinwei" w:hAnsi="STXinwei" w:cs="STXinwei"/>
          <w:b/>
          <w:bCs/>
          <w:spacing w:val="2"/>
          <w:sz w:val="47"/>
          <w:szCs w:val="47"/>
        </w:rPr>
        <w:t>网络拓扑布线案</w:t>
      </w:r>
    </w:p>
    <w:p>
      <w:pPr>
        <w:pStyle w:val="BodyText"/>
        <w:spacing w:line="395" w:lineRule="auto"/>
      </w:pPr>
    </w:p>
    <w:p>
      <w:pPr>
        <w:spacing w:before="122" w:line="224" w:lineRule="auto"/>
        <w:ind w:left="1035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b/>
          <w:bCs/>
          <w:spacing w:val="35"/>
          <w:sz w:val="37"/>
          <w:szCs w:val="37"/>
        </w:rPr>
        <w:t>(1)由网络中心到各个宿舍楼之间的布线情况如下：</w:t>
      </w: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spacing w:before="123" w:line="507" w:lineRule="auto"/>
        <w:ind w:left="165" w:right="61" w:firstLine="660"/>
        <w:jc w:val="both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b/>
          <w:bCs/>
          <w:spacing w:val="34"/>
          <w:sz w:val="37"/>
          <w:szCs w:val="37"/>
        </w:rPr>
        <w:t>假设大学已有8栋学生公寓楼，所有校用户要连接外部</w:t>
      </w:r>
      <w:r>
        <w:rPr>
          <w:rFonts w:ascii="STXinwei" w:eastAsia="STXinwei" w:hAnsi="STXinwei" w:cs="STXinwei"/>
          <w:spacing w:val="-4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7"/>
          <w:szCs w:val="37"/>
        </w:rPr>
        <w:t>internet</w:t>
      </w:r>
      <w:r>
        <w:rPr>
          <w:rFonts w:ascii="Times New Roman" w:eastAsia="Times New Roman" w:hAnsi="Times New Roman" w:cs="Times New Roman"/>
          <w:b/>
          <w:bCs/>
          <w:spacing w:val="34"/>
          <w:sz w:val="37"/>
          <w:szCs w:val="37"/>
        </w:rPr>
        <w:t xml:space="preserve">  </w:t>
      </w:r>
      <w:r>
        <w:rPr>
          <w:rFonts w:ascii="STXinwei" w:eastAsia="STXinwei" w:hAnsi="STXinwei" w:cs="STXinwei"/>
          <w:b/>
          <w:bCs/>
          <w:spacing w:val="34"/>
          <w:sz w:val="37"/>
          <w:szCs w:val="37"/>
        </w:rPr>
        <w:t>都需经由网</w:t>
      </w:r>
      <w:r>
        <w:rPr>
          <w:rFonts w:ascii="STXinwei" w:eastAsia="STXinwei" w:hAnsi="STXinwei" w:cs="STXinwei"/>
          <w:sz w:val="37"/>
          <w:szCs w:val="37"/>
        </w:rPr>
        <w:t xml:space="preserve">  </w:t>
      </w:r>
      <w:r>
        <w:rPr>
          <w:rFonts w:ascii="STXinwei" w:eastAsia="STXinwei" w:hAnsi="STXinwei" w:cs="STXinwei"/>
          <w:b/>
          <w:bCs/>
          <w:spacing w:val="21"/>
          <w:sz w:val="37"/>
          <w:szCs w:val="37"/>
        </w:rPr>
        <w:t>络管理中心，这样由网络管理中心布线到学生公寓就需要至少九个端口的交换机</w:t>
      </w:r>
      <w:r>
        <w:rPr>
          <w:rFonts w:ascii="STXinwei" w:eastAsia="STXinwei" w:hAnsi="STXinwei" w:cs="STXinwei"/>
          <w:spacing w:val="21"/>
          <w:sz w:val="37"/>
          <w:szCs w:val="37"/>
        </w:rPr>
        <w:t xml:space="preserve">  </w:t>
      </w:r>
      <w:r>
        <w:rPr>
          <w:rFonts w:ascii="STXinwei" w:eastAsia="STXinwei" w:hAnsi="STXinwei" w:cs="STXinwei"/>
          <w:b/>
          <w:bCs/>
          <w:spacing w:val="29"/>
          <w:sz w:val="37"/>
          <w:szCs w:val="37"/>
        </w:rPr>
        <w:t>进行连接。我们这个选用两个16口的100/1000</w:t>
      </w:r>
      <w:r>
        <w:rPr>
          <w:rFonts w:ascii="SimSun" w:eastAsia="SimSun" w:hAnsi="SimSun" w:cs="SimSun"/>
          <w:b/>
          <w:bCs/>
          <w:sz w:val="37"/>
          <w:szCs w:val="37"/>
        </w:rPr>
        <w:t>MB</w:t>
      </w:r>
      <w:r>
        <w:rPr>
          <w:rFonts w:ascii="SimSun" w:eastAsia="SimSun" w:hAnsi="SimSun" w:cs="SimSun"/>
          <w:spacing w:val="10"/>
          <w:sz w:val="37"/>
          <w:szCs w:val="37"/>
        </w:rPr>
        <w:t xml:space="preserve">  </w:t>
      </w:r>
      <w:r>
        <w:rPr>
          <w:rFonts w:ascii="STXinwei" w:eastAsia="STXinwei" w:hAnsi="STXinwei" w:cs="STXinwei"/>
          <w:b/>
          <w:bCs/>
          <w:spacing w:val="29"/>
          <w:sz w:val="37"/>
          <w:szCs w:val="37"/>
        </w:rPr>
        <w:t>的自适应交换机实现从网络</w:t>
      </w:r>
      <w:r>
        <w:rPr>
          <w:rFonts w:ascii="STXinwei" w:eastAsia="STXinwei" w:hAnsi="STXinwei" w:cs="STXinwei"/>
          <w:sz w:val="37"/>
          <w:szCs w:val="37"/>
        </w:rPr>
        <w:t xml:space="preserve">   </w:t>
      </w:r>
      <w:r>
        <w:rPr>
          <w:rFonts w:ascii="STXinwei" w:eastAsia="STXinwei" w:hAnsi="STXinwei" w:cs="STXinwei"/>
          <w:b/>
          <w:bCs/>
          <w:spacing w:val="27"/>
          <w:sz w:val="37"/>
          <w:szCs w:val="37"/>
        </w:rPr>
        <w:t>管理中心到各个学生公寓的网络连接。这样就可以满足提供8栋楼的连接，每台</w:t>
      </w:r>
    </w:p>
    <w:p>
      <w:pPr>
        <w:spacing w:line="225" w:lineRule="auto"/>
        <w:ind w:left="165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b/>
          <w:bCs/>
          <w:spacing w:val="43"/>
          <w:sz w:val="37"/>
          <w:szCs w:val="37"/>
        </w:rPr>
        <w:t>交换机还余下7口可用于以后的拓展(这是必须</w:t>
      </w:r>
      <w:r>
        <w:rPr>
          <w:rFonts w:ascii="STXinwei" w:eastAsia="STXinwei" w:hAnsi="STXinwei" w:cs="STXinwei"/>
          <w:b/>
          <w:bCs/>
          <w:spacing w:val="42"/>
          <w:sz w:val="37"/>
          <w:szCs w:val="37"/>
        </w:rPr>
        <w:t>的)。</w:t>
      </w:r>
    </w:p>
    <w:p>
      <w:pPr>
        <w:pStyle w:val="BodyText"/>
        <w:spacing w:line="477" w:lineRule="auto"/>
      </w:pPr>
    </w:p>
    <w:p>
      <w:pPr>
        <w:spacing w:before="122" w:line="236" w:lineRule="auto"/>
        <w:ind w:left="855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b/>
          <w:bCs/>
          <w:spacing w:val="17"/>
          <w:sz w:val="37"/>
          <w:szCs w:val="37"/>
        </w:rPr>
        <w:t>其拓扑结构如下图所示：</w:t>
      </w:r>
    </w:p>
    <w:p>
      <w:pPr>
        <w:spacing w:line="236" w:lineRule="auto"/>
        <w:rPr>
          <w:rFonts w:ascii="STXinwei" w:eastAsia="STXinwei" w:hAnsi="STXinwei" w:cs="STXinwei"/>
          <w:sz w:val="37"/>
          <w:szCs w:val="37"/>
        </w:rPr>
        <w:sectPr>
          <w:headerReference w:type="default" r:id="rId31"/>
          <w:footerReference w:type="default" r:id="rId32"/>
          <w:pgSz w:w="20000" w:h="28260"/>
          <w:pgMar w:top="2170" w:right="2920" w:bottom="1949" w:left="2930" w:header="1598" w:footer="1582" w:gutter="0"/>
          <w:pgNumType w:start="16"/>
          <w:cols w:space="708"/>
        </w:sectPr>
      </w:pPr>
    </w:p>
    <w:p>
      <w:pPr>
        <w:pStyle w:val="BodyText"/>
        <w:spacing w:line="301" w:lineRule="auto"/>
      </w:pPr>
      <w:r>
        <w:pict>
          <v:shape id="_x0000_s1036" type="#_x0000_t202" style="width:28.8pt;height:13.9pt;margin-top:1319.71pt;margin-left:486.5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spacing w:before="20" w:line="237" w:lineRule="exact"/>
                    <w:jc w:val="right"/>
                    <w:rPr>
                      <w:rFonts w:ascii="SimSun" w:eastAsia="SimSun" w:hAnsi="SimSun" w:cs="SimSun"/>
                      <w:sz w:val="35"/>
                      <w:szCs w:val="35"/>
                    </w:rPr>
                  </w:pPr>
                  <w:r>
                    <w:rPr>
                      <w:rFonts w:ascii="SimSun" w:eastAsia="SimSun" w:hAnsi="SimSun" w:cs="SimSun"/>
                      <w:spacing w:val="-14"/>
                      <w:w w:val="63"/>
                      <w:position w:val="-6"/>
                      <w:sz w:val="35"/>
                      <w:szCs w:val="35"/>
                    </w:rPr>
                    <w:t>—</w:t>
                  </w:r>
                  <w:r>
                    <w:rPr>
                      <w:rFonts w:ascii="SimSun" w:eastAsia="SimSun" w:hAnsi="SimSun" w:cs="SimSun"/>
                      <w:spacing w:val="-58"/>
                      <w:position w:val="-6"/>
                      <w:sz w:val="35"/>
                      <w:szCs w:val="35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0"/>
                      <w:w w:val="63"/>
                      <w:position w:val="-6"/>
                      <w:sz w:val="35"/>
                      <w:szCs w:val="35"/>
                    </w:rPr>
                    <w:t>—</w:t>
                  </w:r>
                </w:p>
              </w:txbxContent>
            </v:textbox>
          </v:shape>
        </w:pict>
      </w:r>
    </w:p>
    <w:p>
      <w:pPr>
        <w:pStyle w:val="BodyText"/>
        <w:spacing w:line="301" w:lineRule="auto"/>
      </w:pPr>
    </w:p>
    <w:p>
      <w:pPr>
        <w:pStyle w:val="BodyText"/>
        <w:spacing w:line="302" w:lineRule="auto"/>
      </w:pPr>
    </w:p>
    <w:p>
      <w:pPr>
        <w:pStyle w:val="BodyText"/>
        <w:spacing w:line="7820" w:lineRule="exact"/>
        <w:ind w:firstLine="280"/>
      </w:pPr>
      <w:r>
        <w:rPr>
          <w:position w:val="-156"/>
        </w:rPr>
        <w:pict>
          <v:group id="_x0000_i1037" style="width:688pt;height:391pt;mso-position-horizontal-relative:char;mso-position-vertical-relative:line" coordorigin="0,0" coordsize="13760,7820" filled="f" stroked="f">
            <v:shape id="_x0000_s1038" type="#_x0000_t75" style="width:13760;height:7820;position:absolute" filled="f" stroked="f">
              <v:imagedata r:id="rId33" o:title=""/>
            </v:shape>
            <v:shape id="_x0000_s1039" type="#_x0000_t202" style="width:11590;height:7432;left:520;position:absolute;top:380" filled="f" stroked="f">
              <o:lock v:ext="edit" aspectratio="f"/>
              <v:textbox inset="0,0,0,0">
                <w:txbxContent>
                  <w:p>
                    <w:pPr>
                      <w:spacing w:before="20" w:line="185" w:lineRule="auto"/>
                      <w:ind w:left="2390"/>
                      <w:rPr>
                        <w:rFonts w:ascii="Times New Roman" w:eastAsia="Times New Roman" w:hAnsi="Times New Roman" w:cs="Times New Roman"/>
                        <w:sz w:val="46"/>
                        <w:szCs w:val="4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z w:val="46"/>
                        <w:szCs w:val="46"/>
                      </w:rPr>
                      <w:t>E</w:t>
                    </w:r>
                  </w:p>
                  <w:p>
                    <w:pPr>
                      <w:spacing w:before="147" w:line="226" w:lineRule="auto"/>
                      <w:ind w:left="2040"/>
                      <w:rPr>
                        <w:rFonts w:ascii="FZShuTi" w:eastAsia="FZShuTi" w:hAnsi="FZShuTi" w:cs="FZShuTi"/>
                        <w:sz w:val="28"/>
                        <w:szCs w:val="28"/>
                      </w:rPr>
                    </w:pPr>
                    <w:r>
                      <w:rPr>
                        <w:rFonts w:ascii="FZShuTi" w:eastAsia="FZShuTi" w:hAnsi="FZShuTi" w:cs="FZShuTi"/>
                        <w:spacing w:val="-22"/>
                        <w:sz w:val="28"/>
                        <w:szCs w:val="28"/>
                      </w:rPr>
                      <w:t>第  一</w:t>
                    </w:r>
                    <w:r>
                      <w:rPr>
                        <w:rFonts w:ascii="FZShuTi" w:eastAsia="FZShuTi" w:hAnsi="FZShuTi" w:cs="FZShuTi"/>
                        <w:spacing w:val="5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FZShuTi" w:eastAsia="FZShuTi" w:hAnsi="FZShuTi" w:cs="FZShuTi"/>
                        <w:spacing w:val="-22"/>
                        <w:sz w:val="28"/>
                        <w:szCs w:val="28"/>
                      </w:rPr>
                      <w:t>级</w:t>
                    </w:r>
                    <w:r>
                      <w:rPr>
                        <w:rFonts w:ascii="FZShuTi" w:eastAsia="FZShuTi" w:hAnsi="FZShuTi" w:cs="FZShuTi"/>
                        <w:spacing w:val="44"/>
                        <w:w w:val="101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FZShuTi" w:eastAsia="FZShuTi" w:hAnsi="FZShuTi" w:cs="FZShuTi"/>
                        <w:spacing w:val="-22"/>
                        <w:sz w:val="28"/>
                        <w:szCs w:val="28"/>
                      </w:rPr>
                      <w:t>交</w:t>
                    </w:r>
                    <w:r>
                      <w:rPr>
                        <w:rFonts w:ascii="FZShuTi" w:eastAsia="FZShuTi" w:hAnsi="FZShuTi" w:cs="FZShuTi"/>
                        <w:spacing w:val="47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FZShuTi" w:eastAsia="FZShuTi" w:hAnsi="FZShuTi" w:cs="FZShuTi"/>
                        <w:spacing w:val="-22"/>
                        <w:sz w:val="28"/>
                        <w:szCs w:val="28"/>
                      </w:rPr>
                      <w:t>换</w:t>
                    </w:r>
                    <w:r>
                      <w:rPr>
                        <w:rFonts w:ascii="FZShuTi" w:eastAsia="FZShuTi" w:hAnsi="FZShuTi" w:cs="FZShuTi"/>
                        <w:spacing w:val="44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FZShuTi" w:eastAsia="FZShuTi" w:hAnsi="FZShuTi" w:cs="FZShuTi"/>
                        <w:spacing w:val="-22"/>
                        <w:sz w:val="28"/>
                        <w:szCs w:val="28"/>
                      </w:rPr>
                      <w:t>机</w:t>
                    </w:r>
                    <w:r>
                      <w:rPr>
                        <w:rFonts w:ascii="FZShuTi" w:eastAsia="FZShuTi" w:hAnsi="FZShuTi" w:cs="FZShuTi"/>
                        <w:spacing w:val="32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FZShuTi" w:eastAsia="FZShuTi" w:hAnsi="FZShuTi" w:cs="FZShuTi"/>
                        <w:spacing w:val="-22"/>
                        <w:sz w:val="28"/>
                        <w:szCs w:val="28"/>
                      </w:rPr>
                      <w:t>(</w:t>
                    </w:r>
                    <w:r>
                      <w:rPr>
                        <w:rFonts w:ascii="FZShuTi" w:eastAsia="FZShuTi" w:hAnsi="FZShuTi" w:cs="FZShuTi"/>
                        <w:spacing w:val="22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FZShuTi" w:eastAsia="FZShuTi" w:hAnsi="FZShuTi" w:cs="FZShuTi"/>
                        <w:spacing w:val="-22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FZShuTi" w:eastAsia="FZShuTi" w:hAnsi="FZShuTi" w:cs="FZShuTi"/>
                        <w:spacing w:val="25"/>
                        <w:w w:val="101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FZShuTi" w:eastAsia="FZShuTi" w:hAnsi="FZShuTi" w:cs="FZShuTi"/>
                        <w:spacing w:val="-22"/>
                        <w:sz w:val="28"/>
                        <w:szCs w:val="28"/>
                      </w:rPr>
                      <w:t>)</w:t>
                    </w: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1" w:line="219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28"/>
                        <w:szCs w:val="28"/>
                      </w:rPr>
                      <w:t>第 二 级 交 换 机</w:t>
                    </w:r>
                  </w:p>
                  <w:p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190" w:lineRule="exact"/>
                      <w:ind w:firstLine="11090"/>
                    </w:pPr>
                    <w:r>
                      <w:rPr>
                        <w:position w:val="-3"/>
                      </w:rPr>
                      <w:drawing>
                        <wp:inline distT="0" distB="0" distL="0" distR="0">
                          <wp:extent cx="304800" cy="120591"/>
                          <wp:effectExtent l="0" t="0" r="0" b="0"/>
                          <wp:docPr id="22" name="IM 2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IM 2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4800" cy="12059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196" w:line="219" w:lineRule="auto"/>
                      <w:ind w:left="4969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spacing w:val="44"/>
                        <w:sz w:val="38"/>
                        <w:szCs w:val="38"/>
                      </w:rPr>
                      <w:t>4号公寓</w:t>
                    </w:r>
                  </w:p>
                  <w:p>
                    <w:pPr>
                      <w:spacing w:line="29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exact"/>
                      <w:ind w:firstLine="2960"/>
                    </w:pPr>
                    <w:r>
                      <w:rPr>
                        <w:position w:val="-4"/>
                      </w:rPr>
                      <w:drawing>
                        <wp:inline distT="0" distB="0" distL="0" distR="0">
                          <wp:extent cx="514350" cy="158634"/>
                          <wp:effectExtent l="0" t="0" r="0" b="0"/>
                          <wp:docPr id="24" name="IM 2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4" name="IM 2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14350" cy="15863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174" w:line="219" w:lineRule="auto"/>
                      <w:ind w:left="5819"/>
                      <w:rPr>
                        <w:rFonts w:ascii="SimSun" w:eastAsia="SimSun" w:hAnsi="SimSun" w:cs="SimSun"/>
                        <w:sz w:val="35"/>
                        <w:szCs w:val="35"/>
                      </w:rPr>
                    </w:pPr>
                    <w:r>
                      <w:rPr>
                        <w:rFonts w:ascii="SimSun" w:eastAsia="SimSun" w:hAnsi="SimSun" w:cs="SimSun"/>
                        <w:spacing w:val="-17"/>
                        <w:sz w:val="35"/>
                        <w:szCs w:val="35"/>
                      </w:rPr>
                      <w:t>5</w:t>
                    </w:r>
                    <w:r>
                      <w:rPr>
                        <w:rFonts w:ascii="SimSun" w:eastAsia="SimSun" w:hAnsi="SimSun" w:cs="SimSun"/>
                        <w:spacing w:val="-43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7"/>
                        <w:sz w:val="35"/>
                        <w:szCs w:val="35"/>
                      </w:rPr>
                      <w:t>号</w:t>
                    </w:r>
                    <w:r>
                      <w:rPr>
                        <w:rFonts w:ascii="SimSun" w:eastAsia="SimSun" w:hAnsi="SimSun" w:cs="SimSun"/>
                        <w:spacing w:val="-40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7"/>
                        <w:sz w:val="35"/>
                        <w:szCs w:val="35"/>
                      </w:rPr>
                      <w:t>公</w:t>
                    </w:r>
                    <w:r>
                      <w:rPr>
                        <w:rFonts w:ascii="SimSun" w:eastAsia="SimSun" w:hAnsi="SimSun" w:cs="SimSun"/>
                        <w:spacing w:val="-32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7"/>
                        <w:sz w:val="35"/>
                        <w:szCs w:val="35"/>
                      </w:rPr>
                      <w:t>寓</w:t>
                    </w:r>
                  </w:p>
                </w:txbxContent>
              </v:textbox>
            </v:shape>
            <v:shape id="_x0000_s1040" type="#_x0000_t202" style="width:2541;height:766;left:8910;position:absolute;top:433" filled="f" stroked="f">
              <o:lock v:ext="edit" aspectratio="f"/>
              <v:textbox inset="0,0,0,0">
                <w:txbxContent>
                  <w:p>
                    <w:pPr>
                      <w:spacing w:before="21" w:line="166" w:lineRule="auto"/>
                      <w:ind w:left="310"/>
                      <w:rPr>
                        <w:rFonts w:ascii="Times New Roman" w:eastAsia="Times New Roman" w:hAnsi="Times New Roman" w:cs="Times New Roman"/>
                        <w:sz w:val="56"/>
                        <w:szCs w:val="5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z w:val="56"/>
                        <w:szCs w:val="56"/>
                      </w:rPr>
                      <w:t>E</w:t>
                    </w:r>
                  </w:p>
                  <w:p>
                    <w:pPr>
                      <w:spacing w:line="218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29"/>
                        <w:sz w:val="28"/>
                        <w:szCs w:val="28"/>
                      </w:rPr>
                      <w:t>第</w:t>
                    </w:r>
                    <w:r>
                      <w:rPr>
                        <w:rFonts w:ascii="SimSun" w:eastAsia="SimSun" w:hAnsi="SimSun" w:cs="SimSun"/>
                        <w:spacing w:val="-68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9"/>
                        <w:sz w:val="28"/>
                        <w:szCs w:val="28"/>
                      </w:rPr>
                      <w:t>一</w:t>
                    </w:r>
                    <w:r>
                      <w:rPr>
                        <w:rFonts w:ascii="SimSun" w:eastAsia="SimSun" w:hAnsi="SimSun" w:cs="SimSun"/>
                        <w:spacing w:val="-73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9"/>
                        <w:sz w:val="28"/>
                        <w:szCs w:val="28"/>
                      </w:rPr>
                      <w:t>级交换机(2)</w:t>
                    </w:r>
                  </w:p>
                </w:txbxContent>
              </v:textbox>
            </v:shape>
            <v:shape id="_x0000_s1041" type="#_x0000_t202" style="width:1568;height:402;left:2410;position:absolute;top:5397" filled="f" stroked="f">
              <o:lock v:ext="edit" aspectratio="f"/>
              <v:textbox inset="0,0,0,0">
                <w:txbxContent>
                  <w:p>
                    <w:pPr>
                      <w:spacing w:before="20" w:line="226" w:lineRule="auto"/>
                      <w:jc w:val="right"/>
                      <w:rPr>
                        <w:rFonts w:ascii="STXinwei" w:eastAsia="STXinwei" w:hAnsi="STXinwei" w:cs="STXinwei"/>
                        <w:sz w:val="35"/>
                        <w:szCs w:val="35"/>
                      </w:rPr>
                    </w:pPr>
                    <w:r>
                      <w:rPr>
                        <w:rFonts w:ascii="STXinwei" w:eastAsia="STXinwei" w:hAnsi="STXinwei" w:cs="STXinwei"/>
                        <w:spacing w:val="-32"/>
                        <w:sz w:val="35"/>
                        <w:szCs w:val="35"/>
                      </w:rPr>
                      <w:t>2</w:t>
                    </w:r>
                    <w:r>
                      <w:rPr>
                        <w:rFonts w:ascii="STXinwei" w:eastAsia="STXinwei" w:hAnsi="STXinwei" w:cs="STXinwei"/>
                        <w:spacing w:val="48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TXinwei" w:eastAsia="STXinwei" w:hAnsi="STXinwei" w:cs="STXinwei"/>
                        <w:spacing w:val="-32"/>
                        <w:sz w:val="35"/>
                        <w:szCs w:val="35"/>
                      </w:rPr>
                      <w:t>号</w:t>
                    </w:r>
                    <w:r>
                      <w:rPr>
                        <w:rFonts w:ascii="STXinwei" w:eastAsia="STXinwei" w:hAnsi="STXinwei" w:cs="STXinwei"/>
                        <w:spacing w:val="34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TXinwei" w:eastAsia="STXinwei" w:hAnsi="STXinwei" w:cs="STXinwei"/>
                        <w:spacing w:val="-32"/>
                        <w:sz w:val="35"/>
                        <w:szCs w:val="35"/>
                      </w:rPr>
                      <w:t>公</w:t>
                    </w:r>
                    <w:r>
                      <w:rPr>
                        <w:rFonts w:ascii="STXinwei" w:eastAsia="STXinwei" w:hAnsi="STXinwei" w:cs="STXinwei"/>
                        <w:spacing w:val="68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TXinwei" w:eastAsia="STXinwei" w:hAnsi="STXinwei" w:cs="STXinwei"/>
                        <w:spacing w:val="-32"/>
                        <w:sz w:val="35"/>
                        <w:szCs w:val="35"/>
                      </w:rPr>
                      <w:t>寓</w:t>
                    </w:r>
                  </w:p>
                </w:txbxContent>
              </v:textbox>
            </v:shape>
            <v:shape id="_x0000_s1042" type="#_x0000_t202" style="width:1556;height:395;left:11540;position:absolute;top:5355" filled="f" stroked="f">
              <o:lock v:ext="edit" aspectratio="f"/>
              <v:textbox inset="0,0,0,0">
                <w:txbxContent>
                  <w:p>
                    <w:pPr>
                      <w:spacing w:before="20" w:line="223" w:lineRule="auto"/>
                      <w:jc w:val="right"/>
                      <w:rPr>
                        <w:rFonts w:ascii="SimHei" w:eastAsia="SimHei" w:hAnsi="SimHei" w:cs="SimHei"/>
                        <w:sz w:val="35"/>
                        <w:szCs w:val="35"/>
                      </w:rPr>
                    </w:pPr>
                    <w:r>
                      <w:rPr>
                        <w:rFonts w:ascii="SimHei" w:eastAsia="SimHei" w:hAnsi="SimHei" w:cs="SimHei"/>
                        <w:spacing w:val="-19"/>
                        <w:sz w:val="35"/>
                        <w:szCs w:val="35"/>
                      </w:rPr>
                      <w:t>8</w:t>
                    </w:r>
                    <w:r>
                      <w:rPr>
                        <w:rFonts w:ascii="SimHei" w:eastAsia="SimHei" w:hAnsi="SimHei" w:cs="SimHei"/>
                        <w:spacing w:val="-52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9"/>
                        <w:sz w:val="35"/>
                        <w:szCs w:val="35"/>
                      </w:rPr>
                      <w:t>号</w:t>
                    </w:r>
                    <w:r>
                      <w:rPr>
                        <w:rFonts w:ascii="SimHei" w:eastAsia="SimHei" w:hAnsi="SimHei" w:cs="SimHei"/>
                        <w:spacing w:val="-59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9"/>
                        <w:sz w:val="35"/>
                        <w:szCs w:val="35"/>
                      </w:rPr>
                      <w:t>公</w:t>
                    </w:r>
                    <w:r>
                      <w:rPr>
                        <w:rFonts w:ascii="SimHei" w:eastAsia="SimHei" w:hAnsi="SimHei" w:cs="SimHei"/>
                        <w:spacing w:val="-49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9"/>
                        <w:sz w:val="35"/>
                        <w:szCs w:val="35"/>
                      </w:rPr>
                      <w:t>寓</w:t>
                    </w:r>
                  </w:p>
                </w:txbxContent>
              </v:textbox>
            </v:shape>
            <v:shape id="_x0000_s1043" type="#_x0000_t202" style="width:1576;height:390;left:9390;position:absolute;top:7333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jc w:val="right"/>
                      <w:rPr>
                        <w:rFonts w:ascii="SimSun" w:eastAsia="SimSun" w:hAnsi="SimSun" w:cs="SimSun"/>
                        <w:sz w:val="35"/>
                        <w:szCs w:val="35"/>
                      </w:rPr>
                    </w:pPr>
                    <w:r>
                      <w:rPr>
                        <w:rFonts w:ascii="SimSun" w:eastAsia="SimSun" w:hAnsi="SimSun" w:cs="SimSun"/>
                        <w:spacing w:val="-26"/>
                        <w:sz w:val="35"/>
                        <w:szCs w:val="35"/>
                      </w:rPr>
                      <w:t>7</w:t>
                    </w:r>
                    <w:r>
                      <w:rPr>
                        <w:rFonts w:ascii="SimSun" w:eastAsia="SimSun" w:hAnsi="SimSun" w:cs="SimSun"/>
                        <w:spacing w:val="-41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6"/>
                        <w:sz w:val="35"/>
                        <w:szCs w:val="35"/>
                      </w:rPr>
                      <w:t>号</w:t>
                    </w:r>
                    <w:r>
                      <w:rPr>
                        <w:rFonts w:ascii="SimSun" w:eastAsia="SimSun" w:hAnsi="SimSun" w:cs="SimSun"/>
                        <w:spacing w:val="-39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6"/>
                        <w:sz w:val="35"/>
                        <w:szCs w:val="35"/>
                      </w:rPr>
                      <w:t>公</w:t>
                    </w:r>
                    <w:r>
                      <w:rPr>
                        <w:rFonts w:ascii="SimSun" w:eastAsia="SimSun" w:hAnsi="SimSun" w:cs="SimSun"/>
                        <w:spacing w:val="-32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6"/>
                        <w:sz w:val="35"/>
                        <w:szCs w:val="35"/>
                      </w:rPr>
                      <w:t>寓</w:t>
                    </w:r>
                  </w:p>
                </w:txbxContent>
              </v:textbox>
            </v:shape>
            <v:shape id="_x0000_s1044" type="#_x0000_t202" style="width:1546;height:395;left:8470;position:absolute;top:5435" filled="f" stroked="f">
              <o:lock v:ext="edit" aspectratio="f"/>
              <v:textbox inset="0,0,0,0">
                <w:txbxContent>
                  <w:p>
                    <w:pPr>
                      <w:spacing w:before="20" w:line="223" w:lineRule="auto"/>
                      <w:jc w:val="right"/>
                      <w:rPr>
                        <w:rFonts w:ascii="SimHei" w:eastAsia="SimHei" w:hAnsi="SimHei" w:cs="SimHei"/>
                        <w:sz w:val="35"/>
                        <w:szCs w:val="35"/>
                      </w:rPr>
                    </w:pPr>
                    <w:r>
                      <w:rPr>
                        <w:rFonts w:ascii="SimHei" w:eastAsia="SimHei" w:hAnsi="SimHei" w:cs="SimHei"/>
                        <w:spacing w:val="-19"/>
                        <w:sz w:val="35"/>
                        <w:szCs w:val="35"/>
                      </w:rPr>
                      <w:t>6</w:t>
                    </w:r>
                    <w:r>
                      <w:rPr>
                        <w:rFonts w:ascii="SimHei" w:eastAsia="SimHei" w:hAnsi="SimHei" w:cs="SimHei"/>
                        <w:spacing w:val="-57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9"/>
                        <w:sz w:val="35"/>
                        <w:szCs w:val="35"/>
                      </w:rPr>
                      <w:t>号</w:t>
                    </w:r>
                    <w:r>
                      <w:rPr>
                        <w:rFonts w:ascii="SimHei" w:eastAsia="SimHei" w:hAnsi="SimHei" w:cs="SimHei"/>
                        <w:spacing w:val="-61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9"/>
                        <w:sz w:val="35"/>
                        <w:szCs w:val="35"/>
                      </w:rPr>
                      <w:t>公</w:t>
                    </w:r>
                    <w:r>
                      <w:rPr>
                        <w:rFonts w:ascii="SimHei" w:eastAsia="SimHei" w:hAnsi="SimHei" w:cs="SimHei"/>
                        <w:spacing w:val="-52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9"/>
                        <w:sz w:val="35"/>
                        <w:szCs w:val="35"/>
                      </w:rPr>
                      <w:t>寓</w:t>
                    </w:r>
                  </w:p>
                </w:txbxContent>
              </v:textbox>
            </v:shape>
            <v:shape id="_x0000_s1045" type="#_x0000_t202" style="width:1526;height:395;left:3309;position:absolute;top:7395" filled="f" stroked="f">
              <o:lock v:ext="edit" aspectratio="f"/>
              <v:textbox inset="0,0,0,0">
                <w:txbxContent>
                  <w:p>
                    <w:pPr>
                      <w:spacing w:before="20" w:line="223" w:lineRule="auto"/>
                      <w:jc w:val="right"/>
                      <w:rPr>
                        <w:rFonts w:ascii="SimHei" w:eastAsia="SimHei" w:hAnsi="SimHei" w:cs="SimHei"/>
                        <w:sz w:val="35"/>
                        <w:szCs w:val="35"/>
                      </w:rPr>
                    </w:pPr>
                    <w:r>
                      <w:rPr>
                        <w:rFonts w:ascii="SimHei" w:eastAsia="SimHei" w:hAnsi="SimHei" w:cs="SimHei"/>
                        <w:spacing w:val="-20"/>
                        <w:sz w:val="35"/>
                        <w:szCs w:val="35"/>
                      </w:rPr>
                      <w:t>3</w:t>
                    </w:r>
                    <w:r>
                      <w:rPr>
                        <w:rFonts w:ascii="SimHei" w:eastAsia="SimHei" w:hAnsi="SimHei" w:cs="SimHei"/>
                        <w:spacing w:val="-61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20"/>
                        <w:sz w:val="35"/>
                        <w:szCs w:val="35"/>
                      </w:rPr>
                      <w:t>号</w:t>
                    </w:r>
                    <w:r>
                      <w:rPr>
                        <w:rFonts w:ascii="SimHei" w:eastAsia="SimHei" w:hAnsi="SimHei" w:cs="SimHei"/>
                        <w:spacing w:val="-67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20"/>
                        <w:sz w:val="35"/>
                        <w:szCs w:val="35"/>
                      </w:rPr>
                      <w:t>公</w:t>
                    </w:r>
                    <w:r>
                      <w:rPr>
                        <w:rFonts w:ascii="SimHei" w:eastAsia="SimHei" w:hAnsi="SimHei" w:cs="SimHei"/>
                        <w:spacing w:val="-58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20"/>
                        <w:sz w:val="35"/>
                        <w:szCs w:val="35"/>
                      </w:rPr>
                      <w:t>寓</w:t>
                    </w:r>
                  </w:p>
                </w:txbxContent>
              </v:textbox>
            </v:shape>
            <v:shape id="_x0000_s1046" type="#_x0000_t202" style="width:1536;height:390;left:300;position:absolute;top:7394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jc w:val="right"/>
                      <w:rPr>
                        <w:rFonts w:ascii="SimSun" w:eastAsia="SimSun" w:hAnsi="SimSun" w:cs="SimSun"/>
                        <w:sz w:val="35"/>
                        <w:szCs w:val="35"/>
                      </w:rPr>
                    </w:pPr>
                    <w:r>
                      <w:rPr>
                        <w:rFonts w:ascii="SimSun" w:eastAsia="SimSun" w:hAnsi="SimSun" w:cs="SimSun"/>
                        <w:spacing w:val="-32"/>
                        <w:sz w:val="35"/>
                        <w:szCs w:val="35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spacing w:val="-50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31"/>
                        <w:sz w:val="35"/>
                        <w:szCs w:val="35"/>
                      </w:rPr>
                      <w:t>号</w:t>
                    </w:r>
                    <w:r>
                      <w:rPr>
                        <w:rFonts w:ascii="SimSun" w:eastAsia="SimSun" w:hAnsi="SimSun" w:cs="SimSun"/>
                        <w:spacing w:val="-47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31"/>
                        <w:sz w:val="35"/>
                        <w:szCs w:val="35"/>
                      </w:rPr>
                      <w:t>公</w:t>
                    </w:r>
                    <w:r>
                      <w:rPr>
                        <w:rFonts w:ascii="SimSun" w:eastAsia="SimSun" w:hAnsi="SimSun" w:cs="SimSun"/>
                        <w:spacing w:val="-39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6"/>
                        <w:sz w:val="35"/>
                        <w:szCs w:val="35"/>
                      </w:rPr>
                      <w:t>寓</w:t>
                    </w:r>
                  </w:p>
                </w:txbxContent>
              </v:textbox>
            </v:shape>
            <v:shape id="_x0000_s1047" type="#_x0000_t75" style="width:1240;height:151;left:6350;position:absolute;top:7139" filled="f" stroked="f">
              <v:imagedata r:id="rId36" o:title=""/>
            </v:shape>
            <v:shape id="_x0000_s1048" type="#_x0000_t75" style="width:1050;height:91;left:390;position:absolute;top:7109" filled="f" stroked="f">
              <v:imagedata r:id="rId37" o:title=""/>
            </v:shape>
            <w10:wrap type="none"/>
          </v:group>
        </w:pict>
      </w:r>
    </w:p>
    <w:p>
      <w:pPr>
        <w:pStyle w:val="BodyText"/>
        <w:spacing w:line="294" w:lineRule="auto"/>
      </w:pPr>
    </w:p>
    <w:p>
      <w:pPr>
        <w:pStyle w:val="BodyText"/>
        <w:spacing w:line="294" w:lineRule="auto"/>
      </w:pPr>
    </w:p>
    <w:p>
      <w:pPr>
        <w:pStyle w:val="BodyText"/>
        <w:spacing w:line="295" w:lineRule="auto"/>
      </w:pPr>
    </w:p>
    <w:p>
      <w:pPr>
        <w:pStyle w:val="BodyText"/>
        <w:spacing w:line="295" w:lineRule="auto"/>
      </w:pPr>
    </w:p>
    <w:p>
      <w:pPr>
        <w:spacing w:before="116" w:line="534" w:lineRule="auto"/>
        <w:ind w:left="109" w:right="65" w:firstLine="710"/>
        <w:jc w:val="both"/>
        <w:rPr>
          <w:rFonts w:ascii="STXinwei" w:eastAsia="STXinwei" w:hAnsi="STXinwei" w:cs="STXinwei"/>
          <w:sz w:val="35"/>
          <w:szCs w:val="35"/>
        </w:rPr>
      </w:pPr>
      <w:r>
        <w:rPr>
          <w:rFonts w:ascii="STXinwei" w:eastAsia="STXinwei" w:hAnsi="STXinwei" w:cs="STXinwei"/>
          <w:spacing w:val="37"/>
          <w:sz w:val="35"/>
          <w:szCs w:val="35"/>
        </w:rPr>
        <w:t xml:space="preserve">这样布线目的就是避免第 一 级交换机 </w:t>
      </w:r>
      <w:r>
        <w:rPr>
          <w:rFonts w:ascii="STXinwei" w:eastAsia="STXinwei" w:hAnsi="STXinwei" w:cs="STXinwei"/>
          <w:spacing w:val="36"/>
          <w:sz w:val="35"/>
          <w:szCs w:val="35"/>
        </w:rPr>
        <w:t>一 旦出现问题无法继续工作，同级的另</w:t>
      </w:r>
      <w:r>
        <w:rPr>
          <w:rFonts w:ascii="STXinwei" w:eastAsia="STXinwei" w:hAnsi="STXinwei" w:cs="STXinwei"/>
          <w:sz w:val="35"/>
          <w:szCs w:val="35"/>
        </w:rPr>
        <w:t xml:space="preserve"> </w:t>
      </w:r>
      <w:r>
        <w:rPr>
          <w:rFonts w:ascii="STXinwei" w:eastAsia="STXinwei" w:hAnsi="STXinwei" w:cs="STXinwei"/>
          <w:spacing w:val="19"/>
          <w:sz w:val="38"/>
          <w:szCs w:val="38"/>
        </w:rPr>
        <w:t>一个第一级交换机可以确保网络不致中断，可以使整个网络继续正常运转。所以</w:t>
      </w:r>
      <w:r>
        <w:rPr>
          <w:rFonts w:ascii="STXinwei" w:eastAsia="STXinwei" w:hAnsi="STXinwei" w:cs="STXinwei"/>
          <w:spacing w:val="7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29"/>
          <w:sz w:val="35"/>
          <w:szCs w:val="35"/>
        </w:rPr>
        <w:t>这样用两台第 一 级交换机布线比只用 一</w:t>
      </w:r>
      <w:r>
        <w:rPr>
          <w:rFonts w:ascii="STXinwei" w:eastAsia="STXinwei" w:hAnsi="STXinwei" w:cs="STXinwei"/>
          <w:spacing w:val="51"/>
          <w:sz w:val="35"/>
          <w:szCs w:val="35"/>
        </w:rPr>
        <w:t xml:space="preserve"> </w:t>
      </w:r>
      <w:r>
        <w:rPr>
          <w:rFonts w:ascii="STXinwei" w:eastAsia="STXinwei" w:hAnsi="STXinwei" w:cs="STXinwei"/>
          <w:spacing w:val="29"/>
          <w:sz w:val="35"/>
          <w:szCs w:val="35"/>
        </w:rPr>
        <w:t>台第 一 级交换机更具有可靠性和稳定性，</w:t>
      </w:r>
      <w:r>
        <w:rPr>
          <w:rFonts w:ascii="STXinwei" w:eastAsia="STXinwei" w:hAnsi="STXinwei" w:cs="STXinwei"/>
          <w:sz w:val="35"/>
          <w:szCs w:val="35"/>
        </w:rPr>
        <w:t xml:space="preserve"> </w:t>
      </w:r>
      <w:r>
        <w:rPr>
          <w:rFonts w:ascii="STXinwei" w:eastAsia="STXinwei" w:hAnsi="STXinwei" w:cs="STXinwei"/>
          <w:spacing w:val="40"/>
          <w:sz w:val="35"/>
          <w:szCs w:val="35"/>
        </w:rPr>
        <w:t>并且也相应的减小了第 一 级交换机工作的负担，能够充分利用网络资源。使整个</w:t>
      </w:r>
    </w:p>
    <w:p>
      <w:pPr>
        <w:spacing w:line="226" w:lineRule="auto"/>
        <w:ind w:left="110"/>
        <w:rPr>
          <w:rFonts w:ascii="STXinwei" w:eastAsia="STXinwei" w:hAnsi="STXinwei" w:cs="STXinwei"/>
          <w:sz w:val="35"/>
          <w:szCs w:val="35"/>
        </w:rPr>
      </w:pPr>
      <w:r>
        <w:rPr>
          <w:rFonts w:ascii="STXinwei" w:eastAsia="STXinwei" w:hAnsi="STXinwei" w:cs="STXinwei"/>
          <w:spacing w:val="39"/>
          <w:sz w:val="35"/>
          <w:szCs w:val="35"/>
        </w:rPr>
        <w:t>网络发挥它的最大功效。</w:t>
      </w:r>
    </w:p>
    <w:p>
      <w:pPr>
        <w:pStyle w:val="BodyText"/>
        <w:spacing w:line="431" w:lineRule="auto"/>
      </w:pPr>
    </w:p>
    <w:p>
      <w:pPr>
        <w:spacing w:before="126" w:line="224" w:lineRule="auto"/>
        <w:ind w:left="101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20"/>
          <w:sz w:val="38"/>
          <w:szCs w:val="38"/>
        </w:rPr>
        <w:t>(2) 一</w:t>
      </w:r>
      <w:r>
        <w:rPr>
          <w:rFonts w:ascii="STXinwei" w:eastAsia="STXinwei" w:hAnsi="STXinwei" w:cs="STXinwei"/>
          <w:spacing w:val="-1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20"/>
          <w:sz w:val="38"/>
          <w:szCs w:val="38"/>
        </w:rPr>
        <w:t>号楼的具体布线情况如下；</w:t>
      </w:r>
    </w:p>
    <w:p>
      <w:pPr>
        <w:pStyle w:val="BodyText"/>
        <w:spacing w:line="472" w:lineRule="auto"/>
      </w:pPr>
    </w:p>
    <w:p>
      <w:pPr>
        <w:spacing w:before="126" w:line="497" w:lineRule="auto"/>
        <w:ind w:left="110" w:right="96" w:firstLine="709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40"/>
          <w:sz w:val="38"/>
          <w:szCs w:val="38"/>
        </w:rPr>
        <w:t>本楼有六层，利用一个8口10/100</w:t>
      </w:r>
      <w:r>
        <w:rPr>
          <w:rFonts w:ascii="Times New Roman" w:eastAsia="Times New Roman" w:hAnsi="Times New Roman" w:cs="Times New Roman"/>
          <w:sz w:val="38"/>
          <w:szCs w:val="38"/>
        </w:rPr>
        <w:t>MB</w:t>
      </w:r>
      <w:r>
        <w:rPr>
          <w:rFonts w:ascii="Times New Roman" w:eastAsia="Times New Roman" w:hAnsi="Times New Roman" w:cs="Times New Roman"/>
          <w:spacing w:val="91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40"/>
          <w:sz w:val="38"/>
          <w:szCs w:val="38"/>
        </w:rPr>
        <w:t>的自适应交换机(第二级交换机</w:t>
      </w:r>
      <w:r>
        <w:rPr>
          <w:rFonts w:ascii="STXinwei" w:eastAsia="STXinwei" w:hAnsi="STXinwei" w:cs="STXinwei"/>
          <w:spacing w:val="39"/>
          <w:sz w:val="38"/>
          <w:szCs w:val="38"/>
        </w:rPr>
        <w:t>)就</w:t>
      </w:r>
      <w:r>
        <w:rPr>
          <w:rFonts w:ascii="STXinwei" w:eastAsia="STXinwei" w:hAnsi="STXinwei" w:cs="STXinwei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36"/>
          <w:sz w:val="38"/>
          <w:szCs w:val="38"/>
        </w:rPr>
        <w:t>能够满足本楼的需求。楼各层有30个房间，也就需要至少30个接入点，所以</w:t>
      </w:r>
    </w:p>
    <w:p>
      <w:pPr>
        <w:spacing w:before="1" w:line="225" w:lineRule="auto"/>
        <w:ind w:left="109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31"/>
          <w:sz w:val="38"/>
          <w:szCs w:val="38"/>
        </w:rPr>
        <w:t>一个交换机不够，需要两个交换机(第三极交换机)。</w:t>
      </w: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spacing w:before="116" w:line="224" w:lineRule="auto"/>
        <w:ind w:left="1030"/>
        <w:rPr>
          <w:rFonts w:ascii="STXinwei" w:eastAsia="STXinwei" w:hAnsi="STXinwei" w:cs="STXinwei"/>
          <w:sz w:val="35"/>
          <w:szCs w:val="35"/>
        </w:rPr>
        <w:sectPr>
          <w:headerReference w:type="default" r:id="rId38"/>
          <w:footerReference w:type="default" r:id="rId39"/>
          <w:pgSz w:w="20000" w:h="28260"/>
          <w:pgMar w:top="2170" w:right="2920" w:bottom="1955" w:left="2930" w:header="1589" w:footer="1608" w:gutter="0"/>
          <w:pgNumType w:start="17"/>
          <w:cols w:space="708"/>
        </w:sectPr>
      </w:pPr>
      <w:r>
        <w:rPr>
          <w:rFonts w:ascii="STXinwei" w:eastAsia="STXinwei" w:hAnsi="STXinwei" w:cs="STXinwei"/>
          <w:spacing w:val="64"/>
          <w:sz w:val="35"/>
          <w:szCs w:val="35"/>
        </w:rPr>
        <w:t>(3)余下7栋楼结构小异，所以我们采用相同的布线</w:t>
      </w:r>
      <w:r>
        <w:rPr>
          <w:rFonts w:ascii="STXinwei" w:eastAsia="STXinwei" w:hAnsi="STXinwei" w:cs="STXinwei"/>
          <w:spacing w:val="63"/>
          <w:sz w:val="35"/>
          <w:szCs w:val="35"/>
        </w:rPr>
        <w:t>结构，这样便于统 一</w:t>
      </w:r>
    </w:p>
    <w:p>
      <w:pPr>
        <w:pStyle w:val="BodyText"/>
        <w:spacing w:line="466" w:lineRule="auto"/>
      </w:pPr>
    </w:p>
    <w:p>
      <w:pPr>
        <w:spacing w:before="114" w:line="219" w:lineRule="auto"/>
        <w:ind w:left="11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3"/>
          <w:sz w:val="35"/>
          <w:szCs w:val="35"/>
        </w:rPr>
        <w:t>管理。</w:t>
      </w: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spacing w:before="116" w:line="236" w:lineRule="auto"/>
        <w:ind w:left="825"/>
        <w:rPr>
          <w:rFonts w:ascii="STXinwei" w:eastAsia="STXinwei" w:hAnsi="STXinwei" w:cs="STXinwei"/>
          <w:sz w:val="35"/>
          <w:szCs w:val="35"/>
        </w:rPr>
      </w:pPr>
      <w:r>
        <w:rPr>
          <w:rFonts w:ascii="STXinwei" w:eastAsia="STXinwei" w:hAnsi="STXinwei" w:cs="STXinwei"/>
          <w:b/>
          <w:bCs/>
          <w:spacing w:val="36"/>
          <w:sz w:val="35"/>
          <w:szCs w:val="35"/>
        </w:rPr>
        <w:t>其拓扑结构如下图所示：</w:t>
      </w:r>
    </w:p>
    <w:p>
      <w:pPr>
        <w:spacing w:line="236" w:lineRule="auto"/>
        <w:rPr>
          <w:rFonts w:ascii="STXinwei" w:eastAsia="STXinwei" w:hAnsi="STXinwei" w:cs="STXinwei"/>
          <w:sz w:val="35"/>
          <w:szCs w:val="35"/>
        </w:rPr>
        <w:sectPr>
          <w:headerReference w:type="default" r:id="rId40"/>
          <w:footerReference w:type="default" r:id="rId41"/>
          <w:type w:val="nextPage"/>
          <w:pgSz w:w="20000" w:h="28260"/>
          <w:pgMar w:top="2170" w:right="2920" w:bottom="1955" w:left="2930" w:header="1589" w:footer="1608" w:gutter="0"/>
          <w:pgNumType w:start="18"/>
          <w:cols w:space="708"/>
          <w:titlePg w:val="0"/>
        </w:sectPr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8830" w:lineRule="exact"/>
        <w:ind w:firstLine="1070"/>
      </w:pPr>
      <w:r>
        <w:rPr>
          <w:position w:val="-176"/>
        </w:rPr>
        <w:pict>
          <v:group id="_x0000_i1049" style="width:666pt;height:441.55pt;mso-position-horizontal-relative:char;mso-position-vertical-relative:line" coordorigin="0,0" coordsize="13320,8830" filled="f" stroked="f">
            <v:shape id="_x0000_s1050" type="#_x0000_t75" style="width:13320;height:8830;position:absolute" filled="f" stroked="f">
              <v:imagedata r:id="rId42" o:title=""/>
            </v:shape>
            <v:shape id="_x0000_s1051" type="#_x0000_t202" style="width:12440;height:7720;left:380;position:absolute;top:574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10090"/>
                      <w:rPr>
                        <w:rFonts w:ascii="SimSun" w:eastAsia="SimSun" w:hAnsi="SimSun" w:cs="SimSun"/>
                        <w:sz w:val="37"/>
                        <w:szCs w:val="37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37"/>
                        <w:szCs w:val="37"/>
                      </w:rPr>
                      <w:t>六</w:t>
                    </w:r>
                    <w:r>
                      <w:rPr>
                        <w:rFonts w:ascii="SimSun" w:eastAsia="SimSun" w:hAnsi="SimSun" w:cs="SimSun"/>
                        <w:spacing w:val="32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9"/>
                        <w:sz w:val="37"/>
                        <w:szCs w:val="37"/>
                      </w:rPr>
                      <w:t>楼</w:t>
                    </w:r>
                  </w:p>
                  <w:p>
                    <w:pPr>
                      <w:spacing w:line="27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20" w:line="219" w:lineRule="auto"/>
                      <w:ind w:left="10090"/>
                      <w:rPr>
                        <w:rFonts w:ascii="SimSun" w:eastAsia="SimSun" w:hAnsi="SimSun" w:cs="SimSun"/>
                        <w:sz w:val="37"/>
                        <w:szCs w:val="37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37"/>
                        <w:szCs w:val="37"/>
                      </w:rPr>
                      <w:t>五</w:t>
                    </w:r>
                    <w:r>
                      <w:rPr>
                        <w:rFonts w:ascii="SimSun" w:eastAsia="SimSun" w:hAnsi="SimSun" w:cs="SimSun"/>
                        <w:spacing w:val="36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37"/>
                        <w:szCs w:val="37"/>
                      </w:rPr>
                      <w:t>楼</w:t>
                    </w:r>
                  </w:p>
                  <w:p>
                    <w:pPr>
                      <w:spacing w:before="263" w:line="219" w:lineRule="auto"/>
                      <w:ind w:right="7"/>
                      <w:jc w:val="right"/>
                      <w:rPr>
                        <w:rFonts w:ascii="SimSun" w:eastAsia="SimSun" w:hAnsi="SimSun" w:cs="SimSun"/>
                        <w:sz w:val="37"/>
                        <w:szCs w:val="37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15"/>
                        <w:sz w:val="37"/>
                        <w:szCs w:val="37"/>
                      </w:rPr>
                      <w:t>第</w:t>
                    </w:r>
                    <w:r>
                      <w:rPr>
                        <w:rFonts w:ascii="SimSun" w:eastAsia="SimSun" w:hAnsi="SimSun" w:cs="SimSun"/>
                        <w:spacing w:val="-15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15"/>
                        <w:sz w:val="37"/>
                        <w:szCs w:val="37"/>
                      </w:rPr>
                      <w:t>三</w:t>
                    </w:r>
                    <w:r>
                      <w:rPr>
                        <w:rFonts w:ascii="SimSun" w:eastAsia="SimSun" w:hAnsi="SimSun" w:cs="SimSun"/>
                        <w:spacing w:val="24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15"/>
                        <w:sz w:val="37"/>
                        <w:szCs w:val="37"/>
                      </w:rPr>
                      <w:t>级</w:t>
                    </w:r>
                    <w:r>
                      <w:rPr>
                        <w:rFonts w:ascii="SimSun" w:eastAsia="SimSun" w:hAnsi="SimSun" w:cs="SimSun"/>
                        <w:spacing w:val="20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15"/>
                        <w:sz w:val="37"/>
                        <w:szCs w:val="37"/>
                      </w:rPr>
                      <w:t>交</w:t>
                    </w:r>
                    <w:r>
                      <w:rPr>
                        <w:rFonts w:ascii="SimSun" w:eastAsia="SimSun" w:hAnsi="SimSun" w:cs="SimSun"/>
                        <w:spacing w:val="16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15"/>
                        <w:sz w:val="37"/>
                        <w:szCs w:val="37"/>
                      </w:rPr>
                      <w:t>换</w:t>
                    </w:r>
                    <w:r>
                      <w:rPr>
                        <w:rFonts w:ascii="SimSun" w:eastAsia="SimSun" w:hAnsi="SimSun" w:cs="SimSun"/>
                        <w:spacing w:val="12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15"/>
                        <w:sz w:val="37"/>
                        <w:szCs w:val="37"/>
                      </w:rPr>
                      <w:t>机</w:t>
                    </w:r>
                  </w:p>
                  <w:p>
                    <w:pPr>
                      <w:spacing w:line="32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20" w:line="219" w:lineRule="auto"/>
                      <w:ind w:left="10170"/>
                      <w:rPr>
                        <w:rFonts w:ascii="SimSun" w:eastAsia="SimSun" w:hAnsi="SimSun" w:cs="SimSun"/>
                        <w:sz w:val="37"/>
                        <w:szCs w:val="37"/>
                      </w:rPr>
                    </w:pPr>
                    <w:r>
                      <w:rPr>
                        <w:rFonts w:ascii="SimSun" w:eastAsia="SimSun" w:hAnsi="SimSun" w:cs="SimSun"/>
                        <w:spacing w:val="-25"/>
                        <w:sz w:val="37"/>
                        <w:szCs w:val="37"/>
                      </w:rPr>
                      <w:t>四</w:t>
                    </w:r>
                    <w:r>
                      <w:rPr>
                        <w:rFonts w:ascii="SimSun" w:eastAsia="SimSun" w:hAnsi="SimSun" w:cs="SimSun"/>
                        <w:spacing w:val="94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5"/>
                        <w:sz w:val="37"/>
                        <w:szCs w:val="37"/>
                      </w:rPr>
                      <w:t>楼</w:t>
                    </w:r>
                  </w:p>
                  <w:p>
                    <w:pPr>
                      <w:spacing w:before="71" w:line="239" w:lineRule="auto"/>
                      <w:ind w:left="20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18"/>
                        <w:szCs w:val="18"/>
                      </w:rPr>
                      <w:t>■■■</w:t>
                    </w:r>
                  </w:p>
                  <w:p>
                    <w:pPr>
                      <w:spacing w:before="143" w:line="219" w:lineRule="auto"/>
                      <w:ind w:left="57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47"/>
                        <w:sz w:val="31"/>
                        <w:szCs w:val="31"/>
                      </w:rPr>
                      <w:t>第二级交换机</w:t>
                    </w:r>
                  </w:p>
                  <w:p>
                    <w:pPr>
                      <w:spacing w:before="147" w:line="219" w:lineRule="auto"/>
                      <w:ind w:left="10170"/>
                      <w:rPr>
                        <w:rFonts w:ascii="SimSun" w:eastAsia="SimSun" w:hAnsi="SimSun" w:cs="SimSun"/>
                        <w:sz w:val="37"/>
                        <w:szCs w:val="37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37"/>
                        <w:szCs w:val="37"/>
                      </w:rPr>
                      <w:t>三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37"/>
                        <w:szCs w:val="37"/>
                      </w:rPr>
                      <w:t>楼</w:t>
                    </w:r>
                  </w:p>
                  <w:p>
                    <w:pPr>
                      <w:spacing w:line="29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20" w:line="219" w:lineRule="auto"/>
                      <w:ind w:left="10170"/>
                      <w:rPr>
                        <w:rFonts w:ascii="SimSun" w:eastAsia="SimSun" w:hAnsi="SimSun" w:cs="SimSun"/>
                        <w:sz w:val="37"/>
                        <w:szCs w:val="37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37"/>
                        <w:szCs w:val="37"/>
                      </w:rPr>
                      <w:t>二</w:t>
                    </w:r>
                    <w:r>
                      <w:rPr>
                        <w:rFonts w:ascii="SimSun" w:eastAsia="SimSun" w:hAnsi="SimSun" w:cs="SimSun"/>
                        <w:spacing w:val="16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37"/>
                        <w:szCs w:val="37"/>
                      </w:rPr>
                      <w:t>楼</w:t>
                    </w:r>
                  </w:p>
                  <w:p>
                    <w:pPr>
                      <w:spacing w:line="30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21" w:line="219" w:lineRule="auto"/>
                      <w:ind w:left="10170"/>
                      <w:rPr>
                        <w:rFonts w:ascii="SimSun" w:eastAsia="SimSun" w:hAnsi="SimSun" w:cs="SimSun"/>
                        <w:sz w:val="37"/>
                        <w:szCs w:val="37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37"/>
                        <w:szCs w:val="37"/>
                      </w:rPr>
                      <w:t>一</w:t>
                    </w:r>
                    <w:r>
                      <w:rPr>
                        <w:rFonts w:ascii="SimSun" w:eastAsia="SimSun" w:hAnsi="SimSun" w:cs="SimSun"/>
                        <w:spacing w:val="16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37"/>
                        <w:szCs w:val="37"/>
                      </w:rPr>
                      <w:t>楼</w:t>
                    </w:r>
                  </w:p>
                </w:txbxContent>
              </v:textbox>
            </v:shape>
            <v:shape id="_x0000_s1052" type="#_x0000_t202" style="width:375;height:220;left:1670;position:absolute;top:4075" filled="f" stroked="f">
              <o:lock v:ext="edit" aspectratio="f"/>
              <v:textbox inset="0,0,0,0">
                <w:txbxContent>
                  <w:p>
                    <w:pPr>
                      <w:spacing w:before="19" w:line="239" w:lineRule="auto"/>
                      <w:ind w:left="20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sz w:val="18"/>
                        <w:szCs w:val="18"/>
                      </w:rPr>
                      <w:t>■■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70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before="123" w:line="509" w:lineRule="auto"/>
        <w:ind w:left="79" w:right="317" w:firstLine="940"/>
        <w:jc w:val="both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40"/>
          <w:sz w:val="37"/>
          <w:szCs w:val="37"/>
        </w:rPr>
        <w:t>(4)在每 一</w:t>
      </w:r>
      <w:r>
        <w:rPr>
          <w:rFonts w:ascii="STXinwei" w:eastAsia="STXinwei" w:hAnsi="STXinwei" w:cs="STXinwei"/>
          <w:spacing w:val="1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40"/>
          <w:sz w:val="37"/>
          <w:szCs w:val="37"/>
        </w:rPr>
        <w:t>栋学生公寓里每个楼层按30个宿舍算起，因此我们每层用2个</w:t>
      </w:r>
      <w:r>
        <w:rPr>
          <w:rFonts w:ascii="STXinwei" w:eastAsia="STXinwei" w:hAnsi="STXinwei" w:cs="STXinwei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36"/>
          <w:sz w:val="37"/>
          <w:szCs w:val="37"/>
        </w:rPr>
        <w:t>16口的10/100</w:t>
      </w:r>
      <w:r>
        <w:rPr>
          <w:sz w:val="37"/>
          <w:szCs w:val="37"/>
        </w:rPr>
        <w:t>MB</w:t>
      </w:r>
      <w:r>
        <w:rPr>
          <w:spacing w:val="49"/>
          <w:sz w:val="37"/>
          <w:szCs w:val="37"/>
        </w:rPr>
        <w:t xml:space="preserve">  </w:t>
      </w:r>
      <w:r>
        <w:rPr>
          <w:rFonts w:ascii="STXinwei" w:eastAsia="STXinwei" w:hAnsi="STXinwei" w:cs="STXinwei"/>
          <w:spacing w:val="36"/>
          <w:sz w:val="37"/>
          <w:szCs w:val="37"/>
        </w:rPr>
        <w:t>自适应交换机就能满足现在的</w:t>
      </w:r>
      <w:r>
        <w:rPr>
          <w:rFonts w:ascii="STXinwei" w:eastAsia="STXinwei" w:hAnsi="STXinwei" w:cs="STXinwei"/>
          <w:spacing w:val="35"/>
          <w:sz w:val="37"/>
          <w:szCs w:val="37"/>
        </w:rPr>
        <w:t>需求，但为了便以后网络的拓</w:t>
      </w:r>
      <w:r>
        <w:rPr>
          <w:rFonts w:ascii="STXinwei" w:eastAsia="STXinwei" w:hAnsi="STXinwei" w:cs="STXinwei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36"/>
          <w:sz w:val="37"/>
          <w:szCs w:val="37"/>
        </w:rPr>
        <w:t>展应用，提高网络的可扩展行，我们选用一个16口的10/100</w:t>
      </w:r>
      <w:r>
        <w:rPr>
          <w:rFonts w:ascii="Times New Roman" w:eastAsia="Times New Roman" w:hAnsi="Times New Roman" w:cs="Times New Roman"/>
          <w:sz w:val="37"/>
          <w:szCs w:val="37"/>
        </w:rPr>
        <w:t>MB</w:t>
      </w:r>
      <w:r>
        <w:rPr>
          <w:rFonts w:ascii="Times New Roman" w:eastAsia="Times New Roman" w:hAnsi="Times New Roman" w:cs="Times New Roman"/>
          <w:spacing w:val="36"/>
          <w:sz w:val="37"/>
          <w:szCs w:val="37"/>
        </w:rPr>
        <w:t xml:space="preserve">  </w:t>
      </w:r>
      <w:r>
        <w:rPr>
          <w:rFonts w:ascii="STXinwei" w:eastAsia="STXinwei" w:hAnsi="STXinwei" w:cs="STXinwei"/>
          <w:spacing w:val="36"/>
          <w:sz w:val="37"/>
          <w:szCs w:val="37"/>
        </w:rPr>
        <w:t>的自适应交换</w:t>
      </w:r>
      <w:r>
        <w:rPr>
          <w:rFonts w:ascii="STXinwei" w:eastAsia="STXinwei" w:hAnsi="STXinwei" w:cs="STXinwei"/>
          <w:spacing w:val="2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36"/>
          <w:sz w:val="37"/>
          <w:szCs w:val="37"/>
        </w:rPr>
        <w:t>机和一个24口的10/100</w:t>
      </w:r>
      <w:r>
        <w:rPr>
          <w:rFonts w:ascii="SimSun" w:eastAsia="SimSun" w:hAnsi="SimSun" w:cs="SimSun"/>
          <w:sz w:val="37"/>
          <w:szCs w:val="37"/>
        </w:rPr>
        <w:t>MB</w:t>
      </w:r>
      <w:r>
        <w:rPr>
          <w:rFonts w:ascii="SimSun" w:eastAsia="SimSun" w:hAnsi="SimSun" w:cs="SimSun"/>
          <w:spacing w:val="15"/>
          <w:sz w:val="37"/>
          <w:szCs w:val="37"/>
        </w:rPr>
        <w:t xml:space="preserve">  </w:t>
      </w:r>
      <w:r>
        <w:rPr>
          <w:rFonts w:ascii="STXinwei" w:eastAsia="STXinwei" w:hAnsi="STXinwei" w:cs="STXinwei"/>
          <w:spacing w:val="36"/>
          <w:sz w:val="37"/>
          <w:szCs w:val="37"/>
        </w:rPr>
        <w:t>的自适应交换机进行网络的连接拓展，这样就总共</w:t>
      </w:r>
      <w:r>
        <w:rPr>
          <w:rFonts w:ascii="STXinwei" w:eastAsia="STXinwei" w:hAnsi="STXinwei" w:cs="STXinwei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41"/>
          <w:sz w:val="37"/>
          <w:szCs w:val="37"/>
        </w:rPr>
        <w:t>有38个口可以利用，现在需要用到30个，余下8口便以后的拓展。这样，   一</w:t>
      </w:r>
    </w:p>
    <w:p>
      <w:pPr>
        <w:spacing w:before="1" w:line="235" w:lineRule="auto"/>
        <w:ind w:left="8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35"/>
          <w:sz w:val="37"/>
          <w:szCs w:val="37"/>
        </w:rPr>
        <w:t>栋楼就余下了48个口便其他使用。</w:t>
      </w:r>
    </w:p>
    <w:p>
      <w:pPr>
        <w:pStyle w:val="BodyText"/>
        <w:spacing w:line="460" w:lineRule="auto"/>
      </w:pPr>
    </w:p>
    <w:p>
      <w:pPr>
        <w:spacing w:before="122" w:line="236" w:lineRule="auto"/>
        <w:ind w:left="845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b/>
          <w:bCs/>
          <w:spacing w:val="17"/>
          <w:sz w:val="37"/>
          <w:szCs w:val="37"/>
        </w:rPr>
        <w:t>其拓扑结构如下图所示：</w:t>
      </w:r>
    </w:p>
    <w:p>
      <w:pPr>
        <w:spacing w:line="236" w:lineRule="auto"/>
        <w:rPr>
          <w:rFonts w:ascii="STXinwei" w:eastAsia="STXinwei" w:hAnsi="STXinwei" w:cs="STXinwei"/>
          <w:sz w:val="37"/>
          <w:szCs w:val="37"/>
        </w:rPr>
        <w:sectPr>
          <w:headerReference w:type="default" r:id="rId43"/>
          <w:footerReference w:type="default" r:id="rId44"/>
          <w:pgSz w:w="20000" w:h="28260"/>
          <w:pgMar w:top="2170" w:right="2670" w:bottom="1970" w:left="2940" w:header="1598" w:footer="1602" w:gutter="0"/>
          <w:pgNumType w:start="19"/>
          <w:cols w:space="708"/>
        </w:sectPr>
      </w:pPr>
    </w:p>
    <w:p>
      <w:pPr>
        <w:pStyle w:val="BodyText"/>
        <w:spacing w:line="271" w:lineRule="auto"/>
      </w:pPr>
      <w:r>
        <w:pict>
          <v:rect id="_x0000_s1053" style="width:0.5pt;height:365.55pt;margin-top:148.51pt;margin-left:856.5pt;mso-position-horizontal-relative:page;mso-position-vertical-relative:page;position:absolute;z-index:251665408" o:allowincell="f" filled="t" fillcolor="black" stroked="f"/>
        </w:pict>
      </w:r>
      <w:r>
        <w:pict>
          <v:shape id="_x0000_s1054" type="#_x0000_t202" style="width:29.25pt;height:14.55pt;margin-top:1319.32pt;margin-left:485.5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spacing w:before="20" w:line="250" w:lineRule="exact"/>
                    <w:jc w:val="right"/>
                    <w:rPr>
                      <w:rFonts w:ascii="SimSun" w:eastAsia="SimSun" w:hAnsi="SimSun" w:cs="SimSun"/>
                      <w:sz w:val="37"/>
                      <w:szCs w:val="37"/>
                    </w:rPr>
                  </w:pPr>
                  <w:r>
                    <w:rPr>
                      <w:rFonts w:ascii="SimSun" w:eastAsia="SimSun" w:hAnsi="SimSun" w:cs="SimSun"/>
                      <w:spacing w:val="-10"/>
                      <w:w w:val="50"/>
                      <w:position w:val="-6"/>
                      <w:sz w:val="37"/>
                      <w:szCs w:val="37"/>
                    </w:rPr>
                    <w:t>—</w:t>
                  </w:r>
                  <w:r>
                    <w:rPr>
                      <w:rFonts w:ascii="SimSun" w:eastAsia="SimSun" w:hAnsi="SimSun" w:cs="SimSun"/>
                      <w:spacing w:val="8"/>
                      <w:position w:val="-6"/>
                      <w:sz w:val="37"/>
                      <w:szCs w:val="37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0"/>
                      <w:w w:val="50"/>
                      <w:position w:val="-6"/>
                      <w:sz w:val="37"/>
                      <w:szCs w:val="37"/>
                    </w:rPr>
                    <w:t>—</w:t>
                  </w:r>
                </w:p>
              </w:txbxContent>
            </v:textbox>
          </v:shape>
        </w:pict>
      </w: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before="33" w:line="238" w:lineRule="auto"/>
        <w:ind w:left="6279"/>
        <w:rPr>
          <w:rFonts w:ascii="SimSun" w:eastAsia="SimSun" w:hAnsi="SimSun" w:cs="SimSun"/>
          <w:sz w:val="10"/>
          <w:szCs w:val="1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590550</wp:posOffset>
            </wp:positionH>
            <wp:positionV relativeFrom="paragraph">
              <wp:posOffset>-654785</wp:posOffset>
            </wp:positionV>
            <wp:extent cx="8458200" cy="4870479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8458200" cy="4870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2"/>
          <w:sz w:val="10"/>
          <w:szCs w:val="10"/>
        </w:rPr>
        <w:t>··       ………………………………</w:t>
      </w:r>
      <w:r>
        <w:rPr>
          <w:rFonts w:ascii="SimSun" w:eastAsia="SimSun" w:hAnsi="SimSun" w:cs="SimSun"/>
          <w:spacing w:val="-3"/>
          <w:sz w:val="10"/>
          <w:szCs w:val="10"/>
        </w:rPr>
        <w:t>………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20" w:line="219" w:lineRule="auto"/>
        <w:ind w:left="9825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b/>
          <w:bCs/>
          <w:spacing w:val="-6"/>
          <w:sz w:val="37"/>
          <w:szCs w:val="37"/>
        </w:rPr>
        <w:t>第三层交换机</w:t>
      </w: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42" w:line="184" w:lineRule="auto"/>
        <w:ind w:left="6449"/>
        <w:rPr>
          <w:rFonts w:ascii="SimSun" w:eastAsia="SimSun" w:hAnsi="SimSun" w:cs="SimSun"/>
          <w:sz w:val="13"/>
          <w:szCs w:val="13"/>
        </w:rPr>
      </w:pPr>
      <w:r>
        <w:pict>
          <v:shape id="_x0000_s1055" type="#_x0000_t202" style="width:4.85pt;height:4.7pt;margin-top:5.92pt;margin-left:418.77pt;position:absolute;z-index:251667456" filled="f" stroked="f">
            <o:lock v:ext="edit" aspectratio="f"/>
            <v:textbox inset="0,0,0,0">
              <w:txbxContent>
                <w:p>
                  <w:pPr>
                    <w:spacing w:before="20" w:line="53" w:lineRule="exact"/>
                    <w:ind w:left="20"/>
                    <w:rPr>
                      <w:rFonts w:ascii="SimSun" w:eastAsia="SimSun" w:hAnsi="SimSun" w:cs="SimSun"/>
                      <w:sz w:val="13"/>
                      <w:szCs w:val="13"/>
                    </w:rPr>
                  </w:pPr>
                  <w:r>
                    <w:rPr>
                      <w:rFonts w:ascii="SimSun" w:eastAsia="SimSun" w:hAnsi="SimSun" w:cs="SimSun"/>
                      <w:position w:val="1"/>
                      <w:sz w:val="13"/>
                      <w:szCs w:val="13"/>
                    </w:rPr>
                    <w:t>.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z w:val="13"/>
          <w:szCs w:val="13"/>
        </w:rPr>
        <w:t>……………………………………… …</w:t>
      </w: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121" w:line="219" w:lineRule="auto"/>
        <w:ind w:left="6919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7"/>
          <w:sz w:val="37"/>
          <w:szCs w:val="37"/>
        </w:rPr>
        <w:t>一层楼的布线</w:t>
      </w: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spacing w:before="152" w:line="234" w:lineRule="auto"/>
        <w:ind w:left="1036"/>
        <w:outlineLvl w:val="6"/>
        <w:rPr>
          <w:rFonts w:ascii="STXinwei" w:eastAsia="STXinwei" w:hAnsi="STXinwei" w:cs="STXinwei"/>
          <w:sz w:val="46"/>
          <w:szCs w:val="46"/>
        </w:rPr>
      </w:pPr>
      <w:r>
        <w:rPr>
          <w:rFonts w:ascii="STXinwei" w:eastAsia="STXinwei" w:hAnsi="STXinwei" w:cs="STXinwei"/>
          <w:b/>
          <w:bCs/>
          <w:spacing w:val="9"/>
          <w:sz w:val="46"/>
          <w:szCs w:val="46"/>
        </w:rPr>
        <w:t>4、</w:t>
      </w:r>
      <w:r>
        <w:rPr>
          <w:rFonts w:ascii="STXinwei" w:eastAsia="STXinwei" w:hAnsi="STXinwei" w:cs="STXinwei"/>
          <w:spacing w:val="16"/>
          <w:sz w:val="46"/>
          <w:szCs w:val="46"/>
        </w:rPr>
        <w:t xml:space="preserve">     </w:t>
      </w:r>
      <w:r>
        <w:rPr>
          <w:rFonts w:ascii="STXinwei" w:eastAsia="STXinwei" w:hAnsi="STXinwei" w:cs="STXinwei"/>
          <w:b/>
          <w:bCs/>
          <w:spacing w:val="9"/>
          <w:sz w:val="46"/>
          <w:szCs w:val="46"/>
        </w:rPr>
        <w:t>网络拓扑硬件配置</w:t>
      </w:r>
    </w:p>
    <w:p>
      <w:pPr>
        <w:pStyle w:val="BodyText"/>
        <w:spacing w:line="410" w:lineRule="auto"/>
      </w:pPr>
    </w:p>
    <w:p>
      <w:pPr>
        <w:spacing w:before="123" w:line="1026" w:lineRule="exact"/>
        <w:ind w:left="81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30"/>
          <w:position w:val="53"/>
          <w:sz w:val="37"/>
          <w:szCs w:val="37"/>
        </w:rPr>
        <w:t>第一级交换机：网络拓扑中第一级交换机选用锐捷网络自主研发的万兆核心</w:t>
      </w:r>
    </w:p>
    <w:p>
      <w:pPr>
        <w:spacing w:before="1" w:line="239" w:lineRule="auto"/>
        <w:ind w:left="13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-5"/>
          <w:sz w:val="37"/>
          <w:szCs w:val="37"/>
        </w:rPr>
        <w:t>交换机</w:t>
      </w:r>
      <w:r>
        <w:rPr>
          <w:rFonts w:ascii="STXinwei" w:eastAsia="STXinwei" w:hAnsi="STXinwei" w:cs="STXinwei"/>
          <w:spacing w:val="27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-5"/>
          <w:sz w:val="37"/>
          <w:szCs w:val="37"/>
        </w:rPr>
        <w:t>RG-S6806。</w:t>
      </w:r>
    </w:p>
    <w:p>
      <w:pPr>
        <w:pStyle w:val="BodyText"/>
        <w:spacing w:line="469" w:lineRule="auto"/>
      </w:pPr>
    </w:p>
    <w:p>
      <w:pPr>
        <w:spacing w:before="123" w:line="1018" w:lineRule="exact"/>
        <w:ind w:right="128"/>
        <w:jc w:val="right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-24"/>
          <w:position w:val="52"/>
          <w:sz w:val="37"/>
          <w:szCs w:val="37"/>
        </w:rPr>
        <w:t>第  二</w:t>
      </w:r>
      <w:r>
        <w:rPr>
          <w:rFonts w:ascii="STXinwei" w:eastAsia="STXinwei" w:hAnsi="STXinwei" w:cs="STXinwei"/>
          <w:spacing w:val="65"/>
          <w:position w:val="52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-24"/>
          <w:position w:val="52"/>
          <w:sz w:val="37"/>
          <w:szCs w:val="37"/>
        </w:rPr>
        <w:t>级  交  换</w:t>
      </w:r>
      <w:r>
        <w:rPr>
          <w:rFonts w:ascii="STXinwei" w:eastAsia="STXinwei" w:hAnsi="STXinwei" w:cs="STXinwei"/>
          <w:spacing w:val="47"/>
          <w:position w:val="52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-24"/>
          <w:position w:val="52"/>
          <w:sz w:val="37"/>
          <w:szCs w:val="37"/>
        </w:rPr>
        <w:t>机</w:t>
      </w:r>
      <w:r>
        <w:rPr>
          <w:rFonts w:ascii="STXinwei" w:eastAsia="STXinwei" w:hAnsi="STXinwei" w:cs="STXinwei"/>
          <w:spacing w:val="18"/>
          <w:position w:val="52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-24"/>
          <w:position w:val="52"/>
          <w:sz w:val="37"/>
          <w:szCs w:val="37"/>
        </w:rPr>
        <w:t>：</w:t>
      </w:r>
      <w:r>
        <w:rPr>
          <w:rFonts w:ascii="STXinwei" w:eastAsia="STXinwei" w:hAnsi="STXinwei" w:cs="STXinwei"/>
          <w:spacing w:val="39"/>
          <w:position w:val="52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-24"/>
          <w:position w:val="52"/>
          <w:sz w:val="37"/>
          <w:szCs w:val="37"/>
        </w:rPr>
        <w:t>在</w:t>
      </w:r>
      <w:r>
        <w:rPr>
          <w:rFonts w:ascii="STXinwei" w:eastAsia="STXinwei" w:hAnsi="STXinwei" w:cs="STXinwei"/>
          <w:spacing w:val="47"/>
          <w:position w:val="52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-24"/>
          <w:position w:val="52"/>
          <w:sz w:val="37"/>
          <w:szCs w:val="37"/>
        </w:rPr>
        <w:t>楼</w:t>
      </w:r>
      <w:r>
        <w:rPr>
          <w:rFonts w:ascii="STXinwei" w:eastAsia="STXinwei" w:hAnsi="STXinwei" w:cs="STXinwei"/>
          <w:spacing w:val="49"/>
          <w:position w:val="52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-24"/>
          <w:position w:val="52"/>
          <w:sz w:val="37"/>
          <w:szCs w:val="37"/>
        </w:rPr>
        <w:t>栋</w:t>
      </w:r>
      <w:r>
        <w:rPr>
          <w:rFonts w:ascii="STXinwei" w:eastAsia="STXinwei" w:hAnsi="STXinwei" w:cs="STXinwei"/>
          <w:spacing w:val="52"/>
          <w:position w:val="52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-24"/>
          <w:position w:val="52"/>
          <w:sz w:val="37"/>
          <w:szCs w:val="37"/>
        </w:rPr>
        <w:t>接</w:t>
      </w:r>
      <w:r>
        <w:rPr>
          <w:rFonts w:ascii="STXinwei" w:eastAsia="STXinwei" w:hAnsi="STXinwei" w:cs="STXinwei"/>
          <w:spacing w:val="56"/>
          <w:position w:val="52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-24"/>
          <w:position w:val="52"/>
          <w:sz w:val="37"/>
          <w:szCs w:val="37"/>
        </w:rPr>
        <w:t>入  的  第  二  级  交  换</w:t>
      </w:r>
      <w:r>
        <w:rPr>
          <w:rFonts w:ascii="STXinwei" w:eastAsia="STXinwei" w:hAnsi="STXinwei" w:cs="STXinwei"/>
          <w:spacing w:val="47"/>
          <w:position w:val="52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-24"/>
          <w:position w:val="52"/>
          <w:sz w:val="37"/>
          <w:szCs w:val="37"/>
        </w:rPr>
        <w:t>机  我  们</w:t>
      </w:r>
      <w:r>
        <w:rPr>
          <w:rFonts w:ascii="STXinwei" w:eastAsia="STXinwei" w:hAnsi="STXinwei" w:cs="STXinwei"/>
          <w:spacing w:val="58"/>
          <w:position w:val="52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-24"/>
          <w:position w:val="52"/>
          <w:sz w:val="37"/>
          <w:szCs w:val="37"/>
        </w:rPr>
        <w:t>选  用</w:t>
      </w:r>
      <w:r>
        <w:rPr>
          <w:rFonts w:ascii="STXinwei" w:eastAsia="STXinwei" w:hAnsi="STXinwei" w:cs="STXinwei"/>
          <w:spacing w:val="32"/>
          <w:position w:val="52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-24"/>
          <w:position w:val="52"/>
          <w:sz w:val="37"/>
          <w:szCs w:val="37"/>
        </w:rPr>
        <w:t xml:space="preserve">锐  捷  网  络 </w:t>
      </w:r>
      <w:r>
        <w:rPr>
          <w:rFonts w:ascii="STXinwei" w:eastAsia="STXinwei" w:hAnsi="STXinwei" w:cs="STXinwei"/>
          <w:spacing w:val="-25"/>
          <w:position w:val="52"/>
          <w:sz w:val="37"/>
          <w:szCs w:val="37"/>
        </w:rPr>
        <w:t xml:space="preserve"> 的</w:t>
      </w:r>
    </w:p>
    <w:p>
      <w:pPr>
        <w:spacing w:before="1" w:line="235" w:lineRule="auto"/>
        <w:ind w:left="130"/>
        <w:rPr>
          <w:rFonts w:ascii="STXinwei" w:eastAsia="STXinwei" w:hAnsi="STXinwei" w:cs="STXinwei"/>
          <w:sz w:val="37"/>
          <w:szCs w:val="37"/>
        </w:rPr>
      </w:pPr>
      <w:r>
        <w:rPr>
          <w:rFonts w:ascii="Times New Roman" w:eastAsia="Times New Roman" w:hAnsi="Times New Roman" w:cs="Times New Roman"/>
          <w:sz w:val="37"/>
          <w:szCs w:val="37"/>
        </w:rPr>
        <w:t>STAR</w:t>
      </w:r>
      <w:r>
        <w:rPr>
          <w:rFonts w:ascii="Times New Roman" w:eastAsia="Times New Roman" w:hAnsi="Times New Roman" w:cs="Times New Roman"/>
          <w:spacing w:val="8"/>
          <w:sz w:val="37"/>
          <w:szCs w:val="37"/>
        </w:rPr>
        <w:t xml:space="preserve">-S3550   </w:t>
      </w:r>
      <w:r>
        <w:rPr>
          <w:rFonts w:ascii="STXinwei" w:eastAsia="STXinwei" w:hAnsi="STXinwei" w:cs="STXinwei"/>
          <w:spacing w:val="8"/>
          <w:sz w:val="37"/>
          <w:szCs w:val="37"/>
        </w:rPr>
        <w:t>系列三层交换机。</w:t>
      </w:r>
    </w:p>
    <w:p>
      <w:pPr>
        <w:pStyle w:val="BodyText"/>
        <w:spacing w:line="424" w:lineRule="auto"/>
      </w:pPr>
    </w:p>
    <w:p>
      <w:pPr>
        <w:spacing w:before="123" w:line="1049" w:lineRule="exact"/>
        <w:ind w:left="81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32"/>
          <w:position w:val="53"/>
          <w:sz w:val="37"/>
          <w:szCs w:val="37"/>
        </w:rPr>
        <w:t>第三级交换机：第三极交换机我们选用锐捷网络的支持802.1</w:t>
      </w:r>
      <w:r>
        <w:rPr>
          <w:rFonts w:ascii="SimSun" w:eastAsia="SimSun" w:hAnsi="SimSun" w:cs="SimSun"/>
          <w:spacing w:val="32"/>
          <w:position w:val="53"/>
          <w:sz w:val="37"/>
          <w:szCs w:val="37"/>
        </w:rPr>
        <w:t>x</w:t>
      </w:r>
      <w:r>
        <w:rPr>
          <w:rFonts w:ascii="SimSun" w:eastAsia="SimSun" w:hAnsi="SimSun" w:cs="SimSun"/>
          <w:spacing w:val="141"/>
          <w:position w:val="53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32"/>
          <w:position w:val="53"/>
          <w:sz w:val="37"/>
          <w:szCs w:val="37"/>
        </w:rPr>
        <w:t>的千兆智能</w:t>
      </w:r>
    </w:p>
    <w:p>
      <w:pPr>
        <w:spacing w:before="2" w:line="239" w:lineRule="auto"/>
        <w:ind w:left="13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-2"/>
          <w:sz w:val="37"/>
          <w:szCs w:val="37"/>
        </w:rPr>
        <w:t>交换机</w:t>
      </w:r>
      <w:r>
        <w:rPr>
          <w:rFonts w:ascii="STXinwei" w:eastAsia="STXinwei" w:hAnsi="STXinwei" w:cs="STXinwei"/>
          <w:spacing w:val="28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-2"/>
          <w:sz w:val="37"/>
          <w:szCs w:val="37"/>
        </w:rPr>
        <w:t>RG-S2126G/2150G。</w:t>
      </w:r>
    </w:p>
    <w:p>
      <w:pPr>
        <w:pStyle w:val="BodyText"/>
        <w:spacing w:line="458" w:lineRule="auto"/>
      </w:pPr>
    </w:p>
    <w:p>
      <w:pPr>
        <w:spacing w:before="122" w:line="1077" w:lineRule="exact"/>
        <w:ind w:left="810"/>
        <w:rPr>
          <w:rFonts w:ascii="STXinwei" w:eastAsia="STXinwei" w:hAnsi="STXinwei" w:cs="STXinwei"/>
          <w:sz w:val="37"/>
          <w:szCs w:val="37"/>
        </w:rPr>
        <w:sectPr>
          <w:headerReference w:type="default" r:id="rId46"/>
          <w:footerReference w:type="default" r:id="rId47"/>
          <w:pgSz w:w="20000" w:h="28260"/>
          <w:pgMar w:top="2170" w:right="2830" w:bottom="1970" w:left="2920" w:header="1588" w:footer="1602" w:gutter="0"/>
          <w:pgNumType w:start="20"/>
          <w:cols w:space="708"/>
        </w:sectPr>
      </w:pPr>
      <w:r>
        <w:rPr>
          <w:rFonts w:ascii="STXinwei" w:eastAsia="STXinwei" w:hAnsi="STXinwei" w:cs="STXinwei"/>
          <w:spacing w:val="17"/>
          <w:position w:val="56"/>
          <w:sz w:val="37"/>
          <w:szCs w:val="37"/>
        </w:rPr>
        <w:t>安全计费：案选用基于802.1</w:t>
      </w:r>
      <w:r>
        <w:rPr>
          <w:rFonts w:ascii="Times New Roman" w:eastAsia="Times New Roman" w:hAnsi="Times New Roman" w:cs="Times New Roman"/>
          <w:spacing w:val="17"/>
          <w:position w:val="56"/>
          <w:sz w:val="37"/>
          <w:szCs w:val="37"/>
        </w:rPr>
        <w:t>x</w:t>
      </w:r>
      <w:r>
        <w:rPr>
          <w:rFonts w:ascii="Times New Roman" w:eastAsia="Times New Roman" w:hAnsi="Times New Roman" w:cs="Times New Roman"/>
          <w:spacing w:val="47"/>
          <w:position w:val="56"/>
          <w:sz w:val="37"/>
          <w:szCs w:val="37"/>
        </w:rPr>
        <w:t xml:space="preserve"> </w:t>
      </w:r>
      <w:r>
        <w:rPr>
          <w:rFonts w:ascii="STXinwei" w:eastAsia="STXinwei" w:hAnsi="STXinwei" w:cs="STXinwei"/>
          <w:spacing w:val="17"/>
          <w:position w:val="56"/>
          <w:sz w:val="37"/>
          <w:szCs w:val="37"/>
        </w:rPr>
        <w:t>技术的</w:t>
      </w:r>
      <w:r>
        <w:rPr>
          <w:rFonts w:ascii="Times New Roman" w:eastAsia="Times New Roman" w:hAnsi="Times New Roman" w:cs="Times New Roman"/>
          <w:position w:val="56"/>
          <w:sz w:val="37"/>
          <w:szCs w:val="37"/>
        </w:rPr>
        <w:t>SAM</w:t>
      </w:r>
      <w:r>
        <w:rPr>
          <w:rFonts w:ascii="Times New Roman" w:eastAsia="Times New Roman" w:hAnsi="Times New Roman" w:cs="Times New Roman"/>
          <w:spacing w:val="17"/>
          <w:position w:val="56"/>
          <w:sz w:val="37"/>
          <w:szCs w:val="37"/>
        </w:rPr>
        <w:t xml:space="preserve">  </w:t>
      </w:r>
      <w:r>
        <w:rPr>
          <w:rFonts w:ascii="STXinwei" w:eastAsia="STXinwei" w:hAnsi="STXinwei" w:cs="STXinwei"/>
          <w:spacing w:val="17"/>
          <w:position w:val="56"/>
          <w:sz w:val="37"/>
          <w:szCs w:val="37"/>
        </w:rPr>
        <w:t>系</w:t>
      </w:r>
      <w:r>
        <w:rPr>
          <w:rFonts w:ascii="STXinwei" w:eastAsia="STXinwei" w:hAnsi="STXinwei" w:cs="STXinwei"/>
          <w:spacing w:val="16"/>
          <w:position w:val="56"/>
          <w:sz w:val="37"/>
          <w:szCs w:val="37"/>
        </w:rPr>
        <w:t>统结合接入层 S2126G/S2150G</w:t>
      </w:r>
    </w:p>
    <w:p>
      <w:pPr>
        <w:spacing w:line="229" w:lineRule="auto"/>
        <w:ind w:left="13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22"/>
          <w:sz w:val="37"/>
          <w:szCs w:val="37"/>
        </w:rPr>
        <w:t>交换机对学生接入控制进行管理。</w:t>
      </w:r>
    </w:p>
    <w:p>
      <w:pPr>
        <w:pStyle w:val="BodyText"/>
        <w:spacing w:line="446" w:lineRule="auto"/>
      </w:pPr>
    </w:p>
    <w:p>
      <w:pPr>
        <w:spacing w:before="123" w:line="220" w:lineRule="auto"/>
        <w:ind w:left="81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18"/>
          <w:sz w:val="37"/>
          <w:szCs w:val="37"/>
        </w:rPr>
        <w:t>网络管理：为了对整个网络的设备进行管理，建议配置</w:t>
      </w:r>
      <w:r>
        <w:rPr>
          <w:rFonts w:ascii="SimSun" w:eastAsia="SimSun" w:hAnsi="SimSun" w:cs="SimSun"/>
          <w:sz w:val="37"/>
          <w:szCs w:val="37"/>
        </w:rPr>
        <w:t>STARView</w:t>
      </w:r>
      <w:r>
        <w:rPr>
          <w:rFonts w:ascii="SimSun" w:eastAsia="SimSun" w:hAnsi="SimSun" w:cs="SimSun"/>
          <w:spacing w:val="17"/>
          <w:sz w:val="37"/>
          <w:szCs w:val="37"/>
        </w:rPr>
        <w:t xml:space="preserve">   </w:t>
      </w:r>
      <w:r>
        <w:rPr>
          <w:rFonts w:ascii="STXinwei" w:eastAsia="STXinwei" w:hAnsi="STXinwei" w:cs="STXinwei"/>
          <w:spacing w:val="17"/>
          <w:sz w:val="37"/>
          <w:szCs w:val="37"/>
        </w:rPr>
        <w:t>网管系统。</w:t>
      </w:r>
    </w:p>
    <w:p>
      <w:pPr>
        <w:pStyle w:val="BodyText"/>
        <w:spacing w:line="355" w:lineRule="auto"/>
      </w:pPr>
    </w:p>
    <w:p>
      <w:pPr>
        <w:spacing w:before="152" w:line="232" w:lineRule="auto"/>
        <w:ind w:left="1086"/>
        <w:outlineLvl w:val="6"/>
        <w:rPr>
          <w:rFonts w:ascii="STXinwei" w:eastAsia="STXinwei" w:hAnsi="STXinwei" w:cs="STXinwei"/>
          <w:sz w:val="46"/>
          <w:szCs w:val="46"/>
        </w:rPr>
      </w:pPr>
      <w:r>
        <w:rPr>
          <w:rFonts w:ascii="STXinwei" w:eastAsia="STXinwei" w:hAnsi="STXinwei" w:cs="STXinwei"/>
          <w:b/>
          <w:bCs/>
          <w:spacing w:val="17"/>
          <w:sz w:val="46"/>
          <w:szCs w:val="46"/>
        </w:rPr>
        <w:t>5、</w:t>
      </w:r>
      <w:r>
        <w:rPr>
          <w:rFonts w:ascii="STXinwei" w:eastAsia="STXinwei" w:hAnsi="STXinwei" w:cs="STXinwei"/>
          <w:spacing w:val="22"/>
          <w:sz w:val="46"/>
          <w:szCs w:val="46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46"/>
          <w:szCs w:val="46"/>
        </w:rPr>
        <w:t>IP</w:t>
      </w:r>
      <w:r>
        <w:rPr>
          <w:rFonts w:ascii="Times New Roman" w:eastAsia="Times New Roman" w:hAnsi="Times New Roman" w:cs="Times New Roman"/>
          <w:b/>
          <w:bCs/>
          <w:spacing w:val="17"/>
          <w:sz w:val="46"/>
          <w:szCs w:val="46"/>
        </w:rPr>
        <w:t xml:space="preserve"> </w:t>
      </w:r>
      <w:r>
        <w:rPr>
          <w:rFonts w:ascii="STXinwei" w:eastAsia="STXinwei" w:hAnsi="STXinwei" w:cs="STXinwei"/>
          <w:b/>
          <w:bCs/>
          <w:spacing w:val="17"/>
          <w:sz w:val="46"/>
          <w:szCs w:val="46"/>
        </w:rPr>
        <w:t>地址分配与子网划分案</w:t>
      </w:r>
    </w:p>
    <w:p>
      <w:pPr>
        <w:pStyle w:val="BodyText"/>
        <w:spacing w:line="386" w:lineRule="auto"/>
      </w:pPr>
    </w:p>
    <w:p>
      <w:pPr>
        <w:spacing w:before="123" w:line="1062" w:lineRule="exact"/>
        <w:ind w:left="81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45"/>
          <w:position w:val="55"/>
          <w:sz w:val="37"/>
          <w:szCs w:val="37"/>
        </w:rPr>
        <w:t>抽取学校中的学生公寓8栋，每栋公寓六层，每层有30个房间，共有房间</w:t>
      </w:r>
    </w:p>
    <w:p>
      <w:pPr>
        <w:spacing w:line="232" w:lineRule="auto"/>
        <w:ind w:left="90"/>
        <w:rPr>
          <w:rFonts w:ascii="STXinwei" w:eastAsia="STXinwei" w:hAnsi="STXinwei" w:cs="STXinwei"/>
          <w:sz w:val="37"/>
          <w:szCs w:val="37"/>
        </w:rPr>
      </w:pPr>
      <w:r>
        <w:rPr>
          <w:rFonts w:ascii="STXinwei" w:eastAsia="STXinwei" w:hAnsi="STXinwei" w:cs="STXinwei"/>
          <w:spacing w:val="15"/>
          <w:sz w:val="37"/>
          <w:szCs w:val="37"/>
        </w:rPr>
        <w:t>4320间。在此基础上，进行地址划分。</w:t>
      </w:r>
    </w:p>
    <w:p>
      <w:pPr>
        <w:pStyle w:val="BodyText"/>
        <w:spacing w:line="356" w:lineRule="auto"/>
      </w:pPr>
    </w:p>
    <w:p>
      <w:pPr>
        <w:spacing w:before="153" w:line="235" w:lineRule="auto"/>
        <w:ind w:left="816"/>
        <w:rPr>
          <w:rFonts w:ascii="STXinwei" w:eastAsia="STXinwei" w:hAnsi="STXinwei" w:cs="STXinwei"/>
          <w:sz w:val="46"/>
          <w:szCs w:val="46"/>
        </w:rPr>
      </w:pPr>
      <w:r>
        <w:rPr>
          <w:rFonts w:ascii="STXinwei" w:eastAsia="STXinwei" w:hAnsi="STXinwei" w:cs="STXinwei"/>
          <w:b/>
          <w:bCs/>
          <w:spacing w:val="-22"/>
          <w:sz w:val="46"/>
          <w:szCs w:val="46"/>
        </w:rPr>
        <w:t>案一；</w:t>
      </w:r>
    </w:p>
    <w:p>
      <w:pPr>
        <w:spacing w:line="235" w:lineRule="auto"/>
        <w:rPr>
          <w:rFonts w:ascii="STXinwei" w:eastAsia="STXinwei" w:hAnsi="STXinwei" w:cs="STXinwei"/>
          <w:sz w:val="46"/>
          <w:szCs w:val="46"/>
        </w:rPr>
        <w:sectPr>
          <w:headerReference w:type="default" r:id="rId48"/>
          <w:footerReference w:type="default" r:id="rId49"/>
          <w:type w:val="nextPage"/>
          <w:pgSz w:w="20000" w:h="28260"/>
          <w:pgMar w:top="2170" w:right="2830" w:bottom="1970" w:left="2920" w:header="1588" w:footer="1602" w:gutter="0"/>
          <w:pgNumType w:start="21"/>
          <w:cols w:space="708"/>
          <w:titlePg w:val="0"/>
        </w:sectPr>
      </w:pPr>
    </w:p>
    <w:p>
      <w:pPr>
        <w:pStyle w:val="BodyText"/>
        <w:spacing w:line="440" w:lineRule="auto"/>
      </w:pPr>
      <w:r>
        <w:pict>
          <v:shape id="_x0000_s1056" type="#_x0000_t202" style="width:28.75pt;height:14.9pt;margin-top:1320.13pt;margin-left:486.5pt;mso-position-horizontal-relative:page;mso-position-vertical-relative:page;position:absolute;z-index:251668480" o:allowincell="f" filled="f" stroked="f">
            <o:lock v:ext="edit" aspectratio="f"/>
            <v:textbox inset="0,0,0,0">
              <w:txbxContent>
                <w:p>
                  <w:pPr>
                    <w:spacing w:before="20" w:line="257" w:lineRule="exact"/>
                    <w:jc w:val="right"/>
                    <w:rPr>
                      <w:rFonts w:ascii="SimSun" w:eastAsia="SimSun" w:hAnsi="SimSun" w:cs="SimSun"/>
                      <w:sz w:val="38"/>
                      <w:szCs w:val="38"/>
                    </w:rPr>
                  </w:pPr>
                  <w:r>
                    <w:rPr>
                      <w:rFonts w:ascii="SimSun" w:eastAsia="SimSun" w:hAnsi="SimSun" w:cs="SimSun"/>
                      <w:spacing w:val="-9"/>
                      <w:w w:val="48"/>
                      <w:position w:val="-6"/>
                      <w:sz w:val="38"/>
                      <w:szCs w:val="38"/>
                    </w:rPr>
                    <w:t>—</w:t>
                  </w:r>
                  <w:r>
                    <w:rPr>
                      <w:rFonts w:ascii="SimSun" w:eastAsia="SimSun" w:hAnsi="SimSun" w:cs="SimSun"/>
                      <w:spacing w:val="-3"/>
                      <w:position w:val="-6"/>
                      <w:sz w:val="38"/>
                      <w:szCs w:val="3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9"/>
                      <w:w w:val="48"/>
                      <w:position w:val="-6"/>
                      <w:sz w:val="38"/>
                      <w:szCs w:val="38"/>
                    </w:rPr>
                    <w:t>—</w:t>
                  </w:r>
                </w:p>
              </w:txbxContent>
            </v:textbox>
          </v:shape>
        </w:pict>
      </w:r>
    </w:p>
    <w:p>
      <w:pPr>
        <w:spacing w:before="126" w:line="506" w:lineRule="auto"/>
        <w:ind w:left="140" w:right="105" w:firstLine="659"/>
        <w:jc w:val="both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-2"/>
          <w:sz w:val="38"/>
          <w:szCs w:val="38"/>
        </w:rPr>
        <w:t>为了保证扩展性和安全性，对每栋楼的每层划分一个子网，为节省</w:t>
      </w:r>
      <w:r>
        <w:rPr>
          <w:rFonts w:ascii="STXinwei" w:eastAsia="STXinwei" w:hAnsi="STXinwei" w:cs="STXinwei"/>
          <w:spacing w:val="-3"/>
          <w:sz w:val="38"/>
          <w:szCs w:val="38"/>
        </w:rPr>
        <w:t>地址资源，选</w:t>
      </w:r>
      <w:r>
        <w:rPr>
          <w:rFonts w:ascii="STXinwei" w:eastAsia="STXinwei" w:hAnsi="STXinwei" w:cs="STXinwei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14"/>
          <w:sz w:val="38"/>
          <w:szCs w:val="38"/>
        </w:rPr>
        <w:t>择每层楼地址连续，进行详细的子网划分.保证每个宿舍接</w:t>
      </w:r>
      <w:r>
        <w:rPr>
          <w:rFonts w:ascii="STXinwei" w:eastAsia="STXinwei" w:hAnsi="STXinwei" w:cs="STXinwei"/>
          <w:spacing w:val="13"/>
          <w:sz w:val="38"/>
          <w:szCs w:val="38"/>
        </w:rPr>
        <w:t>入一个信息点，剩余地</w:t>
      </w:r>
    </w:p>
    <w:p>
      <w:pPr>
        <w:spacing w:line="235" w:lineRule="auto"/>
        <w:ind w:left="14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9"/>
          <w:sz w:val="38"/>
          <w:szCs w:val="38"/>
        </w:rPr>
        <w:t>址资源留做扩展用途。</w:t>
      </w:r>
    </w:p>
    <w:p>
      <w:pPr>
        <w:pStyle w:val="BodyText"/>
        <w:spacing w:line="413" w:lineRule="auto"/>
      </w:pPr>
    </w:p>
    <w:p>
      <w:pPr>
        <w:spacing w:before="125" w:line="232" w:lineRule="auto"/>
        <w:ind w:left="80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12"/>
          <w:sz w:val="38"/>
          <w:szCs w:val="38"/>
        </w:rPr>
        <w:t>具体的地址分配案和子网划分案如下：</w:t>
      </w:r>
    </w:p>
    <w:p>
      <w:pPr>
        <w:pStyle w:val="BodyText"/>
        <w:spacing w:line="433" w:lineRule="auto"/>
      </w:pPr>
    </w:p>
    <w:p>
      <w:pPr>
        <w:spacing w:before="126" w:line="496" w:lineRule="auto"/>
        <w:ind w:left="779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3"/>
          <w:sz w:val="38"/>
          <w:szCs w:val="38"/>
        </w:rPr>
        <w:t>1</w:t>
      </w:r>
      <w:r>
        <w:rPr>
          <w:rFonts w:ascii="STXinwei" w:eastAsia="STXinwei" w:hAnsi="STXinwei" w:cs="STXinwei"/>
          <w:spacing w:val="51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3"/>
          <w:sz w:val="38"/>
          <w:szCs w:val="38"/>
        </w:rPr>
        <w:t>号公寓：     192.168.0.</w:t>
      </w:r>
      <w:r>
        <w:rPr>
          <w:rFonts w:ascii="STXinwei" w:eastAsia="STXinwei" w:hAnsi="STXinwei" w:cs="STXinwei"/>
          <w:spacing w:val="2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3"/>
          <w:sz w:val="38"/>
          <w:szCs w:val="38"/>
        </w:rPr>
        <w:t>C</w:t>
      </w:r>
      <w:r>
        <w:rPr>
          <w:rFonts w:ascii="SimSun" w:eastAsia="SimSun" w:hAnsi="SimSun" w:cs="SimSun"/>
          <w:spacing w:val="-169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35"/>
          <w:sz w:val="38"/>
          <w:szCs w:val="38"/>
          <w:u w:val="single" w:color="auto"/>
        </w:rPr>
        <w:t xml:space="preserve">    </w:t>
      </w:r>
      <w:r>
        <w:rPr>
          <w:rFonts w:ascii="SimSun" w:eastAsia="SimSun" w:hAnsi="SimSun" w:cs="SimSun"/>
          <w:spacing w:val="-190"/>
          <w:sz w:val="38"/>
          <w:szCs w:val="38"/>
        </w:rPr>
        <w:t xml:space="preserve"> </w:t>
      </w:r>
      <w:hyperlink r:id="rId50" w:history="1">
        <w:r>
          <w:rPr>
            <w:rFonts w:ascii="STXinwei" w:eastAsia="STXinwei" w:hAnsi="STXinwei" w:cs="STXinwei"/>
            <w:spacing w:val="3"/>
            <w:sz w:val="38"/>
            <w:szCs w:val="38"/>
          </w:rPr>
          <w:t>192.168.0.255</w:t>
        </w:r>
      </w:hyperlink>
      <w:r>
        <w:rPr>
          <w:rFonts w:ascii="STXinwei" w:eastAsia="STXinwei" w:hAnsi="STXinwei" w:cs="STXinwei"/>
          <w:spacing w:val="3"/>
          <w:sz w:val="38"/>
          <w:szCs w:val="38"/>
        </w:rPr>
        <w:t xml:space="preserve"> </w:t>
      </w:r>
      <w:r>
        <w:rPr>
          <w:rFonts w:ascii="STXinwei" w:eastAsia="STXinwei" w:hAnsi="STXinwei" w:cs="STXinwei"/>
          <w:spacing w:val="2"/>
          <w:sz w:val="38"/>
          <w:szCs w:val="38"/>
        </w:rPr>
        <w:t xml:space="preserve">   子网掩码为</w:t>
      </w:r>
      <w:hyperlink r:id="rId51" w:history="1">
        <w:r>
          <w:rPr>
            <w:rFonts w:ascii="STXinwei" w:eastAsia="STXinwei" w:hAnsi="STXinwei" w:cs="STXinwei"/>
            <w:spacing w:val="2"/>
            <w:sz w:val="38"/>
            <w:szCs w:val="38"/>
          </w:rPr>
          <w:t>255.255.255.0</w:t>
        </w:r>
      </w:hyperlink>
    </w:p>
    <w:p>
      <w:pPr>
        <w:spacing w:before="1" w:line="229" w:lineRule="auto"/>
        <w:ind w:left="154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26"/>
          <w:sz w:val="38"/>
          <w:szCs w:val="38"/>
        </w:rPr>
        <w:t>其中各层楼可均分这256个地址所以各楼层地址分配如</w:t>
      </w:r>
      <w:r>
        <w:rPr>
          <w:rFonts w:ascii="STXinwei" w:eastAsia="STXinwei" w:hAnsi="STXinwei" w:cs="STXinwei"/>
          <w:spacing w:val="25"/>
          <w:sz w:val="38"/>
          <w:szCs w:val="38"/>
        </w:rPr>
        <w:t>下：</w:t>
      </w:r>
    </w:p>
    <w:p>
      <w:pPr>
        <w:pStyle w:val="BodyText"/>
        <w:spacing w:line="451" w:lineRule="auto"/>
      </w:pPr>
    </w:p>
    <w:p>
      <w:pPr>
        <w:spacing w:before="126" w:line="225" w:lineRule="auto"/>
        <w:ind w:left="2199"/>
        <w:rPr>
          <w:rFonts w:ascii="SimSun" w:eastAsia="SimSun" w:hAnsi="SimSun" w:cs="SimSun"/>
          <w:sz w:val="38"/>
          <w:szCs w:val="38"/>
        </w:rPr>
      </w:pPr>
      <w:r>
        <w:rPr>
          <w:rFonts w:ascii="STXinwei" w:eastAsia="STXinwei" w:hAnsi="STXinwei" w:cs="STXinwei"/>
          <w:spacing w:val="-4"/>
          <w:sz w:val="38"/>
          <w:szCs w:val="38"/>
        </w:rPr>
        <w:t xml:space="preserve">一楼：            </w:t>
      </w:r>
      <w:hyperlink r:id="rId52" w:history="1">
        <w:r>
          <w:rPr>
            <w:rFonts w:ascii="SimSun" w:eastAsia="SimSun" w:hAnsi="SimSun" w:cs="SimSun"/>
            <w:spacing w:val="-4"/>
            <w:sz w:val="38"/>
            <w:szCs w:val="38"/>
          </w:rPr>
          <w:t>192.168.</w:t>
        </w:r>
        <w:r>
          <w:rPr>
            <w:rFonts w:ascii="SimSun" w:eastAsia="SimSun" w:hAnsi="SimSun" w:cs="SimSun"/>
            <w:spacing w:val="-5"/>
            <w:sz w:val="38"/>
            <w:szCs w:val="38"/>
          </w:rPr>
          <w:t>0.0</w:t>
        </w:r>
      </w:hyperlink>
      <w:r>
        <w:rPr>
          <w:rFonts w:ascii="SimSun" w:eastAsia="SimSun" w:hAnsi="SimSun" w:cs="SimSun"/>
          <w:spacing w:val="-5"/>
          <w:sz w:val="38"/>
          <w:szCs w:val="38"/>
        </w:rPr>
        <w:t>——</w:t>
      </w:r>
      <w:hyperlink r:id="rId53" w:history="1">
        <w:r>
          <w:rPr>
            <w:rFonts w:ascii="SimSun" w:eastAsia="SimSun" w:hAnsi="SimSun" w:cs="SimSun"/>
            <w:spacing w:val="-5"/>
            <w:sz w:val="38"/>
            <w:szCs w:val="38"/>
          </w:rPr>
          <w:t>192.168.0.39</w:t>
        </w:r>
      </w:hyperlink>
    </w:p>
    <w:p>
      <w:pPr>
        <w:pStyle w:val="BodyText"/>
        <w:spacing w:line="381" w:lineRule="auto"/>
      </w:pPr>
    </w:p>
    <w:p>
      <w:pPr>
        <w:spacing w:before="126" w:line="230" w:lineRule="auto"/>
        <w:ind w:left="2200"/>
        <w:rPr>
          <w:rFonts w:ascii="SimSun" w:eastAsia="SimSun" w:hAnsi="SimSun" w:cs="SimSun"/>
          <w:sz w:val="38"/>
          <w:szCs w:val="38"/>
        </w:rPr>
      </w:pPr>
      <w:r>
        <w:rPr>
          <w:rFonts w:ascii="STXinwei" w:eastAsia="STXinwei" w:hAnsi="STXinwei" w:cs="STXinwei"/>
          <w:spacing w:val="-4"/>
          <w:position w:val="1"/>
          <w:sz w:val="38"/>
          <w:szCs w:val="38"/>
        </w:rPr>
        <w:t xml:space="preserve">二楼：            </w:t>
      </w:r>
      <w:hyperlink r:id="rId54" w:history="1">
        <w:r>
          <w:rPr>
            <w:rFonts w:ascii="SimSun" w:eastAsia="SimSun" w:hAnsi="SimSun" w:cs="SimSun"/>
            <w:spacing w:val="-4"/>
            <w:sz w:val="38"/>
            <w:szCs w:val="38"/>
          </w:rPr>
          <w:t>192.168.0.40</w:t>
        </w:r>
      </w:hyperlink>
      <w:r>
        <w:rPr>
          <w:rFonts w:ascii="SimSun" w:eastAsia="SimSun" w:hAnsi="SimSun" w:cs="SimSun"/>
          <w:spacing w:val="-4"/>
          <w:sz w:val="38"/>
          <w:szCs w:val="38"/>
        </w:rPr>
        <w:t>—</w:t>
      </w:r>
      <w:r>
        <w:rPr>
          <w:rFonts w:ascii="SimSun" w:eastAsia="SimSun" w:hAnsi="SimSun" w:cs="SimSun"/>
          <w:spacing w:val="-5"/>
          <w:sz w:val="38"/>
          <w:szCs w:val="38"/>
        </w:rPr>
        <w:t>—</w:t>
      </w:r>
      <w:hyperlink r:id="rId55" w:history="1">
        <w:r>
          <w:rPr>
            <w:rFonts w:ascii="SimSun" w:eastAsia="SimSun" w:hAnsi="SimSun" w:cs="SimSun"/>
            <w:spacing w:val="-5"/>
            <w:sz w:val="38"/>
            <w:szCs w:val="38"/>
          </w:rPr>
          <w:t>192.168.0.79</w:t>
        </w:r>
      </w:hyperlink>
    </w:p>
    <w:p>
      <w:pPr>
        <w:pStyle w:val="BodyText"/>
        <w:spacing w:line="460" w:lineRule="auto"/>
      </w:pPr>
    </w:p>
    <w:p>
      <w:pPr>
        <w:spacing w:before="126" w:line="221" w:lineRule="auto"/>
        <w:ind w:left="2200"/>
        <w:rPr>
          <w:rFonts w:ascii="SimSun" w:eastAsia="SimSun" w:hAnsi="SimSun" w:cs="SimSun"/>
          <w:sz w:val="38"/>
          <w:szCs w:val="38"/>
        </w:rPr>
      </w:pPr>
      <w:r>
        <w:rPr>
          <w:rFonts w:ascii="STXinwei" w:eastAsia="STXinwei" w:hAnsi="STXinwei" w:cs="STXinwei"/>
          <w:spacing w:val="-7"/>
          <w:position w:val="-1"/>
          <w:sz w:val="38"/>
          <w:szCs w:val="38"/>
        </w:rPr>
        <w:t xml:space="preserve">三楼：             </w:t>
      </w:r>
      <w:hyperlink r:id="rId56" w:history="1">
        <w:r>
          <w:rPr>
            <w:rFonts w:ascii="SimSun" w:eastAsia="SimSun" w:hAnsi="SimSun" w:cs="SimSun"/>
            <w:spacing w:val="-7"/>
            <w:sz w:val="38"/>
            <w:szCs w:val="38"/>
          </w:rPr>
          <w:t>192.168.0.80</w:t>
        </w:r>
      </w:hyperlink>
      <w:r>
        <w:rPr>
          <w:rFonts w:ascii="SimSun" w:eastAsia="SimSun" w:hAnsi="SimSun" w:cs="SimSun"/>
          <w:spacing w:val="-7"/>
          <w:sz w:val="38"/>
          <w:szCs w:val="38"/>
        </w:rPr>
        <w:t>——</w:t>
      </w:r>
      <w:hyperlink r:id="rId57" w:history="1">
        <w:r>
          <w:rPr>
            <w:rFonts w:ascii="SimSun" w:eastAsia="SimSun" w:hAnsi="SimSun" w:cs="SimSun"/>
            <w:spacing w:val="-7"/>
            <w:sz w:val="38"/>
            <w:szCs w:val="38"/>
          </w:rPr>
          <w:t>192.168.0</w:t>
        </w:r>
        <w:r>
          <w:rPr>
            <w:rFonts w:ascii="SimSun" w:eastAsia="SimSun" w:hAnsi="SimSun" w:cs="SimSun"/>
            <w:spacing w:val="-8"/>
            <w:sz w:val="38"/>
            <w:szCs w:val="38"/>
          </w:rPr>
          <w:t>.119</w:t>
        </w:r>
      </w:hyperlink>
    </w:p>
    <w:p>
      <w:pPr>
        <w:pStyle w:val="BodyText"/>
        <w:spacing w:line="387" w:lineRule="auto"/>
      </w:pPr>
    </w:p>
    <w:p>
      <w:pPr>
        <w:spacing w:before="126" w:line="228" w:lineRule="auto"/>
        <w:ind w:left="2200"/>
        <w:rPr>
          <w:rFonts w:ascii="SimSun" w:eastAsia="SimSun" w:hAnsi="SimSun" w:cs="SimSun"/>
          <w:sz w:val="38"/>
          <w:szCs w:val="38"/>
        </w:rPr>
      </w:pPr>
      <w:r>
        <w:rPr>
          <w:rFonts w:ascii="STXinwei" w:eastAsia="STXinwei" w:hAnsi="STXinwei" w:cs="STXinwei"/>
          <w:spacing w:val="-6"/>
          <w:position w:val="1"/>
          <w:sz w:val="38"/>
          <w:szCs w:val="38"/>
        </w:rPr>
        <w:t xml:space="preserve">四楼；             </w:t>
      </w:r>
      <w:hyperlink r:id="rId58" w:history="1">
        <w:r>
          <w:rPr>
            <w:rFonts w:ascii="SimSun" w:eastAsia="SimSun" w:hAnsi="SimSun" w:cs="SimSun"/>
            <w:spacing w:val="-6"/>
            <w:sz w:val="38"/>
            <w:szCs w:val="38"/>
          </w:rPr>
          <w:t>192.168.0.120</w:t>
        </w:r>
      </w:hyperlink>
      <w:r>
        <w:rPr>
          <w:rFonts w:ascii="SimSun" w:eastAsia="SimSun" w:hAnsi="SimSun" w:cs="SimSun"/>
          <w:spacing w:val="-6"/>
          <w:sz w:val="38"/>
          <w:szCs w:val="38"/>
        </w:rPr>
        <w:t>——192.168.0.</w:t>
      </w:r>
    </w:p>
    <w:p>
      <w:pPr>
        <w:pStyle w:val="BodyText"/>
        <w:spacing w:line="419" w:lineRule="auto"/>
      </w:pPr>
    </w:p>
    <w:p>
      <w:pPr>
        <w:spacing w:before="126" w:line="235" w:lineRule="auto"/>
        <w:ind w:left="2200"/>
        <w:rPr>
          <w:rFonts w:ascii="SimSun" w:eastAsia="SimSun" w:hAnsi="SimSun" w:cs="SimSun"/>
          <w:sz w:val="38"/>
          <w:szCs w:val="38"/>
        </w:rPr>
      </w:pPr>
      <w:r>
        <w:rPr>
          <w:rFonts w:ascii="STXinwei" w:eastAsia="STXinwei" w:hAnsi="STXinwei" w:cs="STXinwei"/>
          <w:spacing w:val="-4"/>
          <w:position w:val="2"/>
          <w:sz w:val="38"/>
          <w:szCs w:val="38"/>
        </w:rPr>
        <w:t xml:space="preserve">五楼：            </w:t>
      </w:r>
      <w:hyperlink r:id="rId59" w:history="1">
        <w:r>
          <w:rPr>
            <w:rFonts w:ascii="SimSun" w:eastAsia="SimSun" w:hAnsi="SimSun" w:cs="SimSun"/>
            <w:spacing w:val="-4"/>
            <w:sz w:val="38"/>
            <w:szCs w:val="38"/>
          </w:rPr>
          <w:t>192.168.0.160</w:t>
        </w:r>
      </w:hyperlink>
      <w:r>
        <w:rPr>
          <w:rFonts w:ascii="SimSun" w:eastAsia="SimSun" w:hAnsi="SimSun" w:cs="SimSun"/>
          <w:spacing w:val="-4"/>
          <w:sz w:val="38"/>
          <w:szCs w:val="38"/>
        </w:rPr>
        <w:t>——192.168.0.</w:t>
      </w:r>
    </w:p>
    <w:p>
      <w:pPr>
        <w:pStyle w:val="BodyText"/>
        <w:spacing w:line="431" w:lineRule="auto"/>
      </w:pPr>
    </w:p>
    <w:p>
      <w:pPr>
        <w:spacing w:before="126" w:line="230" w:lineRule="auto"/>
        <w:ind w:left="2200"/>
        <w:rPr>
          <w:rFonts w:ascii="SimSun" w:eastAsia="SimSun" w:hAnsi="SimSun" w:cs="SimSun"/>
          <w:sz w:val="38"/>
          <w:szCs w:val="38"/>
        </w:rPr>
      </w:pPr>
      <w:r>
        <w:rPr>
          <w:rFonts w:ascii="STXinwei" w:eastAsia="STXinwei" w:hAnsi="STXinwei" w:cs="STXinwei"/>
          <w:spacing w:val="-4"/>
          <w:position w:val="1"/>
          <w:sz w:val="38"/>
          <w:szCs w:val="38"/>
        </w:rPr>
        <w:t xml:space="preserve">六楼：            </w:t>
      </w:r>
      <w:hyperlink r:id="rId60" w:history="1">
        <w:r>
          <w:rPr>
            <w:rFonts w:ascii="SimSun" w:eastAsia="SimSun" w:hAnsi="SimSun" w:cs="SimSun"/>
            <w:spacing w:val="-4"/>
            <w:sz w:val="38"/>
            <w:szCs w:val="38"/>
          </w:rPr>
          <w:t>192.168.0.200</w:t>
        </w:r>
      </w:hyperlink>
      <w:r>
        <w:rPr>
          <w:rFonts w:ascii="SimSun" w:eastAsia="SimSun" w:hAnsi="SimSun" w:cs="SimSun"/>
          <w:spacing w:val="-4"/>
          <w:sz w:val="38"/>
          <w:szCs w:val="38"/>
        </w:rPr>
        <w:t>——</w:t>
      </w:r>
      <w:hyperlink r:id="rId61" w:history="1">
        <w:r>
          <w:rPr>
            <w:rFonts w:ascii="SimSun" w:eastAsia="SimSun" w:hAnsi="SimSun" w:cs="SimSun"/>
            <w:spacing w:val="-4"/>
            <w:sz w:val="38"/>
            <w:szCs w:val="38"/>
          </w:rPr>
          <w:t>192.168.</w:t>
        </w:r>
        <w:r>
          <w:rPr>
            <w:rFonts w:ascii="SimSun" w:eastAsia="SimSun" w:hAnsi="SimSun" w:cs="SimSun"/>
            <w:spacing w:val="-5"/>
            <w:sz w:val="38"/>
            <w:szCs w:val="38"/>
          </w:rPr>
          <w:t>0.239</w:t>
        </w:r>
      </w:hyperlink>
    </w:p>
    <w:p>
      <w:pPr>
        <w:pStyle w:val="BodyText"/>
        <w:spacing w:line="420" w:lineRule="auto"/>
      </w:pPr>
    </w:p>
    <w:p>
      <w:pPr>
        <w:spacing w:before="127" w:line="224" w:lineRule="auto"/>
        <w:ind w:left="154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27"/>
          <w:sz w:val="38"/>
          <w:szCs w:val="38"/>
        </w:rPr>
        <w:t>这样还余下16个地址没有分配，可以再急需的时候利用。</w:t>
      </w:r>
    </w:p>
    <w:p>
      <w:pPr>
        <w:pStyle w:val="BodyText"/>
        <w:spacing w:line="455" w:lineRule="auto"/>
      </w:pPr>
    </w:p>
    <w:p>
      <w:pPr>
        <w:spacing w:before="126" w:line="226" w:lineRule="auto"/>
        <w:ind w:left="800"/>
        <w:rPr>
          <w:rFonts w:ascii="STXinwei" w:eastAsia="STXinwei" w:hAnsi="STXinwei" w:cs="STXinwei"/>
          <w:sz w:val="38"/>
          <w:szCs w:val="38"/>
        </w:rPr>
      </w:pPr>
      <w:r>
        <w:rPr>
          <w:rFonts w:ascii="STXinwei" w:eastAsia="STXinwei" w:hAnsi="STXinwei" w:cs="STXinwei"/>
          <w:spacing w:val="6"/>
          <w:sz w:val="38"/>
          <w:szCs w:val="38"/>
        </w:rPr>
        <w:t xml:space="preserve">2号公寓：    </w:t>
      </w:r>
      <w:hyperlink r:id="rId62" w:history="1">
        <w:r>
          <w:rPr>
            <w:rFonts w:ascii="STXinwei" w:eastAsia="STXinwei" w:hAnsi="STXinwei" w:cs="STXinwei"/>
            <w:spacing w:val="6"/>
            <w:sz w:val="38"/>
            <w:szCs w:val="38"/>
          </w:rPr>
          <w:t>192.168.1.0</w:t>
        </w:r>
      </w:hyperlink>
      <w:r>
        <w:rPr>
          <w:rFonts w:ascii="STXinwei" w:eastAsia="STXinwei" w:hAnsi="STXinwei" w:cs="STXinwei"/>
          <w:spacing w:val="6"/>
          <w:sz w:val="38"/>
          <w:szCs w:val="38"/>
        </w:rPr>
        <w:t>——</w:t>
      </w:r>
      <w:r>
        <w:rPr>
          <w:rFonts w:ascii="STXinwei" w:eastAsia="STXinwei" w:hAnsi="STXinwei" w:cs="STXinwei"/>
          <w:spacing w:val="-68"/>
          <w:sz w:val="38"/>
          <w:szCs w:val="38"/>
        </w:rPr>
        <w:t xml:space="preserve"> </w:t>
      </w:r>
      <w:hyperlink r:id="rId63" w:history="1">
        <w:r>
          <w:rPr>
            <w:rFonts w:ascii="STXinwei" w:eastAsia="STXinwei" w:hAnsi="STXinwei" w:cs="STXinwei"/>
            <w:spacing w:val="6"/>
            <w:sz w:val="38"/>
            <w:szCs w:val="38"/>
          </w:rPr>
          <w:t>192.168.1.255</w:t>
        </w:r>
      </w:hyperlink>
      <w:r>
        <w:rPr>
          <w:rFonts w:ascii="STXinwei" w:eastAsia="STXinwei" w:hAnsi="STXinwei" w:cs="STXinwei"/>
          <w:spacing w:val="6"/>
          <w:sz w:val="38"/>
          <w:szCs w:val="38"/>
        </w:rPr>
        <w:t xml:space="preserve">      </w:t>
      </w:r>
      <w:r>
        <w:rPr>
          <w:rFonts w:ascii="STXinwei" w:eastAsia="STXinwei" w:hAnsi="STXinwei" w:cs="STXinwei"/>
          <w:spacing w:val="5"/>
          <w:sz w:val="38"/>
          <w:szCs w:val="38"/>
        </w:rPr>
        <w:t xml:space="preserve">  子网掩码为</w:t>
      </w:r>
      <w:r>
        <w:rPr>
          <w:rFonts w:ascii="STXinwei" w:eastAsia="STXinwei" w:hAnsi="STXinwei" w:cs="STXinwei"/>
          <w:spacing w:val="-54"/>
          <w:sz w:val="38"/>
          <w:szCs w:val="38"/>
        </w:rPr>
        <w:t xml:space="preserve"> </w:t>
      </w:r>
      <w:hyperlink r:id="rId51" w:history="1">
        <w:r>
          <w:rPr>
            <w:rFonts w:ascii="STXinwei" w:eastAsia="STXinwei" w:hAnsi="STXinwei" w:cs="STXinwei"/>
            <w:spacing w:val="5"/>
            <w:sz w:val="38"/>
            <w:szCs w:val="38"/>
          </w:rPr>
          <w:t>255.255.255.0</w:t>
        </w:r>
      </w:hyperlink>
    </w:p>
    <w:p>
      <w:pPr>
        <w:pStyle w:val="BodyText"/>
        <w:spacing w:line="446" w:lineRule="auto"/>
      </w:pPr>
    </w:p>
    <w:p>
      <w:pPr>
        <w:spacing w:before="126" w:line="225" w:lineRule="auto"/>
        <w:ind w:left="2199"/>
        <w:rPr>
          <w:rFonts w:ascii="SimSun" w:eastAsia="SimSun" w:hAnsi="SimSun" w:cs="SimSun"/>
          <w:sz w:val="38"/>
          <w:szCs w:val="38"/>
        </w:rPr>
      </w:pPr>
      <w:r>
        <w:rPr>
          <w:rFonts w:ascii="STXinwei" w:eastAsia="STXinwei" w:hAnsi="STXinwei" w:cs="STXinwei"/>
          <w:spacing w:val="-11"/>
          <w:sz w:val="38"/>
          <w:szCs w:val="38"/>
        </w:rPr>
        <w:t>一 楼：</w:t>
      </w:r>
      <w:r>
        <w:rPr>
          <w:rFonts w:ascii="STXinwei" w:eastAsia="STXinwei" w:hAnsi="STXinwei" w:cs="STXinwei"/>
          <w:spacing w:val="3"/>
          <w:sz w:val="38"/>
          <w:szCs w:val="38"/>
        </w:rPr>
        <w:t xml:space="preserve">           </w:t>
      </w:r>
      <w:hyperlink r:id="rId62" w:history="1">
        <w:r>
          <w:rPr>
            <w:rFonts w:ascii="SimSun" w:eastAsia="SimSun" w:hAnsi="SimSun" w:cs="SimSun"/>
            <w:spacing w:val="-11"/>
            <w:sz w:val="38"/>
            <w:szCs w:val="38"/>
          </w:rPr>
          <w:t>192.168.1.0</w:t>
        </w:r>
      </w:hyperlink>
      <w:r>
        <w:rPr>
          <w:rFonts w:ascii="SimSun" w:eastAsia="SimSun" w:hAnsi="SimSun" w:cs="SimSun"/>
          <w:spacing w:val="-11"/>
          <w:sz w:val="38"/>
          <w:szCs w:val="38"/>
        </w:rPr>
        <w:t>——</w:t>
      </w:r>
      <w:hyperlink r:id="rId64" w:history="1">
        <w:r>
          <w:rPr>
            <w:rFonts w:ascii="SimSun" w:eastAsia="SimSun" w:hAnsi="SimSun" w:cs="SimSun"/>
            <w:spacing w:val="-11"/>
            <w:sz w:val="38"/>
            <w:szCs w:val="38"/>
          </w:rPr>
          <w:t>192.168.1</w:t>
        </w:r>
        <w:r>
          <w:rPr>
            <w:rFonts w:ascii="SimSun" w:eastAsia="SimSun" w:hAnsi="SimSun" w:cs="SimSun"/>
            <w:spacing w:val="-12"/>
            <w:sz w:val="38"/>
            <w:szCs w:val="38"/>
          </w:rPr>
          <w:t>.39</w:t>
        </w:r>
      </w:hyperlink>
    </w:p>
    <w:p>
      <w:pPr>
        <w:pStyle w:val="BodyText"/>
        <w:spacing w:line="437" w:lineRule="auto"/>
      </w:pPr>
    </w:p>
    <w:p>
      <w:pPr>
        <w:spacing w:before="127" w:line="223" w:lineRule="auto"/>
        <w:ind w:left="2200"/>
        <w:rPr>
          <w:rFonts w:ascii="SimSun" w:eastAsia="SimSun" w:hAnsi="SimSun" w:cs="SimSun"/>
          <w:sz w:val="38"/>
          <w:szCs w:val="38"/>
        </w:rPr>
      </w:pPr>
      <w:r>
        <w:rPr>
          <w:rFonts w:ascii="STXinwei" w:eastAsia="STXinwei" w:hAnsi="STXinwei" w:cs="STXinwei"/>
          <w:spacing w:val="-6"/>
          <w:sz w:val="38"/>
          <w:szCs w:val="38"/>
        </w:rPr>
        <w:t xml:space="preserve">二楼；            </w:t>
      </w:r>
      <w:hyperlink r:id="rId65" w:history="1">
        <w:r>
          <w:rPr>
            <w:rFonts w:ascii="SimSun" w:eastAsia="SimSun" w:hAnsi="SimSun" w:cs="SimSun"/>
            <w:spacing w:val="-6"/>
            <w:sz w:val="38"/>
            <w:szCs w:val="38"/>
          </w:rPr>
          <w:t>192.168.1.40</w:t>
        </w:r>
      </w:hyperlink>
      <w:r>
        <w:rPr>
          <w:rFonts w:ascii="SimSun" w:eastAsia="SimSun" w:hAnsi="SimSun" w:cs="SimSun"/>
          <w:spacing w:val="-6"/>
          <w:sz w:val="38"/>
          <w:szCs w:val="38"/>
        </w:rPr>
        <w:t>——</w:t>
      </w:r>
      <w:hyperlink r:id="rId66" w:history="1">
        <w:r>
          <w:rPr>
            <w:rFonts w:ascii="SimSun" w:eastAsia="SimSun" w:hAnsi="SimSun" w:cs="SimSun"/>
            <w:spacing w:val="-6"/>
            <w:sz w:val="38"/>
            <w:szCs w:val="38"/>
          </w:rPr>
          <w:t>192.168.1.79</w:t>
        </w:r>
      </w:hyperlink>
    </w:p>
    <w:p>
      <w:pPr>
        <w:pStyle w:val="BodyText"/>
        <w:spacing w:line="438" w:lineRule="auto"/>
      </w:pPr>
    </w:p>
    <w:p>
      <w:pPr>
        <w:spacing w:before="126" w:line="221" w:lineRule="auto"/>
        <w:ind w:left="2200"/>
        <w:rPr>
          <w:rFonts w:ascii="SimSun" w:eastAsia="SimSun" w:hAnsi="SimSun" w:cs="SimSun"/>
          <w:sz w:val="38"/>
          <w:szCs w:val="38"/>
        </w:rPr>
      </w:pPr>
      <w:r>
        <w:rPr>
          <w:rFonts w:ascii="STXinwei" w:eastAsia="STXinwei" w:hAnsi="STXinwei" w:cs="STXinwei"/>
          <w:spacing w:val="-13"/>
          <w:position w:val="-1"/>
          <w:sz w:val="38"/>
          <w:szCs w:val="38"/>
        </w:rPr>
        <w:t>三楼：</w:t>
      </w:r>
      <w:r>
        <w:rPr>
          <w:rFonts w:ascii="STXinwei" w:eastAsia="STXinwei" w:hAnsi="STXinwei" w:cs="STXinwei"/>
          <w:spacing w:val="2"/>
          <w:position w:val="-1"/>
          <w:sz w:val="38"/>
          <w:szCs w:val="38"/>
        </w:rPr>
        <w:t xml:space="preserve">            </w:t>
      </w:r>
      <w:hyperlink r:id="rId67" w:history="1">
        <w:r>
          <w:rPr>
            <w:rFonts w:ascii="SimSun" w:eastAsia="SimSun" w:hAnsi="SimSun" w:cs="SimSun"/>
            <w:spacing w:val="-13"/>
            <w:sz w:val="38"/>
            <w:szCs w:val="38"/>
          </w:rPr>
          <w:t>192.168.1.80</w:t>
        </w:r>
      </w:hyperlink>
      <w:r>
        <w:rPr>
          <w:rFonts w:ascii="SimSun" w:eastAsia="SimSun" w:hAnsi="SimSun" w:cs="SimSun"/>
          <w:spacing w:val="-13"/>
          <w:sz w:val="38"/>
          <w:szCs w:val="38"/>
        </w:rPr>
        <w:t>——</w:t>
      </w:r>
      <w:hyperlink r:id="rId68" w:history="1">
        <w:r>
          <w:rPr>
            <w:rFonts w:ascii="SimSun" w:eastAsia="SimSun" w:hAnsi="SimSun" w:cs="SimSun"/>
            <w:spacing w:val="-13"/>
            <w:sz w:val="38"/>
            <w:szCs w:val="38"/>
          </w:rPr>
          <w:t>192.168.1.119</w:t>
        </w:r>
      </w:hyperlink>
    </w:p>
    <w:p>
      <w:pPr>
        <w:pStyle w:val="BodyText"/>
        <w:spacing w:line="382" w:lineRule="auto"/>
      </w:pPr>
    </w:p>
    <w:p>
      <w:pPr>
        <w:spacing w:before="126" w:line="225" w:lineRule="auto"/>
        <w:ind w:left="2200"/>
        <w:rPr>
          <w:rFonts w:ascii="SimSun" w:eastAsia="SimSun" w:hAnsi="SimSun" w:cs="SimSun"/>
          <w:sz w:val="38"/>
          <w:szCs w:val="38"/>
        </w:rPr>
      </w:pPr>
      <w:r>
        <w:rPr>
          <w:rFonts w:ascii="STXinwei" w:eastAsia="STXinwei" w:hAnsi="STXinwei" w:cs="STXinwei"/>
          <w:spacing w:val="-10"/>
          <w:sz w:val="38"/>
          <w:szCs w:val="38"/>
        </w:rPr>
        <w:t>四楼：</w:t>
      </w:r>
      <w:r>
        <w:rPr>
          <w:rFonts w:ascii="STXinwei" w:eastAsia="STXinwei" w:hAnsi="STXinwei" w:cs="STXinwei"/>
          <w:spacing w:val="1"/>
          <w:sz w:val="38"/>
          <w:szCs w:val="38"/>
        </w:rPr>
        <w:t xml:space="preserve">            </w:t>
      </w:r>
      <w:hyperlink r:id="rId69" w:history="1">
        <w:r>
          <w:rPr>
            <w:rFonts w:ascii="SimSun" w:eastAsia="SimSun" w:hAnsi="SimSun" w:cs="SimSun"/>
            <w:spacing w:val="-10"/>
            <w:sz w:val="38"/>
            <w:szCs w:val="38"/>
          </w:rPr>
          <w:t>192.168.1.120</w:t>
        </w:r>
      </w:hyperlink>
      <w:r>
        <w:rPr>
          <w:rFonts w:ascii="SimSun" w:eastAsia="SimSun" w:hAnsi="SimSun" w:cs="SimSun"/>
          <w:spacing w:val="-10"/>
          <w:sz w:val="38"/>
          <w:szCs w:val="38"/>
        </w:rPr>
        <w:t>——1</w:t>
      </w:r>
      <w:r>
        <w:rPr>
          <w:rFonts w:ascii="SimSun" w:eastAsia="SimSun" w:hAnsi="SimSun" w:cs="SimSun"/>
          <w:spacing w:val="-11"/>
          <w:sz w:val="38"/>
          <w:szCs w:val="38"/>
        </w:rPr>
        <w:t>92.168.1.</w:t>
      </w:r>
    </w:p>
    <w:p>
      <w:pPr>
        <w:pStyle w:val="BodyText"/>
        <w:spacing w:line="420" w:lineRule="auto"/>
      </w:pPr>
    </w:p>
    <w:p>
      <w:pPr>
        <w:spacing w:before="126" w:line="235" w:lineRule="auto"/>
        <w:ind w:left="2200"/>
        <w:rPr>
          <w:rFonts w:ascii="SimSun" w:eastAsia="SimSun" w:hAnsi="SimSun" w:cs="SimSun"/>
          <w:sz w:val="38"/>
          <w:szCs w:val="38"/>
        </w:rPr>
      </w:pPr>
      <w:r>
        <w:rPr>
          <w:rFonts w:ascii="STXinwei" w:eastAsia="STXinwei" w:hAnsi="STXinwei" w:cs="STXinwei"/>
          <w:spacing w:val="-10"/>
          <w:position w:val="2"/>
          <w:sz w:val="38"/>
          <w:szCs w:val="38"/>
        </w:rPr>
        <w:t>五楼：</w:t>
      </w:r>
      <w:r>
        <w:rPr>
          <w:rFonts w:ascii="STXinwei" w:eastAsia="STXinwei" w:hAnsi="STXinwei" w:cs="STXinwei"/>
          <w:spacing w:val="1"/>
          <w:position w:val="2"/>
          <w:sz w:val="38"/>
          <w:szCs w:val="38"/>
        </w:rPr>
        <w:t xml:space="preserve">            </w:t>
      </w:r>
      <w:hyperlink r:id="rId70" w:history="1">
        <w:r>
          <w:rPr>
            <w:rFonts w:ascii="SimSun" w:eastAsia="SimSun" w:hAnsi="SimSun" w:cs="SimSun"/>
            <w:spacing w:val="-10"/>
            <w:sz w:val="38"/>
            <w:szCs w:val="38"/>
          </w:rPr>
          <w:t>192.168.1.160</w:t>
        </w:r>
      </w:hyperlink>
      <w:r>
        <w:rPr>
          <w:rFonts w:ascii="SimSun" w:eastAsia="SimSun" w:hAnsi="SimSun" w:cs="SimSun"/>
          <w:spacing w:val="-10"/>
          <w:sz w:val="38"/>
          <w:szCs w:val="38"/>
        </w:rPr>
        <w:t>——1</w:t>
      </w:r>
      <w:r>
        <w:rPr>
          <w:rFonts w:ascii="SimSun" w:eastAsia="SimSun" w:hAnsi="SimSun" w:cs="SimSun"/>
          <w:spacing w:val="-11"/>
          <w:sz w:val="38"/>
          <w:szCs w:val="38"/>
        </w:rPr>
        <w:t>92.168.1.</w:t>
      </w:r>
    </w:p>
    <w:p>
      <w:pPr>
        <w:pStyle w:val="BodyText"/>
        <w:spacing w:line="431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https://d.book118.com/778116142002006024</w:t>
        </w:r>
      </w:hyperlink>
    </w:p>
    <w:p>
      <w:pPr>
        <w:pStyle w:val="BodyText"/>
        <w:spacing w:line="431" w:lineRule="auto"/>
      </w:pPr>
    </w:p>
    <w:sectPr>
      <w:headerReference w:type="default" r:id="rId72"/>
      <w:footerReference w:type="default" r:id="rId73"/>
      <w:pgSz w:w="20000" w:h="28260"/>
      <w:pgMar w:top="2159" w:right="2920" w:bottom="1957" w:left="2930" w:header="1579" w:footer="1579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6820"/>
      <w:rPr>
        <w:rFonts w:ascii="Times New Roman" w:eastAsia="Times New Roman" w:hAnsi="Times New Roman" w:cs="Times New Roman"/>
        <w:sz w:val="26"/>
        <w:szCs w:val="26"/>
      </w:rPr>
    </w:pPr>
    <w:r>
      <w:rPr>
        <w:rFonts w:ascii="Times New Roman" w:eastAsia="Times New Roman" w:hAnsi="Times New Roman" w:cs="Times New Roman"/>
        <w:w w:val="88"/>
        <w:sz w:val="26"/>
        <w:szCs w:val="26"/>
      </w:rPr>
      <w:t>—2—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6820"/>
      <w:rPr>
        <w:rFonts w:ascii="Times New Roman" w:eastAsia="Times New Roman" w:hAnsi="Times New Roman" w:cs="Times New Roman"/>
        <w:sz w:val="26"/>
        <w:szCs w:val="26"/>
      </w:rPr>
    </w:pPr>
    <w:r>
      <w:rPr>
        <w:rFonts w:ascii="Times New Roman" w:eastAsia="Times New Roman" w:hAnsi="Times New Roman" w:cs="Times New Roman"/>
        <w:w w:val="88"/>
        <w:sz w:val="26"/>
        <w:szCs w:val="26"/>
      </w:rPr>
      <w:t>—2—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6820"/>
      <w:rPr>
        <w:rFonts w:ascii="Times New Roman" w:eastAsia="Times New Roman" w:hAnsi="Times New Roman" w:cs="Times New Roman"/>
        <w:sz w:val="37"/>
        <w:szCs w:val="37"/>
      </w:rPr>
    </w:pPr>
    <w:r>
      <w:rPr>
        <w:rFonts w:ascii="Times New Roman" w:eastAsia="Times New Roman" w:hAnsi="Times New Roman" w:cs="Times New Roman"/>
        <w:spacing w:val="-23"/>
        <w:w w:val="64"/>
        <w:sz w:val="37"/>
        <w:szCs w:val="37"/>
      </w:rPr>
      <w:t>—</w:t>
    </w:r>
    <w:r>
      <w:rPr>
        <w:rFonts w:ascii="Times New Roman" w:eastAsia="Times New Roman" w:hAnsi="Times New Roman" w:cs="Times New Roman"/>
        <w:spacing w:val="-9"/>
        <w:w w:val="88"/>
        <w:sz w:val="37"/>
        <w:szCs w:val="37"/>
      </w:rPr>
      <w:t>3—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6820"/>
      <w:rPr>
        <w:rFonts w:ascii="Times New Roman" w:eastAsia="Times New Roman" w:hAnsi="Times New Roman" w:cs="Times New Roman"/>
        <w:sz w:val="37"/>
        <w:szCs w:val="37"/>
      </w:rPr>
    </w:pPr>
    <w:r>
      <w:rPr>
        <w:rFonts w:ascii="Times New Roman" w:eastAsia="Times New Roman" w:hAnsi="Times New Roman" w:cs="Times New Roman"/>
        <w:spacing w:val="-23"/>
        <w:w w:val="64"/>
        <w:sz w:val="37"/>
        <w:szCs w:val="37"/>
      </w:rPr>
      <w:t>—</w:t>
    </w:r>
    <w:r>
      <w:rPr>
        <w:rFonts w:ascii="Times New Roman" w:eastAsia="Times New Roman" w:hAnsi="Times New Roman" w:cs="Times New Roman"/>
        <w:spacing w:val="-9"/>
        <w:w w:val="88"/>
        <w:sz w:val="37"/>
        <w:szCs w:val="37"/>
      </w:rPr>
      <w:t>3—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7019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z w:val="32"/>
        <w:szCs w:val="32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7019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z w:val="32"/>
        <w:szCs w:val="32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6820"/>
      <w:rPr>
        <w:rFonts w:ascii="SimSun" w:eastAsia="SimSun" w:hAnsi="SimSun" w:cs="SimSun"/>
        <w:sz w:val="37"/>
        <w:szCs w:val="37"/>
      </w:rPr>
    </w:pPr>
    <w:r>
      <w:rPr>
        <w:rFonts w:ascii="SimSun" w:eastAsia="SimSun" w:hAnsi="SimSun" w:cs="SimSun"/>
        <w:spacing w:val="-12"/>
        <w:w w:val="60"/>
        <w:sz w:val="37"/>
        <w:szCs w:val="37"/>
      </w:rPr>
      <w:t>—</w:t>
    </w:r>
    <w:r>
      <w:rPr>
        <w:rFonts w:ascii="SimSun" w:eastAsia="SimSun" w:hAnsi="SimSun" w:cs="SimSun"/>
        <w:spacing w:val="-30"/>
        <w:w w:val="97"/>
        <w:sz w:val="37"/>
        <w:szCs w:val="37"/>
      </w:rPr>
      <w:t>5—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6820"/>
      <w:rPr>
        <w:rFonts w:ascii="SimSun" w:eastAsia="SimSun" w:hAnsi="SimSun" w:cs="SimSun"/>
        <w:sz w:val="37"/>
        <w:szCs w:val="37"/>
      </w:rPr>
    </w:pPr>
    <w:r>
      <w:rPr>
        <w:rFonts w:ascii="SimSun" w:eastAsia="SimSun" w:hAnsi="SimSun" w:cs="SimSun"/>
        <w:spacing w:val="-12"/>
        <w:w w:val="60"/>
        <w:sz w:val="37"/>
        <w:szCs w:val="37"/>
      </w:rPr>
      <w:t>—</w:t>
    </w:r>
    <w:r>
      <w:rPr>
        <w:rFonts w:ascii="SimSun" w:eastAsia="SimSun" w:hAnsi="SimSun" w:cs="SimSun"/>
        <w:spacing w:val="-30"/>
        <w:w w:val="97"/>
        <w:sz w:val="37"/>
        <w:szCs w:val="37"/>
      </w:rPr>
      <w:t>5—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7016"/>
      <w:rPr>
        <w:rFonts w:ascii="SimSun" w:eastAsia="SimSun" w:hAnsi="SimSun" w:cs="SimSun"/>
        <w:sz w:val="37"/>
        <w:szCs w:val="37"/>
      </w:rPr>
    </w:pPr>
    <w:r>
      <w:rPr>
        <w:rFonts w:ascii="SimSun" w:eastAsia="SimSun" w:hAnsi="SimSun" w:cs="SimSun"/>
        <w:sz w:val="37"/>
        <w:szCs w:val="37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7016"/>
      <w:rPr>
        <w:rFonts w:ascii="SimSun" w:eastAsia="SimSun" w:hAnsi="SimSun" w:cs="SimSun"/>
        <w:sz w:val="37"/>
        <w:szCs w:val="37"/>
      </w:rPr>
    </w:pPr>
    <w:r>
      <w:rPr>
        <w:rFonts w:ascii="SimSun" w:eastAsia="SimSun" w:hAnsi="SimSun" w:cs="SimSun"/>
        <w:sz w:val="37"/>
        <w:szCs w:val="37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7033"/>
      <w:rPr>
        <w:rFonts w:ascii="SimSun" w:eastAsia="SimSun" w:hAnsi="SimSun" w:cs="SimSun"/>
        <w:sz w:val="38"/>
        <w:szCs w:val="38"/>
      </w:rPr>
    </w:pPr>
    <w:r>
      <w:rPr>
        <w:rFonts w:ascii="SimSun" w:eastAsia="SimSun" w:hAnsi="SimSun" w:cs="SimSun"/>
        <w:sz w:val="38"/>
        <w:szCs w:val="38"/>
      </w:rP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7043"/>
      <w:rPr>
        <w:rFonts w:ascii="SimSun" w:eastAsia="SimSun" w:hAnsi="SimSun" w:cs="SimSun"/>
        <w:sz w:val="37"/>
        <w:szCs w:val="37"/>
      </w:rPr>
    </w:pPr>
    <w:r>
      <w:rPr>
        <w:rFonts w:ascii="SimSun" w:eastAsia="SimSun" w:hAnsi="SimSun" w:cs="SimSun"/>
        <w:sz w:val="37"/>
        <w:szCs w:val="37"/>
      </w:rPr>
      <w:t>8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ind w:left="7039"/>
      <w:rPr>
        <w:rFonts w:ascii="SimSun" w:eastAsia="SimSun" w:hAnsi="SimSun" w:cs="SimSun"/>
        <w:sz w:val="35"/>
        <w:szCs w:val="35"/>
      </w:rPr>
    </w:pPr>
    <w:r>
      <w:rPr>
        <w:rFonts w:ascii="SimSun" w:eastAsia="SimSun" w:hAnsi="SimSun" w:cs="SimSun"/>
        <w:sz w:val="35"/>
        <w:szCs w:val="35"/>
      </w:rPr>
      <w:t>9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ind w:left="7039"/>
      <w:rPr>
        <w:rFonts w:ascii="SimSun" w:eastAsia="SimSun" w:hAnsi="SimSun" w:cs="SimSun"/>
        <w:sz w:val="35"/>
        <w:szCs w:val="35"/>
      </w:rPr>
    </w:pPr>
    <w:r>
      <w:rPr>
        <w:rFonts w:ascii="SimSun" w:eastAsia="SimSun" w:hAnsi="SimSun" w:cs="SimSun"/>
        <w:sz w:val="35"/>
        <w:szCs w:val="35"/>
      </w:rPr>
      <w:t>9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8" w:lineRule="auto"/>
      <w:ind w:left="6800"/>
      <w:rPr>
        <w:rFonts w:ascii="SimSun" w:eastAsia="SimSun" w:hAnsi="SimSun" w:cs="SimSun"/>
        <w:sz w:val="37"/>
        <w:szCs w:val="37"/>
      </w:rPr>
    </w:pPr>
    <w:r>
      <w:rPr>
        <w:rFonts w:ascii="SimSun" w:eastAsia="SimSun" w:hAnsi="SimSun" w:cs="SimSun"/>
        <w:spacing w:val="-9"/>
        <w:w w:val="48"/>
        <w:sz w:val="37"/>
        <w:szCs w:val="37"/>
      </w:rPr>
      <w:t>—</w:t>
    </w:r>
    <w:r>
      <w:rPr>
        <w:rFonts w:ascii="SimSun" w:eastAsia="SimSun" w:hAnsi="SimSun" w:cs="SimSun"/>
        <w:spacing w:val="-38"/>
        <w:w w:val="89"/>
        <w:sz w:val="37"/>
        <w:szCs w:val="37"/>
      </w:rPr>
      <w:t>10—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8" w:lineRule="auto"/>
      <w:ind w:left="7008"/>
      <w:rPr>
        <w:rFonts w:ascii="SimSun" w:eastAsia="SimSun" w:hAnsi="SimSun" w:cs="SimSun"/>
        <w:sz w:val="37"/>
        <w:szCs w:val="37"/>
      </w:rPr>
    </w:pPr>
    <w:r>
      <w:rPr>
        <w:rFonts w:ascii="SimSun" w:eastAsia="SimSun" w:hAnsi="SimSun" w:cs="SimSun"/>
        <w:spacing w:val="-52"/>
        <w:sz w:val="37"/>
        <w:szCs w:val="37"/>
      </w:rPr>
      <w:t>11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8" w:lineRule="auto"/>
      <w:ind w:left="7008"/>
      <w:rPr>
        <w:rFonts w:ascii="SimSun" w:eastAsia="SimSun" w:hAnsi="SimSun" w:cs="SimSun"/>
        <w:sz w:val="37"/>
        <w:szCs w:val="37"/>
      </w:rPr>
    </w:pPr>
    <w:r>
      <w:rPr>
        <w:rFonts w:ascii="SimSun" w:eastAsia="SimSun" w:hAnsi="SimSun" w:cs="SimSun"/>
        <w:spacing w:val="-52"/>
        <w:sz w:val="37"/>
        <w:szCs w:val="37"/>
      </w:rPr>
      <w:t>11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8" w:lineRule="auto"/>
      <w:ind w:left="7014"/>
      <w:rPr>
        <w:rFonts w:ascii="SimSun" w:eastAsia="SimSun" w:hAnsi="SimSun" w:cs="SimSun"/>
        <w:sz w:val="38"/>
        <w:szCs w:val="38"/>
      </w:rPr>
    </w:pPr>
    <w:r>
      <w:rPr>
        <w:rFonts w:ascii="SimSun" w:eastAsia="SimSun" w:hAnsi="SimSun" w:cs="SimSun"/>
        <w:spacing w:val="-56"/>
        <w:sz w:val="38"/>
        <w:szCs w:val="38"/>
      </w:rPr>
      <w:t>12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8" w:lineRule="auto"/>
      <w:ind w:left="6675"/>
      <w:rPr>
        <w:rFonts w:ascii="STXingkai" w:eastAsia="STXingkai" w:hAnsi="STXingkai" w:cs="STXingkai"/>
        <w:sz w:val="38"/>
        <w:szCs w:val="38"/>
      </w:rPr>
    </w:pPr>
    <w:r>
      <w:rPr>
        <w:rFonts w:ascii="STXingkai" w:eastAsia="STXingkai" w:hAnsi="STXingkai" w:cs="STXingkai"/>
        <w:b/>
        <w:bCs/>
        <w:spacing w:val="-16"/>
        <w:sz w:val="38"/>
        <w:szCs w:val="38"/>
      </w:rPr>
      <w:t>大</w:t>
    </w:r>
    <w:r>
      <w:rPr>
        <w:rFonts w:ascii="STXingkai" w:eastAsia="STXingkai" w:hAnsi="STXingkai" w:cs="STXingkai"/>
        <w:spacing w:val="-16"/>
        <w:sz w:val="38"/>
        <w:szCs w:val="38"/>
      </w:rPr>
      <w:t xml:space="preserve">      </w:t>
    </w:r>
    <w:r>
      <w:rPr>
        <w:rFonts w:ascii="STXingkai" w:eastAsia="STXingkai" w:hAnsi="STXingkai" w:cs="STXingkai"/>
        <w:b/>
        <w:bCs/>
        <w:spacing w:val="-16"/>
        <w:sz w:val="38"/>
        <w:szCs w:val="38"/>
      </w:rPr>
      <w:t>学</w:t>
    </w:r>
  </w:p>
  <w:p>
    <w:pPr>
      <w:spacing w:before="88" w:line="10" w:lineRule="exact"/>
    </w:pPr>
    <w:r>
      <w:drawing>
        <wp:inline distT="0" distB="0" distL="0" distR="0">
          <wp:extent cx="8985250" cy="6390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852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8" w:lineRule="auto"/>
      <w:ind w:left="6675"/>
      <w:rPr>
        <w:rFonts w:ascii="STXingkai" w:eastAsia="STXingkai" w:hAnsi="STXingkai" w:cs="STXingkai"/>
        <w:sz w:val="38"/>
        <w:szCs w:val="38"/>
      </w:rPr>
    </w:pPr>
    <w:r>
      <w:rPr>
        <w:rFonts w:ascii="STXingkai" w:eastAsia="STXingkai" w:hAnsi="STXingkai" w:cs="STXingkai"/>
        <w:b/>
        <w:bCs/>
        <w:spacing w:val="-16"/>
        <w:sz w:val="38"/>
        <w:szCs w:val="38"/>
      </w:rPr>
      <w:t>大</w:t>
    </w:r>
    <w:r>
      <w:rPr>
        <w:rFonts w:ascii="STXingkai" w:eastAsia="STXingkai" w:hAnsi="STXingkai" w:cs="STXingkai"/>
        <w:spacing w:val="-16"/>
        <w:sz w:val="38"/>
        <w:szCs w:val="38"/>
      </w:rPr>
      <w:t xml:space="preserve">      </w:t>
    </w:r>
    <w:r>
      <w:rPr>
        <w:rFonts w:ascii="STXingkai" w:eastAsia="STXingkai" w:hAnsi="STXingkai" w:cs="STXingkai"/>
        <w:b/>
        <w:bCs/>
        <w:spacing w:val="-16"/>
        <w:sz w:val="38"/>
        <w:szCs w:val="38"/>
      </w:rPr>
      <w:t>学</w:t>
    </w:r>
  </w:p>
  <w:p>
    <w:pPr>
      <w:spacing w:before="88" w:line="10" w:lineRule="exact"/>
    </w:pPr>
    <w:r>
      <w:drawing>
        <wp:inline distT="0" distB="0" distL="0" distR="0">
          <wp:extent cx="8985250" cy="6390"/>
          <wp:effectExtent l="0" t="0" r="0" b="0"/>
          <wp:docPr id="92164242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164242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852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0" w:lineRule="auto"/>
      <w:ind w:left="6675"/>
      <w:rPr>
        <w:rFonts w:ascii="SimSun" w:eastAsia="SimSun" w:hAnsi="SimSun" w:cs="SimSun"/>
        <w:sz w:val="37"/>
        <w:szCs w:val="37"/>
      </w:rPr>
    </w:pPr>
    <w:r>
      <w:rPr>
        <w:rFonts w:ascii="SimSun" w:eastAsia="SimSun" w:hAnsi="SimSun" w:cs="SimSun"/>
        <w:b/>
        <w:bCs/>
        <w:spacing w:val="-14"/>
        <w:sz w:val="37"/>
        <w:szCs w:val="37"/>
      </w:rPr>
      <w:t>大</w:t>
    </w:r>
    <w:r>
      <w:rPr>
        <w:rFonts w:ascii="SimSun" w:eastAsia="SimSun" w:hAnsi="SimSun" w:cs="SimSun"/>
        <w:spacing w:val="154"/>
        <w:sz w:val="37"/>
        <w:szCs w:val="37"/>
      </w:rPr>
      <w:t xml:space="preserve"> </w:t>
    </w:r>
    <w:r>
      <w:rPr>
        <w:rFonts w:ascii="SimSun" w:eastAsia="SimSun" w:hAnsi="SimSun" w:cs="SimSun"/>
        <w:b/>
        <w:bCs/>
        <w:spacing w:val="-14"/>
        <w:sz w:val="37"/>
        <w:szCs w:val="37"/>
      </w:rPr>
      <w:t>学</w:t>
    </w:r>
  </w:p>
  <w:p>
    <w:pPr>
      <w:spacing w:before="118" w:line="10" w:lineRule="exact"/>
    </w:pPr>
    <w:r>
      <w:drawing>
        <wp:inline distT="0" distB="0" distL="0" distR="0">
          <wp:extent cx="8985250" cy="6390"/>
          <wp:effectExtent l="0" t="0" r="0" b="0"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852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0" w:lineRule="auto"/>
      <w:ind w:left="6675"/>
      <w:rPr>
        <w:rFonts w:ascii="SimSun" w:eastAsia="SimSun" w:hAnsi="SimSun" w:cs="SimSun"/>
        <w:sz w:val="37"/>
        <w:szCs w:val="37"/>
      </w:rPr>
    </w:pPr>
    <w:r>
      <w:rPr>
        <w:rFonts w:ascii="SimSun" w:eastAsia="SimSun" w:hAnsi="SimSun" w:cs="SimSun"/>
        <w:b/>
        <w:bCs/>
        <w:spacing w:val="-14"/>
        <w:sz w:val="37"/>
        <w:szCs w:val="37"/>
      </w:rPr>
      <w:t>大</w:t>
    </w:r>
    <w:r>
      <w:rPr>
        <w:rFonts w:ascii="SimSun" w:eastAsia="SimSun" w:hAnsi="SimSun" w:cs="SimSun"/>
        <w:spacing w:val="154"/>
        <w:sz w:val="37"/>
        <w:szCs w:val="37"/>
      </w:rPr>
      <w:t xml:space="preserve"> </w:t>
    </w:r>
    <w:r>
      <w:rPr>
        <w:rFonts w:ascii="SimSun" w:eastAsia="SimSun" w:hAnsi="SimSun" w:cs="SimSun"/>
        <w:b/>
        <w:bCs/>
        <w:spacing w:val="-14"/>
        <w:sz w:val="37"/>
        <w:szCs w:val="37"/>
      </w:rPr>
      <w:t>学</w:t>
    </w:r>
  </w:p>
  <w:p>
    <w:pPr>
      <w:spacing w:before="118" w:line="10" w:lineRule="exact"/>
    </w:pPr>
    <w:r>
      <w:drawing>
        <wp:inline distT="0" distB="0" distL="0" distR="0">
          <wp:extent cx="8985250" cy="6390"/>
          <wp:effectExtent l="0" t="0" r="0" b="0"/>
          <wp:docPr id="819574285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9574285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852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1" w:lineRule="auto"/>
      <w:ind w:left="6675"/>
      <w:rPr>
        <w:rFonts w:ascii="STXinwei" w:eastAsia="STXinwei" w:hAnsi="STXinwei" w:cs="STXinwei"/>
        <w:sz w:val="37"/>
        <w:szCs w:val="37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1860550</wp:posOffset>
          </wp:positionH>
          <wp:positionV relativeFrom="page">
            <wp:posOffset>1358982</wp:posOffset>
          </wp:positionV>
          <wp:extent cx="8985250" cy="12562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85250" cy="12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0" w:name="bookmark1"/>
    <w:bookmarkEnd w:id="0"/>
    <w:r>
      <w:rPr>
        <w:rFonts w:ascii="STXinwei" w:eastAsia="STXinwei" w:hAnsi="STXinwei" w:cs="STXinwei"/>
        <w:b/>
        <w:bCs/>
        <w:spacing w:val="-24"/>
        <w:sz w:val="37"/>
        <w:szCs w:val="37"/>
      </w:rPr>
      <w:t>大</w:t>
    </w:r>
    <w:r>
      <w:rPr>
        <w:rFonts w:ascii="STXinwei" w:eastAsia="STXinwei" w:hAnsi="STXinwei" w:cs="STXinwei"/>
        <w:spacing w:val="29"/>
        <w:sz w:val="37"/>
        <w:szCs w:val="37"/>
      </w:rPr>
      <w:t xml:space="preserve">   </w:t>
    </w:r>
    <w:r>
      <w:rPr>
        <w:rFonts w:ascii="STXinwei" w:eastAsia="STXinwei" w:hAnsi="STXinwei" w:cs="STXinwei"/>
        <w:b/>
        <w:bCs/>
        <w:spacing w:val="-24"/>
        <w:sz w:val="37"/>
        <w:szCs w:val="37"/>
      </w:rPr>
      <w:t>学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1" w:lineRule="auto"/>
      <w:ind w:left="6675"/>
      <w:rPr>
        <w:rFonts w:ascii="STXinwei" w:eastAsia="STXinwei" w:hAnsi="STXinwei" w:cs="STXinwei"/>
        <w:sz w:val="37"/>
        <w:szCs w:val="37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1860550</wp:posOffset>
          </wp:positionH>
          <wp:positionV relativeFrom="page">
            <wp:posOffset>1358982</wp:posOffset>
          </wp:positionV>
          <wp:extent cx="8985250" cy="12562"/>
          <wp:effectExtent l="0" t="0" r="0" b="0"/>
          <wp:wrapNone/>
          <wp:docPr id="267045623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7045623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85250" cy="12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1" w:name="bookmark1_0"/>
    <w:bookmarkEnd w:id="1"/>
    <w:r>
      <w:rPr>
        <w:rFonts w:ascii="STXinwei" w:eastAsia="STXinwei" w:hAnsi="STXinwei" w:cs="STXinwei"/>
        <w:b/>
        <w:bCs/>
        <w:spacing w:val="-24"/>
        <w:sz w:val="37"/>
        <w:szCs w:val="37"/>
      </w:rPr>
      <w:t>大</w:t>
    </w:r>
    <w:r>
      <w:rPr>
        <w:rFonts w:ascii="STXinwei" w:eastAsia="STXinwei" w:hAnsi="STXinwei" w:cs="STXinwei"/>
        <w:spacing w:val="29"/>
        <w:sz w:val="37"/>
        <w:szCs w:val="37"/>
      </w:rPr>
      <w:t xml:space="preserve">   </w:t>
    </w:r>
    <w:r>
      <w:rPr>
        <w:rFonts w:ascii="STXinwei" w:eastAsia="STXinwei" w:hAnsi="STXinwei" w:cs="STXinwei"/>
        <w:b/>
        <w:bCs/>
        <w:spacing w:val="-24"/>
        <w:sz w:val="37"/>
        <w:szCs w:val="37"/>
      </w:rPr>
      <w:t>学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8" w:lineRule="auto"/>
      <w:ind w:left="6655"/>
      <w:rPr>
        <w:rFonts w:ascii="STXingkai" w:eastAsia="STXingkai" w:hAnsi="STXingkai" w:cs="STXingkai"/>
        <w:sz w:val="38"/>
        <w:szCs w:val="38"/>
      </w:rPr>
    </w:pPr>
    <w:r>
      <w:rPr>
        <w:rFonts w:ascii="STXingkai" w:eastAsia="STXingkai" w:hAnsi="STXingkai" w:cs="STXingkai"/>
        <w:b/>
        <w:bCs/>
        <w:spacing w:val="-39"/>
        <w:sz w:val="38"/>
        <w:szCs w:val="38"/>
      </w:rPr>
      <w:t>大</w:t>
    </w:r>
    <w:r>
      <w:rPr>
        <w:rFonts w:ascii="STXingkai" w:eastAsia="STXingkai" w:hAnsi="STXingkai" w:cs="STXingkai"/>
        <w:spacing w:val="9"/>
        <w:sz w:val="38"/>
        <w:szCs w:val="38"/>
      </w:rPr>
      <w:t xml:space="preserve">    </w:t>
    </w:r>
    <w:r>
      <w:rPr>
        <w:rFonts w:ascii="STXingkai" w:eastAsia="STXingkai" w:hAnsi="STXingkai" w:cs="STXingkai"/>
        <w:b/>
        <w:bCs/>
        <w:spacing w:val="-39"/>
        <w:sz w:val="38"/>
        <w:szCs w:val="38"/>
      </w:rPr>
      <w:t>学</w:t>
    </w:r>
  </w:p>
  <w:p>
    <w:pPr>
      <w:spacing w:before="88" w:line="10" w:lineRule="exact"/>
    </w:pPr>
    <w:r>
      <w:drawing>
        <wp:inline distT="0" distB="0" distL="0" distR="0">
          <wp:extent cx="8972550" cy="6390"/>
          <wp:effectExtent l="0" t="0" r="0" b="0"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725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8" w:lineRule="auto"/>
      <w:ind w:left="6655"/>
      <w:rPr>
        <w:rFonts w:ascii="STXingkai" w:eastAsia="STXingkai" w:hAnsi="STXingkai" w:cs="STXingkai"/>
        <w:sz w:val="38"/>
        <w:szCs w:val="38"/>
      </w:rPr>
    </w:pPr>
    <w:r>
      <w:rPr>
        <w:rFonts w:ascii="STXingkai" w:eastAsia="STXingkai" w:hAnsi="STXingkai" w:cs="STXingkai"/>
        <w:b/>
        <w:bCs/>
        <w:spacing w:val="-39"/>
        <w:sz w:val="38"/>
        <w:szCs w:val="38"/>
      </w:rPr>
      <w:t>大</w:t>
    </w:r>
    <w:r>
      <w:rPr>
        <w:rFonts w:ascii="STXingkai" w:eastAsia="STXingkai" w:hAnsi="STXingkai" w:cs="STXingkai"/>
        <w:spacing w:val="9"/>
        <w:sz w:val="38"/>
        <w:szCs w:val="38"/>
      </w:rPr>
      <w:t xml:space="preserve">    </w:t>
    </w:r>
    <w:r>
      <w:rPr>
        <w:rFonts w:ascii="STXingkai" w:eastAsia="STXingkai" w:hAnsi="STXingkai" w:cs="STXingkai"/>
        <w:b/>
        <w:bCs/>
        <w:spacing w:val="-39"/>
        <w:sz w:val="38"/>
        <w:szCs w:val="38"/>
      </w:rPr>
      <w:t>学</w:t>
    </w:r>
  </w:p>
  <w:p>
    <w:pPr>
      <w:spacing w:before="88" w:line="10" w:lineRule="exact"/>
    </w:pPr>
    <w:r>
      <w:drawing>
        <wp:inline distT="0" distB="0" distL="0" distR="0">
          <wp:extent cx="8972550" cy="6390"/>
          <wp:effectExtent l="0" t="0" r="0" b="0"/>
          <wp:docPr id="1896680995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6680995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725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8" w:lineRule="auto"/>
      <w:ind w:left="6675"/>
      <w:rPr>
        <w:rFonts w:ascii="STXingkai" w:eastAsia="STXingkai" w:hAnsi="STXingkai" w:cs="STXingkai"/>
        <w:sz w:val="37"/>
        <w:szCs w:val="37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1860550</wp:posOffset>
          </wp:positionH>
          <wp:positionV relativeFrom="page">
            <wp:posOffset>1358982</wp:posOffset>
          </wp:positionV>
          <wp:extent cx="8985250" cy="12562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85250" cy="12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TXingkai" w:eastAsia="STXingkai" w:hAnsi="STXingkai" w:cs="STXingkai"/>
        <w:b/>
        <w:bCs/>
        <w:spacing w:val="-38"/>
        <w:sz w:val="37"/>
        <w:szCs w:val="37"/>
      </w:rPr>
      <w:t>大</w:t>
    </w:r>
    <w:r>
      <w:rPr>
        <w:rFonts w:ascii="STXingkai" w:eastAsia="STXingkai" w:hAnsi="STXingkai" w:cs="STXingkai"/>
        <w:spacing w:val="12"/>
        <w:sz w:val="37"/>
        <w:szCs w:val="37"/>
      </w:rPr>
      <w:t xml:space="preserve">     </w:t>
    </w:r>
    <w:r>
      <w:rPr>
        <w:rFonts w:ascii="STXingkai" w:eastAsia="STXingkai" w:hAnsi="STXingkai" w:cs="STXingkai"/>
        <w:b/>
        <w:bCs/>
        <w:spacing w:val="-38"/>
        <w:sz w:val="37"/>
        <w:szCs w:val="37"/>
      </w:rPr>
      <w:t>学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8" w:lineRule="auto"/>
      <w:ind w:left="6675"/>
      <w:rPr>
        <w:rFonts w:ascii="STXingkai" w:eastAsia="STXingkai" w:hAnsi="STXingkai" w:cs="STXingkai"/>
        <w:sz w:val="37"/>
        <w:szCs w:val="37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1860550</wp:posOffset>
          </wp:positionH>
          <wp:positionV relativeFrom="page">
            <wp:posOffset>1358982</wp:posOffset>
          </wp:positionV>
          <wp:extent cx="8985250" cy="12562"/>
          <wp:effectExtent l="0" t="0" r="0" b="0"/>
          <wp:wrapNone/>
          <wp:docPr id="1541062235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1062235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85250" cy="12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TXingkai" w:eastAsia="STXingkai" w:hAnsi="STXingkai" w:cs="STXingkai"/>
        <w:b/>
        <w:bCs/>
        <w:spacing w:val="-38"/>
        <w:sz w:val="37"/>
        <w:szCs w:val="37"/>
      </w:rPr>
      <w:t>大</w:t>
    </w:r>
    <w:r>
      <w:rPr>
        <w:rFonts w:ascii="STXingkai" w:eastAsia="STXingkai" w:hAnsi="STXingkai" w:cs="STXingkai"/>
        <w:spacing w:val="12"/>
        <w:sz w:val="37"/>
        <w:szCs w:val="37"/>
      </w:rPr>
      <w:t xml:space="preserve">     </w:t>
    </w:r>
    <w:r>
      <w:rPr>
        <w:rFonts w:ascii="STXingkai" w:eastAsia="STXingkai" w:hAnsi="STXingkai" w:cs="STXingkai"/>
        <w:b/>
        <w:bCs/>
        <w:spacing w:val="-38"/>
        <w:sz w:val="37"/>
        <w:szCs w:val="37"/>
      </w:rPr>
      <w:t>学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8" w:lineRule="auto"/>
      <w:ind w:left="6675"/>
      <w:rPr>
        <w:rFonts w:ascii="STXingkai" w:eastAsia="STXingkai" w:hAnsi="STXingkai" w:cs="STXingkai"/>
        <w:sz w:val="37"/>
        <w:szCs w:val="37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1860550</wp:posOffset>
          </wp:positionH>
          <wp:positionV relativeFrom="page">
            <wp:posOffset>1358982</wp:posOffset>
          </wp:positionV>
          <wp:extent cx="8985250" cy="12562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85250" cy="12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TXingkai" w:eastAsia="STXingkai" w:hAnsi="STXingkai" w:cs="STXingkai"/>
        <w:b/>
        <w:bCs/>
        <w:spacing w:val="-38"/>
        <w:sz w:val="37"/>
        <w:szCs w:val="37"/>
      </w:rPr>
      <w:t>大</w:t>
    </w:r>
    <w:r>
      <w:rPr>
        <w:rFonts w:ascii="STXingkai" w:eastAsia="STXingkai" w:hAnsi="STXingkai" w:cs="STXingkai"/>
        <w:spacing w:val="14"/>
        <w:sz w:val="37"/>
        <w:szCs w:val="37"/>
      </w:rPr>
      <w:t xml:space="preserve">     </w:t>
    </w:r>
    <w:r>
      <w:rPr>
        <w:rFonts w:ascii="STXingkai" w:eastAsia="STXingkai" w:hAnsi="STXingkai" w:cs="STXingkai"/>
        <w:b/>
        <w:bCs/>
        <w:spacing w:val="-38"/>
        <w:sz w:val="37"/>
        <w:szCs w:val="37"/>
      </w:rPr>
      <w:t>学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8" w:lineRule="auto"/>
      <w:ind w:left="6675"/>
      <w:rPr>
        <w:rFonts w:ascii="STXingkai" w:eastAsia="STXingkai" w:hAnsi="STXingkai" w:cs="STXingkai"/>
        <w:sz w:val="37"/>
        <w:szCs w:val="37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1860550</wp:posOffset>
          </wp:positionH>
          <wp:positionV relativeFrom="page">
            <wp:posOffset>1358982</wp:posOffset>
          </wp:positionV>
          <wp:extent cx="8985250" cy="12562"/>
          <wp:effectExtent l="0" t="0" r="0" b="0"/>
          <wp:wrapNone/>
          <wp:docPr id="1580112239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0112239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85250" cy="12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TXingkai" w:eastAsia="STXingkai" w:hAnsi="STXingkai" w:cs="STXingkai"/>
        <w:b/>
        <w:bCs/>
        <w:spacing w:val="-38"/>
        <w:sz w:val="37"/>
        <w:szCs w:val="37"/>
      </w:rPr>
      <w:t>大</w:t>
    </w:r>
    <w:r>
      <w:rPr>
        <w:rFonts w:ascii="STXingkai" w:eastAsia="STXingkai" w:hAnsi="STXingkai" w:cs="STXingkai"/>
        <w:spacing w:val="14"/>
        <w:sz w:val="37"/>
        <w:szCs w:val="37"/>
      </w:rPr>
      <w:t xml:space="preserve">     </w:t>
    </w:r>
    <w:r>
      <w:rPr>
        <w:rFonts w:ascii="STXingkai" w:eastAsia="STXingkai" w:hAnsi="STXingkai" w:cs="STXingkai"/>
        <w:b/>
        <w:bCs/>
        <w:spacing w:val="-38"/>
        <w:sz w:val="37"/>
        <w:szCs w:val="37"/>
      </w:rPr>
      <w:t>学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8" w:lineRule="auto"/>
      <w:ind w:left="6665"/>
      <w:rPr>
        <w:rFonts w:ascii="STXingkai" w:eastAsia="STXingkai" w:hAnsi="STXingkai" w:cs="STXingkai"/>
        <w:sz w:val="38"/>
        <w:szCs w:val="38"/>
      </w:rPr>
    </w:pPr>
    <w:r>
      <w:rPr>
        <w:rFonts w:ascii="STXingkai" w:eastAsia="STXingkai" w:hAnsi="STXingkai" w:cs="STXingkai"/>
        <w:b/>
        <w:bCs/>
        <w:spacing w:val="-16"/>
        <w:sz w:val="38"/>
        <w:szCs w:val="38"/>
      </w:rPr>
      <w:t>大</w:t>
    </w:r>
    <w:r>
      <w:rPr>
        <w:rFonts w:ascii="STXingkai" w:eastAsia="STXingkai" w:hAnsi="STXingkai" w:cs="STXingkai"/>
        <w:spacing w:val="-16"/>
        <w:sz w:val="38"/>
        <w:szCs w:val="38"/>
      </w:rPr>
      <w:t xml:space="preserve">      </w:t>
    </w:r>
    <w:r>
      <w:rPr>
        <w:rFonts w:ascii="STXingkai" w:eastAsia="STXingkai" w:hAnsi="STXingkai" w:cs="STXingkai"/>
        <w:b/>
        <w:bCs/>
        <w:spacing w:val="-16"/>
        <w:sz w:val="38"/>
        <w:szCs w:val="38"/>
      </w:rPr>
      <w:t>学</w:t>
    </w:r>
  </w:p>
  <w:p>
    <w:pPr>
      <w:spacing w:before="88" w:line="10" w:lineRule="exact"/>
    </w:pPr>
    <w:r>
      <w:drawing>
        <wp:inline distT="0" distB="0" distL="0" distR="0">
          <wp:extent cx="8991600" cy="6390"/>
          <wp:effectExtent l="0" t="0" r="0" b="0"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9160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8" w:lineRule="auto"/>
      <w:ind w:left="6675"/>
      <w:rPr>
        <w:rFonts w:ascii="STXingkai" w:eastAsia="STXingkai" w:hAnsi="STXingkai" w:cs="STXingkai"/>
        <w:sz w:val="37"/>
        <w:szCs w:val="37"/>
      </w:rPr>
    </w:pPr>
    <w:r>
      <w:rPr>
        <w:rFonts w:ascii="STXingkai" w:eastAsia="STXingkai" w:hAnsi="STXingkai" w:cs="STXingkai"/>
        <w:b/>
        <w:bCs/>
        <w:spacing w:val="-38"/>
        <w:sz w:val="37"/>
        <w:szCs w:val="37"/>
      </w:rPr>
      <w:t>大</w:t>
    </w:r>
    <w:r>
      <w:rPr>
        <w:rFonts w:ascii="STXingkai" w:eastAsia="STXingkai" w:hAnsi="STXingkai" w:cs="STXingkai"/>
        <w:spacing w:val="14"/>
        <w:sz w:val="37"/>
        <w:szCs w:val="37"/>
      </w:rPr>
      <w:t xml:space="preserve">     </w:t>
    </w:r>
    <w:r>
      <w:rPr>
        <w:rFonts w:ascii="STXingkai" w:eastAsia="STXingkai" w:hAnsi="STXingkai" w:cs="STXingkai"/>
        <w:b/>
        <w:bCs/>
        <w:spacing w:val="-38"/>
        <w:sz w:val="37"/>
        <w:szCs w:val="37"/>
      </w:rPr>
      <w:t>学</w:t>
    </w:r>
  </w:p>
  <w:p>
    <w:pPr>
      <w:spacing w:before="91" w:line="10" w:lineRule="exact"/>
    </w:pPr>
    <w:r>
      <w:drawing>
        <wp:inline distT="0" distB="0" distL="0" distR="0">
          <wp:extent cx="8985250" cy="6390"/>
          <wp:effectExtent l="0" t="0" r="0" b="0"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852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8" w:lineRule="auto"/>
      <w:ind w:left="6675"/>
      <w:rPr>
        <w:rFonts w:ascii="STXingkai" w:eastAsia="STXingkai" w:hAnsi="STXingkai" w:cs="STXingkai"/>
        <w:sz w:val="38"/>
        <w:szCs w:val="38"/>
      </w:rPr>
    </w:pPr>
    <w:r>
      <w:rPr>
        <w:rFonts w:ascii="STXingkai" w:eastAsia="STXingkai" w:hAnsi="STXingkai" w:cs="STXingkai"/>
        <w:b/>
        <w:bCs/>
        <w:spacing w:val="-16"/>
        <w:sz w:val="38"/>
        <w:szCs w:val="38"/>
      </w:rPr>
      <w:t>大</w:t>
    </w:r>
    <w:r>
      <w:rPr>
        <w:rFonts w:ascii="STXingkai" w:eastAsia="STXingkai" w:hAnsi="STXingkai" w:cs="STXingkai"/>
        <w:spacing w:val="-16"/>
        <w:sz w:val="38"/>
        <w:szCs w:val="38"/>
      </w:rPr>
      <w:t xml:space="preserve">      </w:t>
    </w:r>
    <w:r>
      <w:rPr>
        <w:rFonts w:ascii="STXingkai" w:eastAsia="STXingkai" w:hAnsi="STXingkai" w:cs="STXingkai"/>
        <w:b/>
        <w:bCs/>
        <w:spacing w:val="-16"/>
        <w:sz w:val="38"/>
        <w:szCs w:val="38"/>
      </w:rPr>
      <w:t>学</w:t>
    </w:r>
  </w:p>
  <w:p>
    <w:pPr>
      <w:spacing w:before="88" w:line="10" w:lineRule="exact"/>
    </w:pPr>
    <w:r>
      <w:drawing>
        <wp:inline distT="0" distB="0" distL="0" distR="0">
          <wp:extent cx="8985250" cy="6390"/>
          <wp:effectExtent l="0" t="0" r="0" b="0"/>
          <wp:docPr id="58815730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815730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852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8" w:lineRule="auto"/>
      <w:ind w:left="6675"/>
      <w:rPr>
        <w:rFonts w:ascii="STXingkai" w:eastAsia="STXingkai" w:hAnsi="STXingkai" w:cs="STXingkai"/>
        <w:sz w:val="38"/>
        <w:szCs w:val="38"/>
      </w:rPr>
    </w:pPr>
    <w:r>
      <w:rPr>
        <w:rFonts w:ascii="STXingkai" w:eastAsia="STXingkai" w:hAnsi="STXingkai" w:cs="STXingkai"/>
        <w:b/>
        <w:bCs/>
        <w:spacing w:val="-16"/>
        <w:sz w:val="38"/>
        <w:szCs w:val="38"/>
      </w:rPr>
      <w:t>大</w:t>
    </w:r>
    <w:r>
      <w:rPr>
        <w:rFonts w:ascii="STXingkai" w:eastAsia="STXingkai" w:hAnsi="STXingkai" w:cs="STXingkai"/>
        <w:spacing w:val="-16"/>
        <w:sz w:val="38"/>
        <w:szCs w:val="38"/>
      </w:rPr>
      <w:t xml:space="preserve">      </w:t>
    </w:r>
    <w:r>
      <w:rPr>
        <w:rFonts w:ascii="STXingkai" w:eastAsia="STXingkai" w:hAnsi="STXingkai" w:cs="STXingkai"/>
        <w:b/>
        <w:bCs/>
        <w:spacing w:val="-16"/>
        <w:sz w:val="38"/>
        <w:szCs w:val="38"/>
      </w:rPr>
      <w:t>学</w:t>
    </w:r>
  </w:p>
  <w:p>
    <w:pPr>
      <w:spacing w:before="88" w:line="10" w:lineRule="exact"/>
    </w:pPr>
    <w:r>
      <w:drawing>
        <wp:inline distT="0" distB="0" distL="0" distR="0">
          <wp:extent cx="8985250" cy="6390"/>
          <wp:effectExtent l="0" t="0" r="0" b="0"/>
          <wp:docPr id="1734814773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4814773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852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8" w:lineRule="auto"/>
      <w:ind w:left="6665"/>
      <w:rPr>
        <w:rFonts w:ascii="STXingkai" w:eastAsia="STXingkai" w:hAnsi="STXingkai" w:cs="STXingkai"/>
        <w:sz w:val="37"/>
        <w:szCs w:val="37"/>
      </w:rPr>
    </w:pPr>
    <w:bookmarkStart w:id="7" w:name="bookmark7"/>
    <w:bookmarkEnd w:id="7"/>
    <w:bookmarkStart w:id="8" w:name="bookmark8"/>
    <w:bookmarkEnd w:id="8"/>
    <w:bookmarkStart w:id="9" w:name="bookmark9"/>
    <w:bookmarkEnd w:id="9"/>
    <w:r>
      <w:rPr>
        <w:rFonts w:ascii="STXingkai" w:eastAsia="STXingkai" w:hAnsi="STXingkai" w:cs="STXingkai"/>
        <w:b/>
        <w:bCs/>
        <w:spacing w:val="-38"/>
        <w:sz w:val="37"/>
        <w:szCs w:val="37"/>
      </w:rPr>
      <w:t>大</w:t>
    </w:r>
    <w:r>
      <w:rPr>
        <w:rFonts w:ascii="STXingkai" w:eastAsia="STXingkai" w:hAnsi="STXingkai" w:cs="STXingkai"/>
        <w:spacing w:val="14"/>
        <w:sz w:val="37"/>
        <w:szCs w:val="37"/>
      </w:rPr>
      <w:t xml:space="preserve">     </w:t>
    </w:r>
    <w:r>
      <w:rPr>
        <w:rFonts w:ascii="STXingkai" w:eastAsia="STXingkai" w:hAnsi="STXingkai" w:cs="STXingkai"/>
        <w:b/>
        <w:bCs/>
        <w:spacing w:val="-38"/>
        <w:sz w:val="37"/>
        <w:szCs w:val="37"/>
      </w:rPr>
      <w:t>学</w:t>
    </w:r>
  </w:p>
  <w:p>
    <w:pPr>
      <w:spacing w:before="91" w:line="10" w:lineRule="exact"/>
    </w:pPr>
    <w:r>
      <w:drawing>
        <wp:inline distT="0" distB="0" distL="0" distR="0">
          <wp:extent cx="8991600" cy="6390"/>
          <wp:effectExtent l="0" t="0" r="0" b="0"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9160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8" w:lineRule="auto"/>
      <w:ind w:left="6685"/>
      <w:rPr>
        <w:rFonts w:ascii="STXingkai" w:eastAsia="STXingkai" w:hAnsi="STXingkai" w:cs="STXingkai"/>
        <w:sz w:val="37"/>
        <w:szCs w:val="37"/>
      </w:rPr>
    </w:pPr>
    <w:r>
      <w:rPr>
        <w:rFonts w:ascii="STXingkai" w:eastAsia="STXingkai" w:hAnsi="STXingkai" w:cs="STXingkai"/>
        <w:b/>
        <w:bCs/>
        <w:spacing w:val="-38"/>
        <w:sz w:val="37"/>
        <w:szCs w:val="37"/>
      </w:rPr>
      <w:t>大</w:t>
    </w:r>
    <w:r>
      <w:rPr>
        <w:rFonts w:ascii="STXingkai" w:eastAsia="STXingkai" w:hAnsi="STXingkai" w:cs="STXingkai"/>
        <w:spacing w:val="16"/>
        <w:sz w:val="37"/>
        <w:szCs w:val="37"/>
      </w:rPr>
      <w:t xml:space="preserve">     </w:t>
    </w:r>
    <w:r>
      <w:rPr>
        <w:rFonts w:ascii="STXingkai" w:eastAsia="STXingkai" w:hAnsi="STXingkai" w:cs="STXingkai"/>
        <w:b/>
        <w:bCs/>
        <w:spacing w:val="-38"/>
        <w:sz w:val="37"/>
        <w:szCs w:val="37"/>
      </w:rPr>
      <w:t>学</w:t>
    </w:r>
  </w:p>
  <w:p>
    <w:pPr>
      <w:spacing w:before="101" w:line="10" w:lineRule="exact"/>
    </w:pPr>
    <w:r>
      <w:drawing>
        <wp:inline distT="0" distB="0" distL="0" distR="0">
          <wp:extent cx="8972550" cy="6390"/>
          <wp:effectExtent l="0" t="0" r="0" b="0"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725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8" w:lineRule="auto"/>
      <w:ind w:left="6685"/>
      <w:rPr>
        <w:rFonts w:ascii="STXingkai" w:eastAsia="STXingkai" w:hAnsi="STXingkai" w:cs="STXingkai"/>
        <w:sz w:val="37"/>
        <w:szCs w:val="37"/>
      </w:rPr>
    </w:pPr>
    <w:r>
      <w:rPr>
        <w:rFonts w:ascii="STXingkai" w:eastAsia="STXingkai" w:hAnsi="STXingkai" w:cs="STXingkai"/>
        <w:b/>
        <w:bCs/>
        <w:spacing w:val="-38"/>
        <w:sz w:val="37"/>
        <w:szCs w:val="37"/>
      </w:rPr>
      <w:t>大</w:t>
    </w:r>
    <w:r>
      <w:rPr>
        <w:rFonts w:ascii="STXingkai" w:eastAsia="STXingkai" w:hAnsi="STXingkai" w:cs="STXingkai"/>
        <w:spacing w:val="16"/>
        <w:sz w:val="37"/>
        <w:szCs w:val="37"/>
      </w:rPr>
      <w:t xml:space="preserve">     </w:t>
    </w:r>
    <w:r>
      <w:rPr>
        <w:rFonts w:ascii="STXingkai" w:eastAsia="STXingkai" w:hAnsi="STXingkai" w:cs="STXingkai"/>
        <w:b/>
        <w:bCs/>
        <w:spacing w:val="-38"/>
        <w:sz w:val="37"/>
        <w:szCs w:val="37"/>
      </w:rPr>
      <w:t>学</w:t>
    </w:r>
  </w:p>
  <w:p>
    <w:pPr>
      <w:spacing w:before="101" w:line="10" w:lineRule="exact"/>
    </w:pPr>
    <w:r>
      <w:drawing>
        <wp:inline distT="0" distB="0" distL="0" distR="0">
          <wp:extent cx="8972550" cy="6390"/>
          <wp:effectExtent l="0" t="0" r="0" b="0"/>
          <wp:docPr id="751613000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613000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725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8" w:lineRule="auto"/>
      <w:ind w:left="6675"/>
      <w:rPr>
        <w:rFonts w:ascii="STXingkai" w:eastAsia="STXingkai" w:hAnsi="STXingkai" w:cs="STXingkai"/>
        <w:sz w:val="38"/>
        <w:szCs w:val="38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1860550</wp:posOffset>
          </wp:positionH>
          <wp:positionV relativeFrom="page">
            <wp:posOffset>1358982</wp:posOffset>
          </wp:positionV>
          <wp:extent cx="8985250" cy="12562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85250" cy="12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TXingkai" w:eastAsia="STXingkai" w:hAnsi="STXingkai" w:cs="STXingkai"/>
        <w:b/>
        <w:bCs/>
        <w:spacing w:val="-39"/>
        <w:sz w:val="38"/>
        <w:szCs w:val="38"/>
      </w:rPr>
      <w:t>大</w:t>
    </w:r>
    <w:r>
      <w:rPr>
        <w:rFonts w:ascii="STXingkai" w:eastAsia="STXingkai" w:hAnsi="STXingkai" w:cs="STXingkai"/>
        <w:spacing w:val="11"/>
        <w:sz w:val="38"/>
        <w:szCs w:val="38"/>
      </w:rPr>
      <w:t xml:space="preserve">     </w:t>
    </w:r>
    <w:r>
      <w:rPr>
        <w:rFonts w:ascii="STXingkai" w:eastAsia="STXingkai" w:hAnsi="STXingkai" w:cs="STXingkai"/>
        <w:b/>
        <w:bCs/>
        <w:spacing w:val="-39"/>
        <w:sz w:val="38"/>
        <w:szCs w:val="38"/>
      </w:rPr>
      <w:t>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33"/>
      <w:szCs w:val="33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footer" Target="footer3.xml" /><Relationship Id="rId12" Type="http://schemas.openxmlformats.org/officeDocument/2006/relationships/header" Target="header6.xml" /><Relationship Id="rId13" Type="http://schemas.openxmlformats.org/officeDocument/2006/relationships/footer" Target="footer4.xml" /><Relationship Id="rId14" Type="http://schemas.openxmlformats.org/officeDocument/2006/relationships/header" Target="header7.xml" /><Relationship Id="rId15" Type="http://schemas.openxmlformats.org/officeDocument/2006/relationships/footer" Target="footer5.xml" /><Relationship Id="rId16" Type="http://schemas.openxmlformats.org/officeDocument/2006/relationships/header" Target="header8.xml" /><Relationship Id="rId17" Type="http://schemas.openxmlformats.org/officeDocument/2006/relationships/footer" Target="footer6.xml" /><Relationship Id="rId18" Type="http://schemas.openxmlformats.org/officeDocument/2006/relationships/header" Target="header9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10.xml" /><Relationship Id="rId21" Type="http://schemas.openxmlformats.org/officeDocument/2006/relationships/footer" Target="footer8.xml" /><Relationship Id="rId22" Type="http://schemas.openxmlformats.org/officeDocument/2006/relationships/header" Target="header11.xml" /><Relationship Id="rId23" Type="http://schemas.openxmlformats.org/officeDocument/2006/relationships/footer" Target="footer9.xml" /><Relationship Id="rId24" Type="http://schemas.openxmlformats.org/officeDocument/2006/relationships/header" Target="header12.xml" /><Relationship Id="rId25" Type="http://schemas.openxmlformats.org/officeDocument/2006/relationships/footer" Target="footer10.xml" /><Relationship Id="rId26" Type="http://schemas.openxmlformats.org/officeDocument/2006/relationships/image" Target="media/image3.png" /><Relationship Id="rId27" Type="http://schemas.openxmlformats.org/officeDocument/2006/relationships/header" Target="header13.xml" /><Relationship Id="rId28" Type="http://schemas.openxmlformats.org/officeDocument/2006/relationships/footer" Target="footer11.xml" /><Relationship Id="rId29" Type="http://schemas.openxmlformats.org/officeDocument/2006/relationships/image" Target="media/image5.jpeg" /><Relationship Id="rId3" Type="http://schemas.openxmlformats.org/officeDocument/2006/relationships/fontTable" Target="fontTable.xml" /><Relationship Id="rId30" Type="http://schemas.openxmlformats.org/officeDocument/2006/relationships/image" Target="media/image6.jpeg" /><Relationship Id="rId31" Type="http://schemas.openxmlformats.org/officeDocument/2006/relationships/header" Target="header14.xml" /><Relationship Id="rId32" Type="http://schemas.openxmlformats.org/officeDocument/2006/relationships/footer" Target="footer12.xml" /><Relationship Id="rId33" Type="http://schemas.openxmlformats.org/officeDocument/2006/relationships/image" Target="media/image7.jpeg" /><Relationship Id="rId34" Type="http://schemas.openxmlformats.org/officeDocument/2006/relationships/image" Target="media/image8.jpeg" /><Relationship Id="rId35" Type="http://schemas.openxmlformats.org/officeDocument/2006/relationships/image" Target="media/image9.png" /><Relationship Id="rId36" Type="http://schemas.openxmlformats.org/officeDocument/2006/relationships/image" Target="media/image10.jpeg" /><Relationship Id="rId37" Type="http://schemas.openxmlformats.org/officeDocument/2006/relationships/image" Target="media/image11.jpeg" /><Relationship Id="rId38" Type="http://schemas.openxmlformats.org/officeDocument/2006/relationships/header" Target="header15.xml" /><Relationship Id="rId39" Type="http://schemas.openxmlformats.org/officeDocument/2006/relationships/footer" Target="footer13.xml" /><Relationship Id="rId4" Type="http://schemas.openxmlformats.org/officeDocument/2006/relationships/header" Target="header1.xml" /><Relationship Id="rId40" Type="http://schemas.openxmlformats.org/officeDocument/2006/relationships/header" Target="header16.xml" /><Relationship Id="rId41" Type="http://schemas.openxmlformats.org/officeDocument/2006/relationships/footer" Target="footer14.xml" /><Relationship Id="rId42" Type="http://schemas.openxmlformats.org/officeDocument/2006/relationships/image" Target="media/image12.jpeg" /><Relationship Id="rId43" Type="http://schemas.openxmlformats.org/officeDocument/2006/relationships/header" Target="header17.xml" /><Relationship Id="rId44" Type="http://schemas.openxmlformats.org/officeDocument/2006/relationships/footer" Target="footer15.xml" /><Relationship Id="rId45" Type="http://schemas.openxmlformats.org/officeDocument/2006/relationships/image" Target="media/image13.jpeg" /><Relationship Id="rId46" Type="http://schemas.openxmlformats.org/officeDocument/2006/relationships/header" Target="header18.xml" /><Relationship Id="rId47" Type="http://schemas.openxmlformats.org/officeDocument/2006/relationships/footer" Target="footer16.xml" /><Relationship Id="rId48" Type="http://schemas.openxmlformats.org/officeDocument/2006/relationships/header" Target="header19.xml" /><Relationship Id="rId49" Type="http://schemas.openxmlformats.org/officeDocument/2006/relationships/footer" Target="footer17.xml" /><Relationship Id="rId5" Type="http://schemas.openxmlformats.org/officeDocument/2006/relationships/header" Target="header2.xml" /><Relationship Id="rId50" Type="http://schemas.openxmlformats.org/officeDocument/2006/relationships/hyperlink" Target="192.168.0.255" TargetMode="External" /><Relationship Id="rId51" Type="http://schemas.openxmlformats.org/officeDocument/2006/relationships/hyperlink" Target="255.255.255.0" TargetMode="External" /><Relationship Id="rId52" Type="http://schemas.openxmlformats.org/officeDocument/2006/relationships/hyperlink" Target="192.168.0.0" TargetMode="External" /><Relationship Id="rId53" Type="http://schemas.openxmlformats.org/officeDocument/2006/relationships/hyperlink" Target="192.168.0.39" TargetMode="External" /><Relationship Id="rId54" Type="http://schemas.openxmlformats.org/officeDocument/2006/relationships/hyperlink" Target="192.168.0.40" TargetMode="External" /><Relationship Id="rId55" Type="http://schemas.openxmlformats.org/officeDocument/2006/relationships/hyperlink" Target="192.168.0.79" TargetMode="External" /><Relationship Id="rId56" Type="http://schemas.openxmlformats.org/officeDocument/2006/relationships/hyperlink" Target="192.168.0.80" TargetMode="External" /><Relationship Id="rId57" Type="http://schemas.openxmlformats.org/officeDocument/2006/relationships/hyperlink" Target="192.168.0.119" TargetMode="External" /><Relationship Id="rId58" Type="http://schemas.openxmlformats.org/officeDocument/2006/relationships/hyperlink" Target="192.168.0.120" TargetMode="External" /><Relationship Id="rId59" Type="http://schemas.openxmlformats.org/officeDocument/2006/relationships/hyperlink" Target="192.168.0.160" TargetMode="External" /><Relationship Id="rId6" Type="http://schemas.openxmlformats.org/officeDocument/2006/relationships/header" Target="header3.xml" /><Relationship Id="rId60" Type="http://schemas.openxmlformats.org/officeDocument/2006/relationships/hyperlink" Target="192.168.0.200" TargetMode="External" /><Relationship Id="rId61" Type="http://schemas.openxmlformats.org/officeDocument/2006/relationships/hyperlink" Target="192.168.0.239" TargetMode="External" /><Relationship Id="rId62" Type="http://schemas.openxmlformats.org/officeDocument/2006/relationships/hyperlink" Target="192.168.1.0" TargetMode="External" /><Relationship Id="rId63" Type="http://schemas.openxmlformats.org/officeDocument/2006/relationships/hyperlink" Target="192.168.1.255" TargetMode="External" /><Relationship Id="rId64" Type="http://schemas.openxmlformats.org/officeDocument/2006/relationships/hyperlink" Target="192.168.1.39" TargetMode="External" /><Relationship Id="rId65" Type="http://schemas.openxmlformats.org/officeDocument/2006/relationships/hyperlink" Target="192.168.1.40" TargetMode="External" /><Relationship Id="rId66" Type="http://schemas.openxmlformats.org/officeDocument/2006/relationships/hyperlink" Target="192.168.1.79" TargetMode="External" /><Relationship Id="rId67" Type="http://schemas.openxmlformats.org/officeDocument/2006/relationships/hyperlink" Target="192.168.1.80" TargetMode="External" /><Relationship Id="rId68" Type="http://schemas.openxmlformats.org/officeDocument/2006/relationships/hyperlink" Target="192.168.1.119" TargetMode="External" /><Relationship Id="rId69" Type="http://schemas.openxmlformats.org/officeDocument/2006/relationships/hyperlink" Target="192.168.1.120" TargetMode="External" /><Relationship Id="rId7" Type="http://schemas.openxmlformats.org/officeDocument/2006/relationships/footer" Target="footer1.xml" /><Relationship Id="rId70" Type="http://schemas.openxmlformats.org/officeDocument/2006/relationships/hyperlink" Target="192.168.1.160" TargetMode="External" /><Relationship Id="rId71" Type="http://schemas.openxmlformats.org/officeDocument/2006/relationships/hyperlink" Target="https://d.book118.com/778116142002006024" TargetMode="External" /><Relationship Id="rId72" Type="http://schemas.openxmlformats.org/officeDocument/2006/relationships/header" Target="header20.xml" /><Relationship Id="rId73" Type="http://schemas.openxmlformats.org/officeDocument/2006/relationships/footer" Target="footer18.xml" /><Relationship Id="rId74" Type="http://schemas.openxmlformats.org/officeDocument/2006/relationships/theme" Target="theme/theme1.xml" /><Relationship Id="rId75" Type="http://schemas.openxmlformats.org/officeDocument/2006/relationships/styles" Target="styles.xml" /><Relationship Id="rId8" Type="http://schemas.openxmlformats.org/officeDocument/2006/relationships/header" Target="header4.xml" /><Relationship Id="rId9" Type="http://schemas.openxmlformats.org/officeDocument/2006/relationships/footer" Target="foot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2024-01-04T10:56:57Z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2024-01-04T10:57:02Z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65961e71f23622001f774d12wl</vt:lpwstr>
  </property>
</Properties>
</file>