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包装海绵项目规划设计蓝图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69" w:history="1">
        <w:r>
          <w:rPr>
            <w:rFonts w:ascii="仿宋" w:eastAsia="仿宋" w:hAnsi="仿宋" w:cs="仿宋" w:hint="eastAsia"/>
            <w:lang w:eastAsia="zh-CN"/>
          </w:rPr>
          <w:t>前言</w:t>
        </w:r>
        <w:r>
          <w:tab/>
        </w:r>
        <w:r>
          <w:fldChar w:fldCharType="begin"/>
        </w:r>
        <w:r>
          <w:instrText xml:space="preserve"> PAGEREF _Toc32069 \h </w:instrText>
        </w:r>
        <w:r>
          <w:fldChar w:fldCharType="separate"/>
        </w:r>
        <w:r>
          <w:t>3</w:t>
        </w:r>
        <w:r>
          <w:fldChar w:fldCharType="end"/>
        </w:r>
      </w:hyperlink>
    </w:p>
    <w:p>
      <w:pPr>
        <w:pStyle w:val="TOC1"/>
        <w:tabs>
          <w:tab w:val="right" w:leader="dot" w:pos="8306"/>
        </w:tabs>
      </w:pPr>
      <w:hyperlink w:anchor="_Toc32136" w:history="1">
        <w:r>
          <w:rPr>
            <w:rFonts w:ascii="仿宋" w:eastAsia="仿宋" w:hAnsi="仿宋" w:cs="仿宋" w:hint="eastAsia"/>
            <w:lang w:eastAsia="zh-CN"/>
          </w:rPr>
          <w:t>一、产品规划分析</w:t>
        </w:r>
        <w:r>
          <w:tab/>
        </w:r>
        <w:r>
          <w:fldChar w:fldCharType="begin"/>
        </w:r>
        <w:r>
          <w:instrText xml:space="preserve"> PAGEREF _Toc32136 \h </w:instrText>
        </w:r>
        <w:r>
          <w:fldChar w:fldCharType="separate"/>
        </w:r>
        <w:r>
          <w:t>3</w:t>
        </w:r>
        <w:r>
          <w:fldChar w:fldCharType="end"/>
        </w:r>
      </w:hyperlink>
    </w:p>
    <w:p>
      <w:pPr>
        <w:pStyle w:val="TOC2"/>
        <w:tabs>
          <w:tab w:val="right" w:leader="dot" w:pos="8306"/>
        </w:tabs>
      </w:pPr>
      <w:hyperlink w:anchor="_Toc19725" w:history="1">
        <w:r>
          <w:rPr>
            <w:rFonts w:ascii="仿宋" w:eastAsia="仿宋" w:hAnsi="仿宋" w:cs="仿宋" w:hint="eastAsia"/>
            <w:lang w:eastAsia="zh-CN"/>
          </w:rPr>
          <w:t>(一)、产品规划</w:t>
        </w:r>
        <w:r>
          <w:tab/>
        </w:r>
        <w:r>
          <w:fldChar w:fldCharType="begin"/>
        </w:r>
        <w:r>
          <w:instrText xml:space="preserve"> PAGEREF _Toc19725 \h </w:instrText>
        </w:r>
        <w:r>
          <w:fldChar w:fldCharType="separate"/>
        </w:r>
        <w:r>
          <w:t>3</w:t>
        </w:r>
        <w:r>
          <w:fldChar w:fldCharType="end"/>
        </w:r>
      </w:hyperlink>
    </w:p>
    <w:p>
      <w:pPr>
        <w:pStyle w:val="TOC2"/>
        <w:tabs>
          <w:tab w:val="right" w:leader="dot" w:pos="8306"/>
        </w:tabs>
      </w:pPr>
      <w:hyperlink w:anchor="_Toc15677" w:history="1">
        <w:r>
          <w:rPr>
            <w:rFonts w:ascii="仿宋" w:eastAsia="仿宋" w:hAnsi="仿宋" w:cs="仿宋" w:hint="eastAsia"/>
            <w:lang w:eastAsia="zh-CN"/>
          </w:rPr>
          <w:t>(二)、建设规模</w:t>
        </w:r>
        <w:r>
          <w:tab/>
        </w:r>
        <w:r>
          <w:fldChar w:fldCharType="begin"/>
        </w:r>
        <w:r>
          <w:instrText xml:space="preserve"> PAGEREF _Toc15677 \h </w:instrText>
        </w:r>
        <w:r>
          <w:fldChar w:fldCharType="separate"/>
        </w:r>
        <w:r>
          <w:t>4</w:t>
        </w:r>
        <w:r>
          <w:fldChar w:fldCharType="end"/>
        </w:r>
      </w:hyperlink>
    </w:p>
    <w:p>
      <w:pPr>
        <w:pStyle w:val="TOC1"/>
        <w:tabs>
          <w:tab w:val="right" w:leader="dot" w:pos="8306"/>
        </w:tabs>
      </w:pPr>
      <w:hyperlink w:anchor="_Toc8544" w:history="1">
        <w:r>
          <w:rPr>
            <w:rFonts w:ascii="仿宋" w:eastAsia="仿宋" w:hAnsi="仿宋" w:cs="仿宋" w:hint="eastAsia"/>
            <w:lang w:eastAsia="zh-CN"/>
          </w:rPr>
          <w:t>二、工艺说明</w:t>
        </w:r>
        <w:r>
          <w:tab/>
        </w:r>
        <w:r>
          <w:fldChar w:fldCharType="begin"/>
        </w:r>
        <w:r>
          <w:instrText xml:space="preserve"> PAGEREF _Toc8544 \h </w:instrText>
        </w:r>
        <w:r>
          <w:fldChar w:fldCharType="separate"/>
        </w:r>
        <w:r>
          <w:t>5</w:t>
        </w:r>
        <w:r>
          <w:fldChar w:fldCharType="end"/>
        </w:r>
      </w:hyperlink>
    </w:p>
    <w:p>
      <w:pPr>
        <w:pStyle w:val="TOC2"/>
        <w:tabs>
          <w:tab w:val="right" w:leader="dot" w:pos="8306"/>
        </w:tabs>
      </w:pPr>
      <w:hyperlink w:anchor="_Toc9234" w:history="1">
        <w:r>
          <w:rPr>
            <w:rFonts w:ascii="仿宋" w:eastAsia="仿宋" w:hAnsi="仿宋" w:cs="仿宋" w:hint="eastAsia"/>
            <w:lang w:eastAsia="zh-CN"/>
          </w:rPr>
          <w:t>(一)、技术管理特点</w:t>
        </w:r>
        <w:r>
          <w:tab/>
        </w:r>
        <w:r>
          <w:fldChar w:fldCharType="begin"/>
        </w:r>
        <w:r>
          <w:instrText xml:space="preserve"> PAGEREF _Toc9234 \h </w:instrText>
        </w:r>
        <w:r>
          <w:fldChar w:fldCharType="separate"/>
        </w:r>
        <w:r>
          <w:t>5</w:t>
        </w:r>
        <w:r>
          <w:fldChar w:fldCharType="end"/>
        </w:r>
      </w:hyperlink>
    </w:p>
    <w:p>
      <w:pPr>
        <w:pStyle w:val="TOC2"/>
        <w:tabs>
          <w:tab w:val="right" w:leader="dot" w:pos="8306"/>
        </w:tabs>
      </w:pPr>
      <w:hyperlink w:anchor="_Toc26393" w:history="1">
        <w:r>
          <w:rPr>
            <w:rFonts w:ascii="仿宋" w:eastAsia="仿宋" w:hAnsi="仿宋" w:cs="仿宋" w:hint="eastAsia"/>
            <w:lang w:eastAsia="zh-CN"/>
          </w:rPr>
          <w:t>(二)、包装海绵项目工艺技术设计方案</w:t>
        </w:r>
        <w:r>
          <w:tab/>
        </w:r>
        <w:r>
          <w:fldChar w:fldCharType="begin"/>
        </w:r>
        <w:r>
          <w:instrText xml:space="preserve"> PAGEREF _Toc26393 \h </w:instrText>
        </w:r>
        <w:r>
          <w:fldChar w:fldCharType="separate"/>
        </w:r>
        <w:r>
          <w:t>6</w:t>
        </w:r>
        <w:r>
          <w:fldChar w:fldCharType="end"/>
        </w:r>
      </w:hyperlink>
    </w:p>
    <w:p>
      <w:pPr>
        <w:pStyle w:val="TOC2"/>
        <w:tabs>
          <w:tab w:val="right" w:leader="dot" w:pos="8306"/>
        </w:tabs>
      </w:pPr>
      <w:hyperlink w:anchor="_Toc29532" w:history="1">
        <w:r>
          <w:rPr>
            <w:rFonts w:ascii="仿宋" w:eastAsia="仿宋" w:hAnsi="仿宋" w:cs="仿宋" w:hint="eastAsia"/>
            <w:lang w:eastAsia="zh-CN"/>
          </w:rPr>
          <w:t>(三)、设备选型方案</w:t>
        </w:r>
        <w:r>
          <w:tab/>
        </w:r>
        <w:r>
          <w:fldChar w:fldCharType="begin"/>
        </w:r>
        <w:r>
          <w:instrText xml:space="preserve"> PAGEREF _Toc29532 \h </w:instrText>
        </w:r>
        <w:r>
          <w:fldChar w:fldCharType="separate"/>
        </w:r>
        <w:r>
          <w:t>7</w:t>
        </w:r>
        <w:r>
          <w:fldChar w:fldCharType="end"/>
        </w:r>
      </w:hyperlink>
    </w:p>
    <w:p>
      <w:pPr>
        <w:pStyle w:val="TOC1"/>
        <w:tabs>
          <w:tab w:val="right" w:leader="dot" w:pos="8306"/>
        </w:tabs>
      </w:pPr>
      <w:hyperlink w:anchor="_Toc27265" w:history="1">
        <w:r>
          <w:rPr>
            <w:rFonts w:ascii="仿宋" w:eastAsia="仿宋" w:hAnsi="仿宋" w:cs="仿宋" w:hint="eastAsia"/>
            <w:lang w:eastAsia="zh-CN"/>
          </w:rPr>
          <w:t>三、包装海绵项目危机管理</w:t>
        </w:r>
        <w:r>
          <w:tab/>
        </w:r>
        <w:r>
          <w:fldChar w:fldCharType="begin"/>
        </w:r>
        <w:r>
          <w:instrText xml:space="preserve"> PAGEREF _Toc27265 \h </w:instrText>
        </w:r>
        <w:r>
          <w:fldChar w:fldCharType="separate"/>
        </w:r>
        <w:r>
          <w:t>9</w:t>
        </w:r>
        <w:r>
          <w:fldChar w:fldCharType="end"/>
        </w:r>
      </w:hyperlink>
    </w:p>
    <w:p>
      <w:pPr>
        <w:pStyle w:val="TOC2"/>
        <w:tabs>
          <w:tab w:val="right" w:leader="dot" w:pos="8306"/>
        </w:tabs>
      </w:pPr>
      <w:hyperlink w:anchor="_Toc7545" w:history="1">
        <w:r>
          <w:rPr>
            <w:rFonts w:ascii="仿宋" w:eastAsia="仿宋" w:hAnsi="仿宋" w:cs="仿宋" w:hint="eastAsia"/>
            <w:lang w:eastAsia="zh-CN"/>
          </w:rPr>
          <w:t>(一)、危机预警与识别</w:t>
        </w:r>
        <w:r>
          <w:tab/>
        </w:r>
        <w:r>
          <w:fldChar w:fldCharType="begin"/>
        </w:r>
        <w:r>
          <w:instrText xml:space="preserve"> PAGEREF _Toc7545 \h </w:instrText>
        </w:r>
        <w:r>
          <w:fldChar w:fldCharType="separate"/>
        </w:r>
        <w:r>
          <w:t>9</w:t>
        </w:r>
        <w:r>
          <w:fldChar w:fldCharType="end"/>
        </w:r>
      </w:hyperlink>
    </w:p>
    <w:p>
      <w:pPr>
        <w:pStyle w:val="TOC2"/>
        <w:tabs>
          <w:tab w:val="right" w:leader="dot" w:pos="8306"/>
        </w:tabs>
      </w:pPr>
      <w:hyperlink w:anchor="_Toc14025" w:history="1">
        <w:r>
          <w:rPr>
            <w:rFonts w:ascii="仿宋" w:eastAsia="仿宋" w:hAnsi="仿宋" w:cs="仿宋" w:hint="eastAsia"/>
            <w:lang w:eastAsia="zh-CN"/>
          </w:rPr>
          <w:t>(二)、危机应对与恢复</w:t>
        </w:r>
        <w:r>
          <w:tab/>
        </w:r>
        <w:r>
          <w:fldChar w:fldCharType="begin"/>
        </w:r>
        <w:r>
          <w:instrText xml:space="preserve"> PAGEREF _Toc14025 \h </w:instrText>
        </w:r>
        <w:r>
          <w:fldChar w:fldCharType="separate"/>
        </w:r>
        <w:r>
          <w:t>10</w:t>
        </w:r>
        <w:r>
          <w:fldChar w:fldCharType="end"/>
        </w:r>
      </w:hyperlink>
    </w:p>
    <w:p>
      <w:pPr>
        <w:pStyle w:val="TOC1"/>
        <w:tabs>
          <w:tab w:val="right" w:leader="dot" w:pos="8306"/>
        </w:tabs>
      </w:pPr>
      <w:hyperlink w:anchor="_Toc8674" w:history="1">
        <w:r>
          <w:rPr>
            <w:rFonts w:ascii="仿宋" w:eastAsia="仿宋" w:hAnsi="仿宋" w:cs="仿宋" w:hint="eastAsia"/>
            <w:lang w:eastAsia="zh-CN"/>
          </w:rPr>
          <w:t>四、包装海绵项目选址可行性分析</w:t>
        </w:r>
        <w:r>
          <w:tab/>
        </w:r>
        <w:r>
          <w:fldChar w:fldCharType="begin"/>
        </w:r>
        <w:r>
          <w:instrText xml:space="preserve"> PAGEREF _Toc8674 \h </w:instrText>
        </w:r>
        <w:r>
          <w:fldChar w:fldCharType="separate"/>
        </w:r>
        <w:r>
          <w:t>11</w:t>
        </w:r>
        <w:r>
          <w:fldChar w:fldCharType="end"/>
        </w:r>
      </w:hyperlink>
    </w:p>
    <w:p>
      <w:pPr>
        <w:pStyle w:val="TOC2"/>
        <w:tabs>
          <w:tab w:val="right" w:leader="dot" w:pos="8306"/>
        </w:tabs>
      </w:pPr>
      <w:hyperlink w:anchor="_Toc4715" w:history="1">
        <w:r>
          <w:rPr>
            <w:rFonts w:ascii="仿宋" w:eastAsia="仿宋" w:hAnsi="仿宋" w:cs="仿宋" w:hint="eastAsia"/>
            <w:lang w:eastAsia="zh-CN"/>
          </w:rPr>
          <w:t>(一)、包装海绵项目选址</w:t>
        </w:r>
        <w:r>
          <w:tab/>
        </w:r>
        <w:r>
          <w:fldChar w:fldCharType="begin"/>
        </w:r>
        <w:r>
          <w:instrText xml:space="preserve"> PAGEREF _Toc4715 \h </w:instrText>
        </w:r>
        <w:r>
          <w:fldChar w:fldCharType="separate"/>
        </w:r>
        <w:r>
          <w:t>11</w:t>
        </w:r>
        <w:r>
          <w:fldChar w:fldCharType="end"/>
        </w:r>
      </w:hyperlink>
    </w:p>
    <w:p>
      <w:pPr>
        <w:pStyle w:val="TOC2"/>
        <w:tabs>
          <w:tab w:val="right" w:leader="dot" w:pos="8306"/>
        </w:tabs>
      </w:pPr>
      <w:hyperlink w:anchor="_Toc26242" w:history="1">
        <w:r>
          <w:rPr>
            <w:rFonts w:ascii="仿宋" w:eastAsia="仿宋" w:hAnsi="仿宋" w:cs="仿宋" w:hint="eastAsia"/>
            <w:lang w:eastAsia="zh-CN"/>
          </w:rPr>
          <w:t>(二)、用地控制指标</w:t>
        </w:r>
        <w:r>
          <w:tab/>
        </w:r>
        <w:r>
          <w:fldChar w:fldCharType="begin"/>
        </w:r>
        <w:r>
          <w:instrText xml:space="preserve"> PAGEREF _Toc26242 \h </w:instrText>
        </w:r>
        <w:r>
          <w:fldChar w:fldCharType="separate"/>
        </w:r>
        <w:r>
          <w:t>11</w:t>
        </w:r>
        <w:r>
          <w:fldChar w:fldCharType="end"/>
        </w:r>
      </w:hyperlink>
    </w:p>
    <w:p>
      <w:pPr>
        <w:pStyle w:val="TOC2"/>
        <w:tabs>
          <w:tab w:val="right" w:leader="dot" w:pos="8306"/>
        </w:tabs>
      </w:pPr>
      <w:hyperlink w:anchor="_Toc1946" w:history="1">
        <w:r>
          <w:rPr>
            <w:rFonts w:ascii="仿宋" w:eastAsia="仿宋" w:hAnsi="仿宋" w:cs="仿宋" w:hint="eastAsia"/>
            <w:lang w:eastAsia="zh-CN"/>
          </w:rPr>
          <w:t>(三)、节约用地措施</w:t>
        </w:r>
        <w:r>
          <w:tab/>
        </w:r>
        <w:r>
          <w:fldChar w:fldCharType="begin"/>
        </w:r>
        <w:r>
          <w:instrText xml:space="preserve"> PAGEREF _Toc1946 \h </w:instrText>
        </w:r>
        <w:r>
          <w:fldChar w:fldCharType="separate"/>
        </w:r>
        <w:r>
          <w:t>13</w:t>
        </w:r>
        <w:r>
          <w:fldChar w:fldCharType="end"/>
        </w:r>
      </w:hyperlink>
    </w:p>
    <w:p>
      <w:pPr>
        <w:pStyle w:val="TOC2"/>
        <w:tabs>
          <w:tab w:val="right" w:leader="dot" w:pos="8306"/>
        </w:tabs>
      </w:pPr>
      <w:hyperlink w:anchor="_Toc24809" w:history="1">
        <w:r>
          <w:rPr>
            <w:rFonts w:ascii="仿宋" w:eastAsia="仿宋" w:hAnsi="仿宋" w:cs="仿宋" w:hint="eastAsia"/>
            <w:lang w:eastAsia="zh-CN"/>
          </w:rPr>
          <w:t>(四)、总图布置方案</w:t>
        </w:r>
        <w:r>
          <w:tab/>
        </w:r>
        <w:r>
          <w:fldChar w:fldCharType="begin"/>
        </w:r>
        <w:r>
          <w:instrText xml:space="preserve"> PAGEREF _Toc24809 \h </w:instrText>
        </w:r>
        <w:r>
          <w:fldChar w:fldCharType="separate"/>
        </w:r>
        <w:r>
          <w:t>14</w:t>
        </w:r>
        <w:r>
          <w:fldChar w:fldCharType="end"/>
        </w:r>
      </w:hyperlink>
    </w:p>
    <w:p>
      <w:pPr>
        <w:pStyle w:val="TOC2"/>
        <w:tabs>
          <w:tab w:val="right" w:leader="dot" w:pos="8306"/>
        </w:tabs>
      </w:pPr>
      <w:hyperlink w:anchor="_Toc8486" w:history="1">
        <w:r>
          <w:rPr>
            <w:rFonts w:ascii="仿宋" w:eastAsia="仿宋" w:hAnsi="仿宋" w:cs="仿宋" w:hint="eastAsia"/>
            <w:lang w:eastAsia="zh-CN"/>
          </w:rPr>
          <w:t>(五)、选址综合评价</w:t>
        </w:r>
        <w:r>
          <w:tab/>
        </w:r>
        <w:r>
          <w:fldChar w:fldCharType="begin"/>
        </w:r>
        <w:r>
          <w:instrText xml:space="preserve"> PAGEREF _Toc8486 \h </w:instrText>
        </w:r>
        <w:r>
          <w:fldChar w:fldCharType="separate"/>
        </w:r>
        <w:r>
          <w:t>15</w:t>
        </w:r>
        <w:r>
          <w:fldChar w:fldCharType="end"/>
        </w:r>
      </w:hyperlink>
    </w:p>
    <w:p>
      <w:pPr>
        <w:pStyle w:val="TOC1"/>
        <w:tabs>
          <w:tab w:val="right" w:leader="dot" w:pos="8306"/>
        </w:tabs>
      </w:pPr>
      <w:hyperlink w:anchor="_Toc13860" w:history="1">
        <w:r>
          <w:rPr>
            <w:rFonts w:ascii="仿宋" w:eastAsia="仿宋" w:hAnsi="仿宋" w:cs="仿宋" w:hint="eastAsia"/>
            <w:lang w:eastAsia="zh-CN"/>
          </w:rPr>
          <w:t>五、包装海绵项目文档管理</w:t>
        </w:r>
        <w:r>
          <w:tab/>
        </w:r>
        <w:r>
          <w:fldChar w:fldCharType="begin"/>
        </w:r>
        <w:r>
          <w:instrText xml:space="preserve"> PAGEREF _Toc13860 \h </w:instrText>
        </w:r>
        <w:r>
          <w:fldChar w:fldCharType="separate"/>
        </w:r>
        <w:r>
          <w:t>16</w:t>
        </w:r>
        <w:r>
          <w:fldChar w:fldCharType="end"/>
        </w:r>
      </w:hyperlink>
    </w:p>
    <w:p>
      <w:pPr>
        <w:pStyle w:val="TOC2"/>
        <w:tabs>
          <w:tab w:val="right" w:leader="dot" w:pos="8306"/>
        </w:tabs>
      </w:pPr>
      <w:hyperlink w:anchor="_Toc1914" w:history="1">
        <w:r>
          <w:rPr>
            <w:rFonts w:ascii="仿宋" w:eastAsia="仿宋" w:hAnsi="仿宋" w:cs="仿宋" w:hint="eastAsia"/>
            <w:lang w:eastAsia="zh-CN"/>
          </w:rPr>
          <w:t>(一)、文档编制与审查</w:t>
        </w:r>
        <w:r>
          <w:tab/>
        </w:r>
        <w:r>
          <w:fldChar w:fldCharType="begin"/>
        </w:r>
        <w:r>
          <w:instrText xml:space="preserve"> PAGEREF _Toc1914 \h </w:instrText>
        </w:r>
        <w:r>
          <w:fldChar w:fldCharType="separate"/>
        </w:r>
        <w:r>
          <w:t>16</w:t>
        </w:r>
        <w:r>
          <w:fldChar w:fldCharType="end"/>
        </w:r>
      </w:hyperlink>
    </w:p>
    <w:p>
      <w:pPr>
        <w:pStyle w:val="TOC2"/>
        <w:tabs>
          <w:tab w:val="right" w:leader="dot" w:pos="8306"/>
        </w:tabs>
      </w:pPr>
      <w:hyperlink w:anchor="_Toc28217" w:history="1">
        <w:r>
          <w:rPr>
            <w:rFonts w:ascii="仿宋" w:eastAsia="仿宋" w:hAnsi="仿宋" w:cs="仿宋" w:hint="eastAsia"/>
            <w:lang w:eastAsia="zh-CN"/>
          </w:rPr>
          <w:t>(二)、文档发布与分发</w:t>
        </w:r>
        <w:r>
          <w:tab/>
        </w:r>
        <w:r>
          <w:fldChar w:fldCharType="begin"/>
        </w:r>
        <w:r>
          <w:instrText xml:space="preserve"> PAGEREF _Toc28217 \h </w:instrText>
        </w:r>
        <w:r>
          <w:fldChar w:fldCharType="separate"/>
        </w:r>
        <w:r>
          <w:t>17</w:t>
        </w:r>
        <w:r>
          <w:fldChar w:fldCharType="end"/>
        </w:r>
      </w:hyperlink>
    </w:p>
    <w:p>
      <w:pPr>
        <w:pStyle w:val="TOC2"/>
        <w:tabs>
          <w:tab w:val="right" w:leader="dot" w:pos="8306"/>
        </w:tabs>
      </w:pPr>
      <w:hyperlink w:anchor="_Toc18085" w:history="1">
        <w:r>
          <w:rPr>
            <w:rFonts w:ascii="仿宋" w:eastAsia="仿宋" w:hAnsi="仿宋" w:cs="仿宋" w:hint="eastAsia"/>
            <w:lang w:eastAsia="zh-CN"/>
          </w:rPr>
          <w:t>(三)、文档存档与归档</w:t>
        </w:r>
        <w:r>
          <w:tab/>
        </w:r>
        <w:r>
          <w:fldChar w:fldCharType="begin"/>
        </w:r>
        <w:r>
          <w:instrText xml:space="preserve"> PAGEREF _Toc18085 \h </w:instrText>
        </w:r>
        <w:r>
          <w:fldChar w:fldCharType="separate"/>
        </w:r>
        <w:r>
          <w:t>18</w:t>
        </w:r>
        <w:r>
          <w:fldChar w:fldCharType="end"/>
        </w:r>
      </w:hyperlink>
    </w:p>
    <w:p>
      <w:pPr>
        <w:pStyle w:val="TOC1"/>
        <w:tabs>
          <w:tab w:val="right" w:leader="dot" w:pos="8306"/>
        </w:tabs>
      </w:pPr>
      <w:hyperlink w:anchor="_Toc153" w:history="1">
        <w:r>
          <w:rPr>
            <w:rFonts w:ascii="仿宋" w:eastAsia="仿宋" w:hAnsi="仿宋" w:cs="仿宋" w:hint="eastAsia"/>
            <w:lang w:eastAsia="zh-CN"/>
          </w:rPr>
          <w:t>六、包装海绵项目可持续发展</w:t>
        </w:r>
        <w:r>
          <w:tab/>
        </w:r>
        <w:r>
          <w:fldChar w:fldCharType="begin"/>
        </w:r>
        <w:r>
          <w:instrText xml:space="preserve"> PAGEREF _Toc153 \h </w:instrText>
        </w:r>
        <w:r>
          <w:fldChar w:fldCharType="separate"/>
        </w:r>
        <w:r>
          <w:t>20</w:t>
        </w:r>
        <w:r>
          <w:fldChar w:fldCharType="end"/>
        </w:r>
      </w:hyperlink>
    </w:p>
    <w:p>
      <w:pPr>
        <w:pStyle w:val="TOC2"/>
        <w:tabs>
          <w:tab w:val="right" w:leader="dot" w:pos="8306"/>
        </w:tabs>
      </w:pPr>
      <w:hyperlink w:anchor="_Toc3464" w:history="1">
        <w:r>
          <w:rPr>
            <w:rFonts w:ascii="仿宋" w:eastAsia="仿宋" w:hAnsi="仿宋" w:cs="仿宋" w:hint="eastAsia"/>
            <w:lang w:eastAsia="zh-CN"/>
          </w:rPr>
          <w:t>(一)、可持续战略与实践</w:t>
        </w:r>
        <w:r>
          <w:tab/>
        </w:r>
        <w:r>
          <w:fldChar w:fldCharType="begin"/>
        </w:r>
        <w:r>
          <w:instrText xml:space="preserve"> PAGEREF _Toc3464 \h </w:instrText>
        </w:r>
        <w:r>
          <w:fldChar w:fldCharType="separate"/>
        </w:r>
        <w:r>
          <w:t>20</w:t>
        </w:r>
        <w:r>
          <w:fldChar w:fldCharType="end"/>
        </w:r>
      </w:hyperlink>
    </w:p>
    <w:p>
      <w:pPr>
        <w:pStyle w:val="TOC2"/>
        <w:tabs>
          <w:tab w:val="right" w:leader="dot" w:pos="8306"/>
        </w:tabs>
      </w:pPr>
      <w:hyperlink w:anchor="_Toc26884" w:history="1">
        <w:r>
          <w:rPr>
            <w:rFonts w:ascii="仿宋" w:eastAsia="仿宋" w:hAnsi="仿宋" w:cs="仿宋" w:hint="eastAsia"/>
            <w:lang w:eastAsia="zh-CN"/>
          </w:rPr>
          <w:t>(二)、环保与社会责任</w:t>
        </w:r>
        <w:r>
          <w:tab/>
        </w:r>
        <w:r>
          <w:fldChar w:fldCharType="begin"/>
        </w:r>
        <w:r>
          <w:instrText xml:space="preserve"> PAGEREF _Toc26884 \h </w:instrText>
        </w:r>
        <w:r>
          <w:fldChar w:fldCharType="separate"/>
        </w:r>
        <w:r>
          <w:t>20</w:t>
        </w:r>
        <w:r>
          <w:fldChar w:fldCharType="end"/>
        </w:r>
      </w:hyperlink>
    </w:p>
    <w:p>
      <w:pPr>
        <w:pStyle w:val="TOC1"/>
        <w:tabs>
          <w:tab w:val="right" w:leader="dot" w:pos="8306"/>
        </w:tabs>
      </w:pPr>
      <w:hyperlink w:anchor="_Toc30629" w:history="1">
        <w:r>
          <w:rPr>
            <w:rFonts w:ascii="仿宋" w:eastAsia="仿宋" w:hAnsi="仿宋" w:cs="仿宋" w:hint="eastAsia"/>
            <w:lang w:eastAsia="zh-CN"/>
          </w:rPr>
          <w:t>七、包装海绵项目人力资源管理</w:t>
        </w:r>
        <w:r>
          <w:tab/>
        </w:r>
        <w:r>
          <w:fldChar w:fldCharType="begin"/>
        </w:r>
        <w:r>
          <w:instrText xml:space="preserve"> PAGEREF _Toc30629 \h </w:instrText>
        </w:r>
        <w:r>
          <w:fldChar w:fldCharType="separate"/>
        </w:r>
        <w:r>
          <w:t>21</w:t>
        </w:r>
        <w:r>
          <w:fldChar w:fldCharType="end"/>
        </w:r>
      </w:hyperlink>
    </w:p>
    <w:p>
      <w:pPr>
        <w:pStyle w:val="TOC2"/>
        <w:tabs>
          <w:tab w:val="right" w:leader="dot" w:pos="8306"/>
        </w:tabs>
      </w:pPr>
      <w:hyperlink w:anchor="_Toc12469" w:history="1">
        <w:r>
          <w:rPr>
            <w:rFonts w:ascii="仿宋" w:eastAsia="仿宋" w:hAnsi="仿宋" w:cs="仿宋" w:hint="eastAsia"/>
            <w:lang w:eastAsia="zh-CN"/>
          </w:rPr>
          <w:t>(一)、建立健全的预算管理制度</w:t>
        </w:r>
        <w:r>
          <w:tab/>
        </w:r>
        <w:r>
          <w:fldChar w:fldCharType="begin"/>
        </w:r>
        <w:r>
          <w:instrText xml:space="preserve"> PAGEREF _Toc12469 \h </w:instrText>
        </w:r>
        <w:r>
          <w:fldChar w:fldCharType="separate"/>
        </w:r>
        <w:r>
          <w:t>21</w:t>
        </w:r>
        <w:r>
          <w:fldChar w:fldCharType="end"/>
        </w:r>
      </w:hyperlink>
    </w:p>
    <w:p>
      <w:pPr>
        <w:pStyle w:val="TOC2"/>
        <w:tabs>
          <w:tab w:val="right" w:leader="dot" w:pos="8306"/>
        </w:tabs>
      </w:pPr>
      <w:hyperlink w:anchor="_Toc15900" w:history="1">
        <w:r>
          <w:rPr>
            <w:rFonts w:ascii="仿宋" w:eastAsia="仿宋" w:hAnsi="仿宋" w:cs="仿宋" w:hint="eastAsia"/>
            <w:lang w:eastAsia="zh-CN"/>
          </w:rPr>
          <w:t>(二)、加强资金流动监控</w:t>
        </w:r>
        <w:r>
          <w:tab/>
        </w:r>
        <w:r>
          <w:fldChar w:fldCharType="begin"/>
        </w:r>
        <w:r>
          <w:instrText xml:space="preserve"> PAGEREF _Toc15900 \h </w:instrText>
        </w:r>
        <w:r>
          <w:fldChar w:fldCharType="separate"/>
        </w:r>
        <w:r>
          <w:t>23</w:t>
        </w:r>
        <w:r>
          <w:fldChar w:fldCharType="end"/>
        </w:r>
      </w:hyperlink>
    </w:p>
    <w:p>
      <w:pPr>
        <w:pStyle w:val="TOC2"/>
        <w:tabs>
          <w:tab w:val="right" w:leader="dot" w:pos="8306"/>
        </w:tabs>
      </w:pPr>
      <w:hyperlink w:anchor="_Toc30164" w:history="1">
        <w:r>
          <w:rPr>
            <w:rFonts w:ascii="仿宋" w:eastAsia="仿宋" w:hAnsi="仿宋" w:cs="仿宋" w:hint="eastAsia"/>
            <w:lang w:eastAsia="zh-CN"/>
          </w:rPr>
          <w:t>(三)、制定完善的风险控制机制</w:t>
        </w:r>
        <w:r>
          <w:tab/>
        </w:r>
        <w:r>
          <w:fldChar w:fldCharType="begin"/>
        </w:r>
        <w:r>
          <w:instrText xml:space="preserve"> PAGEREF _Toc30164 \h </w:instrText>
        </w:r>
        <w:r>
          <w:fldChar w:fldCharType="separate"/>
        </w:r>
        <w:r>
          <w:t>24</w:t>
        </w:r>
        <w:r>
          <w:fldChar w:fldCharType="end"/>
        </w:r>
      </w:hyperlink>
    </w:p>
    <w:p>
      <w:pPr>
        <w:pStyle w:val="TOC2"/>
        <w:tabs>
          <w:tab w:val="right" w:leader="dot" w:pos="8306"/>
        </w:tabs>
      </w:pPr>
      <w:hyperlink w:anchor="_Toc20952" w:history="1">
        <w:r>
          <w:rPr>
            <w:rFonts w:ascii="仿宋" w:eastAsia="仿宋" w:hAnsi="仿宋" w:cs="仿宋" w:hint="eastAsia"/>
            <w:lang w:eastAsia="zh-CN"/>
          </w:rPr>
          <w:t>(四)、优化成本管理</w:t>
        </w:r>
        <w:r>
          <w:tab/>
        </w:r>
        <w:r>
          <w:fldChar w:fldCharType="begin"/>
        </w:r>
        <w:r>
          <w:instrText xml:space="preserve"> PAGEREF _Toc20952 \h </w:instrText>
        </w:r>
        <w:r>
          <w:fldChar w:fldCharType="separate"/>
        </w:r>
        <w:r>
          <w:t>25</w:t>
        </w:r>
        <w:r>
          <w:fldChar w:fldCharType="end"/>
        </w:r>
      </w:hyperlink>
    </w:p>
    <w:p>
      <w:pPr>
        <w:pStyle w:val="TOC1"/>
        <w:tabs>
          <w:tab w:val="right" w:leader="dot" w:pos="8306"/>
        </w:tabs>
      </w:pPr>
      <w:hyperlink w:anchor="_Toc2935" w:history="1">
        <w:r>
          <w:rPr>
            <w:rFonts w:ascii="仿宋" w:eastAsia="仿宋" w:hAnsi="仿宋" w:cs="仿宋" w:hint="eastAsia"/>
            <w:lang w:eastAsia="zh-CN"/>
          </w:rPr>
          <w:t>八、包装海绵项目经营效益</w:t>
        </w:r>
        <w:r>
          <w:tab/>
        </w:r>
        <w:r>
          <w:fldChar w:fldCharType="begin"/>
        </w:r>
        <w:r>
          <w:instrText xml:space="preserve"> PAGEREF _Toc2935 \h </w:instrText>
        </w:r>
        <w:r>
          <w:fldChar w:fldCharType="separate"/>
        </w:r>
        <w:r>
          <w:t>27</w:t>
        </w:r>
        <w:r>
          <w:fldChar w:fldCharType="end"/>
        </w:r>
      </w:hyperlink>
    </w:p>
    <w:p>
      <w:pPr>
        <w:pStyle w:val="TOC2"/>
        <w:tabs>
          <w:tab w:val="right" w:leader="dot" w:pos="8306"/>
        </w:tabs>
      </w:pPr>
      <w:hyperlink w:anchor="_Toc12295" w:history="1">
        <w:r>
          <w:rPr>
            <w:rFonts w:ascii="仿宋" w:eastAsia="仿宋" w:hAnsi="仿宋" w:cs="仿宋" w:hint="eastAsia"/>
            <w:lang w:eastAsia="zh-CN"/>
          </w:rPr>
          <w:t>(一)、经济评价财务测算</w:t>
        </w:r>
        <w:r>
          <w:tab/>
        </w:r>
        <w:r>
          <w:fldChar w:fldCharType="begin"/>
        </w:r>
        <w:r>
          <w:instrText xml:space="preserve"> PAGEREF _Toc12295 \h </w:instrText>
        </w:r>
        <w:r>
          <w:fldChar w:fldCharType="separate"/>
        </w:r>
        <w:r>
          <w:t>27</w:t>
        </w:r>
        <w:r>
          <w:fldChar w:fldCharType="end"/>
        </w:r>
      </w:hyperlink>
    </w:p>
    <w:p>
      <w:pPr>
        <w:pStyle w:val="TOC2"/>
        <w:tabs>
          <w:tab w:val="right" w:leader="dot" w:pos="8306"/>
        </w:tabs>
      </w:pPr>
      <w:hyperlink w:anchor="_Toc24257" w:history="1">
        <w:r>
          <w:rPr>
            <w:rFonts w:ascii="仿宋" w:eastAsia="仿宋" w:hAnsi="仿宋" w:cs="仿宋" w:hint="eastAsia"/>
            <w:lang w:eastAsia="zh-CN"/>
          </w:rPr>
          <w:t>(二)、包装海绵项目盈利能力分析</w:t>
        </w:r>
        <w:r>
          <w:tab/>
        </w:r>
        <w:r>
          <w:fldChar w:fldCharType="begin"/>
        </w:r>
        <w:r>
          <w:instrText xml:space="preserve"> PAGEREF _Toc24257 \h </w:instrText>
        </w:r>
        <w:r>
          <w:fldChar w:fldCharType="separate"/>
        </w:r>
        <w:r>
          <w:t>28</w:t>
        </w:r>
        <w:r>
          <w:fldChar w:fldCharType="end"/>
        </w:r>
      </w:hyperlink>
    </w:p>
    <w:p>
      <w:pPr>
        <w:pStyle w:val="TOC1"/>
        <w:tabs>
          <w:tab w:val="right" w:leader="dot" w:pos="8306"/>
        </w:tabs>
      </w:pPr>
      <w:hyperlink w:anchor="_Toc2883" w:history="1">
        <w:r>
          <w:rPr>
            <w:rFonts w:ascii="仿宋" w:eastAsia="仿宋" w:hAnsi="仿宋" w:cs="仿宋" w:hint="eastAsia"/>
            <w:lang w:eastAsia="zh-CN"/>
          </w:rPr>
          <w:t>九、包装海绵项目投资规划</w:t>
        </w:r>
        <w:r>
          <w:tab/>
        </w:r>
        <w:r>
          <w:fldChar w:fldCharType="begin"/>
        </w:r>
        <w:r>
          <w:instrText xml:space="preserve"> PAGEREF _Toc2883 \h </w:instrText>
        </w:r>
        <w:r>
          <w:fldChar w:fldCharType="separate"/>
        </w:r>
        <w:r>
          <w:t>29</w:t>
        </w:r>
        <w:r>
          <w:fldChar w:fldCharType="end"/>
        </w:r>
      </w:hyperlink>
    </w:p>
    <w:p>
      <w:pPr>
        <w:pStyle w:val="TOC2"/>
        <w:tabs>
          <w:tab w:val="right" w:leader="dot" w:pos="8306"/>
        </w:tabs>
      </w:pPr>
      <w:hyperlink w:anchor="_Toc29150" w:history="1">
        <w:r>
          <w:rPr>
            <w:rFonts w:ascii="仿宋" w:eastAsia="仿宋" w:hAnsi="仿宋" w:cs="仿宋" w:hint="eastAsia"/>
            <w:lang w:eastAsia="zh-CN"/>
          </w:rPr>
          <w:t>(一)、包装海绵项目总投资估算</w:t>
        </w:r>
        <w:r>
          <w:tab/>
        </w:r>
        <w:r>
          <w:fldChar w:fldCharType="begin"/>
        </w:r>
        <w:r>
          <w:instrText xml:space="preserve"> PAGEREF _Toc29150 \h </w:instrText>
        </w:r>
        <w:r>
          <w:fldChar w:fldCharType="separate"/>
        </w:r>
        <w:r>
          <w:t>29</w:t>
        </w:r>
        <w:r>
          <w:fldChar w:fldCharType="end"/>
        </w:r>
      </w:hyperlink>
    </w:p>
    <w:p>
      <w:pPr>
        <w:pStyle w:val="TOC2"/>
        <w:tabs>
          <w:tab w:val="right" w:leader="dot" w:pos="8306"/>
        </w:tabs>
      </w:pPr>
      <w:hyperlink w:anchor="_Toc30492" w:history="1">
        <w:r>
          <w:rPr>
            <w:rFonts w:ascii="仿宋" w:eastAsia="仿宋" w:hAnsi="仿宋" w:cs="仿宋" w:hint="eastAsia"/>
            <w:lang w:eastAsia="zh-CN"/>
          </w:rPr>
          <w:t>(二)、资金筹措</w:t>
        </w:r>
        <w:r>
          <w:tab/>
        </w:r>
        <w:r>
          <w:fldChar w:fldCharType="begin"/>
        </w:r>
        <w:r>
          <w:instrText xml:space="preserve"> PAGEREF _Toc30492 \h </w:instrText>
        </w:r>
        <w:r>
          <w:fldChar w:fldCharType="separate"/>
        </w:r>
        <w:r>
          <w:t>30</w:t>
        </w:r>
        <w:r>
          <w:fldChar w:fldCharType="end"/>
        </w:r>
      </w:hyperlink>
    </w:p>
    <w:p>
      <w:pPr>
        <w:pStyle w:val="TOC1"/>
        <w:tabs>
          <w:tab w:val="right" w:leader="dot" w:pos="8306"/>
        </w:tabs>
      </w:pPr>
      <w:hyperlink w:anchor="_Toc999" w:history="1">
        <w:r>
          <w:rPr>
            <w:rFonts w:ascii="仿宋" w:eastAsia="仿宋" w:hAnsi="仿宋" w:cs="仿宋" w:hint="eastAsia"/>
            <w:lang w:eastAsia="zh-CN"/>
          </w:rPr>
          <w:t>十、包装海绵项目技术管理</w:t>
        </w:r>
        <w:r>
          <w:tab/>
        </w:r>
        <w:r>
          <w:fldChar w:fldCharType="begin"/>
        </w:r>
        <w:r>
          <w:instrText xml:space="preserve"> PAGEREF _Toc999 \h </w:instrText>
        </w:r>
        <w:r>
          <w:fldChar w:fldCharType="separate"/>
        </w:r>
        <w:r>
          <w:t>31</w:t>
        </w:r>
        <w:r>
          <w:fldChar w:fldCharType="end"/>
        </w:r>
      </w:hyperlink>
    </w:p>
    <w:p>
      <w:pPr>
        <w:pStyle w:val="TOC2"/>
        <w:tabs>
          <w:tab w:val="right" w:leader="dot" w:pos="8306"/>
        </w:tabs>
      </w:pPr>
      <w:hyperlink w:anchor="_Toc28900" w:history="1">
        <w:r>
          <w:rPr>
            <w:rFonts w:ascii="仿宋" w:eastAsia="仿宋" w:hAnsi="仿宋" w:cs="仿宋" w:hint="eastAsia"/>
            <w:lang w:eastAsia="zh-CN"/>
          </w:rPr>
          <w:t>(一)、技术方案选用方向</w:t>
        </w:r>
        <w:r>
          <w:tab/>
        </w:r>
        <w:r>
          <w:fldChar w:fldCharType="begin"/>
        </w:r>
        <w:r>
          <w:instrText xml:space="preserve"> PAGEREF _Toc28900 \h </w:instrText>
        </w:r>
        <w:r>
          <w:fldChar w:fldCharType="separate"/>
        </w:r>
        <w:r>
          <w:t>31</w:t>
        </w:r>
        <w:r>
          <w:fldChar w:fldCharType="end"/>
        </w:r>
      </w:hyperlink>
    </w:p>
    <w:p>
      <w:pPr>
        <w:pStyle w:val="TOC2"/>
        <w:tabs>
          <w:tab w:val="right" w:leader="dot" w:pos="8306"/>
        </w:tabs>
      </w:pPr>
      <w:hyperlink w:anchor="_Toc29949" w:history="1">
        <w:r>
          <w:rPr>
            <w:rFonts w:ascii="仿宋" w:eastAsia="仿宋" w:hAnsi="仿宋" w:cs="仿宋" w:hint="eastAsia"/>
            <w:lang w:eastAsia="zh-CN"/>
          </w:rPr>
          <w:t>(二)、工艺技术方案选用原则</w:t>
        </w:r>
        <w:r>
          <w:tab/>
        </w:r>
        <w:r>
          <w:fldChar w:fldCharType="begin"/>
        </w:r>
        <w:r>
          <w:instrText xml:space="preserve"> PAGEREF _Toc29949 \h </w:instrText>
        </w:r>
        <w:r>
          <w:fldChar w:fldCharType="separate"/>
        </w:r>
        <w:r>
          <w:t>32</w:t>
        </w:r>
        <w:r>
          <w:fldChar w:fldCharType="end"/>
        </w:r>
      </w:hyperlink>
    </w:p>
    <w:p>
      <w:pPr>
        <w:pStyle w:val="TOC2"/>
        <w:tabs>
          <w:tab w:val="right" w:leader="dot" w:pos="8306"/>
        </w:tabs>
      </w:pPr>
      <w:hyperlink w:anchor="_Toc14319" w:history="1">
        <w:r>
          <w:rPr>
            <w:rFonts w:ascii="仿宋" w:eastAsia="仿宋" w:hAnsi="仿宋" w:cs="仿宋" w:hint="eastAsia"/>
            <w:lang w:eastAsia="zh-CN"/>
          </w:rPr>
          <w:t>(三)、工艺技术方案要求</w:t>
        </w:r>
        <w:r>
          <w:tab/>
        </w:r>
        <w:r>
          <w:fldChar w:fldCharType="begin"/>
        </w:r>
        <w:r>
          <w:instrText xml:space="preserve"> PAGEREF _Toc14319 \h </w:instrText>
        </w:r>
        <w:r>
          <w:fldChar w:fldCharType="separate"/>
        </w:r>
        <w:r>
          <w:t>34</w:t>
        </w:r>
        <w:r>
          <w:fldChar w:fldCharType="end"/>
        </w:r>
      </w:hyperlink>
    </w:p>
    <w:p>
      <w:pPr>
        <w:pStyle w:val="TOC1"/>
        <w:tabs>
          <w:tab w:val="right" w:leader="dot" w:pos="8306"/>
        </w:tabs>
      </w:pPr>
      <w:hyperlink w:anchor="_Toc12311" w:history="1">
        <w:r>
          <w:rPr>
            <w:rFonts w:ascii="仿宋" w:eastAsia="仿宋" w:hAnsi="仿宋" w:cs="仿宋" w:hint="eastAsia"/>
            <w:lang w:eastAsia="zh-CN"/>
          </w:rPr>
          <w:t>十一、包装海绵项目环境影响分析</w:t>
        </w:r>
        <w:r>
          <w:tab/>
        </w:r>
        <w:r>
          <w:fldChar w:fldCharType="begin"/>
        </w:r>
        <w:r>
          <w:instrText xml:space="preserve"> PAGEREF _Toc12311 \h </w:instrText>
        </w:r>
        <w:r>
          <w:fldChar w:fldCharType="separate"/>
        </w:r>
        <w:r>
          <w:t>37</w:t>
        </w:r>
        <w:r>
          <w:fldChar w:fldCharType="end"/>
        </w:r>
      </w:hyperlink>
    </w:p>
    <w:p>
      <w:pPr>
        <w:pStyle w:val="TOC2"/>
        <w:tabs>
          <w:tab w:val="right" w:leader="dot" w:pos="8306"/>
        </w:tabs>
      </w:pPr>
      <w:hyperlink w:anchor="_Toc14489" w:history="1">
        <w:r>
          <w:rPr>
            <w:rFonts w:ascii="仿宋" w:eastAsia="仿宋" w:hAnsi="仿宋" w:cs="仿宋" w:hint="eastAsia"/>
            <w:lang w:eastAsia="zh-CN"/>
          </w:rPr>
          <w:t>(一)、建设区域环境质量现状</w:t>
        </w:r>
        <w:r>
          <w:tab/>
        </w:r>
        <w:r>
          <w:fldChar w:fldCharType="begin"/>
        </w:r>
        <w:r>
          <w:instrText xml:space="preserve"> PAGEREF _Toc14489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54" w:history="1">
        <w:r>
          <w:rPr>
            <w:rFonts w:ascii="仿宋" w:eastAsia="仿宋" w:hAnsi="仿宋" w:cs="仿宋" w:hint="eastAsia"/>
            <w:lang w:eastAsia="zh-CN"/>
          </w:rPr>
          <w:t>(二)、建设期环境保护</w:t>
        </w:r>
        <w:r>
          <w:tab/>
        </w:r>
        <w:r>
          <w:fldChar w:fldCharType="begin"/>
        </w:r>
        <w:r>
          <w:instrText xml:space="preserve"> PAGEREF _Toc28754 \h </w:instrText>
        </w:r>
        <w:r>
          <w:fldChar w:fldCharType="separate"/>
        </w:r>
        <w:r>
          <w:t>38</w:t>
        </w:r>
        <w:r>
          <w:fldChar w:fldCharType="end"/>
        </w:r>
      </w:hyperlink>
    </w:p>
    <w:p>
      <w:pPr>
        <w:pStyle w:val="TOC2"/>
        <w:tabs>
          <w:tab w:val="right" w:leader="dot" w:pos="8306"/>
        </w:tabs>
      </w:pPr>
      <w:hyperlink w:anchor="_Toc10460" w:history="1">
        <w:r>
          <w:rPr>
            <w:rFonts w:ascii="仿宋" w:eastAsia="仿宋" w:hAnsi="仿宋" w:cs="仿宋" w:hint="eastAsia"/>
            <w:lang w:eastAsia="zh-CN"/>
          </w:rPr>
          <w:t>(三)、运营期环境保护</w:t>
        </w:r>
        <w:r>
          <w:tab/>
        </w:r>
        <w:r>
          <w:fldChar w:fldCharType="begin"/>
        </w:r>
        <w:r>
          <w:instrText xml:space="preserve"> PAGEREF _Toc10460 \h </w:instrText>
        </w:r>
        <w:r>
          <w:fldChar w:fldCharType="separate"/>
        </w:r>
        <w:r>
          <w:t>40</w:t>
        </w:r>
        <w:r>
          <w:fldChar w:fldCharType="end"/>
        </w:r>
      </w:hyperlink>
    </w:p>
    <w:p>
      <w:pPr>
        <w:pStyle w:val="TOC2"/>
        <w:tabs>
          <w:tab w:val="right" w:leader="dot" w:pos="8306"/>
        </w:tabs>
      </w:pPr>
      <w:hyperlink w:anchor="_Toc9677" w:history="1">
        <w:r>
          <w:rPr>
            <w:rFonts w:ascii="仿宋" w:eastAsia="仿宋" w:hAnsi="仿宋" w:cs="仿宋" w:hint="eastAsia"/>
            <w:lang w:eastAsia="zh-CN"/>
          </w:rPr>
          <w:t>(四)、包装海绵项目建设对区域经济的影响</w:t>
        </w:r>
        <w:r>
          <w:tab/>
        </w:r>
        <w:r>
          <w:fldChar w:fldCharType="begin"/>
        </w:r>
        <w:r>
          <w:instrText xml:space="preserve"> PAGEREF _Toc9677 \h </w:instrText>
        </w:r>
        <w:r>
          <w:fldChar w:fldCharType="separate"/>
        </w:r>
        <w:r>
          <w:t>41</w:t>
        </w:r>
        <w:r>
          <w:fldChar w:fldCharType="end"/>
        </w:r>
      </w:hyperlink>
    </w:p>
    <w:p>
      <w:pPr>
        <w:pStyle w:val="TOC2"/>
        <w:tabs>
          <w:tab w:val="right" w:leader="dot" w:pos="8306"/>
        </w:tabs>
      </w:pPr>
      <w:hyperlink w:anchor="_Toc10813" w:history="1">
        <w:r>
          <w:rPr>
            <w:rFonts w:ascii="仿宋" w:eastAsia="仿宋" w:hAnsi="仿宋" w:cs="仿宋" w:hint="eastAsia"/>
            <w:lang w:eastAsia="zh-CN"/>
          </w:rPr>
          <w:t>(五)、废弃物处理</w:t>
        </w:r>
        <w:r>
          <w:tab/>
        </w:r>
        <w:r>
          <w:fldChar w:fldCharType="begin"/>
        </w:r>
        <w:r>
          <w:instrText xml:space="preserve"> PAGEREF _Toc10813 \h </w:instrText>
        </w:r>
        <w:r>
          <w:fldChar w:fldCharType="separate"/>
        </w:r>
        <w:r>
          <w:t>43</w:t>
        </w:r>
        <w:r>
          <w:fldChar w:fldCharType="end"/>
        </w:r>
      </w:hyperlink>
    </w:p>
    <w:p>
      <w:pPr>
        <w:pStyle w:val="TOC2"/>
        <w:tabs>
          <w:tab w:val="right" w:leader="dot" w:pos="8306"/>
        </w:tabs>
      </w:pPr>
      <w:hyperlink w:anchor="_Toc7764" w:history="1">
        <w:r>
          <w:rPr>
            <w:rFonts w:ascii="仿宋" w:eastAsia="仿宋" w:hAnsi="仿宋" w:cs="仿宋" w:hint="eastAsia"/>
            <w:lang w:eastAsia="zh-CN"/>
          </w:rPr>
          <w:t>(六)、特殊环境影响分析</w:t>
        </w:r>
        <w:r>
          <w:tab/>
        </w:r>
        <w:r>
          <w:fldChar w:fldCharType="begin"/>
        </w:r>
        <w:r>
          <w:instrText xml:space="preserve"> PAGEREF _Toc7764 \h </w:instrText>
        </w:r>
        <w:r>
          <w:fldChar w:fldCharType="separate"/>
        </w:r>
        <w:r>
          <w:t>44</w:t>
        </w:r>
        <w:r>
          <w:fldChar w:fldCharType="end"/>
        </w:r>
      </w:hyperlink>
    </w:p>
    <w:p>
      <w:pPr>
        <w:pStyle w:val="TOC2"/>
        <w:tabs>
          <w:tab w:val="right" w:leader="dot" w:pos="8306"/>
        </w:tabs>
      </w:pPr>
      <w:hyperlink w:anchor="_Toc9291" w:history="1">
        <w:r>
          <w:rPr>
            <w:rFonts w:ascii="仿宋" w:eastAsia="仿宋" w:hAnsi="仿宋" w:cs="仿宋" w:hint="eastAsia"/>
            <w:lang w:eastAsia="zh-CN"/>
          </w:rPr>
          <w:t>(七)、清洁生产</w:t>
        </w:r>
        <w:r>
          <w:tab/>
        </w:r>
        <w:r>
          <w:fldChar w:fldCharType="begin"/>
        </w:r>
        <w:r>
          <w:instrText xml:space="preserve"> PAGEREF _Toc9291 \h </w:instrText>
        </w:r>
        <w:r>
          <w:fldChar w:fldCharType="separate"/>
        </w:r>
        <w:r>
          <w:t>45</w:t>
        </w:r>
        <w:r>
          <w:fldChar w:fldCharType="end"/>
        </w:r>
      </w:hyperlink>
    </w:p>
    <w:p>
      <w:pPr>
        <w:pStyle w:val="TOC2"/>
        <w:tabs>
          <w:tab w:val="right" w:leader="dot" w:pos="8306"/>
        </w:tabs>
      </w:pPr>
      <w:hyperlink w:anchor="_Toc30818" w:history="1">
        <w:r>
          <w:rPr>
            <w:rFonts w:ascii="仿宋" w:eastAsia="仿宋" w:hAnsi="仿宋" w:cs="仿宋" w:hint="eastAsia"/>
            <w:lang w:eastAsia="zh-CN"/>
          </w:rPr>
          <w:t>(八)、环境保护综合评价</w:t>
        </w:r>
        <w:r>
          <w:tab/>
        </w:r>
        <w:r>
          <w:fldChar w:fldCharType="begin"/>
        </w:r>
        <w:r>
          <w:instrText xml:space="preserve"> PAGEREF _Toc30818 \h </w:instrText>
        </w:r>
        <w:r>
          <w:fldChar w:fldCharType="separate"/>
        </w:r>
        <w:r>
          <w:t>46</w:t>
        </w:r>
        <w:r>
          <w:fldChar w:fldCharType="end"/>
        </w:r>
      </w:hyperlink>
    </w:p>
    <w:p>
      <w:pPr>
        <w:pStyle w:val="TOC1"/>
        <w:tabs>
          <w:tab w:val="right" w:leader="dot" w:pos="8306"/>
        </w:tabs>
      </w:pPr>
      <w:hyperlink w:anchor="_Toc25620" w:history="1">
        <w:r>
          <w:rPr>
            <w:rFonts w:ascii="仿宋" w:eastAsia="仿宋" w:hAnsi="仿宋" w:cs="仿宋" w:hint="eastAsia"/>
            <w:lang w:eastAsia="zh-CN"/>
          </w:rPr>
          <w:t>十二、包装海绵项目人力资源培养与发展</w:t>
        </w:r>
        <w:r>
          <w:tab/>
        </w:r>
        <w:r>
          <w:fldChar w:fldCharType="begin"/>
        </w:r>
        <w:r>
          <w:instrText xml:space="preserve"> PAGEREF _Toc25620 \h </w:instrText>
        </w:r>
        <w:r>
          <w:fldChar w:fldCharType="separate"/>
        </w:r>
        <w:r>
          <w:t>47</w:t>
        </w:r>
        <w:r>
          <w:fldChar w:fldCharType="end"/>
        </w:r>
      </w:hyperlink>
    </w:p>
    <w:p>
      <w:pPr>
        <w:pStyle w:val="TOC2"/>
        <w:tabs>
          <w:tab w:val="right" w:leader="dot" w:pos="8306"/>
        </w:tabs>
      </w:pPr>
      <w:hyperlink w:anchor="_Toc23371" w:history="1">
        <w:r>
          <w:rPr>
            <w:rFonts w:ascii="仿宋" w:eastAsia="仿宋" w:hAnsi="仿宋" w:cs="仿宋" w:hint="eastAsia"/>
            <w:lang w:eastAsia="zh-CN"/>
          </w:rPr>
          <w:t>(一)、人才需求与规划</w:t>
        </w:r>
        <w:r>
          <w:tab/>
        </w:r>
        <w:r>
          <w:fldChar w:fldCharType="begin"/>
        </w:r>
        <w:r>
          <w:instrText xml:space="preserve"> PAGEREF _Toc23371 \h </w:instrText>
        </w:r>
        <w:r>
          <w:fldChar w:fldCharType="separate"/>
        </w:r>
        <w:r>
          <w:t>47</w:t>
        </w:r>
        <w:r>
          <w:fldChar w:fldCharType="end"/>
        </w:r>
      </w:hyperlink>
    </w:p>
    <w:p>
      <w:pPr>
        <w:pStyle w:val="TOC2"/>
        <w:tabs>
          <w:tab w:val="right" w:leader="dot" w:pos="8306"/>
        </w:tabs>
      </w:pPr>
      <w:hyperlink w:anchor="_Toc12339" w:history="1">
        <w:r>
          <w:rPr>
            <w:rFonts w:ascii="仿宋" w:eastAsia="仿宋" w:hAnsi="仿宋" w:cs="仿宋" w:hint="eastAsia"/>
            <w:lang w:eastAsia="zh-CN"/>
          </w:rPr>
          <w:t>(二)、培训与发展计划</w:t>
        </w:r>
        <w:r>
          <w:tab/>
        </w:r>
        <w:r>
          <w:fldChar w:fldCharType="begin"/>
        </w:r>
        <w:r>
          <w:instrText xml:space="preserve"> PAGEREF _Toc12339 \h </w:instrText>
        </w:r>
        <w:r>
          <w:fldChar w:fldCharType="separate"/>
        </w:r>
        <w:r>
          <w:t>48</w:t>
        </w:r>
        <w:r>
          <w:fldChar w:fldCharType="end"/>
        </w:r>
      </w:hyperlink>
    </w:p>
    <w:p>
      <w:pPr>
        <w:pStyle w:val="TOC1"/>
        <w:tabs>
          <w:tab w:val="right" w:leader="dot" w:pos="8306"/>
        </w:tabs>
      </w:pPr>
      <w:hyperlink w:anchor="_Toc1411" w:history="1">
        <w:r>
          <w:rPr>
            <w:rFonts w:ascii="仿宋" w:eastAsia="仿宋" w:hAnsi="仿宋" w:cs="仿宋" w:hint="eastAsia"/>
            <w:lang w:eastAsia="zh-CN"/>
          </w:rPr>
          <w:t>十三、供应链管理</w:t>
        </w:r>
        <w:r>
          <w:tab/>
        </w:r>
        <w:r>
          <w:fldChar w:fldCharType="begin"/>
        </w:r>
        <w:r>
          <w:instrText xml:space="preserve"> PAGEREF _Toc1411 \h </w:instrText>
        </w:r>
        <w:r>
          <w:fldChar w:fldCharType="separate"/>
        </w:r>
        <w:r>
          <w:t>48</w:t>
        </w:r>
        <w:r>
          <w:fldChar w:fldCharType="end"/>
        </w:r>
      </w:hyperlink>
    </w:p>
    <w:p>
      <w:pPr>
        <w:pStyle w:val="TOC2"/>
        <w:tabs>
          <w:tab w:val="right" w:leader="dot" w:pos="8306"/>
        </w:tabs>
      </w:pPr>
      <w:hyperlink w:anchor="_Toc15977" w:history="1">
        <w:r>
          <w:rPr>
            <w:rFonts w:ascii="仿宋" w:eastAsia="仿宋" w:hAnsi="仿宋" w:cs="仿宋" w:hint="eastAsia"/>
            <w:lang w:eastAsia="zh-CN"/>
          </w:rPr>
          <w:t>(一)、供应链战略规划</w:t>
        </w:r>
        <w:r>
          <w:tab/>
        </w:r>
        <w:r>
          <w:fldChar w:fldCharType="begin"/>
        </w:r>
        <w:r>
          <w:instrText xml:space="preserve"> PAGEREF _Toc15977 \h </w:instrText>
        </w:r>
        <w:r>
          <w:fldChar w:fldCharType="separate"/>
        </w:r>
        <w:r>
          <w:t>48</w:t>
        </w:r>
        <w:r>
          <w:fldChar w:fldCharType="end"/>
        </w:r>
      </w:hyperlink>
    </w:p>
    <w:p>
      <w:pPr>
        <w:pStyle w:val="TOC2"/>
        <w:tabs>
          <w:tab w:val="right" w:leader="dot" w:pos="8306"/>
        </w:tabs>
      </w:pPr>
      <w:hyperlink w:anchor="_Toc2660" w:history="1">
        <w:r>
          <w:rPr>
            <w:rFonts w:ascii="仿宋" w:eastAsia="仿宋" w:hAnsi="仿宋" w:cs="仿宋" w:hint="eastAsia"/>
            <w:lang w:eastAsia="zh-CN"/>
          </w:rPr>
          <w:t>(二)、供应商选择与合作</w:t>
        </w:r>
        <w:r>
          <w:tab/>
        </w:r>
        <w:r>
          <w:fldChar w:fldCharType="begin"/>
        </w:r>
        <w:r>
          <w:instrText xml:space="preserve"> PAGEREF _Toc2660 \h </w:instrText>
        </w:r>
        <w:r>
          <w:fldChar w:fldCharType="separate"/>
        </w:r>
        <w:r>
          <w:t>50</w:t>
        </w:r>
        <w:r>
          <w:fldChar w:fldCharType="end"/>
        </w:r>
      </w:hyperlink>
    </w:p>
    <w:p>
      <w:pPr>
        <w:pStyle w:val="TOC2"/>
        <w:tabs>
          <w:tab w:val="right" w:leader="dot" w:pos="8306"/>
        </w:tabs>
      </w:pPr>
      <w:hyperlink w:anchor="_Toc7901" w:history="1">
        <w:r>
          <w:rPr>
            <w:rFonts w:ascii="仿宋" w:eastAsia="仿宋" w:hAnsi="仿宋" w:cs="仿宋" w:hint="eastAsia"/>
            <w:lang w:eastAsia="zh-CN"/>
          </w:rPr>
          <w:t>(三)、物流与库存管理</w:t>
        </w:r>
        <w:r>
          <w:tab/>
        </w:r>
        <w:r>
          <w:fldChar w:fldCharType="begin"/>
        </w:r>
        <w:r>
          <w:instrText xml:space="preserve"> PAGEREF _Toc7901 \h </w:instrText>
        </w:r>
        <w:r>
          <w:fldChar w:fldCharType="separate"/>
        </w:r>
        <w:r>
          <w:t>51</w:t>
        </w:r>
        <w:r>
          <w:fldChar w:fldCharType="end"/>
        </w:r>
      </w:hyperlink>
    </w:p>
    <w:p>
      <w:pPr>
        <w:pStyle w:val="TOC1"/>
        <w:tabs>
          <w:tab w:val="right" w:leader="dot" w:pos="8306"/>
        </w:tabs>
      </w:pPr>
      <w:hyperlink w:anchor="_Toc8930" w:history="1">
        <w:r>
          <w:rPr>
            <w:rFonts w:ascii="仿宋" w:eastAsia="仿宋" w:hAnsi="仿宋" w:cs="仿宋" w:hint="eastAsia"/>
            <w:lang w:eastAsia="zh-CN"/>
          </w:rPr>
          <w:t>十四、包装海绵项目治理与监督</w:t>
        </w:r>
        <w:r>
          <w:tab/>
        </w:r>
        <w:r>
          <w:fldChar w:fldCharType="begin"/>
        </w:r>
        <w:r>
          <w:instrText xml:space="preserve"> PAGEREF _Toc8930 \h </w:instrText>
        </w:r>
        <w:r>
          <w:fldChar w:fldCharType="separate"/>
        </w:r>
        <w:r>
          <w:t>52</w:t>
        </w:r>
        <w:r>
          <w:fldChar w:fldCharType="end"/>
        </w:r>
      </w:hyperlink>
    </w:p>
    <w:p>
      <w:pPr>
        <w:pStyle w:val="TOC2"/>
        <w:tabs>
          <w:tab w:val="right" w:leader="dot" w:pos="8306"/>
        </w:tabs>
      </w:pPr>
      <w:hyperlink w:anchor="_Toc4725" w:history="1">
        <w:r>
          <w:rPr>
            <w:rFonts w:ascii="仿宋" w:eastAsia="仿宋" w:hAnsi="仿宋" w:cs="仿宋" w:hint="eastAsia"/>
            <w:lang w:eastAsia="zh-CN"/>
          </w:rPr>
          <w:t>(一)、包装海绵项目治理结构</w:t>
        </w:r>
        <w:r>
          <w:tab/>
        </w:r>
        <w:r>
          <w:fldChar w:fldCharType="begin"/>
        </w:r>
        <w:r>
          <w:instrText xml:space="preserve"> PAGEREF _Toc4725 \h </w:instrText>
        </w:r>
        <w:r>
          <w:fldChar w:fldCharType="separate"/>
        </w:r>
        <w:r>
          <w:t>52</w:t>
        </w:r>
        <w:r>
          <w:fldChar w:fldCharType="end"/>
        </w:r>
      </w:hyperlink>
    </w:p>
    <w:p>
      <w:pPr>
        <w:pStyle w:val="TOC2"/>
        <w:tabs>
          <w:tab w:val="right" w:leader="dot" w:pos="8306"/>
        </w:tabs>
      </w:pPr>
      <w:hyperlink w:anchor="_Toc20741" w:history="1">
        <w:r>
          <w:rPr>
            <w:rFonts w:ascii="仿宋" w:eastAsia="仿宋" w:hAnsi="仿宋" w:cs="仿宋" w:hint="eastAsia"/>
            <w:lang w:eastAsia="zh-CN"/>
          </w:rPr>
          <w:t>(二)、监督与审计</w:t>
        </w:r>
        <w:r>
          <w:tab/>
        </w:r>
        <w:r>
          <w:fldChar w:fldCharType="begin"/>
        </w:r>
        <w:r>
          <w:instrText xml:space="preserve"> PAGEREF _Toc20741 \h </w:instrText>
        </w:r>
        <w:r>
          <w:fldChar w:fldCharType="separate"/>
        </w:r>
        <w:r>
          <w:t>54</w:t>
        </w:r>
        <w:r>
          <w:fldChar w:fldCharType="end"/>
        </w:r>
      </w:hyperlink>
    </w:p>
    <w:p>
      <w:pPr>
        <w:pStyle w:val="TOC1"/>
        <w:tabs>
          <w:tab w:val="right" w:leader="dot" w:pos="8306"/>
        </w:tabs>
      </w:pPr>
      <w:hyperlink w:anchor="_Toc11499" w:history="1">
        <w:r>
          <w:rPr>
            <w:rFonts w:ascii="仿宋" w:eastAsia="仿宋" w:hAnsi="仿宋" w:cs="仿宋" w:hint="eastAsia"/>
            <w:lang w:eastAsia="zh-CN"/>
          </w:rPr>
          <w:t>十五、包装海绵项目实施时间节点</w:t>
        </w:r>
        <w:r>
          <w:tab/>
        </w:r>
        <w:r>
          <w:fldChar w:fldCharType="begin"/>
        </w:r>
        <w:r>
          <w:instrText xml:space="preserve"> PAGEREF _Toc11499 \h </w:instrText>
        </w:r>
        <w:r>
          <w:fldChar w:fldCharType="separate"/>
        </w:r>
        <w:r>
          <w:t>55</w:t>
        </w:r>
        <w:r>
          <w:fldChar w:fldCharType="end"/>
        </w:r>
      </w:hyperlink>
    </w:p>
    <w:p>
      <w:pPr>
        <w:pStyle w:val="TOC2"/>
        <w:tabs>
          <w:tab w:val="right" w:leader="dot" w:pos="8306"/>
        </w:tabs>
      </w:pPr>
      <w:hyperlink w:anchor="_Toc21547" w:history="1">
        <w:r>
          <w:rPr>
            <w:rFonts w:ascii="仿宋" w:eastAsia="仿宋" w:hAnsi="仿宋" w:cs="仿宋" w:hint="eastAsia"/>
            <w:lang w:eastAsia="zh-CN"/>
          </w:rPr>
          <w:t>(一)、包装海绵项目启动阶段时间节点</w:t>
        </w:r>
        <w:r>
          <w:tab/>
        </w:r>
        <w:r>
          <w:fldChar w:fldCharType="begin"/>
        </w:r>
        <w:r>
          <w:instrText xml:space="preserve"> PAGEREF _Toc21547 \h </w:instrText>
        </w:r>
        <w:r>
          <w:fldChar w:fldCharType="separate"/>
        </w:r>
        <w:r>
          <w:t>55</w:t>
        </w:r>
        <w:r>
          <w:fldChar w:fldCharType="end"/>
        </w:r>
      </w:hyperlink>
    </w:p>
    <w:p>
      <w:pPr>
        <w:pStyle w:val="TOC2"/>
        <w:tabs>
          <w:tab w:val="right" w:leader="dot" w:pos="8306"/>
        </w:tabs>
      </w:pPr>
      <w:hyperlink w:anchor="_Toc26755" w:history="1">
        <w:r>
          <w:rPr>
            <w:rFonts w:ascii="仿宋" w:eastAsia="仿宋" w:hAnsi="仿宋" w:cs="仿宋" w:hint="eastAsia"/>
            <w:lang w:eastAsia="zh-CN"/>
          </w:rPr>
          <w:t>(二)、包装海绵项目执行阶段时间节点</w:t>
        </w:r>
        <w:r>
          <w:tab/>
        </w:r>
        <w:r>
          <w:fldChar w:fldCharType="begin"/>
        </w:r>
        <w:r>
          <w:instrText xml:space="preserve"> PAGEREF _Toc26755 \h </w:instrText>
        </w:r>
        <w:r>
          <w:fldChar w:fldCharType="separate"/>
        </w:r>
        <w:r>
          <w:t>56</w:t>
        </w:r>
        <w:r>
          <w:fldChar w:fldCharType="end"/>
        </w:r>
      </w:hyperlink>
    </w:p>
    <w:p>
      <w:pPr>
        <w:pStyle w:val="TOC2"/>
        <w:tabs>
          <w:tab w:val="right" w:leader="dot" w:pos="8306"/>
        </w:tabs>
      </w:pPr>
      <w:hyperlink w:anchor="_Toc7262" w:history="1">
        <w:r>
          <w:rPr>
            <w:rFonts w:ascii="仿宋" w:eastAsia="仿宋" w:hAnsi="仿宋" w:cs="仿宋" w:hint="eastAsia"/>
            <w:lang w:eastAsia="zh-CN"/>
          </w:rPr>
          <w:t>(三)、包装海绵项目完成阶段时间节点</w:t>
        </w:r>
        <w:r>
          <w:tab/>
        </w:r>
        <w:r>
          <w:fldChar w:fldCharType="begin"/>
        </w:r>
        <w:r>
          <w:instrText xml:space="preserve"> PAGEREF _Toc7262 \h </w:instrText>
        </w:r>
        <w:r>
          <w:fldChar w:fldCharType="separate"/>
        </w:r>
        <w:r>
          <w:t>57</w:t>
        </w:r>
        <w:r>
          <w:fldChar w:fldCharType="end"/>
        </w:r>
      </w:hyperlink>
    </w:p>
    <w:p>
      <w:pPr>
        <w:pStyle w:val="TOC1"/>
        <w:tabs>
          <w:tab w:val="right" w:leader="dot" w:pos="8306"/>
        </w:tabs>
      </w:pPr>
      <w:hyperlink w:anchor="_Toc16536" w:history="1">
        <w:r>
          <w:rPr>
            <w:rFonts w:ascii="仿宋" w:eastAsia="仿宋" w:hAnsi="仿宋" w:cs="仿宋" w:hint="eastAsia"/>
            <w:lang w:eastAsia="zh-CN"/>
          </w:rPr>
          <w:t>十六、包装海绵项目工程方案分析</w:t>
        </w:r>
        <w:r>
          <w:tab/>
        </w:r>
        <w:r>
          <w:fldChar w:fldCharType="begin"/>
        </w:r>
        <w:r>
          <w:instrText xml:space="preserve"> PAGEREF _Toc16536 \h </w:instrText>
        </w:r>
        <w:r>
          <w:fldChar w:fldCharType="separate"/>
        </w:r>
        <w:r>
          <w:t>58</w:t>
        </w:r>
        <w:r>
          <w:fldChar w:fldCharType="end"/>
        </w:r>
      </w:hyperlink>
    </w:p>
    <w:p>
      <w:pPr>
        <w:pStyle w:val="TOC2"/>
        <w:tabs>
          <w:tab w:val="right" w:leader="dot" w:pos="8306"/>
        </w:tabs>
      </w:pPr>
      <w:hyperlink w:anchor="_Toc7482" w:history="1">
        <w:r>
          <w:rPr>
            <w:rFonts w:ascii="仿宋" w:eastAsia="仿宋" w:hAnsi="仿宋" w:cs="仿宋" w:hint="eastAsia"/>
            <w:lang w:eastAsia="zh-CN"/>
          </w:rPr>
          <w:t>(一)、建筑工程设计原则</w:t>
        </w:r>
        <w:r>
          <w:tab/>
        </w:r>
        <w:r>
          <w:fldChar w:fldCharType="begin"/>
        </w:r>
        <w:r>
          <w:instrText xml:space="preserve"> PAGEREF _Toc7482 \h </w:instrText>
        </w:r>
        <w:r>
          <w:fldChar w:fldCharType="separate"/>
        </w:r>
        <w:r>
          <w:t>58</w:t>
        </w:r>
        <w:r>
          <w:fldChar w:fldCharType="end"/>
        </w:r>
      </w:hyperlink>
    </w:p>
    <w:p>
      <w:pPr>
        <w:pStyle w:val="TOC2"/>
        <w:tabs>
          <w:tab w:val="right" w:leader="dot" w:pos="8306"/>
        </w:tabs>
      </w:pPr>
      <w:hyperlink w:anchor="_Toc20818" w:history="1">
        <w:r>
          <w:rPr>
            <w:rFonts w:ascii="仿宋" w:eastAsia="仿宋" w:hAnsi="仿宋" w:cs="仿宋" w:hint="eastAsia"/>
            <w:lang w:eastAsia="zh-CN"/>
          </w:rPr>
          <w:t>(二)、土建工程建设指标</w:t>
        </w:r>
        <w:r>
          <w:tab/>
        </w:r>
        <w:r>
          <w:fldChar w:fldCharType="begin"/>
        </w:r>
        <w:r>
          <w:instrText xml:space="preserve"> PAGEREF _Toc20818 \h </w:instrText>
        </w:r>
        <w:r>
          <w:fldChar w:fldCharType="separate"/>
        </w:r>
        <w:r>
          <w:t>62</w:t>
        </w:r>
        <w:r>
          <w:fldChar w:fldCharType="end"/>
        </w:r>
      </w:hyperlink>
    </w:p>
    <w:p>
      <w:pPr>
        <w:pStyle w:val="TOC1"/>
        <w:tabs>
          <w:tab w:val="right" w:leader="dot" w:pos="8306"/>
        </w:tabs>
      </w:pPr>
      <w:hyperlink w:anchor="_Toc9537" w:history="1">
        <w:r>
          <w:rPr>
            <w:rFonts w:ascii="仿宋" w:eastAsia="仿宋" w:hAnsi="仿宋" w:cs="仿宋" w:hint="eastAsia"/>
            <w:lang w:eastAsia="zh-CN"/>
          </w:rPr>
          <w:t>十七、风险识别与分类</w:t>
        </w:r>
        <w:r>
          <w:tab/>
        </w:r>
        <w:r>
          <w:fldChar w:fldCharType="begin"/>
        </w:r>
        <w:r>
          <w:instrText xml:space="preserve"> PAGEREF _Toc9537 \h </w:instrText>
        </w:r>
        <w:r>
          <w:fldChar w:fldCharType="separate"/>
        </w:r>
        <w:r>
          <w:t>63</w:t>
        </w:r>
        <w:r>
          <w:fldChar w:fldCharType="end"/>
        </w:r>
      </w:hyperlink>
    </w:p>
    <w:p>
      <w:pPr>
        <w:pStyle w:val="TOC2"/>
        <w:tabs>
          <w:tab w:val="right" w:leader="dot" w:pos="8306"/>
        </w:tabs>
      </w:pPr>
      <w:hyperlink w:anchor="_Toc11841" w:history="1">
        <w:r>
          <w:rPr>
            <w:rFonts w:ascii="仿宋" w:eastAsia="仿宋" w:hAnsi="仿宋" w:cs="仿宋" w:hint="eastAsia"/>
            <w:lang w:eastAsia="zh-CN"/>
          </w:rPr>
          <w:t>(一)、风险识别</w:t>
        </w:r>
        <w:r>
          <w:tab/>
        </w:r>
        <w:r>
          <w:fldChar w:fldCharType="begin"/>
        </w:r>
        <w:r>
          <w:instrText xml:space="preserve"> PAGEREF _Toc11841 \h </w:instrText>
        </w:r>
        <w:r>
          <w:fldChar w:fldCharType="separate"/>
        </w:r>
        <w:r>
          <w:t>63</w:t>
        </w:r>
        <w:r>
          <w:fldChar w:fldCharType="end"/>
        </w:r>
      </w:hyperlink>
    </w:p>
    <w:p>
      <w:pPr>
        <w:pStyle w:val="TOC2"/>
        <w:tabs>
          <w:tab w:val="right" w:leader="dot" w:pos="8306"/>
        </w:tabs>
      </w:pPr>
      <w:hyperlink w:anchor="_Toc17547" w:history="1">
        <w:r>
          <w:rPr>
            <w:rFonts w:ascii="仿宋" w:eastAsia="仿宋" w:hAnsi="仿宋" w:cs="仿宋" w:hint="eastAsia"/>
            <w:lang w:eastAsia="zh-CN"/>
          </w:rPr>
          <w:t>(二)、风险分类</w:t>
        </w:r>
        <w:r>
          <w:tab/>
        </w:r>
        <w:r>
          <w:fldChar w:fldCharType="begin"/>
        </w:r>
        <w:r>
          <w:instrText xml:space="preserve"> PAGEREF _Toc17547 \h </w:instrText>
        </w:r>
        <w:r>
          <w:fldChar w:fldCharType="separate"/>
        </w:r>
        <w:r>
          <w:t>64</w:t>
        </w:r>
        <w:r>
          <w:fldChar w:fldCharType="end"/>
        </w:r>
      </w:hyperlink>
    </w:p>
    <w:p>
      <w:pPr>
        <w:pStyle w:val="TOC1"/>
        <w:tabs>
          <w:tab w:val="right" w:leader="dot" w:pos="8306"/>
        </w:tabs>
      </w:pPr>
      <w:hyperlink w:anchor="_Toc28347" w:history="1">
        <w:r>
          <w:rPr>
            <w:rFonts w:ascii="仿宋" w:eastAsia="仿宋" w:hAnsi="仿宋" w:cs="仿宋" w:hint="eastAsia"/>
            <w:lang w:eastAsia="zh-CN"/>
          </w:rPr>
          <w:t>十八、营销与推广策略</w:t>
        </w:r>
        <w:r>
          <w:tab/>
        </w:r>
        <w:r>
          <w:fldChar w:fldCharType="begin"/>
        </w:r>
        <w:r>
          <w:instrText xml:space="preserve"> PAGEREF _Toc28347 \h </w:instrText>
        </w:r>
        <w:r>
          <w:fldChar w:fldCharType="separate"/>
        </w:r>
        <w:r>
          <w:t>66</w:t>
        </w:r>
        <w:r>
          <w:fldChar w:fldCharType="end"/>
        </w:r>
      </w:hyperlink>
    </w:p>
    <w:p>
      <w:pPr>
        <w:pStyle w:val="TOC2"/>
        <w:tabs>
          <w:tab w:val="right" w:leader="dot" w:pos="8306"/>
        </w:tabs>
      </w:pPr>
      <w:hyperlink w:anchor="_Toc26163" w:history="1">
        <w:r>
          <w:rPr>
            <w:rFonts w:ascii="仿宋" w:eastAsia="仿宋" w:hAnsi="仿宋" w:cs="仿宋" w:hint="eastAsia"/>
            <w:lang w:eastAsia="zh-CN"/>
          </w:rPr>
          <w:t>(一)、产品/服务定位与特点</w:t>
        </w:r>
        <w:r>
          <w:tab/>
        </w:r>
        <w:r>
          <w:fldChar w:fldCharType="begin"/>
        </w:r>
        <w:r>
          <w:instrText xml:space="preserve"> PAGEREF _Toc26163 \h </w:instrText>
        </w:r>
        <w:r>
          <w:fldChar w:fldCharType="separate"/>
        </w:r>
        <w:r>
          <w:t>66</w:t>
        </w:r>
        <w:r>
          <w:fldChar w:fldCharType="end"/>
        </w:r>
      </w:hyperlink>
    </w:p>
    <w:p>
      <w:pPr>
        <w:pStyle w:val="TOC2"/>
        <w:tabs>
          <w:tab w:val="right" w:leader="dot" w:pos="8306"/>
        </w:tabs>
      </w:pPr>
      <w:hyperlink w:anchor="_Toc9765" w:history="1">
        <w:r>
          <w:rPr>
            <w:rFonts w:ascii="仿宋" w:eastAsia="仿宋" w:hAnsi="仿宋" w:cs="仿宋" w:hint="eastAsia"/>
            <w:lang w:eastAsia="zh-CN"/>
          </w:rPr>
          <w:t>(二)、市场定位与竞争分析</w:t>
        </w:r>
        <w:r>
          <w:tab/>
        </w:r>
        <w:r>
          <w:fldChar w:fldCharType="begin"/>
        </w:r>
        <w:r>
          <w:instrText xml:space="preserve"> PAGEREF _Toc9765 \h </w:instrText>
        </w:r>
        <w:r>
          <w:fldChar w:fldCharType="separate"/>
        </w:r>
        <w:r>
          <w:t>68</w:t>
        </w:r>
        <w:r>
          <w:fldChar w:fldCharType="end"/>
        </w:r>
      </w:hyperlink>
    </w:p>
    <w:p>
      <w:pPr>
        <w:pStyle w:val="TOC2"/>
        <w:tabs>
          <w:tab w:val="right" w:leader="dot" w:pos="8306"/>
        </w:tabs>
      </w:pPr>
      <w:hyperlink w:anchor="_Toc6642" w:history="1">
        <w:r>
          <w:rPr>
            <w:rFonts w:ascii="仿宋" w:eastAsia="仿宋" w:hAnsi="仿宋" w:cs="仿宋" w:hint="eastAsia"/>
            <w:lang w:eastAsia="zh-CN"/>
          </w:rPr>
          <w:t>(三)、营销渠道与策略</w:t>
        </w:r>
        <w:r>
          <w:tab/>
        </w:r>
        <w:r>
          <w:fldChar w:fldCharType="begin"/>
        </w:r>
        <w:r>
          <w:instrText xml:space="preserve"> PAGEREF _Toc6642 \h </w:instrText>
        </w:r>
        <w:r>
          <w:fldChar w:fldCharType="separate"/>
        </w:r>
        <w:r>
          <w:t>69</w:t>
        </w:r>
        <w:r>
          <w:fldChar w:fldCharType="end"/>
        </w:r>
      </w:hyperlink>
    </w:p>
    <w:p>
      <w:pPr>
        <w:pStyle w:val="TOC2"/>
        <w:tabs>
          <w:tab w:val="right" w:leader="dot" w:pos="8306"/>
        </w:tabs>
      </w:pPr>
      <w:hyperlink w:anchor="_Toc28563" w:history="1">
        <w:r>
          <w:rPr>
            <w:rFonts w:ascii="仿宋" w:eastAsia="仿宋" w:hAnsi="仿宋" w:cs="仿宋" w:hint="eastAsia"/>
            <w:lang w:eastAsia="zh-CN"/>
          </w:rPr>
          <w:t>(四)、推广与宣传活动</w:t>
        </w:r>
        <w:r>
          <w:tab/>
        </w:r>
        <w:r>
          <w:fldChar w:fldCharType="begin"/>
        </w:r>
        <w:r>
          <w:instrText xml:space="preserve"> PAGEREF _Toc28563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13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72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包装海绵项目的主要产品是XXXX，预计年产值为XXX万元。这一产品在市场中占据着重要的地位，其广泛的应用范围使得该包装海绵项目的市场前景非常广阔。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包装海绵项目的xxx产品作为重要的原材料之一，将在多个领域发挥关键作用。其在建筑、交通、能源等方面的广泛应用将为整个产业链提供强大的支持，形成产业协同效应。包装海绵项目的年产值XXX万XXX万XXX万万元不仅反映了其在市场上的巨大潜力，更预示着它对国民经济的积极贡献。这种关联度高、涉及面广的产业关系，使得该包装海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67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海绵项目总征地面积为XXXX平方米，相当于约XX.XX亩，其中净用地面积为XXXX平方米，红线范围内相当于约XX.XX亩。这一用地规模充分考虑了包装海绵项目的建设需求，保障了包装海绵项目在合适的空间内得以充分发展。包装海绵项目规划的总建筑面积为XXXX平方米，其中主体工程建设占XXXX平方米，计容建筑面积达XXXX平方米。预计建筑工程的投资将达到XXXX万元，为包装海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海绵项目计划购置的设备共计XXXX台（套），设备购置费用为XXXX万元。这一设备购置计划充分考虑到包装海绵项目的生产需求和技术要求，确保了包装海绵项目在生产运营中具备先进的技术装备和高效的生产能力。设备的合理配置将为包装海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海绵项目计划总投资为XXXX万元，预计年实现营业收入为XXXX万元。这一产能规模的设定旨在确保包装海绵项目能够在投资与回报之间取得平衡，实现长期可持续的发展。包装海绵项目的总投资充分考虑到各个方面的需求，包括用地建设、设备购置等多个环节，以确保包装海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54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923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包装海绵项目的技术管理特点体现在其创新导向。通过引入最先进的技术趋势和解决方案，包装海绵项目致力于提升科技含量、提高质量和效率水平。这意味着我们将采用最新的工具和方法，确保包装海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包装海绵项目技术管理的显著特征。通过整合不同领域的技术资源，我们实现了跨学科的协同工作。这有助于优化技术架构，提高整体效能。此外，整合性策略还促进了不同技术团队之间的紧密沟通和高效合作，确保包装海绵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包装海绵项目所采用的技术。通过不断优化技术方案，包装海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包装海绵项目团队将在包装海绵项目初期识别可能的技术风险，并采取相应的预防和应对措施。通过建立健全的风险评估机制，包装海绵项目能够在实施过程中及时发现并解决潜在的技术问题，保障包装海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包装海绵项目中，技术将成为包装海绵项目成功的有力支持。这一深度剖析揭示了技术管理在包装海绵项目实施中的关键作用，为包装海绵项目的技术基础奠定了坚实的基础。</w:t>
      </w:r>
    </w:p>
    <w:p>
      <w:pPr>
        <w:pStyle w:val="Heading2"/>
        <w:ind w:firstLine="560" w:firstLineChars="200"/>
        <w:rPr>
          <w:rFonts w:ascii="仿宋" w:eastAsia="仿宋" w:hAnsi="仿宋" w:cs="仿宋" w:hint="eastAsia"/>
          <w:sz w:val="28"/>
          <w:lang w:eastAsia="zh-CN"/>
        </w:rPr>
      </w:pPr>
      <w:bookmarkStart w:id="7" w:name="_Toc26393"/>
      <w:r>
        <w:rPr>
          <w:rFonts w:ascii="仿宋" w:eastAsia="仿宋" w:hAnsi="仿宋" w:cs="仿宋" w:hint="eastAsia"/>
          <w:sz w:val="28"/>
          <w:lang w:eastAsia="zh-CN"/>
        </w:rPr>
        <w:t>(二)、包装海绵项目工艺技术设计方案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包装海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包装海绵项目将严格按照相关行业规范要求进行组织。通过有效控制产品质量，包装海绵项目将致力于为顾客提供优质的包装海绵项目产品和良好的服务。这体现了包装海绵项目对于生产活动合规性和质量标准的高度重视，为包装海绵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包装海绵项目注重生态效益和清洁生产原则。包装海绵项目建设将紧密结合地方特色经济发展，与社会经济发展规划和区域环境保护规划方案相协调一致。通过与当地区域自然生态系统的结合，包装海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包装海绵项目产品具有多样化的客户需求和个性化的特点。因此，包装海绵项目产品规格品种多样，且单批生产数量较小。为满足这一特点，包装海绵项目承办单位将建设先进的柔性制造生产线。通过广泛应用柔性制造技术，包装海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包装海绵项目采用的技术具有较高的技术含量和自动化水平，处于国内先进水平。这一技术选用不仅体现了对生产效率、质量和环境友好性的高标准要求，同时为包装海绵项目的可持续发展奠定了坚实的基础。</w:t>
      </w:r>
    </w:p>
    <w:p>
      <w:pPr>
        <w:pStyle w:val="Heading2"/>
        <w:ind w:firstLine="560" w:firstLineChars="200"/>
        <w:rPr>
          <w:rFonts w:ascii="仿宋" w:eastAsia="仿宋" w:hAnsi="仿宋" w:cs="仿宋" w:hint="eastAsia"/>
          <w:sz w:val="28"/>
          <w:lang w:eastAsia="zh-CN"/>
        </w:rPr>
      </w:pPr>
      <w:bookmarkStart w:id="8" w:name="_Toc2953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为确保包装海绵项目的高效生产和技术实施，我们制定了一套精心设计的设备选型方案，以满足包装海绵项目生产、质量和环保的要求。该方案的主要特点如下：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包装海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针对包装海绵项目产品的多样性和小批量生产的特点，我们将建设柔性制造生产线。通过在设备选型中考虑柔性制造技术，可以灵活应对不同产品规格和生产需求，实现生产线的高度灵活性和适应性。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7265"/>
      <w:r>
        <w:rPr>
          <w:rFonts w:ascii="仿宋" w:eastAsia="仿宋" w:hAnsi="仿宋" w:cs="仿宋" w:hint="eastAsia"/>
          <w:sz w:val="28"/>
          <w:lang w:eastAsia="zh-CN"/>
        </w:rPr>
        <w:t>三、包装海绵项目危机管理</w:t>
      </w:r>
      <w:bookmarkEnd w:id="9"/>
    </w:p>
    <w:p>
      <w:pPr>
        <w:pStyle w:val="Heading2"/>
        <w:rPr>
          <w:rFonts w:ascii="仿宋" w:eastAsia="仿宋" w:hAnsi="仿宋" w:cs="仿宋" w:hint="eastAsia"/>
          <w:lang w:eastAsia="zh-CN"/>
        </w:rPr>
      </w:pPr>
      <w:bookmarkStart w:id="10" w:name="_Toc754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海绵项目危机管理中，危机预警与识别是确保包装海绵项目稳健运行的核心步骤。通过建立全面的监测机制，包装海绵项目团队旨在及时发现和理解潜在的风险和危机因素，以便采取及时的预防和应对措施，确保包装海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首先，通过深入的风险评估，包装海绵项目团队全面分析了整个包装海绵项目和各个阶段可能存在的威胁。这包括准确评估每个潜在风险的发生概率和可能影响的程度，为后续危机预警提供了有力支持。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包装海绵项目团队着重于明确定义包装海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包装海绵项目进展的持续监控，团队能够及时发现潜在问题并作出迅速反应。包装海绵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在这一阶段，团队的专业素养和反应速度将发挥至关重要的作用，以确保潜在危机能够在初期得到有效的处理，最大程度地减轻负面影响。通过危机预警与识别，包装海绵项目得以更有序、可控地推进。</w:t>
      </w:r>
    </w:p>
    <w:p>
      <w:pPr>
        <w:pStyle w:val="Heading2"/>
        <w:ind w:firstLine="560" w:firstLineChars="200"/>
        <w:rPr>
          <w:rFonts w:ascii="仿宋" w:eastAsia="仿宋" w:hAnsi="仿宋" w:cs="仿宋" w:hint="eastAsia"/>
          <w:sz w:val="28"/>
          <w:lang w:eastAsia="zh-CN"/>
        </w:rPr>
      </w:pPr>
      <w:bookmarkStart w:id="11" w:name="_Toc1402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在危机发生时，包装海绵项目团队立即行动，成立了应急小组。该小组的任务是迅速制定并实施紧急应对措施，以最小化潜在损失。以下是采取的主要措施：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暂停包装海绵项目进度：为遏制危机蔓延，包装海绵项目暂时停止进行，以便全面评估当前状况。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资源重新分配：重新评估包装海绵项目资源的分配，确保最大限度地减小损失。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实时沟通：与关键利益相关者建立实时沟通机制，向他们传递包装海绵项目危机的实际状况，保障包装海绵项目核心利益。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在紧急应对的同时，包装海绵项目团队强调了团队协作和有效沟通的重要性。以下是团队协作的关键举措：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信息共享机制：建立了信息共享平台，确保团队成员能够及时获取包装海绵项目危机的实时信息。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领导者沟通：包装海绵项目领导者通过定期会议和即时沟通工具，指导团队应对危机，保持团队稳定运行。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随着危机得到初步控制，包装海绵项目团队转向制定恢复计划，以确保包装海绵项目能够从中迅速恢复。主要恢复计划包括：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修复受损的进度计划：重新评估包装海绵项目进度，制定修复计划，确保包装海绵项目尽快回归正常进程。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重新调整资源分配：优化资源分配，确保包装海绵项目在有限资源下高效运转。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风险管理机制加强：对包装海绵项目风险进行全面评估，制定更强化的风险管理策略，以预防未来可能的危机。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8674"/>
      <w:r>
        <w:rPr>
          <w:rFonts w:ascii="仿宋" w:eastAsia="仿宋" w:hAnsi="仿宋" w:cs="仿宋" w:hint="eastAsia"/>
          <w:sz w:val="28"/>
          <w:lang w:eastAsia="zh-CN"/>
        </w:rPr>
        <w:t>四、包装海绵项目选址可行性分析</w:t>
      </w:r>
      <w:bookmarkEnd w:id="12"/>
    </w:p>
    <w:p>
      <w:pPr>
        <w:pStyle w:val="Heading2"/>
        <w:rPr>
          <w:rFonts w:ascii="仿宋" w:eastAsia="仿宋" w:hAnsi="仿宋" w:cs="仿宋" w:hint="eastAsia"/>
          <w:lang w:eastAsia="zh-CN"/>
        </w:rPr>
      </w:pPr>
      <w:bookmarkStart w:id="13" w:name="_Toc4715"/>
      <w:r>
        <w:rPr>
          <w:rFonts w:ascii="仿宋" w:eastAsia="仿宋" w:hAnsi="仿宋" w:cs="仿宋" w:hint="eastAsia"/>
          <w:lang w:eastAsia="zh-CN"/>
        </w:rPr>
        <w:t>(一)、包装海绵项目选址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该包装海绵项目选址位于XX省XX市XX区XXX街道</w:t>
      </w:r>
    </w:p>
    <w:p>
      <w:pPr>
        <w:pStyle w:val="Heading2"/>
        <w:ind w:firstLine="560" w:firstLineChars="200"/>
        <w:rPr>
          <w:rFonts w:ascii="仿宋" w:eastAsia="仿宋" w:hAnsi="仿宋" w:cs="仿宋" w:hint="eastAsia"/>
          <w:sz w:val="28"/>
          <w:lang w:eastAsia="zh-CN"/>
        </w:rPr>
      </w:pPr>
      <w:bookmarkStart w:id="14" w:name="_Toc2624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包装海绵项目的征地面积将根据包装海绵项目的实际规模和需求进行精确规划。具体面积XXX平方米，旨在确保包装海绵项目不仅能够满足当前的发展需求，还能够预留空间以适应未来的扩展。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净用地面积是在征地面积基础上去除不可利用面积后的实际可开发用地。具体面积XXX平方米，考虑到环保、交通、安全等多方面因素，以确保包装海绵项目在整体利用效率上达到最优。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包装海绵项目计划建设的建筑总规模具体面积XXX平方米。这一规模的确定综合考虑了包装海绵项目的性质、规模，以及城市规划的相关要求，确保建筑布局与周边环境协调一致。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绿地率是包装海绵项目用地中被规划为绿地的比例。具体面积XXX平方米，旨在通过合理规划绿地，改善包装海绵项目周边环境，提升居民生活质量，并符合城市整体绿化规划。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容积率是用地上可以建设的建筑总体积与用地面积之比。具体面积XXX，通过合理的容积率规划，确保包装海绵项目建筑规模与周边环境和谐共生。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确保包装海绵项目选址与当地城市规划相一致，具体面积XXX平方米。通过与城市规划部门深入沟通，确保包装海绵项目不仅符合城市的整体发展方向，还能够融入城市的发展布局，为城市的长远发展贡献力量。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包装海绵项目选址符合当地产业政策，具体面积XXX平方米。这包括包装海绵项目对当地经济的促进作用，以及对相关产业的带动效应，确保包装海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用地总体要求必须符合环保和可持续发展的原则，具体面积XXX平方米。通过采用绿色建筑设计、节能减排等措施，确保包装海绵项目在建设和运营过程中对环境的影响最小化，达到可持续发展的要求。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 公共设施配套： 确保包装海绵项目选址具备必要的公共设施配套，具体面积XXX平方米。这包括交通便利性、教育、医疗等基础设施，以提高居民生活品质，使得包装海绵项目选址更具吸引力。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考虑用地总体要求对当地社会稳定性的影响，具体面积XXX平方米。通过深入了解当地社区反馈，确保包装海绵项目的选址和建设过程对当地社会和谐稳定产生积极作用。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包装海绵项目选址不仅符合法规和规划，还在实际操作中具有可行性。这一全面规划将为包装海绵项目的成功实施提供坚实的基础，确保包装海绵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94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海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包装海绵项目的设备规划和空间设计中，我们将采取灵活设备布局的措施。设备布局将根据实际需求进行灵活设计，避免不必要的浪费。通过合理规划设备摆放位置，我们将提高设备的利用率，减少设备间距，以确保包装海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包装海绵项目内部引入共享设施的概念，例如共享会议室、办公区等。通过这种方式，我们可以减少对资源的重复建设，提高资源共享效率，从而减小包装海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480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包装海绵项目的总图布置中，我们将不同功能区域进行明确的规划，以最大程度满足包装海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8486"/>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包装海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包装海绵项目对环境的影响是综合评价的重要因素之一。我们将详细考虑选址周边的自然环境、生态保护区、水源地等情况，确保包装海绵项目的建设和运营对环境影响最小化，并符合当地的环保法规标准。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对选址的评价还需充分考虑当地政府的产业政策和法规。我们将详细了解包装海绵项目所在地的相关政策，确保包装海绵项目的规划和运营与当地法规相符，降低不必要的法律风险。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考虑到社会稳定性对企业运营的重要性，我们将评估选址地区的社会安全情况、劳工关系、社区反馈等方面，以确保包装海绵项目的建设和运营不会受到社会稳定性的负面影响。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最后，我们将综合考虑用地成本，包括土地购置费用、土地开发成本等。通过对用地成本的详细评估，我们能够做出更为精确的经济效益分析，为包装海绵项目的投资决策提供有力支持。</w:t>
      </w:r>
    </w:p>
    <w:p>
      <w:pPr>
        <w:pStyle w:val="Heading1"/>
        <w:ind w:firstLine="560" w:firstLineChars="200"/>
        <w:rPr>
          <w:rFonts w:ascii="仿宋" w:eastAsia="仿宋" w:hAnsi="仿宋" w:cs="仿宋" w:hint="eastAsia"/>
          <w:sz w:val="28"/>
          <w:lang w:eastAsia="zh-CN"/>
        </w:rPr>
      </w:pPr>
      <w:bookmarkStart w:id="18" w:name="_Toc13860"/>
      <w:r>
        <w:rPr>
          <w:rFonts w:ascii="仿宋" w:eastAsia="仿宋" w:hAnsi="仿宋" w:cs="仿宋" w:hint="eastAsia"/>
          <w:sz w:val="28"/>
          <w:lang w:eastAsia="zh-CN"/>
        </w:rPr>
        <w:t>五、包装海绵项目文档管理</w:t>
      </w:r>
      <w:bookmarkEnd w:id="18"/>
    </w:p>
    <w:p>
      <w:pPr>
        <w:pStyle w:val="Heading2"/>
        <w:rPr>
          <w:rFonts w:ascii="仿宋" w:eastAsia="仿宋" w:hAnsi="仿宋" w:cs="仿宋" w:hint="eastAsia"/>
          <w:lang w:eastAsia="zh-CN"/>
        </w:rPr>
      </w:pPr>
      <w:bookmarkStart w:id="19" w:name="_Toc1914"/>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包装海绵项目高度重视文档的质量和准确性，以支持包装海绵项目的各项活动和决策。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https://d.book118.com/778124111032006030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6E2102"/>
    <w:rsid w:val="366E21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12411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2024-01-21T18:19:00Z</dcterms:created>
  <dcterms:modified xsi:type="dcterms:W3CDTF">2024-01-21T18:19:47Z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253F264FB1CC40018179E9160C5FE01A_11</vt:lpwstr>
  </property>
  <property fmtid="{D5CDD505-2E9C-101B-9397-08002B2CF9AE}" pid="3" name="KSOProductBuildVer">
    <vt:lpwstr>2052-12.1.0.16120</vt:lpwstr>
  </property>
</Properties>
</file>