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汽车后视镜项目规划设计蓝图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7" w:history="1">
        <w:r>
          <w:rPr>
            <w:rFonts w:ascii="仿宋" w:eastAsia="仿宋" w:hAnsi="仿宋" w:cs="仿宋" w:hint="eastAsia"/>
            <w:lang w:eastAsia="zh-CN"/>
          </w:rPr>
          <w:t>概论</w:t>
        </w:r>
        <w:r>
          <w:tab/>
        </w:r>
        <w:r>
          <w:fldChar w:fldCharType="begin"/>
        </w:r>
        <w:r>
          <w:instrText xml:space="preserve"> PAGEREF _Toc10067 \h </w:instrText>
        </w:r>
        <w:r>
          <w:fldChar w:fldCharType="separate"/>
        </w:r>
        <w:r>
          <w:t>3</w:t>
        </w:r>
        <w:r>
          <w:fldChar w:fldCharType="end"/>
        </w:r>
      </w:hyperlink>
    </w:p>
    <w:p>
      <w:pPr>
        <w:pStyle w:val="TOC1"/>
        <w:tabs>
          <w:tab w:val="right" w:leader="dot" w:pos="8306"/>
        </w:tabs>
      </w:pPr>
      <w:hyperlink w:anchor="_Toc14299" w:history="1">
        <w:r>
          <w:rPr>
            <w:rFonts w:ascii="仿宋" w:eastAsia="仿宋" w:hAnsi="仿宋" w:cs="仿宋" w:hint="eastAsia"/>
            <w:lang w:eastAsia="zh-CN"/>
          </w:rPr>
          <w:t>一、汽车后视镜项目建设背景及必要性分析</w:t>
        </w:r>
        <w:r>
          <w:tab/>
        </w:r>
        <w:r>
          <w:fldChar w:fldCharType="begin"/>
        </w:r>
        <w:r>
          <w:instrText xml:space="preserve"> PAGEREF _Toc14299 \h </w:instrText>
        </w:r>
        <w:r>
          <w:fldChar w:fldCharType="separate"/>
        </w:r>
        <w:r>
          <w:t>3</w:t>
        </w:r>
        <w:r>
          <w:fldChar w:fldCharType="end"/>
        </w:r>
      </w:hyperlink>
    </w:p>
    <w:p>
      <w:pPr>
        <w:pStyle w:val="TOC2"/>
        <w:tabs>
          <w:tab w:val="right" w:leader="dot" w:pos="8306"/>
        </w:tabs>
      </w:pPr>
      <w:hyperlink w:anchor="_Toc19128" w:history="1">
        <w:r>
          <w:rPr>
            <w:rFonts w:ascii="仿宋" w:eastAsia="仿宋" w:hAnsi="仿宋" w:cs="仿宋" w:hint="eastAsia"/>
            <w:lang w:eastAsia="zh-CN"/>
          </w:rPr>
          <w:t>(一)、汽车后视镜项目背景分析</w:t>
        </w:r>
        <w:r>
          <w:tab/>
        </w:r>
        <w:r>
          <w:fldChar w:fldCharType="begin"/>
        </w:r>
        <w:r>
          <w:instrText xml:space="preserve"> PAGEREF _Toc19128 \h </w:instrText>
        </w:r>
        <w:r>
          <w:fldChar w:fldCharType="separate"/>
        </w:r>
        <w:r>
          <w:t>3</w:t>
        </w:r>
        <w:r>
          <w:fldChar w:fldCharType="end"/>
        </w:r>
      </w:hyperlink>
    </w:p>
    <w:p>
      <w:pPr>
        <w:pStyle w:val="TOC2"/>
        <w:tabs>
          <w:tab w:val="right" w:leader="dot" w:pos="8306"/>
        </w:tabs>
      </w:pPr>
      <w:hyperlink w:anchor="_Toc15348" w:history="1">
        <w:r>
          <w:rPr>
            <w:rFonts w:ascii="仿宋" w:eastAsia="仿宋" w:hAnsi="仿宋" w:cs="仿宋" w:hint="eastAsia"/>
            <w:lang w:eastAsia="zh-CN"/>
          </w:rPr>
          <w:t>(二)、汽车后视镜项目建设必要性分析</w:t>
        </w:r>
        <w:r>
          <w:tab/>
        </w:r>
        <w:r>
          <w:fldChar w:fldCharType="begin"/>
        </w:r>
        <w:r>
          <w:instrText xml:space="preserve"> PAGEREF _Toc15348 \h </w:instrText>
        </w:r>
        <w:r>
          <w:fldChar w:fldCharType="separate"/>
        </w:r>
        <w:r>
          <w:t>5</w:t>
        </w:r>
        <w:r>
          <w:fldChar w:fldCharType="end"/>
        </w:r>
      </w:hyperlink>
    </w:p>
    <w:p>
      <w:pPr>
        <w:pStyle w:val="TOC1"/>
        <w:tabs>
          <w:tab w:val="right" w:leader="dot" w:pos="8306"/>
        </w:tabs>
      </w:pPr>
      <w:hyperlink w:anchor="_Toc17717" w:history="1">
        <w:r>
          <w:rPr>
            <w:rFonts w:ascii="仿宋" w:eastAsia="仿宋" w:hAnsi="仿宋" w:cs="仿宋" w:hint="eastAsia"/>
            <w:lang w:eastAsia="zh-CN"/>
          </w:rPr>
          <w:t>二、汽车后视镜项目建设单位说明</w:t>
        </w:r>
        <w:r>
          <w:tab/>
        </w:r>
        <w:r>
          <w:fldChar w:fldCharType="begin"/>
        </w:r>
        <w:r>
          <w:instrText xml:space="preserve"> PAGEREF _Toc17717 \h </w:instrText>
        </w:r>
        <w:r>
          <w:fldChar w:fldCharType="separate"/>
        </w:r>
        <w:r>
          <w:t>6</w:t>
        </w:r>
        <w:r>
          <w:fldChar w:fldCharType="end"/>
        </w:r>
      </w:hyperlink>
    </w:p>
    <w:p>
      <w:pPr>
        <w:pStyle w:val="TOC2"/>
        <w:tabs>
          <w:tab w:val="right" w:leader="dot" w:pos="8306"/>
        </w:tabs>
      </w:pPr>
      <w:hyperlink w:anchor="_Toc17222" w:history="1">
        <w:r>
          <w:rPr>
            <w:rFonts w:ascii="仿宋" w:eastAsia="仿宋" w:hAnsi="仿宋" w:cs="仿宋" w:hint="eastAsia"/>
            <w:lang w:eastAsia="zh-CN"/>
          </w:rPr>
          <w:t>(一)、汽车后视镜项目承办单位基本情况</w:t>
        </w:r>
        <w:r>
          <w:tab/>
        </w:r>
        <w:r>
          <w:fldChar w:fldCharType="begin"/>
        </w:r>
        <w:r>
          <w:instrText xml:space="preserve"> PAGEREF _Toc17222 \h </w:instrText>
        </w:r>
        <w:r>
          <w:fldChar w:fldCharType="separate"/>
        </w:r>
        <w:r>
          <w:t>6</w:t>
        </w:r>
        <w:r>
          <w:fldChar w:fldCharType="end"/>
        </w:r>
      </w:hyperlink>
    </w:p>
    <w:p>
      <w:pPr>
        <w:pStyle w:val="TOC2"/>
        <w:tabs>
          <w:tab w:val="right" w:leader="dot" w:pos="8306"/>
        </w:tabs>
      </w:pPr>
      <w:hyperlink w:anchor="_Toc10634" w:history="1">
        <w:r>
          <w:rPr>
            <w:rFonts w:ascii="仿宋" w:eastAsia="仿宋" w:hAnsi="仿宋" w:cs="仿宋" w:hint="eastAsia"/>
            <w:lang w:eastAsia="zh-CN"/>
          </w:rPr>
          <w:t>(二)、公司经济效益分析</w:t>
        </w:r>
        <w:r>
          <w:tab/>
        </w:r>
        <w:r>
          <w:fldChar w:fldCharType="begin"/>
        </w:r>
        <w:r>
          <w:instrText xml:space="preserve"> PAGEREF _Toc10634 \h </w:instrText>
        </w:r>
        <w:r>
          <w:fldChar w:fldCharType="separate"/>
        </w:r>
        <w:r>
          <w:t>7</w:t>
        </w:r>
        <w:r>
          <w:fldChar w:fldCharType="end"/>
        </w:r>
      </w:hyperlink>
    </w:p>
    <w:p>
      <w:pPr>
        <w:pStyle w:val="TOC1"/>
        <w:tabs>
          <w:tab w:val="right" w:leader="dot" w:pos="8306"/>
        </w:tabs>
      </w:pPr>
      <w:hyperlink w:anchor="_Toc2951" w:history="1">
        <w:r>
          <w:rPr>
            <w:rFonts w:ascii="仿宋" w:eastAsia="仿宋" w:hAnsi="仿宋" w:cs="仿宋" w:hint="eastAsia"/>
            <w:lang w:eastAsia="zh-CN"/>
          </w:rPr>
          <w:t>三、汽车后视镜项目选址可行性分析</w:t>
        </w:r>
        <w:r>
          <w:tab/>
        </w:r>
        <w:r>
          <w:fldChar w:fldCharType="begin"/>
        </w:r>
        <w:r>
          <w:instrText xml:space="preserve"> PAGEREF _Toc2951 \h </w:instrText>
        </w:r>
        <w:r>
          <w:fldChar w:fldCharType="separate"/>
        </w:r>
        <w:r>
          <w:t>8</w:t>
        </w:r>
        <w:r>
          <w:fldChar w:fldCharType="end"/>
        </w:r>
      </w:hyperlink>
    </w:p>
    <w:p>
      <w:pPr>
        <w:pStyle w:val="TOC2"/>
        <w:tabs>
          <w:tab w:val="right" w:leader="dot" w:pos="8306"/>
        </w:tabs>
      </w:pPr>
      <w:hyperlink w:anchor="_Toc17575" w:history="1">
        <w:r>
          <w:rPr>
            <w:rFonts w:ascii="仿宋" w:eastAsia="仿宋" w:hAnsi="仿宋" w:cs="仿宋" w:hint="eastAsia"/>
            <w:lang w:eastAsia="zh-CN"/>
          </w:rPr>
          <w:t>(一)、汽车后视镜项目选址</w:t>
        </w:r>
        <w:r>
          <w:tab/>
        </w:r>
        <w:r>
          <w:fldChar w:fldCharType="begin"/>
        </w:r>
        <w:r>
          <w:instrText xml:space="preserve"> PAGEREF _Toc17575 \h </w:instrText>
        </w:r>
        <w:r>
          <w:fldChar w:fldCharType="separate"/>
        </w:r>
        <w:r>
          <w:t>8</w:t>
        </w:r>
        <w:r>
          <w:fldChar w:fldCharType="end"/>
        </w:r>
      </w:hyperlink>
    </w:p>
    <w:p>
      <w:pPr>
        <w:pStyle w:val="TOC2"/>
        <w:tabs>
          <w:tab w:val="right" w:leader="dot" w:pos="8306"/>
        </w:tabs>
      </w:pPr>
      <w:hyperlink w:anchor="_Toc25523" w:history="1">
        <w:r>
          <w:rPr>
            <w:rFonts w:ascii="仿宋" w:eastAsia="仿宋" w:hAnsi="仿宋" w:cs="仿宋" w:hint="eastAsia"/>
            <w:lang w:eastAsia="zh-CN"/>
          </w:rPr>
          <w:t>(二)、用地控制指标</w:t>
        </w:r>
        <w:r>
          <w:tab/>
        </w:r>
        <w:r>
          <w:fldChar w:fldCharType="begin"/>
        </w:r>
        <w:r>
          <w:instrText xml:space="preserve"> PAGEREF _Toc25523 \h </w:instrText>
        </w:r>
        <w:r>
          <w:fldChar w:fldCharType="separate"/>
        </w:r>
        <w:r>
          <w:t>8</w:t>
        </w:r>
        <w:r>
          <w:fldChar w:fldCharType="end"/>
        </w:r>
      </w:hyperlink>
    </w:p>
    <w:p>
      <w:pPr>
        <w:pStyle w:val="TOC2"/>
        <w:tabs>
          <w:tab w:val="right" w:leader="dot" w:pos="8306"/>
        </w:tabs>
      </w:pPr>
      <w:hyperlink w:anchor="_Toc12342" w:history="1">
        <w:r>
          <w:rPr>
            <w:rFonts w:ascii="仿宋" w:eastAsia="仿宋" w:hAnsi="仿宋" w:cs="仿宋" w:hint="eastAsia"/>
            <w:lang w:eastAsia="zh-CN"/>
          </w:rPr>
          <w:t>(三)、节约用地措施</w:t>
        </w:r>
        <w:r>
          <w:tab/>
        </w:r>
        <w:r>
          <w:fldChar w:fldCharType="begin"/>
        </w:r>
        <w:r>
          <w:instrText xml:space="preserve"> PAGEREF _Toc12342 \h </w:instrText>
        </w:r>
        <w:r>
          <w:fldChar w:fldCharType="separate"/>
        </w:r>
        <w:r>
          <w:t>10</w:t>
        </w:r>
        <w:r>
          <w:fldChar w:fldCharType="end"/>
        </w:r>
      </w:hyperlink>
    </w:p>
    <w:p>
      <w:pPr>
        <w:pStyle w:val="TOC2"/>
        <w:tabs>
          <w:tab w:val="right" w:leader="dot" w:pos="8306"/>
        </w:tabs>
      </w:pPr>
      <w:hyperlink w:anchor="_Toc29415" w:history="1">
        <w:r>
          <w:rPr>
            <w:rFonts w:ascii="仿宋" w:eastAsia="仿宋" w:hAnsi="仿宋" w:cs="仿宋" w:hint="eastAsia"/>
            <w:lang w:eastAsia="zh-CN"/>
          </w:rPr>
          <w:t>(四)、总图布置方案</w:t>
        </w:r>
        <w:r>
          <w:tab/>
        </w:r>
        <w:r>
          <w:fldChar w:fldCharType="begin"/>
        </w:r>
        <w:r>
          <w:instrText xml:space="preserve"> PAGEREF _Toc29415 \h </w:instrText>
        </w:r>
        <w:r>
          <w:fldChar w:fldCharType="separate"/>
        </w:r>
        <w:r>
          <w:t>11</w:t>
        </w:r>
        <w:r>
          <w:fldChar w:fldCharType="end"/>
        </w:r>
      </w:hyperlink>
    </w:p>
    <w:p>
      <w:pPr>
        <w:pStyle w:val="TOC2"/>
        <w:tabs>
          <w:tab w:val="right" w:leader="dot" w:pos="8306"/>
        </w:tabs>
      </w:pPr>
      <w:hyperlink w:anchor="_Toc663" w:history="1">
        <w:r>
          <w:rPr>
            <w:rFonts w:ascii="仿宋" w:eastAsia="仿宋" w:hAnsi="仿宋" w:cs="仿宋" w:hint="eastAsia"/>
            <w:lang w:eastAsia="zh-CN"/>
          </w:rPr>
          <w:t>(五)、选址综合评价</w:t>
        </w:r>
        <w:r>
          <w:tab/>
        </w:r>
        <w:r>
          <w:fldChar w:fldCharType="begin"/>
        </w:r>
        <w:r>
          <w:instrText xml:space="preserve"> PAGEREF _Toc663 \h </w:instrText>
        </w:r>
        <w:r>
          <w:fldChar w:fldCharType="separate"/>
        </w:r>
        <w:r>
          <w:t>12</w:t>
        </w:r>
        <w:r>
          <w:fldChar w:fldCharType="end"/>
        </w:r>
      </w:hyperlink>
    </w:p>
    <w:p>
      <w:pPr>
        <w:pStyle w:val="TOC1"/>
        <w:tabs>
          <w:tab w:val="right" w:leader="dot" w:pos="8306"/>
        </w:tabs>
      </w:pPr>
      <w:hyperlink w:anchor="_Toc6892" w:history="1">
        <w:r>
          <w:rPr>
            <w:rFonts w:ascii="仿宋" w:eastAsia="仿宋" w:hAnsi="仿宋" w:cs="仿宋" w:hint="eastAsia"/>
            <w:lang w:eastAsia="zh-CN"/>
          </w:rPr>
          <w:t>四、汽车后视镜项目概论</w:t>
        </w:r>
        <w:r>
          <w:tab/>
        </w:r>
        <w:r>
          <w:fldChar w:fldCharType="begin"/>
        </w:r>
        <w:r>
          <w:instrText xml:space="preserve"> PAGEREF _Toc6892 \h </w:instrText>
        </w:r>
        <w:r>
          <w:fldChar w:fldCharType="separate"/>
        </w:r>
        <w:r>
          <w:t>13</w:t>
        </w:r>
        <w:r>
          <w:fldChar w:fldCharType="end"/>
        </w:r>
      </w:hyperlink>
    </w:p>
    <w:p>
      <w:pPr>
        <w:pStyle w:val="TOC2"/>
        <w:tabs>
          <w:tab w:val="right" w:leader="dot" w:pos="8306"/>
        </w:tabs>
      </w:pPr>
      <w:hyperlink w:anchor="_Toc20400" w:history="1">
        <w:r>
          <w:rPr>
            <w:rFonts w:ascii="仿宋" w:eastAsia="仿宋" w:hAnsi="仿宋" w:cs="仿宋" w:hint="eastAsia"/>
            <w:lang w:eastAsia="zh-CN"/>
          </w:rPr>
          <w:t>(一)、汽车后视镜项目概况</w:t>
        </w:r>
        <w:r>
          <w:tab/>
        </w:r>
        <w:r>
          <w:fldChar w:fldCharType="begin"/>
        </w:r>
        <w:r>
          <w:instrText xml:space="preserve"> PAGEREF _Toc20400 \h </w:instrText>
        </w:r>
        <w:r>
          <w:fldChar w:fldCharType="separate"/>
        </w:r>
        <w:r>
          <w:t>13</w:t>
        </w:r>
        <w:r>
          <w:fldChar w:fldCharType="end"/>
        </w:r>
      </w:hyperlink>
    </w:p>
    <w:p>
      <w:pPr>
        <w:pStyle w:val="TOC2"/>
        <w:tabs>
          <w:tab w:val="right" w:leader="dot" w:pos="8306"/>
        </w:tabs>
      </w:pPr>
      <w:hyperlink w:anchor="_Toc31818" w:history="1">
        <w:r>
          <w:rPr>
            <w:rFonts w:ascii="仿宋" w:eastAsia="仿宋" w:hAnsi="仿宋" w:cs="仿宋" w:hint="eastAsia"/>
            <w:lang w:eastAsia="zh-CN"/>
          </w:rPr>
          <w:t>(二)、汽车后视镜项目目标</w:t>
        </w:r>
        <w:r>
          <w:tab/>
        </w:r>
        <w:r>
          <w:fldChar w:fldCharType="begin"/>
        </w:r>
        <w:r>
          <w:instrText xml:space="preserve"> PAGEREF _Toc31818 \h </w:instrText>
        </w:r>
        <w:r>
          <w:fldChar w:fldCharType="separate"/>
        </w:r>
        <w:r>
          <w:t>15</w:t>
        </w:r>
        <w:r>
          <w:fldChar w:fldCharType="end"/>
        </w:r>
      </w:hyperlink>
    </w:p>
    <w:p>
      <w:pPr>
        <w:pStyle w:val="TOC2"/>
        <w:tabs>
          <w:tab w:val="right" w:leader="dot" w:pos="8306"/>
        </w:tabs>
      </w:pPr>
      <w:hyperlink w:anchor="_Toc2361" w:history="1">
        <w:r>
          <w:rPr>
            <w:rFonts w:ascii="仿宋" w:eastAsia="仿宋" w:hAnsi="仿宋" w:cs="仿宋" w:hint="eastAsia"/>
            <w:lang w:eastAsia="zh-CN"/>
          </w:rPr>
          <w:t>(三)、汽车后视镜项目提出的理由</w:t>
        </w:r>
        <w:r>
          <w:tab/>
        </w:r>
        <w:r>
          <w:fldChar w:fldCharType="begin"/>
        </w:r>
        <w:r>
          <w:instrText xml:space="preserve"> PAGEREF _Toc2361 \h </w:instrText>
        </w:r>
        <w:r>
          <w:fldChar w:fldCharType="separate"/>
        </w:r>
        <w:r>
          <w:t>16</w:t>
        </w:r>
        <w:r>
          <w:fldChar w:fldCharType="end"/>
        </w:r>
      </w:hyperlink>
    </w:p>
    <w:p>
      <w:pPr>
        <w:pStyle w:val="TOC2"/>
        <w:tabs>
          <w:tab w:val="right" w:leader="dot" w:pos="8306"/>
        </w:tabs>
      </w:pPr>
      <w:hyperlink w:anchor="_Toc4068" w:history="1">
        <w:r>
          <w:rPr>
            <w:rFonts w:ascii="仿宋" w:eastAsia="仿宋" w:hAnsi="仿宋" w:cs="仿宋" w:hint="eastAsia"/>
            <w:lang w:eastAsia="zh-CN"/>
          </w:rPr>
          <w:t>(四)、汽车后视镜项目意义</w:t>
        </w:r>
        <w:r>
          <w:tab/>
        </w:r>
        <w:r>
          <w:fldChar w:fldCharType="begin"/>
        </w:r>
        <w:r>
          <w:instrText xml:space="preserve"> PAGEREF _Toc4068 \h </w:instrText>
        </w:r>
        <w:r>
          <w:fldChar w:fldCharType="separate"/>
        </w:r>
        <w:r>
          <w:t>18</w:t>
        </w:r>
        <w:r>
          <w:fldChar w:fldCharType="end"/>
        </w:r>
      </w:hyperlink>
    </w:p>
    <w:p>
      <w:pPr>
        <w:pStyle w:val="TOC2"/>
        <w:tabs>
          <w:tab w:val="right" w:leader="dot" w:pos="8306"/>
        </w:tabs>
      </w:pPr>
      <w:hyperlink w:anchor="_Toc622" w:history="1">
        <w:r>
          <w:rPr>
            <w:rFonts w:ascii="仿宋" w:eastAsia="仿宋" w:hAnsi="仿宋" w:cs="仿宋" w:hint="eastAsia"/>
            <w:lang w:eastAsia="zh-CN"/>
          </w:rPr>
          <w:t>(五)、汽车后视镜项目背景</w:t>
        </w:r>
        <w:r>
          <w:tab/>
        </w:r>
        <w:r>
          <w:fldChar w:fldCharType="begin"/>
        </w:r>
        <w:r>
          <w:instrText xml:space="preserve"> PAGEREF _Toc622 \h </w:instrText>
        </w:r>
        <w:r>
          <w:fldChar w:fldCharType="separate"/>
        </w:r>
        <w:r>
          <w:t>19</w:t>
        </w:r>
        <w:r>
          <w:fldChar w:fldCharType="end"/>
        </w:r>
      </w:hyperlink>
    </w:p>
    <w:p>
      <w:pPr>
        <w:pStyle w:val="TOC1"/>
        <w:tabs>
          <w:tab w:val="right" w:leader="dot" w:pos="8306"/>
        </w:tabs>
      </w:pPr>
      <w:hyperlink w:anchor="_Toc10848" w:history="1">
        <w:r>
          <w:rPr>
            <w:rFonts w:ascii="仿宋" w:eastAsia="仿宋" w:hAnsi="仿宋" w:cs="仿宋" w:hint="eastAsia"/>
            <w:lang w:eastAsia="zh-CN"/>
          </w:rPr>
          <w:t>五、汽车后视镜项目绩效评估</w:t>
        </w:r>
        <w:r>
          <w:tab/>
        </w:r>
        <w:r>
          <w:fldChar w:fldCharType="begin"/>
        </w:r>
        <w:r>
          <w:instrText xml:space="preserve"> PAGEREF _Toc10848 \h </w:instrText>
        </w:r>
        <w:r>
          <w:fldChar w:fldCharType="separate"/>
        </w:r>
        <w:r>
          <w:t>19</w:t>
        </w:r>
        <w:r>
          <w:fldChar w:fldCharType="end"/>
        </w:r>
      </w:hyperlink>
    </w:p>
    <w:p>
      <w:pPr>
        <w:pStyle w:val="TOC2"/>
        <w:tabs>
          <w:tab w:val="right" w:leader="dot" w:pos="8306"/>
        </w:tabs>
      </w:pPr>
      <w:hyperlink w:anchor="_Toc14924" w:history="1">
        <w:r>
          <w:rPr>
            <w:rFonts w:ascii="仿宋" w:eastAsia="仿宋" w:hAnsi="仿宋" w:cs="仿宋" w:hint="eastAsia"/>
            <w:lang w:eastAsia="zh-CN"/>
          </w:rPr>
          <w:t>(一)、绩效评估指标</w:t>
        </w:r>
        <w:r>
          <w:tab/>
        </w:r>
        <w:r>
          <w:fldChar w:fldCharType="begin"/>
        </w:r>
        <w:r>
          <w:instrText xml:space="preserve"> PAGEREF _Toc14924 \h </w:instrText>
        </w:r>
        <w:r>
          <w:fldChar w:fldCharType="separate"/>
        </w:r>
        <w:r>
          <w:t>19</w:t>
        </w:r>
        <w:r>
          <w:fldChar w:fldCharType="end"/>
        </w:r>
      </w:hyperlink>
    </w:p>
    <w:p>
      <w:pPr>
        <w:pStyle w:val="TOC2"/>
        <w:tabs>
          <w:tab w:val="right" w:leader="dot" w:pos="8306"/>
        </w:tabs>
      </w:pPr>
      <w:hyperlink w:anchor="_Toc8173" w:history="1">
        <w:r>
          <w:rPr>
            <w:rFonts w:ascii="仿宋" w:eastAsia="仿宋" w:hAnsi="仿宋" w:cs="仿宋" w:hint="eastAsia"/>
            <w:lang w:eastAsia="zh-CN"/>
          </w:rPr>
          <w:t>(二)、绩效评估方法</w:t>
        </w:r>
        <w:r>
          <w:tab/>
        </w:r>
        <w:r>
          <w:fldChar w:fldCharType="begin"/>
        </w:r>
        <w:r>
          <w:instrText xml:space="preserve"> PAGEREF _Toc8173 \h </w:instrText>
        </w:r>
        <w:r>
          <w:fldChar w:fldCharType="separate"/>
        </w:r>
        <w:r>
          <w:t>21</w:t>
        </w:r>
        <w:r>
          <w:fldChar w:fldCharType="end"/>
        </w:r>
      </w:hyperlink>
    </w:p>
    <w:p>
      <w:pPr>
        <w:pStyle w:val="TOC2"/>
        <w:tabs>
          <w:tab w:val="right" w:leader="dot" w:pos="8306"/>
        </w:tabs>
      </w:pPr>
      <w:hyperlink w:anchor="_Toc26825" w:history="1">
        <w:r>
          <w:rPr>
            <w:rFonts w:ascii="仿宋" w:eastAsia="仿宋" w:hAnsi="仿宋" w:cs="仿宋" w:hint="eastAsia"/>
            <w:lang w:eastAsia="zh-CN"/>
          </w:rPr>
          <w:t>(三)、绩效评估周期</w:t>
        </w:r>
        <w:r>
          <w:tab/>
        </w:r>
        <w:r>
          <w:fldChar w:fldCharType="begin"/>
        </w:r>
        <w:r>
          <w:instrText xml:space="preserve"> PAGEREF _Toc26825 \h </w:instrText>
        </w:r>
        <w:r>
          <w:fldChar w:fldCharType="separate"/>
        </w:r>
        <w:r>
          <w:t>22</w:t>
        </w:r>
        <w:r>
          <w:fldChar w:fldCharType="end"/>
        </w:r>
      </w:hyperlink>
    </w:p>
    <w:p>
      <w:pPr>
        <w:pStyle w:val="TOC1"/>
        <w:tabs>
          <w:tab w:val="right" w:leader="dot" w:pos="8306"/>
        </w:tabs>
      </w:pPr>
      <w:hyperlink w:anchor="_Toc13097" w:history="1">
        <w:r>
          <w:rPr>
            <w:rFonts w:ascii="仿宋" w:eastAsia="仿宋" w:hAnsi="仿宋" w:cs="仿宋" w:hint="eastAsia"/>
            <w:lang w:eastAsia="zh-CN"/>
          </w:rPr>
          <w:t>六、市场分析、调研</w:t>
        </w:r>
        <w:r>
          <w:tab/>
        </w:r>
        <w:r>
          <w:fldChar w:fldCharType="begin"/>
        </w:r>
        <w:r>
          <w:instrText xml:space="preserve"> PAGEREF _Toc13097 \h </w:instrText>
        </w:r>
        <w:r>
          <w:fldChar w:fldCharType="separate"/>
        </w:r>
        <w:r>
          <w:t>23</w:t>
        </w:r>
        <w:r>
          <w:fldChar w:fldCharType="end"/>
        </w:r>
      </w:hyperlink>
    </w:p>
    <w:p>
      <w:pPr>
        <w:pStyle w:val="TOC2"/>
        <w:tabs>
          <w:tab w:val="right" w:leader="dot" w:pos="8306"/>
        </w:tabs>
      </w:pPr>
      <w:hyperlink w:anchor="_Toc28320" w:history="1">
        <w:r>
          <w:rPr>
            <w:rFonts w:ascii="仿宋" w:eastAsia="仿宋" w:hAnsi="仿宋" w:cs="仿宋" w:hint="eastAsia"/>
            <w:lang w:eastAsia="zh-CN"/>
          </w:rPr>
          <w:t>(一)、汽车后视镜行业分析</w:t>
        </w:r>
        <w:r>
          <w:tab/>
        </w:r>
        <w:r>
          <w:fldChar w:fldCharType="begin"/>
        </w:r>
        <w:r>
          <w:instrText xml:space="preserve"> PAGEREF _Toc28320 \h </w:instrText>
        </w:r>
        <w:r>
          <w:fldChar w:fldCharType="separate"/>
        </w:r>
        <w:r>
          <w:t>23</w:t>
        </w:r>
        <w:r>
          <w:fldChar w:fldCharType="end"/>
        </w:r>
      </w:hyperlink>
    </w:p>
    <w:p>
      <w:pPr>
        <w:pStyle w:val="TOC2"/>
        <w:tabs>
          <w:tab w:val="right" w:leader="dot" w:pos="8306"/>
        </w:tabs>
      </w:pPr>
      <w:hyperlink w:anchor="_Toc4139" w:history="1">
        <w:r>
          <w:rPr>
            <w:rFonts w:ascii="仿宋" w:eastAsia="仿宋" w:hAnsi="仿宋" w:cs="仿宋" w:hint="eastAsia"/>
            <w:lang w:eastAsia="zh-CN"/>
          </w:rPr>
          <w:t>(二)、汽车后视镜市场分析预测</w:t>
        </w:r>
        <w:r>
          <w:tab/>
        </w:r>
        <w:r>
          <w:fldChar w:fldCharType="begin"/>
        </w:r>
        <w:r>
          <w:instrText xml:space="preserve"> PAGEREF _Toc4139 \h </w:instrText>
        </w:r>
        <w:r>
          <w:fldChar w:fldCharType="separate"/>
        </w:r>
        <w:r>
          <w:t>23</w:t>
        </w:r>
        <w:r>
          <w:fldChar w:fldCharType="end"/>
        </w:r>
      </w:hyperlink>
    </w:p>
    <w:p>
      <w:pPr>
        <w:pStyle w:val="TOC1"/>
        <w:tabs>
          <w:tab w:val="right" w:leader="dot" w:pos="8306"/>
        </w:tabs>
      </w:pPr>
      <w:hyperlink w:anchor="_Toc1191" w:history="1">
        <w:r>
          <w:rPr>
            <w:rFonts w:ascii="仿宋" w:eastAsia="仿宋" w:hAnsi="仿宋" w:cs="仿宋" w:hint="eastAsia"/>
            <w:lang w:eastAsia="zh-CN"/>
          </w:rPr>
          <w:t>七、汽车后视镜项目计划安排</w:t>
        </w:r>
        <w:r>
          <w:tab/>
        </w:r>
        <w:r>
          <w:fldChar w:fldCharType="begin"/>
        </w:r>
        <w:r>
          <w:instrText xml:space="preserve"> PAGEREF _Toc1191 \h </w:instrText>
        </w:r>
        <w:r>
          <w:fldChar w:fldCharType="separate"/>
        </w:r>
        <w:r>
          <w:t>24</w:t>
        </w:r>
        <w:r>
          <w:fldChar w:fldCharType="end"/>
        </w:r>
      </w:hyperlink>
    </w:p>
    <w:p>
      <w:pPr>
        <w:pStyle w:val="TOC2"/>
        <w:tabs>
          <w:tab w:val="right" w:leader="dot" w:pos="8306"/>
        </w:tabs>
      </w:pPr>
      <w:hyperlink w:anchor="_Toc23817" w:history="1">
        <w:r>
          <w:rPr>
            <w:rFonts w:ascii="仿宋" w:eastAsia="仿宋" w:hAnsi="仿宋" w:cs="仿宋" w:hint="eastAsia"/>
            <w:lang w:eastAsia="zh-CN"/>
          </w:rPr>
          <w:t>(一)、建设周期</w:t>
        </w:r>
        <w:r>
          <w:tab/>
        </w:r>
        <w:r>
          <w:fldChar w:fldCharType="begin"/>
        </w:r>
        <w:r>
          <w:instrText xml:space="preserve"> PAGEREF _Toc23817 \h </w:instrText>
        </w:r>
        <w:r>
          <w:fldChar w:fldCharType="separate"/>
        </w:r>
        <w:r>
          <w:t>24</w:t>
        </w:r>
        <w:r>
          <w:fldChar w:fldCharType="end"/>
        </w:r>
      </w:hyperlink>
    </w:p>
    <w:p>
      <w:pPr>
        <w:pStyle w:val="TOC2"/>
        <w:tabs>
          <w:tab w:val="right" w:leader="dot" w:pos="8306"/>
        </w:tabs>
      </w:pPr>
      <w:hyperlink w:anchor="_Toc11989" w:history="1">
        <w:r>
          <w:rPr>
            <w:rFonts w:ascii="仿宋" w:eastAsia="仿宋" w:hAnsi="仿宋" w:cs="仿宋" w:hint="eastAsia"/>
            <w:lang w:eastAsia="zh-CN"/>
          </w:rPr>
          <w:t>(二)、建设进度</w:t>
        </w:r>
        <w:r>
          <w:tab/>
        </w:r>
        <w:r>
          <w:fldChar w:fldCharType="begin"/>
        </w:r>
        <w:r>
          <w:instrText xml:space="preserve"> PAGEREF _Toc11989 \h </w:instrText>
        </w:r>
        <w:r>
          <w:fldChar w:fldCharType="separate"/>
        </w:r>
        <w:r>
          <w:t>25</w:t>
        </w:r>
        <w:r>
          <w:fldChar w:fldCharType="end"/>
        </w:r>
      </w:hyperlink>
    </w:p>
    <w:p>
      <w:pPr>
        <w:pStyle w:val="TOC2"/>
        <w:tabs>
          <w:tab w:val="right" w:leader="dot" w:pos="8306"/>
        </w:tabs>
      </w:pPr>
      <w:hyperlink w:anchor="_Toc29513" w:history="1">
        <w:r>
          <w:rPr>
            <w:rFonts w:ascii="仿宋" w:eastAsia="仿宋" w:hAnsi="仿宋" w:cs="仿宋" w:hint="eastAsia"/>
            <w:lang w:eastAsia="zh-CN"/>
          </w:rPr>
          <w:t>(三)、进度安排注意事项</w:t>
        </w:r>
        <w:r>
          <w:tab/>
        </w:r>
        <w:r>
          <w:fldChar w:fldCharType="begin"/>
        </w:r>
        <w:r>
          <w:instrText xml:space="preserve"> PAGEREF _Toc29513 \h </w:instrText>
        </w:r>
        <w:r>
          <w:fldChar w:fldCharType="separate"/>
        </w:r>
        <w:r>
          <w:t>26</w:t>
        </w:r>
        <w:r>
          <w:fldChar w:fldCharType="end"/>
        </w:r>
      </w:hyperlink>
    </w:p>
    <w:p>
      <w:pPr>
        <w:pStyle w:val="TOC2"/>
        <w:tabs>
          <w:tab w:val="right" w:leader="dot" w:pos="8306"/>
        </w:tabs>
      </w:pPr>
      <w:hyperlink w:anchor="_Toc22615" w:history="1">
        <w:r>
          <w:rPr>
            <w:rFonts w:ascii="仿宋" w:eastAsia="仿宋" w:hAnsi="仿宋" w:cs="仿宋" w:hint="eastAsia"/>
            <w:lang w:eastAsia="zh-CN"/>
          </w:rPr>
          <w:t>(四)、人力资源配置</w:t>
        </w:r>
        <w:r>
          <w:tab/>
        </w:r>
        <w:r>
          <w:fldChar w:fldCharType="begin"/>
        </w:r>
        <w:r>
          <w:instrText xml:space="preserve"> PAGEREF _Toc22615 \h </w:instrText>
        </w:r>
        <w:r>
          <w:fldChar w:fldCharType="separate"/>
        </w:r>
        <w:r>
          <w:t>28</w:t>
        </w:r>
        <w:r>
          <w:fldChar w:fldCharType="end"/>
        </w:r>
      </w:hyperlink>
    </w:p>
    <w:p>
      <w:pPr>
        <w:pStyle w:val="TOC1"/>
        <w:tabs>
          <w:tab w:val="right" w:leader="dot" w:pos="8306"/>
        </w:tabs>
      </w:pPr>
      <w:hyperlink w:anchor="_Toc12830" w:history="1">
        <w:r>
          <w:rPr>
            <w:rFonts w:ascii="仿宋" w:eastAsia="仿宋" w:hAnsi="仿宋" w:cs="仿宋" w:hint="eastAsia"/>
            <w:lang w:eastAsia="zh-CN"/>
          </w:rPr>
          <w:t>八、汽车后视镜项目风险管理</w:t>
        </w:r>
        <w:r>
          <w:tab/>
        </w:r>
        <w:r>
          <w:fldChar w:fldCharType="begin"/>
        </w:r>
        <w:r>
          <w:instrText xml:space="preserve"> PAGEREF _Toc12830 \h </w:instrText>
        </w:r>
        <w:r>
          <w:fldChar w:fldCharType="separate"/>
        </w:r>
        <w:r>
          <w:t>28</w:t>
        </w:r>
        <w:r>
          <w:fldChar w:fldCharType="end"/>
        </w:r>
      </w:hyperlink>
    </w:p>
    <w:p>
      <w:pPr>
        <w:pStyle w:val="TOC2"/>
        <w:tabs>
          <w:tab w:val="right" w:leader="dot" w:pos="8306"/>
        </w:tabs>
      </w:pPr>
      <w:hyperlink w:anchor="_Toc26981" w:history="1">
        <w:r>
          <w:rPr>
            <w:rFonts w:ascii="仿宋" w:eastAsia="仿宋" w:hAnsi="仿宋" w:cs="仿宋" w:hint="eastAsia"/>
            <w:lang w:eastAsia="zh-CN"/>
          </w:rPr>
          <w:t>(一)、风险识别与评估</w:t>
        </w:r>
        <w:r>
          <w:tab/>
        </w:r>
        <w:r>
          <w:fldChar w:fldCharType="begin"/>
        </w:r>
        <w:r>
          <w:instrText xml:space="preserve"> PAGEREF _Toc26981 \h </w:instrText>
        </w:r>
        <w:r>
          <w:fldChar w:fldCharType="separate"/>
        </w:r>
        <w:r>
          <w:t>28</w:t>
        </w:r>
        <w:r>
          <w:fldChar w:fldCharType="end"/>
        </w:r>
      </w:hyperlink>
    </w:p>
    <w:p>
      <w:pPr>
        <w:pStyle w:val="TOC2"/>
        <w:tabs>
          <w:tab w:val="right" w:leader="dot" w:pos="8306"/>
        </w:tabs>
      </w:pPr>
      <w:hyperlink w:anchor="_Toc5994" w:history="1">
        <w:r>
          <w:rPr>
            <w:rFonts w:ascii="仿宋" w:eastAsia="仿宋" w:hAnsi="仿宋" w:cs="仿宋" w:hint="eastAsia"/>
            <w:lang w:eastAsia="zh-CN"/>
          </w:rPr>
          <w:t>(二)、风险应对策略</w:t>
        </w:r>
        <w:r>
          <w:tab/>
        </w:r>
        <w:r>
          <w:fldChar w:fldCharType="begin"/>
        </w:r>
        <w:r>
          <w:instrText xml:space="preserve"> PAGEREF _Toc5994 \h </w:instrText>
        </w:r>
        <w:r>
          <w:fldChar w:fldCharType="separate"/>
        </w:r>
        <w:r>
          <w:t>30</w:t>
        </w:r>
        <w:r>
          <w:fldChar w:fldCharType="end"/>
        </w:r>
      </w:hyperlink>
    </w:p>
    <w:p>
      <w:pPr>
        <w:pStyle w:val="TOC2"/>
        <w:tabs>
          <w:tab w:val="right" w:leader="dot" w:pos="8306"/>
        </w:tabs>
      </w:pPr>
      <w:hyperlink w:anchor="_Toc27836" w:history="1">
        <w:r>
          <w:rPr>
            <w:rFonts w:ascii="仿宋" w:eastAsia="仿宋" w:hAnsi="仿宋" w:cs="仿宋" w:hint="eastAsia"/>
            <w:lang w:eastAsia="zh-CN"/>
          </w:rPr>
          <w:t>(三)、风险监控与控制</w:t>
        </w:r>
        <w:r>
          <w:tab/>
        </w:r>
        <w:r>
          <w:fldChar w:fldCharType="begin"/>
        </w:r>
        <w:r>
          <w:instrText xml:space="preserve"> PAGEREF _Toc27836 \h </w:instrText>
        </w:r>
        <w:r>
          <w:fldChar w:fldCharType="separate"/>
        </w:r>
        <w:r>
          <w:t>31</w:t>
        </w:r>
        <w:r>
          <w:fldChar w:fldCharType="end"/>
        </w:r>
      </w:hyperlink>
    </w:p>
    <w:p>
      <w:pPr>
        <w:pStyle w:val="TOC1"/>
        <w:tabs>
          <w:tab w:val="right" w:leader="dot" w:pos="8306"/>
        </w:tabs>
      </w:pPr>
      <w:hyperlink w:anchor="_Toc32209" w:history="1">
        <w:r>
          <w:rPr>
            <w:rFonts w:ascii="仿宋" w:eastAsia="仿宋" w:hAnsi="仿宋" w:cs="仿宋" w:hint="eastAsia"/>
            <w:lang w:eastAsia="zh-CN"/>
          </w:rPr>
          <w:t>九、汽车后视镜项目投资规划</w:t>
        </w:r>
        <w:r>
          <w:tab/>
        </w:r>
        <w:r>
          <w:fldChar w:fldCharType="begin"/>
        </w:r>
        <w:r>
          <w:instrText xml:space="preserve"> PAGEREF _Toc32209 \h </w:instrText>
        </w:r>
        <w:r>
          <w:fldChar w:fldCharType="separate"/>
        </w:r>
        <w:r>
          <w:t>32</w:t>
        </w:r>
        <w:r>
          <w:fldChar w:fldCharType="end"/>
        </w:r>
      </w:hyperlink>
    </w:p>
    <w:p>
      <w:pPr>
        <w:pStyle w:val="TOC2"/>
        <w:tabs>
          <w:tab w:val="right" w:leader="dot" w:pos="8306"/>
        </w:tabs>
      </w:pPr>
      <w:hyperlink w:anchor="_Toc18917" w:history="1">
        <w:r>
          <w:rPr>
            <w:rFonts w:ascii="仿宋" w:eastAsia="仿宋" w:hAnsi="仿宋" w:cs="仿宋" w:hint="eastAsia"/>
            <w:lang w:eastAsia="zh-CN"/>
          </w:rPr>
          <w:t>(一)、汽车后视镜项目总投资估算</w:t>
        </w:r>
        <w:r>
          <w:tab/>
        </w:r>
        <w:r>
          <w:fldChar w:fldCharType="begin"/>
        </w:r>
        <w:r>
          <w:instrText xml:space="preserve"> PAGEREF _Toc18917 \h </w:instrText>
        </w:r>
        <w:r>
          <w:fldChar w:fldCharType="separate"/>
        </w:r>
        <w:r>
          <w:t>32</w:t>
        </w:r>
        <w:r>
          <w:fldChar w:fldCharType="end"/>
        </w:r>
      </w:hyperlink>
    </w:p>
    <w:p>
      <w:pPr>
        <w:pStyle w:val="TOC2"/>
        <w:tabs>
          <w:tab w:val="right" w:leader="dot" w:pos="8306"/>
        </w:tabs>
      </w:pPr>
      <w:hyperlink w:anchor="_Toc4195" w:history="1">
        <w:r>
          <w:rPr>
            <w:rFonts w:ascii="仿宋" w:eastAsia="仿宋" w:hAnsi="仿宋" w:cs="仿宋" w:hint="eastAsia"/>
            <w:lang w:eastAsia="zh-CN"/>
          </w:rPr>
          <w:t>(二)、资金筹措</w:t>
        </w:r>
        <w:r>
          <w:tab/>
        </w:r>
        <w:r>
          <w:fldChar w:fldCharType="begin"/>
        </w:r>
        <w:r>
          <w:instrText xml:space="preserve"> PAGEREF _Toc4195 \h </w:instrText>
        </w:r>
        <w:r>
          <w:fldChar w:fldCharType="separate"/>
        </w:r>
        <w:r>
          <w:t>34</w:t>
        </w:r>
        <w:r>
          <w:fldChar w:fldCharType="end"/>
        </w:r>
      </w:hyperlink>
    </w:p>
    <w:p>
      <w:pPr>
        <w:pStyle w:val="TOC1"/>
        <w:tabs>
          <w:tab w:val="right" w:leader="dot" w:pos="8306"/>
        </w:tabs>
      </w:pPr>
      <w:hyperlink w:anchor="_Toc686" w:history="1">
        <w:r>
          <w:rPr>
            <w:rFonts w:ascii="仿宋" w:eastAsia="仿宋" w:hAnsi="仿宋" w:cs="仿宋" w:hint="eastAsia"/>
            <w:lang w:eastAsia="zh-CN"/>
          </w:rPr>
          <w:t>十、汽车后视镜项目环境影响分析</w:t>
        </w:r>
        <w:r>
          <w:tab/>
        </w:r>
        <w:r>
          <w:fldChar w:fldCharType="begin"/>
        </w:r>
        <w:r>
          <w:instrText xml:space="preserve"> PAGEREF _Toc686 \h </w:instrText>
        </w:r>
        <w:r>
          <w:fldChar w:fldCharType="separate"/>
        </w:r>
        <w:r>
          <w:t>34</w:t>
        </w:r>
        <w:r>
          <w:fldChar w:fldCharType="end"/>
        </w:r>
      </w:hyperlink>
    </w:p>
    <w:p>
      <w:pPr>
        <w:pStyle w:val="TOC2"/>
        <w:tabs>
          <w:tab w:val="right" w:leader="dot" w:pos="8306"/>
        </w:tabs>
      </w:pPr>
      <w:hyperlink w:anchor="_Toc18603" w:history="1">
        <w:r>
          <w:rPr>
            <w:rFonts w:ascii="仿宋" w:eastAsia="仿宋" w:hAnsi="仿宋" w:cs="仿宋" w:hint="eastAsia"/>
            <w:lang w:eastAsia="zh-CN"/>
          </w:rPr>
          <w:t>(一)、建设区域环境质量现状</w:t>
        </w:r>
        <w:r>
          <w:tab/>
        </w:r>
        <w:r>
          <w:fldChar w:fldCharType="begin"/>
        </w:r>
        <w:r>
          <w:instrText xml:space="preserve"> PAGEREF _Toc18603 \h </w:instrText>
        </w:r>
        <w:r>
          <w:fldChar w:fldCharType="separate"/>
        </w:r>
        <w:r>
          <w:t>34</w:t>
        </w:r>
        <w:r>
          <w:fldChar w:fldCharType="end"/>
        </w:r>
      </w:hyperlink>
    </w:p>
    <w:p>
      <w:pPr>
        <w:pStyle w:val="TOC2"/>
        <w:tabs>
          <w:tab w:val="right" w:leader="dot" w:pos="8306"/>
        </w:tabs>
      </w:pPr>
      <w:hyperlink w:anchor="_Toc5511" w:history="1">
        <w:r>
          <w:rPr>
            <w:rFonts w:ascii="仿宋" w:eastAsia="仿宋" w:hAnsi="仿宋" w:cs="仿宋" w:hint="eastAsia"/>
            <w:lang w:eastAsia="zh-CN"/>
          </w:rPr>
          <w:t>(二)、建设期环境保护</w:t>
        </w:r>
        <w:r>
          <w:tab/>
        </w:r>
        <w:r>
          <w:fldChar w:fldCharType="begin"/>
        </w:r>
        <w:r>
          <w:instrText xml:space="preserve"> PAGEREF _Toc5511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9" w:history="1">
        <w:r>
          <w:rPr>
            <w:rFonts w:ascii="仿宋" w:eastAsia="仿宋" w:hAnsi="仿宋" w:cs="仿宋" w:hint="eastAsia"/>
            <w:lang w:eastAsia="zh-CN"/>
          </w:rPr>
          <w:t>(三)、运营期环境保护</w:t>
        </w:r>
        <w:r>
          <w:tab/>
        </w:r>
        <w:r>
          <w:fldChar w:fldCharType="begin"/>
        </w:r>
        <w:r>
          <w:instrText xml:space="preserve"> PAGEREF _Toc12839 \h </w:instrText>
        </w:r>
        <w:r>
          <w:fldChar w:fldCharType="separate"/>
        </w:r>
        <w:r>
          <w:t>37</w:t>
        </w:r>
        <w:r>
          <w:fldChar w:fldCharType="end"/>
        </w:r>
      </w:hyperlink>
    </w:p>
    <w:p>
      <w:pPr>
        <w:pStyle w:val="TOC2"/>
        <w:tabs>
          <w:tab w:val="right" w:leader="dot" w:pos="8306"/>
        </w:tabs>
      </w:pPr>
      <w:hyperlink w:anchor="_Toc29597" w:history="1">
        <w:r>
          <w:rPr>
            <w:rFonts w:ascii="仿宋" w:eastAsia="仿宋" w:hAnsi="仿宋" w:cs="仿宋" w:hint="eastAsia"/>
            <w:lang w:eastAsia="zh-CN"/>
          </w:rPr>
          <w:t>(四)、汽车后视镜项目建设对区域经济的影响</w:t>
        </w:r>
        <w:r>
          <w:tab/>
        </w:r>
        <w:r>
          <w:fldChar w:fldCharType="begin"/>
        </w:r>
        <w:r>
          <w:instrText xml:space="preserve"> PAGEREF _Toc29597 \h </w:instrText>
        </w:r>
        <w:r>
          <w:fldChar w:fldCharType="separate"/>
        </w:r>
        <w:r>
          <w:t>38</w:t>
        </w:r>
        <w:r>
          <w:fldChar w:fldCharType="end"/>
        </w:r>
      </w:hyperlink>
    </w:p>
    <w:p>
      <w:pPr>
        <w:pStyle w:val="TOC2"/>
        <w:tabs>
          <w:tab w:val="right" w:leader="dot" w:pos="8306"/>
        </w:tabs>
      </w:pPr>
      <w:hyperlink w:anchor="_Toc18027" w:history="1">
        <w:r>
          <w:rPr>
            <w:rFonts w:ascii="仿宋" w:eastAsia="仿宋" w:hAnsi="仿宋" w:cs="仿宋" w:hint="eastAsia"/>
            <w:lang w:eastAsia="zh-CN"/>
          </w:rPr>
          <w:t>(五)、废弃物处理</w:t>
        </w:r>
        <w:r>
          <w:tab/>
        </w:r>
        <w:r>
          <w:fldChar w:fldCharType="begin"/>
        </w:r>
        <w:r>
          <w:instrText xml:space="preserve"> PAGEREF _Toc18027 \h </w:instrText>
        </w:r>
        <w:r>
          <w:fldChar w:fldCharType="separate"/>
        </w:r>
        <w:r>
          <w:t>40</w:t>
        </w:r>
        <w:r>
          <w:fldChar w:fldCharType="end"/>
        </w:r>
      </w:hyperlink>
    </w:p>
    <w:p>
      <w:pPr>
        <w:pStyle w:val="TOC2"/>
        <w:tabs>
          <w:tab w:val="right" w:leader="dot" w:pos="8306"/>
        </w:tabs>
      </w:pPr>
      <w:hyperlink w:anchor="_Toc12516" w:history="1">
        <w:r>
          <w:rPr>
            <w:rFonts w:ascii="仿宋" w:eastAsia="仿宋" w:hAnsi="仿宋" w:cs="仿宋" w:hint="eastAsia"/>
            <w:lang w:eastAsia="zh-CN"/>
          </w:rPr>
          <w:t>(六)、特殊环境影响分析</w:t>
        </w:r>
        <w:r>
          <w:tab/>
        </w:r>
        <w:r>
          <w:fldChar w:fldCharType="begin"/>
        </w:r>
        <w:r>
          <w:instrText xml:space="preserve"> PAGEREF _Toc12516 \h </w:instrText>
        </w:r>
        <w:r>
          <w:fldChar w:fldCharType="separate"/>
        </w:r>
        <w:r>
          <w:t>41</w:t>
        </w:r>
        <w:r>
          <w:fldChar w:fldCharType="end"/>
        </w:r>
      </w:hyperlink>
    </w:p>
    <w:p>
      <w:pPr>
        <w:pStyle w:val="TOC2"/>
        <w:tabs>
          <w:tab w:val="right" w:leader="dot" w:pos="8306"/>
        </w:tabs>
      </w:pPr>
      <w:hyperlink w:anchor="_Toc3970" w:history="1">
        <w:r>
          <w:rPr>
            <w:rFonts w:ascii="仿宋" w:eastAsia="仿宋" w:hAnsi="仿宋" w:cs="仿宋" w:hint="eastAsia"/>
            <w:lang w:eastAsia="zh-CN"/>
          </w:rPr>
          <w:t>(七)、清洁生产</w:t>
        </w:r>
        <w:r>
          <w:tab/>
        </w:r>
        <w:r>
          <w:fldChar w:fldCharType="begin"/>
        </w:r>
        <w:r>
          <w:instrText xml:space="preserve"> PAGEREF _Toc3970 \h </w:instrText>
        </w:r>
        <w:r>
          <w:fldChar w:fldCharType="separate"/>
        </w:r>
        <w:r>
          <w:t>43</w:t>
        </w:r>
        <w:r>
          <w:fldChar w:fldCharType="end"/>
        </w:r>
      </w:hyperlink>
    </w:p>
    <w:p>
      <w:pPr>
        <w:pStyle w:val="TOC2"/>
        <w:tabs>
          <w:tab w:val="right" w:leader="dot" w:pos="8306"/>
        </w:tabs>
      </w:pPr>
      <w:hyperlink w:anchor="_Toc1399" w:history="1">
        <w:r>
          <w:rPr>
            <w:rFonts w:ascii="仿宋" w:eastAsia="仿宋" w:hAnsi="仿宋" w:cs="仿宋" w:hint="eastAsia"/>
            <w:lang w:eastAsia="zh-CN"/>
          </w:rPr>
          <w:t>(八)、环境保护综合评价</w:t>
        </w:r>
        <w:r>
          <w:tab/>
        </w:r>
        <w:r>
          <w:fldChar w:fldCharType="begin"/>
        </w:r>
        <w:r>
          <w:instrText xml:space="preserve"> PAGEREF _Toc1399 \h </w:instrText>
        </w:r>
        <w:r>
          <w:fldChar w:fldCharType="separate"/>
        </w:r>
        <w:r>
          <w:t>44</w:t>
        </w:r>
        <w:r>
          <w:fldChar w:fldCharType="end"/>
        </w:r>
      </w:hyperlink>
    </w:p>
    <w:p>
      <w:pPr>
        <w:pStyle w:val="TOC1"/>
        <w:tabs>
          <w:tab w:val="right" w:leader="dot" w:pos="8306"/>
        </w:tabs>
      </w:pPr>
      <w:hyperlink w:anchor="_Toc27221" w:history="1">
        <w:r>
          <w:rPr>
            <w:rFonts w:ascii="仿宋" w:eastAsia="仿宋" w:hAnsi="仿宋" w:cs="仿宋" w:hint="eastAsia"/>
            <w:lang w:eastAsia="zh-CN"/>
          </w:rPr>
          <w:t>十一、生产安全保护</w:t>
        </w:r>
        <w:r>
          <w:tab/>
        </w:r>
        <w:r>
          <w:fldChar w:fldCharType="begin"/>
        </w:r>
        <w:r>
          <w:instrText xml:space="preserve"> PAGEREF _Toc27221 \h </w:instrText>
        </w:r>
        <w:r>
          <w:fldChar w:fldCharType="separate"/>
        </w:r>
        <w:r>
          <w:t>45</w:t>
        </w:r>
        <w:r>
          <w:fldChar w:fldCharType="end"/>
        </w:r>
      </w:hyperlink>
    </w:p>
    <w:p>
      <w:pPr>
        <w:pStyle w:val="TOC2"/>
        <w:tabs>
          <w:tab w:val="right" w:leader="dot" w:pos="8306"/>
        </w:tabs>
      </w:pPr>
      <w:hyperlink w:anchor="_Toc13048" w:history="1">
        <w:r>
          <w:rPr>
            <w:rFonts w:ascii="仿宋" w:eastAsia="仿宋" w:hAnsi="仿宋" w:cs="仿宋" w:hint="eastAsia"/>
            <w:lang w:eastAsia="zh-CN"/>
          </w:rPr>
          <w:t>(一)、消防安全</w:t>
        </w:r>
        <w:r>
          <w:tab/>
        </w:r>
        <w:r>
          <w:fldChar w:fldCharType="begin"/>
        </w:r>
        <w:r>
          <w:instrText xml:space="preserve"> PAGEREF _Toc13048 \h </w:instrText>
        </w:r>
        <w:r>
          <w:fldChar w:fldCharType="separate"/>
        </w:r>
        <w:r>
          <w:t>45</w:t>
        </w:r>
        <w:r>
          <w:fldChar w:fldCharType="end"/>
        </w:r>
      </w:hyperlink>
    </w:p>
    <w:p>
      <w:pPr>
        <w:pStyle w:val="TOC2"/>
        <w:tabs>
          <w:tab w:val="right" w:leader="dot" w:pos="8306"/>
        </w:tabs>
      </w:pPr>
      <w:hyperlink w:anchor="_Toc20747" w:history="1">
        <w:r>
          <w:rPr>
            <w:rFonts w:ascii="仿宋" w:eastAsia="仿宋" w:hAnsi="仿宋" w:cs="仿宋" w:hint="eastAsia"/>
            <w:lang w:eastAsia="zh-CN"/>
          </w:rPr>
          <w:t>(二)、防火防爆总图布置措施</w:t>
        </w:r>
        <w:r>
          <w:tab/>
        </w:r>
        <w:r>
          <w:fldChar w:fldCharType="begin"/>
        </w:r>
        <w:r>
          <w:instrText xml:space="preserve"> PAGEREF _Toc20747 \h </w:instrText>
        </w:r>
        <w:r>
          <w:fldChar w:fldCharType="separate"/>
        </w:r>
        <w:r>
          <w:t>46</w:t>
        </w:r>
        <w:r>
          <w:fldChar w:fldCharType="end"/>
        </w:r>
      </w:hyperlink>
    </w:p>
    <w:p>
      <w:pPr>
        <w:pStyle w:val="TOC2"/>
        <w:tabs>
          <w:tab w:val="right" w:leader="dot" w:pos="8306"/>
        </w:tabs>
      </w:pPr>
      <w:hyperlink w:anchor="_Toc13772" w:history="1">
        <w:r>
          <w:rPr>
            <w:rFonts w:ascii="仿宋" w:eastAsia="仿宋" w:hAnsi="仿宋" w:cs="仿宋" w:hint="eastAsia"/>
            <w:lang w:eastAsia="zh-CN"/>
          </w:rPr>
          <w:t>(三)、自然灾害防范措施</w:t>
        </w:r>
        <w:r>
          <w:tab/>
        </w:r>
        <w:r>
          <w:fldChar w:fldCharType="begin"/>
        </w:r>
        <w:r>
          <w:instrText xml:space="preserve"> PAGEREF _Toc13772 \h </w:instrText>
        </w:r>
        <w:r>
          <w:fldChar w:fldCharType="separate"/>
        </w:r>
        <w:r>
          <w:t>47</w:t>
        </w:r>
        <w:r>
          <w:fldChar w:fldCharType="end"/>
        </w:r>
      </w:hyperlink>
    </w:p>
    <w:p>
      <w:pPr>
        <w:pStyle w:val="TOC2"/>
        <w:tabs>
          <w:tab w:val="right" w:leader="dot" w:pos="8306"/>
        </w:tabs>
      </w:pPr>
      <w:hyperlink w:anchor="_Toc5580" w:history="1">
        <w:r>
          <w:rPr>
            <w:rFonts w:ascii="仿宋" w:eastAsia="仿宋" w:hAnsi="仿宋" w:cs="仿宋" w:hint="eastAsia"/>
            <w:lang w:eastAsia="zh-CN"/>
          </w:rPr>
          <w:t>(四)、安全色及安全标志使用要求</w:t>
        </w:r>
        <w:r>
          <w:tab/>
        </w:r>
        <w:r>
          <w:fldChar w:fldCharType="begin"/>
        </w:r>
        <w:r>
          <w:instrText xml:space="preserve"> PAGEREF _Toc5580 \h </w:instrText>
        </w:r>
        <w:r>
          <w:fldChar w:fldCharType="separate"/>
        </w:r>
        <w:r>
          <w:t>48</w:t>
        </w:r>
        <w:r>
          <w:fldChar w:fldCharType="end"/>
        </w:r>
      </w:hyperlink>
    </w:p>
    <w:p>
      <w:pPr>
        <w:pStyle w:val="TOC2"/>
        <w:tabs>
          <w:tab w:val="right" w:leader="dot" w:pos="8306"/>
        </w:tabs>
      </w:pPr>
      <w:hyperlink w:anchor="_Toc10606" w:history="1">
        <w:r>
          <w:rPr>
            <w:rFonts w:ascii="仿宋" w:eastAsia="仿宋" w:hAnsi="仿宋" w:cs="仿宋" w:hint="eastAsia"/>
            <w:lang w:eastAsia="zh-CN"/>
          </w:rPr>
          <w:t>(五)、防尘防毒措施</w:t>
        </w:r>
        <w:r>
          <w:tab/>
        </w:r>
        <w:r>
          <w:fldChar w:fldCharType="begin"/>
        </w:r>
        <w:r>
          <w:instrText xml:space="preserve"> PAGEREF _Toc10606 \h </w:instrText>
        </w:r>
        <w:r>
          <w:fldChar w:fldCharType="separate"/>
        </w:r>
        <w:r>
          <w:t>49</w:t>
        </w:r>
        <w:r>
          <w:fldChar w:fldCharType="end"/>
        </w:r>
      </w:hyperlink>
    </w:p>
    <w:p>
      <w:pPr>
        <w:pStyle w:val="TOC2"/>
        <w:tabs>
          <w:tab w:val="right" w:leader="dot" w:pos="8306"/>
        </w:tabs>
      </w:pPr>
      <w:hyperlink w:anchor="_Toc30804" w:history="1">
        <w:r>
          <w:rPr>
            <w:rFonts w:ascii="仿宋" w:eastAsia="仿宋" w:hAnsi="仿宋" w:cs="仿宋" w:hint="eastAsia"/>
            <w:lang w:eastAsia="zh-CN"/>
          </w:rPr>
          <w:t>(六)、防静电、触电防护及防雷措施</w:t>
        </w:r>
        <w:r>
          <w:tab/>
        </w:r>
        <w:r>
          <w:fldChar w:fldCharType="begin"/>
        </w:r>
        <w:r>
          <w:instrText xml:space="preserve"> PAGEREF _Toc30804 \h </w:instrText>
        </w:r>
        <w:r>
          <w:fldChar w:fldCharType="separate"/>
        </w:r>
        <w:r>
          <w:t>50</w:t>
        </w:r>
        <w:r>
          <w:fldChar w:fldCharType="end"/>
        </w:r>
      </w:hyperlink>
    </w:p>
    <w:p>
      <w:pPr>
        <w:pStyle w:val="TOC2"/>
        <w:tabs>
          <w:tab w:val="right" w:leader="dot" w:pos="8306"/>
        </w:tabs>
      </w:pPr>
      <w:hyperlink w:anchor="_Toc16433" w:history="1">
        <w:r>
          <w:rPr>
            <w:rFonts w:ascii="仿宋" w:eastAsia="仿宋" w:hAnsi="仿宋" w:cs="仿宋" w:hint="eastAsia"/>
            <w:lang w:eastAsia="zh-CN"/>
          </w:rPr>
          <w:t>(七)、机械设备安全保障措施</w:t>
        </w:r>
        <w:r>
          <w:tab/>
        </w:r>
        <w:r>
          <w:fldChar w:fldCharType="begin"/>
        </w:r>
        <w:r>
          <w:instrText xml:space="preserve"> PAGEREF _Toc16433 \h </w:instrText>
        </w:r>
        <w:r>
          <w:fldChar w:fldCharType="separate"/>
        </w:r>
        <w:r>
          <w:t>51</w:t>
        </w:r>
        <w:r>
          <w:fldChar w:fldCharType="end"/>
        </w:r>
      </w:hyperlink>
    </w:p>
    <w:p>
      <w:pPr>
        <w:pStyle w:val="TOC1"/>
        <w:tabs>
          <w:tab w:val="right" w:leader="dot" w:pos="8306"/>
        </w:tabs>
      </w:pPr>
      <w:hyperlink w:anchor="_Toc5411" w:history="1">
        <w:r>
          <w:rPr>
            <w:rFonts w:ascii="仿宋" w:eastAsia="仿宋" w:hAnsi="仿宋" w:cs="仿宋" w:hint="eastAsia"/>
            <w:lang w:eastAsia="zh-CN"/>
          </w:rPr>
          <w:t>十二、汽车后视镜项目技术管理</w:t>
        </w:r>
        <w:r>
          <w:tab/>
        </w:r>
        <w:r>
          <w:fldChar w:fldCharType="begin"/>
        </w:r>
        <w:r>
          <w:instrText xml:space="preserve"> PAGEREF _Toc5411 \h </w:instrText>
        </w:r>
        <w:r>
          <w:fldChar w:fldCharType="separate"/>
        </w:r>
        <w:r>
          <w:t>53</w:t>
        </w:r>
        <w:r>
          <w:fldChar w:fldCharType="end"/>
        </w:r>
      </w:hyperlink>
    </w:p>
    <w:p>
      <w:pPr>
        <w:pStyle w:val="TOC2"/>
        <w:tabs>
          <w:tab w:val="right" w:leader="dot" w:pos="8306"/>
        </w:tabs>
      </w:pPr>
      <w:hyperlink w:anchor="_Toc29214" w:history="1">
        <w:r>
          <w:rPr>
            <w:rFonts w:ascii="仿宋" w:eastAsia="仿宋" w:hAnsi="仿宋" w:cs="仿宋" w:hint="eastAsia"/>
            <w:lang w:eastAsia="zh-CN"/>
          </w:rPr>
          <w:t>(一)、技术方案选用方向</w:t>
        </w:r>
        <w:r>
          <w:tab/>
        </w:r>
        <w:r>
          <w:fldChar w:fldCharType="begin"/>
        </w:r>
        <w:r>
          <w:instrText xml:space="preserve"> PAGEREF _Toc29214 \h </w:instrText>
        </w:r>
        <w:r>
          <w:fldChar w:fldCharType="separate"/>
        </w:r>
        <w:r>
          <w:t>53</w:t>
        </w:r>
        <w:r>
          <w:fldChar w:fldCharType="end"/>
        </w:r>
      </w:hyperlink>
    </w:p>
    <w:p>
      <w:pPr>
        <w:pStyle w:val="TOC2"/>
        <w:tabs>
          <w:tab w:val="right" w:leader="dot" w:pos="8306"/>
        </w:tabs>
      </w:pPr>
      <w:hyperlink w:anchor="_Toc25443" w:history="1">
        <w:r>
          <w:rPr>
            <w:rFonts w:ascii="仿宋" w:eastAsia="仿宋" w:hAnsi="仿宋" w:cs="仿宋" w:hint="eastAsia"/>
            <w:lang w:eastAsia="zh-CN"/>
          </w:rPr>
          <w:t>(二)、工艺技术方案选用原则</w:t>
        </w:r>
        <w:r>
          <w:tab/>
        </w:r>
        <w:r>
          <w:fldChar w:fldCharType="begin"/>
        </w:r>
        <w:r>
          <w:instrText xml:space="preserve"> PAGEREF _Toc25443 \h </w:instrText>
        </w:r>
        <w:r>
          <w:fldChar w:fldCharType="separate"/>
        </w:r>
        <w:r>
          <w:t>55</w:t>
        </w:r>
        <w:r>
          <w:fldChar w:fldCharType="end"/>
        </w:r>
      </w:hyperlink>
    </w:p>
    <w:p>
      <w:pPr>
        <w:pStyle w:val="TOC2"/>
        <w:tabs>
          <w:tab w:val="right" w:leader="dot" w:pos="8306"/>
        </w:tabs>
      </w:pPr>
      <w:hyperlink w:anchor="_Toc25570" w:history="1">
        <w:r>
          <w:rPr>
            <w:rFonts w:ascii="仿宋" w:eastAsia="仿宋" w:hAnsi="仿宋" w:cs="仿宋" w:hint="eastAsia"/>
            <w:lang w:eastAsia="zh-CN"/>
          </w:rPr>
          <w:t>(三)、工艺技术方案要求</w:t>
        </w:r>
        <w:r>
          <w:tab/>
        </w:r>
        <w:r>
          <w:fldChar w:fldCharType="begin"/>
        </w:r>
        <w:r>
          <w:instrText xml:space="preserve"> PAGEREF _Toc25570 \h </w:instrText>
        </w:r>
        <w:r>
          <w:fldChar w:fldCharType="separate"/>
        </w:r>
        <w:r>
          <w:t>57</w:t>
        </w:r>
        <w:r>
          <w:fldChar w:fldCharType="end"/>
        </w:r>
      </w:hyperlink>
    </w:p>
    <w:p>
      <w:pPr>
        <w:pStyle w:val="TOC1"/>
        <w:tabs>
          <w:tab w:val="right" w:leader="dot" w:pos="8306"/>
        </w:tabs>
      </w:pPr>
      <w:hyperlink w:anchor="_Toc24241" w:history="1">
        <w:r>
          <w:rPr>
            <w:rFonts w:ascii="仿宋" w:eastAsia="仿宋" w:hAnsi="仿宋" w:cs="仿宋" w:hint="eastAsia"/>
            <w:lang w:eastAsia="zh-CN"/>
          </w:rPr>
          <w:t>十三、汽车后视镜项目实施保障措施</w:t>
        </w:r>
        <w:r>
          <w:tab/>
        </w:r>
        <w:r>
          <w:fldChar w:fldCharType="begin"/>
        </w:r>
        <w:r>
          <w:instrText xml:space="preserve"> PAGEREF _Toc24241 \h </w:instrText>
        </w:r>
        <w:r>
          <w:fldChar w:fldCharType="separate"/>
        </w:r>
        <w:r>
          <w:t>59</w:t>
        </w:r>
        <w:r>
          <w:fldChar w:fldCharType="end"/>
        </w:r>
      </w:hyperlink>
    </w:p>
    <w:p>
      <w:pPr>
        <w:pStyle w:val="TOC2"/>
        <w:tabs>
          <w:tab w:val="right" w:leader="dot" w:pos="8306"/>
        </w:tabs>
      </w:pPr>
      <w:hyperlink w:anchor="_Toc19925" w:history="1">
        <w:r>
          <w:rPr>
            <w:rFonts w:ascii="仿宋" w:eastAsia="仿宋" w:hAnsi="仿宋" w:cs="仿宋" w:hint="eastAsia"/>
            <w:lang w:eastAsia="zh-CN"/>
          </w:rPr>
          <w:t>(一)、汽车后视镜项目实施保障机制</w:t>
        </w:r>
        <w:r>
          <w:tab/>
        </w:r>
        <w:r>
          <w:fldChar w:fldCharType="begin"/>
        </w:r>
        <w:r>
          <w:instrText xml:space="preserve"> PAGEREF _Toc19925 \h </w:instrText>
        </w:r>
        <w:r>
          <w:fldChar w:fldCharType="separate"/>
        </w:r>
        <w:r>
          <w:t>59</w:t>
        </w:r>
        <w:r>
          <w:fldChar w:fldCharType="end"/>
        </w:r>
      </w:hyperlink>
    </w:p>
    <w:p>
      <w:pPr>
        <w:pStyle w:val="TOC2"/>
        <w:tabs>
          <w:tab w:val="right" w:leader="dot" w:pos="8306"/>
        </w:tabs>
      </w:pPr>
      <w:hyperlink w:anchor="_Toc9318" w:history="1">
        <w:r>
          <w:rPr>
            <w:rFonts w:ascii="仿宋" w:eastAsia="仿宋" w:hAnsi="仿宋" w:cs="仿宋" w:hint="eastAsia"/>
            <w:lang w:eastAsia="zh-CN"/>
          </w:rPr>
          <w:t>(二)、汽车后视镜项目法律合规要求</w:t>
        </w:r>
        <w:r>
          <w:tab/>
        </w:r>
        <w:r>
          <w:fldChar w:fldCharType="begin"/>
        </w:r>
        <w:r>
          <w:instrText xml:space="preserve"> PAGEREF _Toc9318 \h </w:instrText>
        </w:r>
        <w:r>
          <w:fldChar w:fldCharType="separate"/>
        </w:r>
        <w:r>
          <w:t>63</w:t>
        </w:r>
        <w:r>
          <w:fldChar w:fldCharType="end"/>
        </w:r>
      </w:hyperlink>
    </w:p>
    <w:p>
      <w:pPr>
        <w:pStyle w:val="TOC2"/>
        <w:tabs>
          <w:tab w:val="right" w:leader="dot" w:pos="8306"/>
        </w:tabs>
      </w:pPr>
      <w:hyperlink w:anchor="_Toc11435" w:history="1">
        <w:r>
          <w:rPr>
            <w:rFonts w:ascii="仿宋" w:eastAsia="仿宋" w:hAnsi="仿宋" w:cs="仿宋" w:hint="eastAsia"/>
            <w:lang w:eastAsia="zh-CN"/>
          </w:rPr>
          <w:t>(三)、汽车后视镜项目合同管理与法律事务</w:t>
        </w:r>
        <w:r>
          <w:tab/>
        </w:r>
        <w:r>
          <w:fldChar w:fldCharType="begin"/>
        </w:r>
        <w:r>
          <w:instrText xml:space="preserve"> PAGEREF _Toc11435 \h </w:instrText>
        </w:r>
        <w:r>
          <w:fldChar w:fldCharType="separate"/>
        </w:r>
        <w:r>
          <w:t>67</w:t>
        </w:r>
        <w:r>
          <w:fldChar w:fldCharType="end"/>
        </w:r>
      </w:hyperlink>
    </w:p>
    <w:p>
      <w:pPr>
        <w:pStyle w:val="TOC2"/>
        <w:tabs>
          <w:tab w:val="right" w:leader="dot" w:pos="8306"/>
        </w:tabs>
      </w:pPr>
      <w:hyperlink w:anchor="_Toc18467" w:history="1">
        <w:r>
          <w:rPr>
            <w:rFonts w:ascii="仿宋" w:eastAsia="仿宋" w:hAnsi="仿宋" w:cs="仿宋" w:hint="eastAsia"/>
            <w:lang w:eastAsia="zh-CN"/>
          </w:rPr>
          <w:t>(四)、汽车后视镜项目知识产权保护策略</w:t>
        </w:r>
        <w:r>
          <w:tab/>
        </w:r>
        <w:r>
          <w:fldChar w:fldCharType="begin"/>
        </w:r>
        <w:r>
          <w:instrText xml:space="preserve"> PAGEREF _Toc18467 \h </w:instrText>
        </w:r>
        <w:r>
          <w:fldChar w:fldCharType="separate"/>
        </w:r>
        <w:r>
          <w:t>73</w:t>
        </w:r>
        <w:r>
          <w:fldChar w:fldCharType="end"/>
        </w:r>
      </w:hyperlink>
    </w:p>
    <w:p>
      <w:pPr>
        <w:pStyle w:val="TOC1"/>
        <w:tabs>
          <w:tab w:val="right" w:leader="dot" w:pos="8306"/>
        </w:tabs>
      </w:pPr>
      <w:hyperlink w:anchor="_Toc4180" w:history="1">
        <w:r>
          <w:rPr>
            <w:rFonts w:ascii="仿宋" w:eastAsia="仿宋" w:hAnsi="仿宋" w:cs="仿宋" w:hint="eastAsia"/>
            <w:lang w:eastAsia="zh-CN"/>
          </w:rPr>
          <w:t>十四、汽车后视镜项目实施时间节点</w:t>
        </w:r>
        <w:r>
          <w:tab/>
        </w:r>
        <w:r>
          <w:fldChar w:fldCharType="begin"/>
        </w:r>
        <w:r>
          <w:instrText xml:space="preserve"> PAGEREF _Toc4180 \h </w:instrText>
        </w:r>
        <w:r>
          <w:fldChar w:fldCharType="separate"/>
        </w:r>
        <w:r>
          <w:t>76</w:t>
        </w:r>
        <w:r>
          <w:fldChar w:fldCharType="end"/>
        </w:r>
      </w:hyperlink>
    </w:p>
    <w:p>
      <w:pPr>
        <w:pStyle w:val="TOC2"/>
        <w:tabs>
          <w:tab w:val="right" w:leader="dot" w:pos="8306"/>
        </w:tabs>
      </w:pPr>
      <w:hyperlink w:anchor="_Toc418" w:history="1">
        <w:r>
          <w:rPr>
            <w:rFonts w:ascii="仿宋" w:eastAsia="仿宋" w:hAnsi="仿宋" w:cs="仿宋" w:hint="eastAsia"/>
            <w:lang w:eastAsia="zh-CN"/>
          </w:rPr>
          <w:t>(一)、汽车后视镜项目启动阶段时间节点</w:t>
        </w:r>
        <w:r>
          <w:tab/>
        </w:r>
        <w:r>
          <w:fldChar w:fldCharType="begin"/>
        </w:r>
        <w:r>
          <w:instrText xml:space="preserve"> PAGEREF _Toc418 \h </w:instrText>
        </w:r>
        <w:r>
          <w:fldChar w:fldCharType="separate"/>
        </w:r>
        <w:r>
          <w:t>76</w:t>
        </w:r>
        <w:r>
          <w:fldChar w:fldCharType="end"/>
        </w:r>
      </w:hyperlink>
    </w:p>
    <w:p>
      <w:pPr>
        <w:pStyle w:val="TOC2"/>
        <w:tabs>
          <w:tab w:val="right" w:leader="dot" w:pos="8306"/>
        </w:tabs>
      </w:pPr>
      <w:hyperlink w:anchor="_Toc17160" w:history="1">
        <w:r>
          <w:rPr>
            <w:rFonts w:ascii="仿宋" w:eastAsia="仿宋" w:hAnsi="仿宋" w:cs="仿宋" w:hint="eastAsia"/>
            <w:lang w:eastAsia="zh-CN"/>
          </w:rPr>
          <w:t>(二)、汽车后视镜项目执行阶段时间节点</w:t>
        </w:r>
        <w:r>
          <w:tab/>
        </w:r>
        <w:r>
          <w:fldChar w:fldCharType="begin"/>
        </w:r>
        <w:r>
          <w:instrText xml:space="preserve"> PAGEREF _Toc17160 \h </w:instrText>
        </w:r>
        <w:r>
          <w:fldChar w:fldCharType="separate"/>
        </w:r>
        <w:r>
          <w:t>77</w:t>
        </w:r>
        <w:r>
          <w:fldChar w:fldCharType="end"/>
        </w:r>
      </w:hyperlink>
    </w:p>
    <w:p>
      <w:pPr>
        <w:pStyle w:val="TOC2"/>
        <w:tabs>
          <w:tab w:val="right" w:leader="dot" w:pos="8306"/>
        </w:tabs>
      </w:pPr>
      <w:hyperlink w:anchor="_Toc9750" w:history="1">
        <w:r>
          <w:rPr>
            <w:rFonts w:ascii="仿宋" w:eastAsia="仿宋" w:hAnsi="仿宋" w:cs="仿宋" w:hint="eastAsia"/>
            <w:lang w:eastAsia="zh-CN"/>
          </w:rPr>
          <w:t>(三)、汽车后视镜项目完成阶段时间节点</w:t>
        </w:r>
        <w:r>
          <w:tab/>
        </w:r>
        <w:r>
          <w:fldChar w:fldCharType="begin"/>
        </w:r>
        <w:r>
          <w:instrText xml:space="preserve"> PAGEREF _Toc9750 \h </w:instrText>
        </w:r>
        <w:r>
          <w:fldChar w:fldCharType="separate"/>
        </w:r>
        <w:r>
          <w:t>78</w:t>
        </w:r>
        <w:r>
          <w:fldChar w:fldCharType="end"/>
        </w:r>
      </w:hyperlink>
    </w:p>
    <w:p>
      <w:pPr>
        <w:pStyle w:val="TOC1"/>
        <w:tabs>
          <w:tab w:val="right" w:leader="dot" w:pos="8306"/>
        </w:tabs>
      </w:pPr>
      <w:hyperlink w:anchor="_Toc4507" w:history="1">
        <w:r>
          <w:rPr>
            <w:rFonts w:ascii="仿宋" w:eastAsia="仿宋" w:hAnsi="仿宋" w:cs="仿宋" w:hint="eastAsia"/>
            <w:lang w:eastAsia="zh-CN"/>
          </w:rPr>
          <w:t>十五、营销与推广策略</w:t>
        </w:r>
        <w:r>
          <w:tab/>
        </w:r>
        <w:r>
          <w:fldChar w:fldCharType="begin"/>
        </w:r>
        <w:r>
          <w:instrText xml:space="preserve"> PAGEREF _Toc4507 \h </w:instrText>
        </w:r>
        <w:r>
          <w:fldChar w:fldCharType="separate"/>
        </w:r>
        <w:r>
          <w:t>79</w:t>
        </w:r>
        <w:r>
          <w:fldChar w:fldCharType="end"/>
        </w:r>
      </w:hyperlink>
    </w:p>
    <w:p>
      <w:pPr>
        <w:pStyle w:val="TOC2"/>
        <w:tabs>
          <w:tab w:val="right" w:leader="dot" w:pos="8306"/>
        </w:tabs>
      </w:pPr>
      <w:hyperlink w:anchor="_Toc12717" w:history="1">
        <w:r>
          <w:rPr>
            <w:rFonts w:ascii="仿宋" w:eastAsia="仿宋" w:hAnsi="仿宋" w:cs="仿宋" w:hint="eastAsia"/>
            <w:lang w:eastAsia="zh-CN"/>
          </w:rPr>
          <w:t>(一)、产品/服务定位与特点</w:t>
        </w:r>
        <w:r>
          <w:tab/>
        </w:r>
        <w:r>
          <w:fldChar w:fldCharType="begin"/>
        </w:r>
        <w:r>
          <w:instrText xml:space="preserve"> PAGEREF _Toc12717 \h </w:instrText>
        </w:r>
        <w:r>
          <w:fldChar w:fldCharType="separate"/>
        </w:r>
        <w:r>
          <w:t>79</w:t>
        </w:r>
        <w:r>
          <w:fldChar w:fldCharType="end"/>
        </w:r>
      </w:hyperlink>
    </w:p>
    <w:p>
      <w:pPr>
        <w:pStyle w:val="TOC2"/>
        <w:tabs>
          <w:tab w:val="right" w:leader="dot" w:pos="8306"/>
        </w:tabs>
      </w:pPr>
      <w:hyperlink w:anchor="_Toc1931" w:history="1">
        <w:r>
          <w:rPr>
            <w:rFonts w:ascii="仿宋" w:eastAsia="仿宋" w:hAnsi="仿宋" w:cs="仿宋" w:hint="eastAsia"/>
            <w:lang w:eastAsia="zh-CN"/>
          </w:rPr>
          <w:t>(二)、市场定位与竞争分析</w:t>
        </w:r>
        <w:r>
          <w:tab/>
        </w:r>
        <w:r>
          <w:fldChar w:fldCharType="begin"/>
        </w:r>
        <w:r>
          <w:instrText xml:space="preserve"> PAGEREF _Toc1931 \h </w:instrText>
        </w:r>
        <w:r>
          <w:fldChar w:fldCharType="separate"/>
        </w:r>
        <w:r>
          <w:t>80</w:t>
        </w:r>
        <w:r>
          <w:fldChar w:fldCharType="end"/>
        </w:r>
      </w:hyperlink>
    </w:p>
    <w:p>
      <w:pPr>
        <w:pStyle w:val="TOC2"/>
        <w:tabs>
          <w:tab w:val="right" w:leader="dot" w:pos="8306"/>
        </w:tabs>
      </w:pPr>
      <w:hyperlink w:anchor="_Toc2534" w:history="1">
        <w:r>
          <w:rPr>
            <w:rFonts w:ascii="仿宋" w:eastAsia="仿宋" w:hAnsi="仿宋" w:cs="仿宋" w:hint="eastAsia"/>
            <w:lang w:eastAsia="zh-CN"/>
          </w:rPr>
          <w:t>(三)、营销渠道与策略</w:t>
        </w:r>
        <w:r>
          <w:tab/>
        </w:r>
        <w:r>
          <w:fldChar w:fldCharType="begin"/>
        </w:r>
        <w:r>
          <w:instrText xml:space="preserve"> PAGEREF _Toc2534 \h </w:instrText>
        </w:r>
        <w:r>
          <w:fldChar w:fldCharType="separate"/>
        </w:r>
        <w:r>
          <w:t>82</w:t>
        </w:r>
        <w:r>
          <w:fldChar w:fldCharType="end"/>
        </w:r>
      </w:hyperlink>
    </w:p>
    <w:p>
      <w:pPr>
        <w:pStyle w:val="TOC2"/>
        <w:tabs>
          <w:tab w:val="right" w:leader="dot" w:pos="8306"/>
        </w:tabs>
      </w:pPr>
      <w:hyperlink w:anchor="_Toc17511" w:history="1">
        <w:r>
          <w:rPr>
            <w:rFonts w:ascii="仿宋" w:eastAsia="仿宋" w:hAnsi="仿宋" w:cs="仿宋" w:hint="eastAsia"/>
            <w:lang w:eastAsia="zh-CN"/>
          </w:rPr>
          <w:t>(四)、推广与宣传活动</w:t>
        </w:r>
        <w:r>
          <w:tab/>
        </w:r>
        <w:r>
          <w:fldChar w:fldCharType="begin"/>
        </w:r>
        <w:r>
          <w:instrText xml:space="preserve"> PAGEREF _Toc17511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99"/>
      <w:r>
        <w:rPr>
          <w:rFonts w:ascii="仿宋" w:eastAsia="仿宋" w:hAnsi="仿宋" w:cs="仿宋" w:hint="eastAsia"/>
          <w:sz w:val="28"/>
          <w:lang w:eastAsia="zh-CN"/>
        </w:rPr>
        <w:t>一、汽车后视镜项目建设背景及必要性分析</w:t>
      </w:r>
      <w:bookmarkEnd w:id="2"/>
    </w:p>
    <w:p>
      <w:pPr>
        <w:pStyle w:val="Heading2"/>
        <w:rPr>
          <w:rFonts w:ascii="仿宋" w:eastAsia="仿宋" w:hAnsi="仿宋" w:cs="仿宋" w:hint="eastAsia"/>
          <w:lang w:eastAsia="zh-CN"/>
        </w:rPr>
      </w:pPr>
      <w:bookmarkStart w:id="3" w:name="_Toc19128"/>
      <w:r>
        <w:rPr>
          <w:rFonts w:ascii="仿宋" w:eastAsia="仿宋" w:hAnsi="仿宋" w:cs="仿宋" w:hint="eastAsia"/>
          <w:lang w:eastAsia="zh-CN"/>
        </w:rPr>
        <w:t>(一)、汽车后视镜项目背景分析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后视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后视镜项目在这个潮流中的定位。同时，我们将关注行业内涌现的新兴机遇，以便汽车后视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后视镜项目提供了强大的发展动力。我们将聚焦于行业内最新的技术发展趋势，包括但不限于人工智能、大数据分析、物联网等领域。通过深度的技术研究，我们将确保汽车后视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后视镜项目发展的源泉。我们将投入更多的精力对市场需求进行深入剖析，超越表面的需求，深入挖掘潜在的市场痛点和机遇。通过对市场需求的细致了解，汽车后视镜项目将更有针对性地设计解决方案，满足市场的多样化需求，从而更好地促进汽车后视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后视镜项目战略至关重要。我们将对竞争态势进行更为深入的分析，包括但不限于市场份额、产品特点、客户满意度等多个维度。通过深度的竞争分析，汽车后视镜项目将能够更准确地把握市场脉搏，制定具有竞争力的汽车后视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后视镜项目的发展具有直接的影响。我们将进行更为全面的法规和政策分析，了解行业发展中的潜在法律风险和合规挑战。通过充分了解和遵守相关法规，汽车后视镜项目将确保在法律框架内合法合规运营，为汽车后视镜项目的稳健发展提供有力支持。</w:t>
      </w:r>
    </w:p>
    <w:p>
      <w:pPr>
        <w:pStyle w:val="Heading2"/>
        <w:ind w:firstLine="560" w:firstLineChars="200"/>
        <w:rPr>
          <w:rFonts w:ascii="仿宋" w:eastAsia="仿宋" w:hAnsi="仿宋" w:cs="仿宋" w:hint="eastAsia"/>
          <w:sz w:val="28"/>
          <w:lang w:eastAsia="zh-CN"/>
        </w:rPr>
      </w:pPr>
      <w:bookmarkStart w:id="4" w:name="_Toc15348"/>
      <w:r>
        <w:rPr>
          <w:rFonts w:ascii="仿宋" w:eastAsia="仿宋" w:hAnsi="仿宋" w:cs="仿宋" w:hint="eastAsia"/>
          <w:sz w:val="28"/>
          <w:lang w:eastAsia="zh-CN"/>
        </w:rPr>
        <w:t>(二)、汽车后视镜项目建设必要性分析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建设的迫切性源于对行业发展趋势的深刻洞察。我们正处于一个行业变革的时代，科技创新、数字化转型成为企业发展的关键动力。汽车后视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建设不仅仅是为了跟上潮流，更是为了通过技术创新推动企业的持续发展。通过引入先进的技术和解决方案，汽车后视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后视镜项目的建设成为必然选择，通过提高产品质量、拓展服务领域，从而在竞争中获得更多的机会。汽车后视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后视镜项目建设的必要性体现在对客户需求更精准的满足。通过汽车后视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建设的背后是对企业持续创新的追求。只有通过不断创新，企业才能在竞争中立于不败之地。汽车后视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717"/>
      <w:r>
        <w:rPr>
          <w:rFonts w:ascii="仿宋" w:eastAsia="仿宋" w:hAnsi="仿宋" w:cs="仿宋" w:hint="eastAsia"/>
          <w:sz w:val="28"/>
          <w:lang w:eastAsia="zh-CN"/>
        </w:rPr>
        <w:t>二、汽车后视镜项目建设单位说明</w:t>
      </w:r>
      <w:bookmarkEnd w:id="5"/>
    </w:p>
    <w:p>
      <w:pPr>
        <w:pStyle w:val="Heading2"/>
        <w:rPr>
          <w:rFonts w:ascii="仿宋" w:eastAsia="仿宋" w:hAnsi="仿宋" w:cs="仿宋" w:hint="eastAsia"/>
          <w:lang w:eastAsia="zh-CN"/>
        </w:rPr>
      </w:pPr>
      <w:bookmarkStart w:id="6" w:name="_Toc17222"/>
      <w:r>
        <w:rPr>
          <w:rFonts w:ascii="仿宋" w:eastAsia="仿宋" w:hAnsi="仿宋" w:cs="仿宋" w:hint="eastAsia"/>
          <w:lang w:eastAsia="zh-CN"/>
        </w:rPr>
        <w:t>(一)、汽车后视镜项目承办单位基本情况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6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后视镜项目承办单位的XXXX，我们着眼于实现可持续的经济效益。通过技术创新和解决方案的提供，公司预计在汽车后视镜项目执行期间将获得可观的收入增长。这一收入来源主要包括汽车后视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同时，我们注重成本控制和效率提升，以确保汽车后视镜项目的可持续盈利。透过精细的管理和资源优化，公司期望实现汽车后视镜项目利润最大化。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后视镜项目实施进行全面的投资评估，包括汽车后视镜项目启动阶段的资金投入和后续运营成本。通过对汽车后视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汽车后视镜项目实施过程中具备足够的资金流动性，公司将进行详尽的现金流分析。这包括资金需求的合理预测、汽车后视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51"/>
      <w:r>
        <w:rPr>
          <w:rFonts w:ascii="仿宋" w:eastAsia="仿宋" w:hAnsi="仿宋" w:cs="仿宋" w:hint="eastAsia"/>
          <w:sz w:val="28"/>
          <w:lang w:eastAsia="zh-CN"/>
        </w:rPr>
        <w:t>三、汽车后视镜项目选址可行性分析</w:t>
      </w:r>
      <w:bookmarkEnd w:id="8"/>
    </w:p>
    <w:p>
      <w:pPr>
        <w:pStyle w:val="Heading2"/>
        <w:rPr>
          <w:rFonts w:ascii="仿宋" w:eastAsia="仿宋" w:hAnsi="仿宋" w:cs="仿宋" w:hint="eastAsia"/>
          <w:lang w:eastAsia="zh-CN"/>
        </w:rPr>
      </w:pPr>
      <w:bookmarkStart w:id="9" w:name="_Toc17575"/>
      <w:r>
        <w:rPr>
          <w:rFonts w:ascii="仿宋" w:eastAsia="仿宋" w:hAnsi="仿宋" w:cs="仿宋" w:hint="eastAsia"/>
          <w:lang w:eastAsia="zh-CN"/>
        </w:rPr>
        <w:t>(一)、汽车后视镜项目选址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该汽车后视镜项目选址位于XX省XX市XX区XXX街道</w:t>
      </w:r>
    </w:p>
    <w:p>
      <w:pPr>
        <w:pStyle w:val="Heading2"/>
        <w:ind w:firstLine="560" w:firstLineChars="200"/>
        <w:rPr>
          <w:rFonts w:ascii="仿宋" w:eastAsia="仿宋" w:hAnsi="仿宋" w:cs="仿宋" w:hint="eastAsia"/>
          <w:sz w:val="28"/>
          <w:lang w:eastAsia="zh-CN"/>
        </w:rPr>
      </w:pPr>
      <w:bookmarkStart w:id="10" w:name="_Toc2552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汽车后视镜项目的征地面积将根据汽车后视镜项目的实际规模和需求进行精确规划。具体面积XXX平方米，旨在确保汽车后视镜项目不仅能够满足当前的发展需求，还能够预留空间以适应未来的扩展。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净用地面积是在征地面积基础上去除不可利用面积后的实际可开发用地。具体面积XXX平方米，考虑到环保、交通、安全等多方面因素，以确保汽车后视镜项目在整体利用效率上达到最优。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汽车后视镜项目计划建设的建筑总规模具体面积XXX平方米。这一规模的确定综合考虑了汽车后视镜项目的性质、规模，以及城市规划的相关要求，确保建筑布局与周边环境协调一致。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绿地率是汽车后视镜项目用地中被规划为绿地的比例。具体面积XXX平方米，旨在通过合理规划绿地，改善汽车后视镜项目周边环境，提升居民生活质量，并符合城市整体绿化规划。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容积率是用地上可以建设的建筑总体积与用地面积之比。具体面积XXX，通过合理的容积率规划，确保汽车后视镜项目建筑规模与周边环境和谐共生。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后视镜项目选址与当地城市规划相一致，具体面积XXX平方米。通过与城市规划部门深入沟通，确保汽车后视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后视镜项目选址符合当地产业政策，具体面积XXX平方米。这包括汽车后视镜项目对当地经济的促进作用，以及对相关产业的带动效应，确保汽车后视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用地总体要求必须符合环保和可持续发展的原则，具体面积XXX平方米。通过采用绿色建筑设计、节能减排等措施，确保汽车后视镜项目在建设和运营过程中对环境的影响最小化，达到可持续发展的要求。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确保汽车后视镜项目选址具备必要的公共设施配套，具体面积XXX平方米。这包括交通便利性、教育、医疗等基础设施，以提高居民生活品质，使得汽车后视镜项目选址更具吸引力。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考虑用地总体要求对当地社会稳定性的影响，具体面积XXX平方米。通过深入了解当地社区反馈，确保汽车后视镜项目的选址和建设过程对当地社会和谐稳定产生积极作用。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后视镜项目选址不仅符合法规和规划，还在实际操作中具有可行性。这一全面规划将为汽车后视镜项目的成功实施提供坚实的基础，确保汽车后视镜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34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后视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后视镜项目的设备规划和空间设计中，我们将采取灵活设备布局的措施。设备布局将根据实际需求进行灵活设计，避免不必要的浪费。通过合理规划设备摆放位置，我们将提高设备的利用率，减少设备间距，以确保汽车后视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后视镜项目内部引入共享设施的概念，例如共享会议室、办公区等。通过这种方式，我们可以减少对资源的重复建设，提高资源共享效率，从而减小汽车后视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941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后视镜项目的总图布置中，我们将不同功能区域进行明确的规划，以最大程度满足汽车后视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后视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汽车后视镜项目对环境的影响是综合评价的重要因素之一。我们将详细考虑选址周边的自然环境、生态保护区、水源地等情况，确保汽车后视镜项目的建设和运营对环境影响最小化，并符合当地的环保法规标准。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对选址的评价还需充分考虑当地政府的产业政策和法规。我们将详细了解汽车后视镜项目所在地的相关政策，确保汽车后视镜项目的规划和运营与当地法规相符，降低不必要的法律风险。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考虑到社会稳定性对企业运营的重要性，我们将评估选址地区的社会安全情况、劳工关系、社区反馈等方面，以确保汽车后视镜项目的建设和运营不会受到社会稳定性的负面影响。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最后，我们将综合考虑用地成本，包括土地购置费用、土地开发成本等。通过对用地成本的详细评估，我们能够做出更为精确的经济效益分析，为汽车后视镜项目的投资决策提供有力支持。</w:t>
      </w:r>
    </w:p>
    <w:p>
      <w:pPr>
        <w:pStyle w:val="Heading1"/>
        <w:ind w:firstLine="560" w:firstLineChars="200"/>
        <w:rPr>
          <w:rFonts w:ascii="仿宋" w:eastAsia="仿宋" w:hAnsi="仿宋" w:cs="仿宋" w:hint="eastAsia"/>
          <w:sz w:val="28"/>
          <w:lang w:eastAsia="zh-CN"/>
        </w:rPr>
      </w:pPr>
      <w:bookmarkStart w:id="14" w:name="_Toc6892"/>
      <w:r>
        <w:rPr>
          <w:rFonts w:ascii="仿宋" w:eastAsia="仿宋" w:hAnsi="仿宋" w:cs="仿宋" w:hint="eastAsia"/>
          <w:sz w:val="28"/>
          <w:lang w:eastAsia="zh-CN"/>
        </w:rPr>
        <w:t>四、汽车后视镜项目概论</w:t>
      </w:r>
      <w:bookmarkEnd w:id="14"/>
    </w:p>
    <w:p>
      <w:pPr>
        <w:pStyle w:val="Heading2"/>
        <w:rPr>
          <w:rFonts w:ascii="仿宋" w:eastAsia="仿宋" w:hAnsi="仿宋" w:cs="仿宋" w:hint="eastAsia"/>
          <w:lang w:eastAsia="zh-CN"/>
        </w:rPr>
      </w:pPr>
      <w:bookmarkStart w:id="15" w:name="_Toc20400"/>
      <w:r>
        <w:rPr>
          <w:rFonts w:ascii="仿宋" w:eastAsia="仿宋" w:hAnsi="仿宋" w:cs="仿宋" w:hint="eastAsia"/>
          <w:lang w:eastAsia="zh-CN"/>
        </w:rPr>
        <w:t>(一)、汽车后视镜项目概况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的起源追溯至对市场的深入洞察。市场的不断演变与变革为汽车后视镜项目提供了难得的机遇。当前市场存在的需求缺口和变革的大环境共同构成了汽车后视镜项目的背景。这个汽车后视镜项目旨在充分利用市场机遇，填补行业中尚未满足的需求，为客户提供全新的解决方案。市场的变革和需求的增长使得这个汽车后视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汽车后视镜项目名称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正式命名为汽车后视镜。这个名称不仅仅是一个标识，更代表了汽车后视镜项目的核心理念和愿景。它蕴含着汽车后视镜项目所要解决问题的关键字，具有强烈的表达和辨识度，为汽车后视镜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汽车后视镜项目目标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的核心目标是提供一种全新、高效的解决方案，满足客户日益增长的需求。汽车后视镜项目追求的不仅仅是满足市场需求，更是在市场中获得卓越的竞争优势。通过不断提升产品或服务的质量和创新水平，汽车后视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汽车后视镜项目范围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全面涵盖了产品研发、制造、市场推广和售后服务，确保从产品设计到最终用户体验的全方位关注。这一全面的汽车后视镜项目范围是为了确保汽车后视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汽车后视镜项目时间表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汽车后视镜项目计划在未来18个月内完成，包括研发、测试、市场试点和正式推出等不同阶段。这个时间表的合理设计是为了确保汽车后视镜项目各个阶段的顺利推进，以便按时交付高质量的成果。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汽车后视镜项目预算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汽车后视镜项目总预算估算为XX百万美元，主要分配在研发、市场推广、人员培训和运营等方面。这一充足的预算为汽车后视镜项目提供了充足的资源，确保汽车后视镜项目在各个方面都能取得优异的表现。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汽车后视镜项目风险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可能面临的风险包括市场接受度低、技术难题、竞争激烈等。汽车后视镜项目团队已经制定了相应的风险应对计划，通过前瞻性的风险管理，确保汽车后视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汽车后视镜项目团队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汽车后视镜项目汇聚了一支经验丰富、多领域专业素养的核心团队，确保汽车后视镜项目在各个方面都能拥有高水平的执行力。团队的协同作战是汽车后视镜项目成功的关键因素之一。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汽车后视镜项目背景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汽车后视镜项目的背景根植于市场对更高效、创新产品的渴望，同时也受到科技发展对行业格局的深刻改变的影响。这为汽车后视镜项目提供了广阔的发展空间和市场需求。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汽车后视镜项目现状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截至目前，汽车后视镜项目已完成市场调研和技术验证，取得了初步的成功。这为汽车后视镜项目在未来的发展奠定了坚实的基础，为更远大的目标打下了坚实的基石。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818"/>
      <w:r>
        <w:rPr>
          <w:rFonts w:ascii="仿宋" w:eastAsia="仿宋" w:hAnsi="仿宋" w:cs="仿宋" w:hint="eastAsia"/>
          <w:sz w:val="28"/>
          <w:lang w:eastAsia="zh-CN"/>
        </w:rPr>
        <w:t>(二)、汽车后视镜项目目标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keyword》汽车后视镜项目首要业务目标是在市场中占据有利地位，实现产品/服务的成功推广和销售。通过不断提升产品质量、创新性，汽车后视镜项目追求成为行业中的领导者，赢得更多客户的青睐。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在科技迅速发展的时代，汽车后视镜项目着眼于技术创新。通过持续的研发和技术升级，汽车后视镜项目旨在推出更具创新性的产品或服务，以满足市场对新鲜、先进解决方案的需求。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为了建立可持续的客户关系，汽车后视镜项目设定了客户满意度目标。通过提供卓越的产品质量和优质的客户服务，汽车后视镜项目追求赢得客户的信任和忠诚度，确保他们的满意度达到行业领先水平。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汽车后视镜项目注重社会责任和可持续发展。通过实施环保、社会责任汽车后视镜项目，汽车后视镜项目致力于在经济发展的同时保护环境，促进社会公平，实现可持续经营。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汽车后视镜项目的团队是实现目标的核心驱动力。因此，汽车后视镜项目设定了团队发展目标，包括提升团队成员的专业技能、培养领导力，以及搭建协同高效的团队工作氛围。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361"/>
      <w:r>
        <w:rPr>
          <w:rFonts w:ascii="仿宋" w:eastAsia="仿宋" w:hAnsi="仿宋" w:cs="仿宋" w:hint="eastAsia"/>
          <w:sz w:val="28"/>
          <w:lang w:eastAsia="zh-CN"/>
        </w:rPr>
        <w:t>(三)、汽车后视镜项目提出的理由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汽车后视镜项目提出的理由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的提出源于对市场机遇的深刻洞察。当前市场中存在的需求缺口和行业发展趋势表明，有巨大的商业机会等待被开发。通过准确捕捉市场机遇，汽车后视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后视镜项目的理念基于对技术创新的信仰。通过持续的研发和技术投入，汽车后视镜项目有望推出更具创新性的产品或服务。在科技飞速发展的当下，汽车后视镜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https://d.book118.com/778132043107006044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汽车后视镜项目规划设计蓝图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C24EE"/>
    <w:rsid w:val="4A6C2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3204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2024-03-03T23:02:00Z</dcterms:created>
  <dcterms:modified xsi:type="dcterms:W3CDTF">2024-03-03T23:02:50Z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59F17B54C8DB4C1DBD4E70F9A4AA12DC_11</vt:lpwstr>
  </property>
  <property fmtid="{D5CDD505-2E9C-101B-9397-08002B2CF9AE}" pid="3" name="KSOProductBuildVer">
    <vt:lpwstr>2052-12.1.0.16388</vt:lpwstr>
  </property>
</Properties>
</file>