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警用摩托车项目计划设计方案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2" w:history="1">
        <w:r>
          <w:rPr>
            <w:rFonts w:ascii="仿宋" w:eastAsia="仿宋" w:hAnsi="仿宋" w:cs="仿宋" w:hint="eastAsia"/>
            <w:lang w:eastAsia="zh-CN"/>
          </w:rPr>
          <w:t>前言</w:t>
        </w:r>
        <w:r>
          <w:tab/>
        </w:r>
        <w:r>
          <w:fldChar w:fldCharType="begin"/>
        </w:r>
        <w:r>
          <w:instrText xml:space="preserve"> PAGEREF _Toc29272 \h </w:instrText>
        </w:r>
        <w:r>
          <w:fldChar w:fldCharType="separate"/>
        </w:r>
        <w:r>
          <w:t>3</w:t>
        </w:r>
        <w:r>
          <w:fldChar w:fldCharType="end"/>
        </w:r>
      </w:hyperlink>
    </w:p>
    <w:p>
      <w:pPr>
        <w:pStyle w:val="TOC1"/>
        <w:tabs>
          <w:tab w:val="right" w:leader="dot" w:pos="8306"/>
        </w:tabs>
      </w:pPr>
      <w:hyperlink w:anchor="_Toc30362" w:history="1">
        <w:r>
          <w:rPr>
            <w:rFonts w:ascii="仿宋" w:eastAsia="仿宋" w:hAnsi="仿宋" w:cs="仿宋" w:hint="eastAsia"/>
            <w:lang w:eastAsia="zh-CN"/>
          </w:rPr>
          <w:t>一、警用摩托车项目土建工程</w:t>
        </w:r>
        <w:r>
          <w:tab/>
        </w:r>
        <w:r>
          <w:fldChar w:fldCharType="begin"/>
        </w:r>
        <w:r>
          <w:instrText xml:space="preserve"> PAGEREF _Toc30362 \h </w:instrText>
        </w:r>
        <w:r>
          <w:fldChar w:fldCharType="separate"/>
        </w:r>
        <w:r>
          <w:t>3</w:t>
        </w:r>
        <w:r>
          <w:fldChar w:fldCharType="end"/>
        </w:r>
      </w:hyperlink>
    </w:p>
    <w:p>
      <w:pPr>
        <w:pStyle w:val="TOC2"/>
        <w:tabs>
          <w:tab w:val="right" w:leader="dot" w:pos="8306"/>
        </w:tabs>
      </w:pPr>
      <w:hyperlink w:anchor="_Toc12337" w:history="1">
        <w:r>
          <w:rPr>
            <w:rFonts w:ascii="仿宋" w:eastAsia="仿宋" w:hAnsi="仿宋" w:cs="仿宋" w:hint="eastAsia"/>
            <w:lang w:eastAsia="zh-CN"/>
          </w:rPr>
          <w:t>(一)、建筑工程设计原则</w:t>
        </w:r>
        <w:r>
          <w:tab/>
        </w:r>
        <w:r>
          <w:fldChar w:fldCharType="begin"/>
        </w:r>
        <w:r>
          <w:instrText xml:space="preserve"> PAGEREF _Toc12337 \h </w:instrText>
        </w:r>
        <w:r>
          <w:fldChar w:fldCharType="separate"/>
        </w:r>
        <w:r>
          <w:t>3</w:t>
        </w:r>
        <w:r>
          <w:fldChar w:fldCharType="end"/>
        </w:r>
      </w:hyperlink>
    </w:p>
    <w:p>
      <w:pPr>
        <w:pStyle w:val="TOC2"/>
        <w:tabs>
          <w:tab w:val="right" w:leader="dot" w:pos="8306"/>
        </w:tabs>
      </w:pPr>
      <w:hyperlink w:anchor="_Toc8967" w:history="1">
        <w:r>
          <w:rPr>
            <w:rFonts w:ascii="仿宋" w:eastAsia="仿宋" w:hAnsi="仿宋" w:cs="仿宋" w:hint="eastAsia"/>
            <w:lang w:eastAsia="zh-CN"/>
          </w:rPr>
          <w:t>(二)、土建工程设计年限及安全等级</w:t>
        </w:r>
        <w:r>
          <w:tab/>
        </w:r>
        <w:r>
          <w:fldChar w:fldCharType="begin"/>
        </w:r>
        <w:r>
          <w:instrText xml:space="preserve"> PAGEREF _Toc8967 \h </w:instrText>
        </w:r>
        <w:r>
          <w:fldChar w:fldCharType="separate"/>
        </w:r>
        <w:r>
          <w:t>4</w:t>
        </w:r>
        <w:r>
          <w:fldChar w:fldCharType="end"/>
        </w:r>
      </w:hyperlink>
    </w:p>
    <w:p>
      <w:pPr>
        <w:pStyle w:val="TOC2"/>
        <w:tabs>
          <w:tab w:val="right" w:leader="dot" w:pos="8306"/>
        </w:tabs>
      </w:pPr>
      <w:hyperlink w:anchor="_Toc21416" w:history="1">
        <w:r>
          <w:rPr>
            <w:rFonts w:ascii="仿宋" w:eastAsia="仿宋" w:hAnsi="仿宋" w:cs="仿宋" w:hint="eastAsia"/>
            <w:lang w:eastAsia="zh-CN"/>
          </w:rPr>
          <w:t>(三)、建筑工程设计总体要求</w:t>
        </w:r>
        <w:r>
          <w:tab/>
        </w:r>
        <w:r>
          <w:fldChar w:fldCharType="begin"/>
        </w:r>
        <w:r>
          <w:instrText xml:space="preserve"> PAGEREF _Toc21416 \h </w:instrText>
        </w:r>
        <w:r>
          <w:fldChar w:fldCharType="separate"/>
        </w:r>
        <w:r>
          <w:t>5</w:t>
        </w:r>
        <w:r>
          <w:fldChar w:fldCharType="end"/>
        </w:r>
      </w:hyperlink>
    </w:p>
    <w:p>
      <w:pPr>
        <w:pStyle w:val="TOC2"/>
        <w:tabs>
          <w:tab w:val="right" w:leader="dot" w:pos="8306"/>
        </w:tabs>
      </w:pPr>
      <w:hyperlink w:anchor="_Toc11913" w:history="1">
        <w:r>
          <w:rPr>
            <w:rFonts w:ascii="仿宋" w:eastAsia="仿宋" w:hAnsi="仿宋" w:cs="仿宋" w:hint="eastAsia"/>
            <w:lang w:eastAsia="zh-CN"/>
          </w:rPr>
          <w:t>(四)、土建工程建设指标</w:t>
        </w:r>
        <w:r>
          <w:tab/>
        </w:r>
        <w:r>
          <w:fldChar w:fldCharType="begin"/>
        </w:r>
        <w:r>
          <w:instrText xml:space="preserve"> PAGEREF _Toc11913 \h </w:instrText>
        </w:r>
        <w:r>
          <w:fldChar w:fldCharType="separate"/>
        </w:r>
        <w:r>
          <w:t>6</w:t>
        </w:r>
        <w:r>
          <w:fldChar w:fldCharType="end"/>
        </w:r>
      </w:hyperlink>
    </w:p>
    <w:p>
      <w:pPr>
        <w:pStyle w:val="TOC1"/>
        <w:tabs>
          <w:tab w:val="right" w:leader="dot" w:pos="8306"/>
        </w:tabs>
      </w:pPr>
      <w:hyperlink w:anchor="_Toc32525" w:history="1">
        <w:r>
          <w:rPr>
            <w:rFonts w:ascii="仿宋" w:eastAsia="仿宋" w:hAnsi="仿宋" w:cs="仿宋" w:hint="eastAsia"/>
            <w:lang w:eastAsia="zh-CN"/>
          </w:rPr>
          <w:t>二、工艺说明</w:t>
        </w:r>
        <w:r>
          <w:tab/>
        </w:r>
        <w:r>
          <w:fldChar w:fldCharType="begin"/>
        </w:r>
        <w:r>
          <w:instrText xml:space="preserve"> PAGEREF _Toc32525 \h </w:instrText>
        </w:r>
        <w:r>
          <w:fldChar w:fldCharType="separate"/>
        </w:r>
        <w:r>
          <w:t>6</w:t>
        </w:r>
        <w:r>
          <w:fldChar w:fldCharType="end"/>
        </w:r>
      </w:hyperlink>
    </w:p>
    <w:p>
      <w:pPr>
        <w:pStyle w:val="TOC2"/>
        <w:tabs>
          <w:tab w:val="right" w:leader="dot" w:pos="8306"/>
        </w:tabs>
      </w:pPr>
      <w:hyperlink w:anchor="_Toc13245" w:history="1">
        <w:r>
          <w:rPr>
            <w:rFonts w:ascii="仿宋" w:eastAsia="仿宋" w:hAnsi="仿宋" w:cs="仿宋" w:hint="eastAsia"/>
            <w:lang w:eastAsia="zh-CN"/>
          </w:rPr>
          <w:t>(一)、技术管理特点</w:t>
        </w:r>
        <w:r>
          <w:tab/>
        </w:r>
        <w:r>
          <w:fldChar w:fldCharType="begin"/>
        </w:r>
        <w:r>
          <w:instrText xml:space="preserve"> PAGEREF _Toc13245 \h </w:instrText>
        </w:r>
        <w:r>
          <w:fldChar w:fldCharType="separate"/>
        </w:r>
        <w:r>
          <w:t>6</w:t>
        </w:r>
        <w:r>
          <w:fldChar w:fldCharType="end"/>
        </w:r>
      </w:hyperlink>
    </w:p>
    <w:p>
      <w:pPr>
        <w:pStyle w:val="TOC2"/>
        <w:tabs>
          <w:tab w:val="right" w:leader="dot" w:pos="8306"/>
        </w:tabs>
      </w:pPr>
      <w:hyperlink w:anchor="_Toc1513" w:history="1">
        <w:r>
          <w:rPr>
            <w:rFonts w:ascii="仿宋" w:eastAsia="仿宋" w:hAnsi="仿宋" w:cs="仿宋" w:hint="eastAsia"/>
            <w:lang w:eastAsia="zh-CN"/>
          </w:rPr>
          <w:t>(二)、警用摩托车项目工艺技术设计方案</w:t>
        </w:r>
        <w:r>
          <w:tab/>
        </w:r>
        <w:r>
          <w:fldChar w:fldCharType="begin"/>
        </w:r>
        <w:r>
          <w:instrText xml:space="preserve"> PAGEREF _Toc1513 \h </w:instrText>
        </w:r>
        <w:r>
          <w:fldChar w:fldCharType="separate"/>
        </w:r>
        <w:r>
          <w:t>7</w:t>
        </w:r>
        <w:r>
          <w:fldChar w:fldCharType="end"/>
        </w:r>
      </w:hyperlink>
    </w:p>
    <w:p>
      <w:pPr>
        <w:pStyle w:val="TOC2"/>
        <w:tabs>
          <w:tab w:val="right" w:leader="dot" w:pos="8306"/>
        </w:tabs>
      </w:pPr>
      <w:hyperlink w:anchor="_Toc21984" w:history="1">
        <w:r>
          <w:rPr>
            <w:rFonts w:ascii="仿宋" w:eastAsia="仿宋" w:hAnsi="仿宋" w:cs="仿宋" w:hint="eastAsia"/>
            <w:lang w:eastAsia="zh-CN"/>
          </w:rPr>
          <w:t>(三)、设备选型方案</w:t>
        </w:r>
        <w:r>
          <w:tab/>
        </w:r>
        <w:r>
          <w:fldChar w:fldCharType="begin"/>
        </w:r>
        <w:r>
          <w:instrText xml:space="preserve"> PAGEREF _Toc21984 \h </w:instrText>
        </w:r>
        <w:r>
          <w:fldChar w:fldCharType="separate"/>
        </w:r>
        <w:r>
          <w:t>9</w:t>
        </w:r>
        <w:r>
          <w:fldChar w:fldCharType="end"/>
        </w:r>
      </w:hyperlink>
    </w:p>
    <w:p>
      <w:pPr>
        <w:pStyle w:val="TOC1"/>
        <w:tabs>
          <w:tab w:val="right" w:leader="dot" w:pos="8306"/>
        </w:tabs>
      </w:pPr>
      <w:hyperlink w:anchor="_Toc3320" w:history="1">
        <w:r>
          <w:rPr>
            <w:rFonts w:ascii="仿宋" w:eastAsia="仿宋" w:hAnsi="仿宋" w:cs="仿宋" w:hint="eastAsia"/>
            <w:lang w:eastAsia="zh-CN"/>
          </w:rPr>
          <w:t>三、产品规划分析</w:t>
        </w:r>
        <w:r>
          <w:tab/>
        </w:r>
        <w:r>
          <w:fldChar w:fldCharType="begin"/>
        </w:r>
        <w:r>
          <w:instrText xml:space="preserve"> PAGEREF _Toc3320 \h </w:instrText>
        </w:r>
        <w:r>
          <w:fldChar w:fldCharType="separate"/>
        </w:r>
        <w:r>
          <w:t>10</w:t>
        </w:r>
        <w:r>
          <w:fldChar w:fldCharType="end"/>
        </w:r>
      </w:hyperlink>
    </w:p>
    <w:p>
      <w:pPr>
        <w:pStyle w:val="TOC2"/>
        <w:tabs>
          <w:tab w:val="right" w:leader="dot" w:pos="8306"/>
        </w:tabs>
      </w:pPr>
      <w:hyperlink w:anchor="_Toc17259" w:history="1">
        <w:r>
          <w:rPr>
            <w:rFonts w:ascii="仿宋" w:eastAsia="仿宋" w:hAnsi="仿宋" w:cs="仿宋" w:hint="eastAsia"/>
            <w:lang w:eastAsia="zh-CN"/>
          </w:rPr>
          <w:t>(一)、产品规划</w:t>
        </w:r>
        <w:r>
          <w:tab/>
        </w:r>
        <w:r>
          <w:fldChar w:fldCharType="begin"/>
        </w:r>
        <w:r>
          <w:instrText xml:space="preserve"> PAGEREF _Toc17259 \h </w:instrText>
        </w:r>
        <w:r>
          <w:fldChar w:fldCharType="separate"/>
        </w:r>
        <w:r>
          <w:t>10</w:t>
        </w:r>
        <w:r>
          <w:fldChar w:fldCharType="end"/>
        </w:r>
      </w:hyperlink>
    </w:p>
    <w:p>
      <w:pPr>
        <w:pStyle w:val="TOC2"/>
        <w:tabs>
          <w:tab w:val="right" w:leader="dot" w:pos="8306"/>
        </w:tabs>
      </w:pPr>
      <w:hyperlink w:anchor="_Toc23249" w:history="1">
        <w:r>
          <w:rPr>
            <w:rFonts w:ascii="仿宋" w:eastAsia="仿宋" w:hAnsi="仿宋" w:cs="仿宋" w:hint="eastAsia"/>
            <w:lang w:eastAsia="zh-CN"/>
          </w:rPr>
          <w:t>(二)、建设规模</w:t>
        </w:r>
        <w:r>
          <w:tab/>
        </w:r>
        <w:r>
          <w:fldChar w:fldCharType="begin"/>
        </w:r>
        <w:r>
          <w:instrText xml:space="preserve"> PAGEREF _Toc23249 \h </w:instrText>
        </w:r>
        <w:r>
          <w:fldChar w:fldCharType="separate"/>
        </w:r>
        <w:r>
          <w:t>11</w:t>
        </w:r>
        <w:r>
          <w:fldChar w:fldCharType="end"/>
        </w:r>
      </w:hyperlink>
    </w:p>
    <w:p>
      <w:pPr>
        <w:pStyle w:val="TOC1"/>
        <w:tabs>
          <w:tab w:val="right" w:leader="dot" w:pos="8306"/>
        </w:tabs>
      </w:pPr>
      <w:hyperlink w:anchor="_Toc14991" w:history="1">
        <w:r>
          <w:rPr>
            <w:rFonts w:ascii="仿宋" w:eastAsia="仿宋" w:hAnsi="仿宋" w:cs="仿宋" w:hint="eastAsia"/>
            <w:lang w:eastAsia="zh-CN"/>
          </w:rPr>
          <w:t>四、市场分析、调研</w:t>
        </w:r>
        <w:r>
          <w:tab/>
        </w:r>
        <w:r>
          <w:fldChar w:fldCharType="begin"/>
        </w:r>
        <w:r>
          <w:instrText xml:space="preserve"> PAGEREF _Toc14991 \h </w:instrText>
        </w:r>
        <w:r>
          <w:fldChar w:fldCharType="separate"/>
        </w:r>
        <w:r>
          <w:t>12</w:t>
        </w:r>
        <w:r>
          <w:fldChar w:fldCharType="end"/>
        </w:r>
      </w:hyperlink>
    </w:p>
    <w:p>
      <w:pPr>
        <w:pStyle w:val="TOC2"/>
        <w:tabs>
          <w:tab w:val="right" w:leader="dot" w:pos="8306"/>
        </w:tabs>
      </w:pPr>
      <w:hyperlink w:anchor="_Toc26355" w:history="1">
        <w:r>
          <w:rPr>
            <w:rFonts w:ascii="仿宋" w:eastAsia="仿宋" w:hAnsi="仿宋" w:cs="仿宋" w:hint="eastAsia"/>
            <w:lang w:eastAsia="zh-CN"/>
          </w:rPr>
          <w:t>(一)、警用摩托车行业分析</w:t>
        </w:r>
        <w:r>
          <w:tab/>
        </w:r>
        <w:r>
          <w:fldChar w:fldCharType="begin"/>
        </w:r>
        <w:r>
          <w:instrText xml:space="preserve"> PAGEREF _Toc26355 \h </w:instrText>
        </w:r>
        <w:r>
          <w:fldChar w:fldCharType="separate"/>
        </w:r>
        <w:r>
          <w:t>12</w:t>
        </w:r>
        <w:r>
          <w:fldChar w:fldCharType="end"/>
        </w:r>
      </w:hyperlink>
    </w:p>
    <w:p>
      <w:pPr>
        <w:pStyle w:val="TOC2"/>
        <w:tabs>
          <w:tab w:val="right" w:leader="dot" w:pos="8306"/>
        </w:tabs>
      </w:pPr>
      <w:hyperlink w:anchor="_Toc1693" w:history="1">
        <w:r>
          <w:rPr>
            <w:rFonts w:ascii="仿宋" w:eastAsia="仿宋" w:hAnsi="仿宋" w:cs="仿宋" w:hint="eastAsia"/>
            <w:lang w:eastAsia="zh-CN"/>
          </w:rPr>
          <w:t>(二)、警用摩托车市场分析预测</w:t>
        </w:r>
        <w:r>
          <w:tab/>
        </w:r>
        <w:r>
          <w:fldChar w:fldCharType="begin"/>
        </w:r>
        <w:r>
          <w:instrText xml:space="preserve"> PAGEREF _Toc1693 \h </w:instrText>
        </w:r>
        <w:r>
          <w:fldChar w:fldCharType="separate"/>
        </w:r>
        <w:r>
          <w:t>13</w:t>
        </w:r>
        <w:r>
          <w:fldChar w:fldCharType="end"/>
        </w:r>
      </w:hyperlink>
    </w:p>
    <w:p>
      <w:pPr>
        <w:pStyle w:val="TOC1"/>
        <w:tabs>
          <w:tab w:val="right" w:leader="dot" w:pos="8306"/>
        </w:tabs>
      </w:pPr>
      <w:hyperlink w:anchor="_Toc25103" w:history="1">
        <w:r>
          <w:rPr>
            <w:rFonts w:ascii="仿宋" w:eastAsia="仿宋" w:hAnsi="仿宋" w:cs="仿宋" w:hint="eastAsia"/>
            <w:lang w:eastAsia="zh-CN"/>
          </w:rPr>
          <w:t>五、警用摩托车项目概论</w:t>
        </w:r>
        <w:r>
          <w:tab/>
        </w:r>
        <w:r>
          <w:fldChar w:fldCharType="begin"/>
        </w:r>
        <w:r>
          <w:instrText xml:space="preserve"> PAGEREF _Toc25103 \h </w:instrText>
        </w:r>
        <w:r>
          <w:fldChar w:fldCharType="separate"/>
        </w:r>
        <w:r>
          <w:t>13</w:t>
        </w:r>
        <w:r>
          <w:fldChar w:fldCharType="end"/>
        </w:r>
      </w:hyperlink>
    </w:p>
    <w:p>
      <w:pPr>
        <w:pStyle w:val="TOC2"/>
        <w:tabs>
          <w:tab w:val="right" w:leader="dot" w:pos="8306"/>
        </w:tabs>
      </w:pPr>
      <w:hyperlink w:anchor="_Toc26010" w:history="1">
        <w:r>
          <w:rPr>
            <w:rFonts w:ascii="仿宋" w:eastAsia="仿宋" w:hAnsi="仿宋" w:cs="仿宋" w:hint="eastAsia"/>
            <w:lang w:eastAsia="zh-CN"/>
          </w:rPr>
          <w:t>(一)、警用摩托车项目概况</w:t>
        </w:r>
        <w:r>
          <w:tab/>
        </w:r>
        <w:r>
          <w:fldChar w:fldCharType="begin"/>
        </w:r>
        <w:r>
          <w:instrText xml:space="preserve"> PAGEREF _Toc26010 \h </w:instrText>
        </w:r>
        <w:r>
          <w:fldChar w:fldCharType="separate"/>
        </w:r>
        <w:r>
          <w:t>13</w:t>
        </w:r>
        <w:r>
          <w:fldChar w:fldCharType="end"/>
        </w:r>
      </w:hyperlink>
    </w:p>
    <w:p>
      <w:pPr>
        <w:pStyle w:val="TOC2"/>
        <w:tabs>
          <w:tab w:val="right" w:leader="dot" w:pos="8306"/>
        </w:tabs>
      </w:pPr>
      <w:hyperlink w:anchor="_Toc2500" w:history="1">
        <w:r>
          <w:rPr>
            <w:rFonts w:ascii="仿宋" w:eastAsia="仿宋" w:hAnsi="仿宋" w:cs="仿宋" w:hint="eastAsia"/>
            <w:lang w:eastAsia="zh-CN"/>
          </w:rPr>
          <w:t>(二)、警用摩托车项目目标</w:t>
        </w:r>
        <w:r>
          <w:tab/>
        </w:r>
        <w:r>
          <w:fldChar w:fldCharType="begin"/>
        </w:r>
        <w:r>
          <w:instrText xml:space="preserve"> PAGEREF _Toc2500 \h </w:instrText>
        </w:r>
        <w:r>
          <w:fldChar w:fldCharType="separate"/>
        </w:r>
        <w:r>
          <w:t>16</w:t>
        </w:r>
        <w:r>
          <w:fldChar w:fldCharType="end"/>
        </w:r>
      </w:hyperlink>
    </w:p>
    <w:p>
      <w:pPr>
        <w:pStyle w:val="TOC2"/>
        <w:tabs>
          <w:tab w:val="right" w:leader="dot" w:pos="8306"/>
        </w:tabs>
      </w:pPr>
      <w:hyperlink w:anchor="_Toc32660" w:history="1">
        <w:r>
          <w:rPr>
            <w:rFonts w:ascii="仿宋" w:eastAsia="仿宋" w:hAnsi="仿宋" w:cs="仿宋" w:hint="eastAsia"/>
            <w:lang w:eastAsia="zh-CN"/>
          </w:rPr>
          <w:t>(三)、警用摩托车项目提出的理由</w:t>
        </w:r>
        <w:r>
          <w:tab/>
        </w:r>
        <w:r>
          <w:fldChar w:fldCharType="begin"/>
        </w:r>
        <w:r>
          <w:instrText xml:space="preserve"> PAGEREF _Toc32660 \h </w:instrText>
        </w:r>
        <w:r>
          <w:fldChar w:fldCharType="separate"/>
        </w:r>
        <w:r>
          <w:t>17</w:t>
        </w:r>
        <w:r>
          <w:fldChar w:fldCharType="end"/>
        </w:r>
      </w:hyperlink>
    </w:p>
    <w:p>
      <w:pPr>
        <w:pStyle w:val="TOC2"/>
        <w:tabs>
          <w:tab w:val="right" w:leader="dot" w:pos="8306"/>
        </w:tabs>
      </w:pPr>
      <w:hyperlink w:anchor="_Toc27438" w:history="1">
        <w:r>
          <w:rPr>
            <w:rFonts w:ascii="仿宋" w:eastAsia="仿宋" w:hAnsi="仿宋" w:cs="仿宋" w:hint="eastAsia"/>
            <w:lang w:eastAsia="zh-CN"/>
          </w:rPr>
          <w:t>(四)、警用摩托车项目意义</w:t>
        </w:r>
        <w:r>
          <w:tab/>
        </w:r>
        <w:r>
          <w:fldChar w:fldCharType="begin"/>
        </w:r>
        <w:r>
          <w:instrText xml:space="preserve"> PAGEREF _Toc27438 \h </w:instrText>
        </w:r>
        <w:r>
          <w:fldChar w:fldCharType="separate"/>
        </w:r>
        <w:r>
          <w:t>18</w:t>
        </w:r>
        <w:r>
          <w:fldChar w:fldCharType="end"/>
        </w:r>
      </w:hyperlink>
    </w:p>
    <w:p>
      <w:pPr>
        <w:pStyle w:val="TOC2"/>
        <w:tabs>
          <w:tab w:val="right" w:leader="dot" w:pos="8306"/>
        </w:tabs>
      </w:pPr>
      <w:hyperlink w:anchor="_Toc9581" w:history="1">
        <w:r>
          <w:rPr>
            <w:rFonts w:ascii="仿宋" w:eastAsia="仿宋" w:hAnsi="仿宋" w:cs="仿宋" w:hint="eastAsia"/>
            <w:lang w:eastAsia="zh-CN"/>
          </w:rPr>
          <w:t>(五)、警用摩托车项目背景</w:t>
        </w:r>
        <w:r>
          <w:tab/>
        </w:r>
        <w:r>
          <w:fldChar w:fldCharType="begin"/>
        </w:r>
        <w:r>
          <w:instrText xml:space="preserve"> PAGEREF _Toc9581 \h </w:instrText>
        </w:r>
        <w:r>
          <w:fldChar w:fldCharType="separate"/>
        </w:r>
        <w:r>
          <w:t>19</w:t>
        </w:r>
        <w:r>
          <w:fldChar w:fldCharType="end"/>
        </w:r>
      </w:hyperlink>
    </w:p>
    <w:p>
      <w:pPr>
        <w:pStyle w:val="TOC1"/>
        <w:tabs>
          <w:tab w:val="right" w:leader="dot" w:pos="8306"/>
        </w:tabs>
      </w:pPr>
      <w:hyperlink w:anchor="_Toc4854" w:history="1">
        <w:r>
          <w:rPr>
            <w:rFonts w:ascii="仿宋" w:eastAsia="仿宋" w:hAnsi="仿宋" w:cs="仿宋" w:hint="eastAsia"/>
            <w:lang w:eastAsia="zh-CN"/>
          </w:rPr>
          <w:t>六、警用摩托车项目可持续发展</w:t>
        </w:r>
        <w:r>
          <w:tab/>
        </w:r>
        <w:r>
          <w:fldChar w:fldCharType="begin"/>
        </w:r>
        <w:r>
          <w:instrText xml:space="preserve"> PAGEREF _Toc4854 \h </w:instrText>
        </w:r>
        <w:r>
          <w:fldChar w:fldCharType="separate"/>
        </w:r>
        <w:r>
          <w:t>20</w:t>
        </w:r>
        <w:r>
          <w:fldChar w:fldCharType="end"/>
        </w:r>
      </w:hyperlink>
    </w:p>
    <w:p>
      <w:pPr>
        <w:pStyle w:val="TOC2"/>
        <w:tabs>
          <w:tab w:val="right" w:leader="dot" w:pos="8306"/>
        </w:tabs>
      </w:pPr>
      <w:hyperlink w:anchor="_Toc31548" w:history="1">
        <w:r>
          <w:rPr>
            <w:rFonts w:ascii="仿宋" w:eastAsia="仿宋" w:hAnsi="仿宋" w:cs="仿宋" w:hint="eastAsia"/>
            <w:lang w:eastAsia="zh-CN"/>
          </w:rPr>
          <w:t>(一)、可持续战略与实践</w:t>
        </w:r>
        <w:r>
          <w:tab/>
        </w:r>
        <w:r>
          <w:fldChar w:fldCharType="begin"/>
        </w:r>
        <w:r>
          <w:instrText xml:space="preserve"> PAGEREF _Toc31548 \h </w:instrText>
        </w:r>
        <w:r>
          <w:fldChar w:fldCharType="separate"/>
        </w:r>
        <w:r>
          <w:t>20</w:t>
        </w:r>
        <w:r>
          <w:fldChar w:fldCharType="end"/>
        </w:r>
      </w:hyperlink>
    </w:p>
    <w:p>
      <w:pPr>
        <w:pStyle w:val="TOC2"/>
        <w:tabs>
          <w:tab w:val="right" w:leader="dot" w:pos="8306"/>
        </w:tabs>
      </w:pPr>
      <w:hyperlink w:anchor="_Toc24253" w:history="1">
        <w:r>
          <w:rPr>
            <w:rFonts w:ascii="仿宋" w:eastAsia="仿宋" w:hAnsi="仿宋" w:cs="仿宋" w:hint="eastAsia"/>
            <w:lang w:eastAsia="zh-CN"/>
          </w:rPr>
          <w:t>(二)、环保与社会责任</w:t>
        </w:r>
        <w:r>
          <w:tab/>
        </w:r>
        <w:r>
          <w:fldChar w:fldCharType="begin"/>
        </w:r>
        <w:r>
          <w:instrText xml:space="preserve"> PAGEREF _Toc24253 \h </w:instrText>
        </w:r>
        <w:r>
          <w:fldChar w:fldCharType="separate"/>
        </w:r>
        <w:r>
          <w:t>21</w:t>
        </w:r>
        <w:r>
          <w:fldChar w:fldCharType="end"/>
        </w:r>
      </w:hyperlink>
    </w:p>
    <w:p>
      <w:pPr>
        <w:pStyle w:val="TOC1"/>
        <w:tabs>
          <w:tab w:val="right" w:leader="dot" w:pos="8306"/>
        </w:tabs>
      </w:pPr>
      <w:hyperlink w:anchor="_Toc4721" w:history="1">
        <w:r>
          <w:rPr>
            <w:rFonts w:ascii="仿宋" w:eastAsia="仿宋" w:hAnsi="仿宋" w:cs="仿宋" w:hint="eastAsia"/>
            <w:lang w:eastAsia="zh-CN"/>
          </w:rPr>
          <w:t>七、警用摩托车项目社会影响</w:t>
        </w:r>
        <w:r>
          <w:tab/>
        </w:r>
        <w:r>
          <w:fldChar w:fldCharType="begin"/>
        </w:r>
        <w:r>
          <w:instrText xml:space="preserve"> PAGEREF _Toc4721 \h </w:instrText>
        </w:r>
        <w:r>
          <w:fldChar w:fldCharType="separate"/>
        </w:r>
        <w:r>
          <w:t>22</w:t>
        </w:r>
        <w:r>
          <w:fldChar w:fldCharType="end"/>
        </w:r>
      </w:hyperlink>
    </w:p>
    <w:p>
      <w:pPr>
        <w:pStyle w:val="TOC2"/>
        <w:tabs>
          <w:tab w:val="right" w:leader="dot" w:pos="8306"/>
        </w:tabs>
      </w:pPr>
      <w:hyperlink w:anchor="_Toc801" w:history="1">
        <w:r>
          <w:rPr>
            <w:rFonts w:ascii="仿宋" w:eastAsia="仿宋" w:hAnsi="仿宋" w:cs="仿宋" w:hint="eastAsia"/>
            <w:lang w:eastAsia="zh-CN"/>
          </w:rPr>
          <w:t>(一)、社会责任与义务</w:t>
        </w:r>
        <w:r>
          <w:tab/>
        </w:r>
        <w:r>
          <w:fldChar w:fldCharType="begin"/>
        </w:r>
        <w:r>
          <w:instrText xml:space="preserve"> PAGEREF _Toc801 \h </w:instrText>
        </w:r>
        <w:r>
          <w:fldChar w:fldCharType="separate"/>
        </w:r>
        <w:r>
          <w:t>22</w:t>
        </w:r>
        <w:r>
          <w:fldChar w:fldCharType="end"/>
        </w:r>
      </w:hyperlink>
    </w:p>
    <w:p>
      <w:pPr>
        <w:pStyle w:val="TOC2"/>
        <w:tabs>
          <w:tab w:val="right" w:leader="dot" w:pos="8306"/>
        </w:tabs>
      </w:pPr>
      <w:hyperlink w:anchor="_Toc23134" w:history="1">
        <w:r>
          <w:rPr>
            <w:rFonts w:ascii="仿宋" w:eastAsia="仿宋" w:hAnsi="仿宋" w:cs="仿宋" w:hint="eastAsia"/>
            <w:lang w:eastAsia="zh-CN"/>
          </w:rPr>
          <w:t>(二)、社会参与与沟通</w:t>
        </w:r>
        <w:r>
          <w:tab/>
        </w:r>
        <w:r>
          <w:fldChar w:fldCharType="begin"/>
        </w:r>
        <w:r>
          <w:instrText xml:space="preserve"> PAGEREF _Toc23134 \h </w:instrText>
        </w:r>
        <w:r>
          <w:fldChar w:fldCharType="separate"/>
        </w:r>
        <w:r>
          <w:t>22</w:t>
        </w:r>
        <w:r>
          <w:fldChar w:fldCharType="end"/>
        </w:r>
      </w:hyperlink>
    </w:p>
    <w:p>
      <w:pPr>
        <w:pStyle w:val="TOC1"/>
        <w:tabs>
          <w:tab w:val="right" w:leader="dot" w:pos="8306"/>
        </w:tabs>
      </w:pPr>
      <w:hyperlink w:anchor="_Toc12973" w:history="1">
        <w:r>
          <w:rPr>
            <w:rFonts w:ascii="仿宋" w:eastAsia="仿宋" w:hAnsi="仿宋" w:cs="仿宋" w:hint="eastAsia"/>
            <w:lang w:eastAsia="zh-CN"/>
          </w:rPr>
          <w:t>八、警用摩托车项目环境影响分析</w:t>
        </w:r>
        <w:r>
          <w:tab/>
        </w:r>
        <w:r>
          <w:fldChar w:fldCharType="begin"/>
        </w:r>
        <w:r>
          <w:instrText xml:space="preserve"> PAGEREF _Toc12973 \h </w:instrText>
        </w:r>
        <w:r>
          <w:fldChar w:fldCharType="separate"/>
        </w:r>
        <w:r>
          <w:t>23</w:t>
        </w:r>
        <w:r>
          <w:fldChar w:fldCharType="end"/>
        </w:r>
      </w:hyperlink>
    </w:p>
    <w:p>
      <w:pPr>
        <w:pStyle w:val="TOC2"/>
        <w:tabs>
          <w:tab w:val="right" w:leader="dot" w:pos="8306"/>
        </w:tabs>
      </w:pPr>
      <w:hyperlink w:anchor="_Toc16860" w:history="1">
        <w:r>
          <w:rPr>
            <w:rFonts w:ascii="仿宋" w:eastAsia="仿宋" w:hAnsi="仿宋" w:cs="仿宋" w:hint="eastAsia"/>
            <w:lang w:eastAsia="zh-CN"/>
          </w:rPr>
          <w:t>(一)、建设区域环境质量现状</w:t>
        </w:r>
        <w:r>
          <w:tab/>
        </w:r>
        <w:r>
          <w:fldChar w:fldCharType="begin"/>
        </w:r>
        <w:r>
          <w:instrText xml:space="preserve"> PAGEREF _Toc16860 \h </w:instrText>
        </w:r>
        <w:r>
          <w:fldChar w:fldCharType="separate"/>
        </w:r>
        <w:r>
          <w:t>23</w:t>
        </w:r>
        <w:r>
          <w:fldChar w:fldCharType="end"/>
        </w:r>
      </w:hyperlink>
    </w:p>
    <w:p>
      <w:pPr>
        <w:pStyle w:val="TOC2"/>
        <w:tabs>
          <w:tab w:val="right" w:leader="dot" w:pos="8306"/>
        </w:tabs>
      </w:pPr>
      <w:hyperlink w:anchor="_Toc30059" w:history="1">
        <w:r>
          <w:rPr>
            <w:rFonts w:ascii="仿宋" w:eastAsia="仿宋" w:hAnsi="仿宋" w:cs="仿宋" w:hint="eastAsia"/>
            <w:lang w:eastAsia="zh-CN"/>
          </w:rPr>
          <w:t>(二)、建设期环境保护</w:t>
        </w:r>
        <w:r>
          <w:tab/>
        </w:r>
        <w:r>
          <w:fldChar w:fldCharType="begin"/>
        </w:r>
        <w:r>
          <w:instrText xml:space="preserve"> PAGEREF _Toc30059 \h </w:instrText>
        </w:r>
        <w:r>
          <w:fldChar w:fldCharType="separate"/>
        </w:r>
        <w:r>
          <w:t>25</w:t>
        </w:r>
        <w:r>
          <w:fldChar w:fldCharType="end"/>
        </w:r>
      </w:hyperlink>
    </w:p>
    <w:p>
      <w:pPr>
        <w:pStyle w:val="TOC2"/>
        <w:tabs>
          <w:tab w:val="right" w:leader="dot" w:pos="8306"/>
        </w:tabs>
      </w:pPr>
      <w:hyperlink w:anchor="_Toc31511" w:history="1">
        <w:r>
          <w:rPr>
            <w:rFonts w:ascii="仿宋" w:eastAsia="仿宋" w:hAnsi="仿宋" w:cs="仿宋" w:hint="eastAsia"/>
            <w:lang w:eastAsia="zh-CN"/>
          </w:rPr>
          <w:t>(三)、运营期环境保护</w:t>
        </w:r>
        <w:r>
          <w:tab/>
        </w:r>
        <w:r>
          <w:fldChar w:fldCharType="begin"/>
        </w:r>
        <w:r>
          <w:instrText xml:space="preserve"> PAGEREF _Toc31511 \h </w:instrText>
        </w:r>
        <w:r>
          <w:fldChar w:fldCharType="separate"/>
        </w:r>
        <w:r>
          <w:t>26</w:t>
        </w:r>
        <w:r>
          <w:fldChar w:fldCharType="end"/>
        </w:r>
      </w:hyperlink>
    </w:p>
    <w:p>
      <w:pPr>
        <w:pStyle w:val="TOC2"/>
        <w:tabs>
          <w:tab w:val="right" w:leader="dot" w:pos="8306"/>
        </w:tabs>
      </w:pPr>
      <w:hyperlink w:anchor="_Toc32250" w:history="1">
        <w:r>
          <w:rPr>
            <w:rFonts w:ascii="仿宋" w:eastAsia="仿宋" w:hAnsi="仿宋" w:cs="仿宋" w:hint="eastAsia"/>
            <w:lang w:eastAsia="zh-CN"/>
          </w:rPr>
          <w:t>(四)、警用摩托车项目建设对区域经济的影响</w:t>
        </w:r>
        <w:r>
          <w:tab/>
        </w:r>
        <w:r>
          <w:fldChar w:fldCharType="begin"/>
        </w:r>
        <w:r>
          <w:instrText xml:space="preserve"> PAGEREF _Toc32250 \h </w:instrText>
        </w:r>
        <w:r>
          <w:fldChar w:fldCharType="separate"/>
        </w:r>
        <w:r>
          <w:t>28</w:t>
        </w:r>
        <w:r>
          <w:fldChar w:fldCharType="end"/>
        </w:r>
      </w:hyperlink>
    </w:p>
    <w:p>
      <w:pPr>
        <w:pStyle w:val="TOC2"/>
        <w:tabs>
          <w:tab w:val="right" w:leader="dot" w:pos="8306"/>
        </w:tabs>
      </w:pPr>
      <w:hyperlink w:anchor="_Toc6861" w:history="1">
        <w:r>
          <w:rPr>
            <w:rFonts w:ascii="仿宋" w:eastAsia="仿宋" w:hAnsi="仿宋" w:cs="仿宋" w:hint="eastAsia"/>
            <w:lang w:eastAsia="zh-CN"/>
          </w:rPr>
          <w:t>(五)、废弃物处理</w:t>
        </w:r>
        <w:r>
          <w:tab/>
        </w:r>
        <w:r>
          <w:fldChar w:fldCharType="begin"/>
        </w:r>
        <w:r>
          <w:instrText xml:space="preserve"> PAGEREF _Toc6861 \h </w:instrText>
        </w:r>
        <w:r>
          <w:fldChar w:fldCharType="separate"/>
        </w:r>
        <w:r>
          <w:t>29</w:t>
        </w:r>
        <w:r>
          <w:fldChar w:fldCharType="end"/>
        </w:r>
      </w:hyperlink>
    </w:p>
    <w:p>
      <w:pPr>
        <w:pStyle w:val="TOC2"/>
        <w:tabs>
          <w:tab w:val="right" w:leader="dot" w:pos="8306"/>
        </w:tabs>
      </w:pPr>
      <w:hyperlink w:anchor="_Toc28751" w:history="1">
        <w:r>
          <w:rPr>
            <w:rFonts w:ascii="仿宋" w:eastAsia="仿宋" w:hAnsi="仿宋" w:cs="仿宋" w:hint="eastAsia"/>
            <w:lang w:eastAsia="zh-CN"/>
          </w:rPr>
          <w:t>(六)、特殊环境影响分析</w:t>
        </w:r>
        <w:r>
          <w:tab/>
        </w:r>
        <w:r>
          <w:fldChar w:fldCharType="begin"/>
        </w:r>
        <w:r>
          <w:instrText xml:space="preserve"> PAGEREF _Toc28751 \h </w:instrText>
        </w:r>
        <w:r>
          <w:fldChar w:fldCharType="separate"/>
        </w:r>
        <w:r>
          <w:t>31</w:t>
        </w:r>
        <w:r>
          <w:fldChar w:fldCharType="end"/>
        </w:r>
      </w:hyperlink>
    </w:p>
    <w:p>
      <w:pPr>
        <w:pStyle w:val="TOC2"/>
        <w:tabs>
          <w:tab w:val="right" w:leader="dot" w:pos="8306"/>
        </w:tabs>
      </w:pPr>
      <w:hyperlink w:anchor="_Toc22153" w:history="1">
        <w:r>
          <w:rPr>
            <w:rFonts w:ascii="仿宋" w:eastAsia="仿宋" w:hAnsi="仿宋" w:cs="仿宋" w:hint="eastAsia"/>
            <w:lang w:eastAsia="zh-CN"/>
          </w:rPr>
          <w:t>(七)、清洁生产</w:t>
        </w:r>
        <w:r>
          <w:tab/>
        </w:r>
        <w:r>
          <w:fldChar w:fldCharType="begin"/>
        </w:r>
        <w:r>
          <w:instrText xml:space="preserve"> PAGEREF _Toc22153 \h </w:instrText>
        </w:r>
        <w:r>
          <w:fldChar w:fldCharType="separate"/>
        </w:r>
        <w:r>
          <w:t>32</w:t>
        </w:r>
        <w:r>
          <w:fldChar w:fldCharType="end"/>
        </w:r>
      </w:hyperlink>
    </w:p>
    <w:p>
      <w:pPr>
        <w:pStyle w:val="TOC2"/>
        <w:tabs>
          <w:tab w:val="right" w:leader="dot" w:pos="8306"/>
        </w:tabs>
      </w:pPr>
      <w:hyperlink w:anchor="_Toc28558" w:history="1">
        <w:r>
          <w:rPr>
            <w:rFonts w:ascii="仿宋" w:eastAsia="仿宋" w:hAnsi="仿宋" w:cs="仿宋" w:hint="eastAsia"/>
            <w:lang w:eastAsia="zh-CN"/>
          </w:rPr>
          <w:t>(八)、环境保护综合评价</w:t>
        </w:r>
        <w:r>
          <w:tab/>
        </w:r>
        <w:r>
          <w:fldChar w:fldCharType="begin"/>
        </w:r>
        <w:r>
          <w:instrText xml:space="preserve"> PAGEREF _Toc28558 \h </w:instrText>
        </w:r>
        <w:r>
          <w:fldChar w:fldCharType="separate"/>
        </w:r>
        <w:r>
          <w:t>33</w:t>
        </w:r>
        <w:r>
          <w:fldChar w:fldCharType="end"/>
        </w:r>
      </w:hyperlink>
    </w:p>
    <w:p>
      <w:pPr>
        <w:pStyle w:val="TOC1"/>
        <w:tabs>
          <w:tab w:val="right" w:leader="dot" w:pos="8306"/>
        </w:tabs>
      </w:pPr>
      <w:hyperlink w:anchor="_Toc408" w:history="1">
        <w:r>
          <w:rPr>
            <w:rFonts w:ascii="仿宋" w:eastAsia="仿宋" w:hAnsi="仿宋" w:cs="仿宋" w:hint="eastAsia"/>
            <w:lang w:eastAsia="zh-CN"/>
          </w:rPr>
          <w:t>九、警用摩托车项目财务管理</w:t>
        </w:r>
        <w:r>
          <w:tab/>
        </w:r>
        <w:r>
          <w:fldChar w:fldCharType="begin"/>
        </w:r>
        <w:r>
          <w:instrText xml:space="preserve"> PAGEREF _Toc408 \h </w:instrText>
        </w:r>
        <w:r>
          <w:fldChar w:fldCharType="separate"/>
        </w:r>
        <w:r>
          <w:t>34</w:t>
        </w:r>
        <w:r>
          <w:fldChar w:fldCharType="end"/>
        </w:r>
      </w:hyperlink>
    </w:p>
    <w:p>
      <w:pPr>
        <w:pStyle w:val="TOC2"/>
        <w:tabs>
          <w:tab w:val="right" w:leader="dot" w:pos="8306"/>
        </w:tabs>
      </w:pPr>
      <w:hyperlink w:anchor="_Toc13213" w:history="1">
        <w:r>
          <w:rPr>
            <w:rFonts w:ascii="仿宋" w:eastAsia="仿宋" w:hAnsi="仿宋" w:cs="仿宋" w:hint="eastAsia"/>
            <w:lang w:eastAsia="zh-CN"/>
          </w:rPr>
          <w:t>(一)、资金需求大</w:t>
        </w:r>
        <w:r>
          <w:tab/>
        </w:r>
        <w:r>
          <w:fldChar w:fldCharType="begin"/>
        </w:r>
        <w:r>
          <w:instrText xml:space="preserve"> PAGEREF _Toc13213 \h </w:instrText>
        </w:r>
        <w:r>
          <w:fldChar w:fldCharType="separate"/>
        </w:r>
        <w:r>
          <w:t>34</w:t>
        </w:r>
        <w:r>
          <w:fldChar w:fldCharType="end"/>
        </w:r>
      </w:hyperlink>
    </w:p>
    <w:p>
      <w:pPr>
        <w:pStyle w:val="TOC2"/>
        <w:tabs>
          <w:tab w:val="right" w:leader="dot" w:pos="8306"/>
        </w:tabs>
      </w:pPr>
      <w:hyperlink w:anchor="_Toc9936" w:history="1">
        <w:r>
          <w:rPr>
            <w:rFonts w:ascii="仿宋" w:eastAsia="仿宋" w:hAnsi="仿宋" w:cs="仿宋" w:hint="eastAsia"/>
            <w:lang w:eastAsia="zh-CN"/>
          </w:rPr>
          <w:t>(二)、研发周期长</w:t>
        </w:r>
        <w:r>
          <w:tab/>
        </w:r>
        <w:r>
          <w:fldChar w:fldCharType="begin"/>
        </w:r>
        <w:r>
          <w:instrText xml:space="preserve"> PAGEREF _Toc9936 \h </w:instrText>
        </w:r>
        <w:r>
          <w:fldChar w:fldCharType="separate"/>
        </w:r>
        <w:r>
          <w:t>35</w:t>
        </w:r>
        <w:r>
          <w:fldChar w:fldCharType="end"/>
        </w:r>
      </w:hyperlink>
    </w:p>
    <w:p>
      <w:pPr>
        <w:pStyle w:val="TOC2"/>
        <w:tabs>
          <w:tab w:val="right" w:leader="dot" w:pos="8306"/>
        </w:tabs>
      </w:pPr>
      <w:hyperlink w:anchor="_Toc11362" w:history="1">
        <w:r>
          <w:rPr>
            <w:rFonts w:ascii="仿宋" w:eastAsia="仿宋" w:hAnsi="仿宋" w:cs="仿宋" w:hint="eastAsia"/>
            <w:lang w:eastAsia="zh-CN"/>
          </w:rPr>
          <w:t>(三)、市场风险大</w:t>
        </w:r>
        <w:r>
          <w:tab/>
        </w:r>
        <w:r>
          <w:fldChar w:fldCharType="begin"/>
        </w:r>
        <w:r>
          <w:instrText xml:space="preserve"> PAGEREF _Toc11362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6" w:history="1">
        <w:r>
          <w:rPr>
            <w:rFonts w:ascii="仿宋" w:eastAsia="仿宋" w:hAnsi="仿宋" w:cs="仿宋" w:hint="eastAsia"/>
            <w:lang w:eastAsia="zh-CN"/>
          </w:rPr>
          <w:t>(四)、利润率高</w:t>
        </w:r>
        <w:r>
          <w:tab/>
        </w:r>
        <w:r>
          <w:fldChar w:fldCharType="begin"/>
        </w:r>
        <w:r>
          <w:instrText xml:space="preserve"> PAGEREF _Toc19806 \h </w:instrText>
        </w:r>
        <w:r>
          <w:fldChar w:fldCharType="separate"/>
        </w:r>
        <w:r>
          <w:t>39</w:t>
        </w:r>
        <w:r>
          <w:fldChar w:fldCharType="end"/>
        </w:r>
      </w:hyperlink>
    </w:p>
    <w:p>
      <w:pPr>
        <w:pStyle w:val="TOC1"/>
        <w:tabs>
          <w:tab w:val="right" w:leader="dot" w:pos="8306"/>
        </w:tabs>
      </w:pPr>
      <w:hyperlink w:anchor="_Toc10178" w:history="1">
        <w:r>
          <w:rPr>
            <w:rFonts w:ascii="仿宋" w:eastAsia="仿宋" w:hAnsi="仿宋" w:cs="仿宋" w:hint="eastAsia"/>
            <w:lang w:eastAsia="zh-CN"/>
          </w:rPr>
          <w:t>十、警用摩托车项目人力资源管理</w:t>
        </w:r>
        <w:r>
          <w:tab/>
        </w:r>
        <w:r>
          <w:fldChar w:fldCharType="begin"/>
        </w:r>
        <w:r>
          <w:instrText xml:space="preserve"> PAGEREF _Toc10178 \h </w:instrText>
        </w:r>
        <w:r>
          <w:fldChar w:fldCharType="separate"/>
        </w:r>
        <w:r>
          <w:t>41</w:t>
        </w:r>
        <w:r>
          <w:fldChar w:fldCharType="end"/>
        </w:r>
      </w:hyperlink>
    </w:p>
    <w:p>
      <w:pPr>
        <w:pStyle w:val="TOC2"/>
        <w:tabs>
          <w:tab w:val="right" w:leader="dot" w:pos="8306"/>
        </w:tabs>
      </w:pPr>
      <w:hyperlink w:anchor="_Toc10551" w:history="1">
        <w:r>
          <w:rPr>
            <w:rFonts w:ascii="仿宋" w:eastAsia="仿宋" w:hAnsi="仿宋" w:cs="仿宋" w:hint="eastAsia"/>
            <w:lang w:eastAsia="zh-CN"/>
          </w:rPr>
          <w:t>(一)、建立健全的预算管理制度</w:t>
        </w:r>
        <w:r>
          <w:tab/>
        </w:r>
        <w:r>
          <w:fldChar w:fldCharType="begin"/>
        </w:r>
        <w:r>
          <w:instrText xml:space="preserve"> PAGEREF _Toc10551 \h </w:instrText>
        </w:r>
        <w:r>
          <w:fldChar w:fldCharType="separate"/>
        </w:r>
        <w:r>
          <w:t>41</w:t>
        </w:r>
        <w:r>
          <w:fldChar w:fldCharType="end"/>
        </w:r>
      </w:hyperlink>
    </w:p>
    <w:p>
      <w:pPr>
        <w:pStyle w:val="TOC2"/>
        <w:tabs>
          <w:tab w:val="right" w:leader="dot" w:pos="8306"/>
        </w:tabs>
      </w:pPr>
      <w:hyperlink w:anchor="_Toc22758" w:history="1">
        <w:r>
          <w:rPr>
            <w:rFonts w:ascii="仿宋" w:eastAsia="仿宋" w:hAnsi="仿宋" w:cs="仿宋" w:hint="eastAsia"/>
            <w:lang w:eastAsia="zh-CN"/>
          </w:rPr>
          <w:t>(二)、加强资金流动监控</w:t>
        </w:r>
        <w:r>
          <w:tab/>
        </w:r>
        <w:r>
          <w:fldChar w:fldCharType="begin"/>
        </w:r>
        <w:r>
          <w:instrText xml:space="preserve"> PAGEREF _Toc22758 \h </w:instrText>
        </w:r>
        <w:r>
          <w:fldChar w:fldCharType="separate"/>
        </w:r>
        <w:r>
          <w:t>43</w:t>
        </w:r>
        <w:r>
          <w:fldChar w:fldCharType="end"/>
        </w:r>
      </w:hyperlink>
    </w:p>
    <w:p>
      <w:pPr>
        <w:pStyle w:val="TOC2"/>
        <w:tabs>
          <w:tab w:val="right" w:leader="dot" w:pos="8306"/>
        </w:tabs>
      </w:pPr>
      <w:hyperlink w:anchor="_Toc15330" w:history="1">
        <w:r>
          <w:rPr>
            <w:rFonts w:ascii="仿宋" w:eastAsia="仿宋" w:hAnsi="仿宋" w:cs="仿宋" w:hint="eastAsia"/>
            <w:lang w:eastAsia="zh-CN"/>
          </w:rPr>
          <w:t>(三)、制定完善的风险控制机制</w:t>
        </w:r>
        <w:r>
          <w:tab/>
        </w:r>
        <w:r>
          <w:fldChar w:fldCharType="begin"/>
        </w:r>
        <w:r>
          <w:instrText xml:space="preserve"> PAGEREF _Toc15330 \h </w:instrText>
        </w:r>
        <w:r>
          <w:fldChar w:fldCharType="separate"/>
        </w:r>
        <w:r>
          <w:t>44</w:t>
        </w:r>
        <w:r>
          <w:fldChar w:fldCharType="end"/>
        </w:r>
      </w:hyperlink>
    </w:p>
    <w:p>
      <w:pPr>
        <w:pStyle w:val="TOC2"/>
        <w:tabs>
          <w:tab w:val="right" w:leader="dot" w:pos="8306"/>
        </w:tabs>
      </w:pPr>
      <w:hyperlink w:anchor="_Toc21066" w:history="1">
        <w:r>
          <w:rPr>
            <w:rFonts w:ascii="仿宋" w:eastAsia="仿宋" w:hAnsi="仿宋" w:cs="仿宋" w:hint="eastAsia"/>
            <w:lang w:eastAsia="zh-CN"/>
          </w:rPr>
          <w:t>(四)、优化成本管理</w:t>
        </w:r>
        <w:r>
          <w:tab/>
        </w:r>
        <w:r>
          <w:fldChar w:fldCharType="begin"/>
        </w:r>
        <w:r>
          <w:instrText xml:space="preserve"> PAGEREF _Toc21066 \h </w:instrText>
        </w:r>
        <w:r>
          <w:fldChar w:fldCharType="separate"/>
        </w:r>
        <w:r>
          <w:t>45</w:t>
        </w:r>
        <w:r>
          <w:fldChar w:fldCharType="end"/>
        </w:r>
      </w:hyperlink>
    </w:p>
    <w:p>
      <w:pPr>
        <w:pStyle w:val="TOC1"/>
        <w:tabs>
          <w:tab w:val="right" w:leader="dot" w:pos="8306"/>
        </w:tabs>
      </w:pPr>
      <w:hyperlink w:anchor="_Toc20652" w:history="1">
        <w:r>
          <w:rPr>
            <w:rFonts w:ascii="仿宋" w:eastAsia="仿宋" w:hAnsi="仿宋" w:cs="仿宋" w:hint="eastAsia"/>
            <w:lang w:eastAsia="zh-CN"/>
          </w:rPr>
          <w:t>十一、警用摩托车项目风险管理</w:t>
        </w:r>
        <w:r>
          <w:tab/>
        </w:r>
        <w:r>
          <w:fldChar w:fldCharType="begin"/>
        </w:r>
        <w:r>
          <w:instrText xml:space="preserve"> PAGEREF _Toc20652 \h </w:instrText>
        </w:r>
        <w:r>
          <w:fldChar w:fldCharType="separate"/>
        </w:r>
        <w:r>
          <w:t>47</w:t>
        </w:r>
        <w:r>
          <w:fldChar w:fldCharType="end"/>
        </w:r>
      </w:hyperlink>
    </w:p>
    <w:p>
      <w:pPr>
        <w:pStyle w:val="TOC2"/>
        <w:tabs>
          <w:tab w:val="right" w:leader="dot" w:pos="8306"/>
        </w:tabs>
      </w:pPr>
      <w:hyperlink w:anchor="_Toc20899" w:history="1">
        <w:r>
          <w:rPr>
            <w:rFonts w:ascii="仿宋" w:eastAsia="仿宋" w:hAnsi="仿宋" w:cs="仿宋" w:hint="eastAsia"/>
            <w:lang w:eastAsia="zh-CN"/>
          </w:rPr>
          <w:t>(一)、风险识别与评估</w:t>
        </w:r>
        <w:r>
          <w:tab/>
        </w:r>
        <w:r>
          <w:fldChar w:fldCharType="begin"/>
        </w:r>
        <w:r>
          <w:instrText xml:space="preserve"> PAGEREF _Toc20899 \h </w:instrText>
        </w:r>
        <w:r>
          <w:fldChar w:fldCharType="separate"/>
        </w:r>
        <w:r>
          <w:t>47</w:t>
        </w:r>
        <w:r>
          <w:fldChar w:fldCharType="end"/>
        </w:r>
      </w:hyperlink>
    </w:p>
    <w:p>
      <w:pPr>
        <w:pStyle w:val="TOC2"/>
        <w:tabs>
          <w:tab w:val="right" w:leader="dot" w:pos="8306"/>
        </w:tabs>
      </w:pPr>
      <w:hyperlink w:anchor="_Toc22423" w:history="1">
        <w:r>
          <w:rPr>
            <w:rFonts w:ascii="仿宋" w:eastAsia="仿宋" w:hAnsi="仿宋" w:cs="仿宋" w:hint="eastAsia"/>
            <w:lang w:eastAsia="zh-CN"/>
          </w:rPr>
          <w:t>(二)、风险应对策略</w:t>
        </w:r>
        <w:r>
          <w:tab/>
        </w:r>
        <w:r>
          <w:fldChar w:fldCharType="begin"/>
        </w:r>
        <w:r>
          <w:instrText xml:space="preserve"> PAGEREF _Toc22423 \h </w:instrText>
        </w:r>
        <w:r>
          <w:fldChar w:fldCharType="separate"/>
        </w:r>
        <w:r>
          <w:t>48</w:t>
        </w:r>
        <w:r>
          <w:fldChar w:fldCharType="end"/>
        </w:r>
      </w:hyperlink>
    </w:p>
    <w:p>
      <w:pPr>
        <w:pStyle w:val="TOC2"/>
        <w:tabs>
          <w:tab w:val="right" w:leader="dot" w:pos="8306"/>
        </w:tabs>
      </w:pPr>
      <w:hyperlink w:anchor="_Toc29603" w:history="1">
        <w:r>
          <w:rPr>
            <w:rFonts w:ascii="仿宋" w:eastAsia="仿宋" w:hAnsi="仿宋" w:cs="仿宋" w:hint="eastAsia"/>
            <w:lang w:eastAsia="zh-CN"/>
          </w:rPr>
          <w:t>(三)、风险监控与控制</w:t>
        </w:r>
        <w:r>
          <w:tab/>
        </w:r>
        <w:r>
          <w:fldChar w:fldCharType="begin"/>
        </w:r>
        <w:r>
          <w:instrText xml:space="preserve"> PAGEREF _Toc29603 \h </w:instrText>
        </w:r>
        <w:r>
          <w:fldChar w:fldCharType="separate"/>
        </w:r>
        <w:r>
          <w:t>50</w:t>
        </w:r>
        <w:r>
          <w:fldChar w:fldCharType="end"/>
        </w:r>
      </w:hyperlink>
    </w:p>
    <w:p>
      <w:pPr>
        <w:pStyle w:val="TOC1"/>
        <w:tabs>
          <w:tab w:val="right" w:leader="dot" w:pos="8306"/>
        </w:tabs>
      </w:pPr>
      <w:hyperlink w:anchor="_Toc31858" w:history="1">
        <w:r>
          <w:rPr>
            <w:rFonts w:ascii="仿宋" w:eastAsia="仿宋" w:hAnsi="仿宋" w:cs="仿宋" w:hint="eastAsia"/>
            <w:lang w:eastAsia="zh-CN"/>
          </w:rPr>
          <w:t>十二、警用摩托车项目技术管理</w:t>
        </w:r>
        <w:r>
          <w:tab/>
        </w:r>
        <w:r>
          <w:fldChar w:fldCharType="begin"/>
        </w:r>
        <w:r>
          <w:instrText xml:space="preserve"> PAGEREF _Toc31858 \h </w:instrText>
        </w:r>
        <w:r>
          <w:fldChar w:fldCharType="separate"/>
        </w:r>
        <w:r>
          <w:t>51</w:t>
        </w:r>
        <w:r>
          <w:fldChar w:fldCharType="end"/>
        </w:r>
      </w:hyperlink>
    </w:p>
    <w:p>
      <w:pPr>
        <w:pStyle w:val="TOC2"/>
        <w:tabs>
          <w:tab w:val="right" w:leader="dot" w:pos="8306"/>
        </w:tabs>
      </w:pPr>
      <w:hyperlink w:anchor="_Toc22302" w:history="1">
        <w:r>
          <w:rPr>
            <w:rFonts w:ascii="仿宋" w:eastAsia="仿宋" w:hAnsi="仿宋" w:cs="仿宋" w:hint="eastAsia"/>
            <w:lang w:eastAsia="zh-CN"/>
          </w:rPr>
          <w:t>(一)、技术方案选用方向</w:t>
        </w:r>
        <w:r>
          <w:tab/>
        </w:r>
        <w:r>
          <w:fldChar w:fldCharType="begin"/>
        </w:r>
        <w:r>
          <w:instrText xml:space="preserve"> PAGEREF _Toc22302 \h </w:instrText>
        </w:r>
        <w:r>
          <w:fldChar w:fldCharType="separate"/>
        </w:r>
        <w:r>
          <w:t>51</w:t>
        </w:r>
        <w:r>
          <w:fldChar w:fldCharType="end"/>
        </w:r>
      </w:hyperlink>
    </w:p>
    <w:p>
      <w:pPr>
        <w:pStyle w:val="TOC2"/>
        <w:tabs>
          <w:tab w:val="right" w:leader="dot" w:pos="8306"/>
        </w:tabs>
      </w:pPr>
      <w:hyperlink w:anchor="_Toc1022" w:history="1">
        <w:r>
          <w:rPr>
            <w:rFonts w:ascii="仿宋" w:eastAsia="仿宋" w:hAnsi="仿宋" w:cs="仿宋" w:hint="eastAsia"/>
            <w:lang w:eastAsia="zh-CN"/>
          </w:rPr>
          <w:t>(二)、工艺技术方案选用原则</w:t>
        </w:r>
        <w:r>
          <w:tab/>
        </w:r>
        <w:r>
          <w:fldChar w:fldCharType="begin"/>
        </w:r>
        <w:r>
          <w:instrText xml:space="preserve"> PAGEREF _Toc1022 \h </w:instrText>
        </w:r>
        <w:r>
          <w:fldChar w:fldCharType="separate"/>
        </w:r>
        <w:r>
          <w:t>52</w:t>
        </w:r>
        <w:r>
          <w:fldChar w:fldCharType="end"/>
        </w:r>
      </w:hyperlink>
    </w:p>
    <w:p>
      <w:pPr>
        <w:pStyle w:val="TOC2"/>
        <w:tabs>
          <w:tab w:val="right" w:leader="dot" w:pos="8306"/>
        </w:tabs>
      </w:pPr>
      <w:hyperlink w:anchor="_Toc12836" w:history="1">
        <w:r>
          <w:rPr>
            <w:rFonts w:ascii="仿宋" w:eastAsia="仿宋" w:hAnsi="仿宋" w:cs="仿宋" w:hint="eastAsia"/>
            <w:lang w:eastAsia="zh-CN"/>
          </w:rPr>
          <w:t>(三)、工艺技术方案要求</w:t>
        </w:r>
        <w:r>
          <w:tab/>
        </w:r>
        <w:r>
          <w:fldChar w:fldCharType="begin"/>
        </w:r>
        <w:r>
          <w:instrText xml:space="preserve"> PAGEREF _Toc12836 \h </w:instrText>
        </w:r>
        <w:r>
          <w:fldChar w:fldCharType="separate"/>
        </w:r>
        <w:r>
          <w:t>55</w:t>
        </w:r>
        <w:r>
          <w:fldChar w:fldCharType="end"/>
        </w:r>
      </w:hyperlink>
    </w:p>
    <w:p>
      <w:pPr>
        <w:pStyle w:val="TOC1"/>
        <w:tabs>
          <w:tab w:val="right" w:leader="dot" w:pos="8306"/>
        </w:tabs>
      </w:pPr>
      <w:hyperlink w:anchor="_Toc1814" w:history="1">
        <w:r>
          <w:rPr>
            <w:rFonts w:ascii="仿宋" w:eastAsia="仿宋" w:hAnsi="仿宋" w:cs="仿宋" w:hint="eastAsia"/>
            <w:lang w:eastAsia="zh-CN"/>
          </w:rPr>
          <w:t>十三、利益相关者分析与沟通计划</w:t>
        </w:r>
        <w:r>
          <w:tab/>
        </w:r>
        <w:r>
          <w:fldChar w:fldCharType="begin"/>
        </w:r>
        <w:r>
          <w:instrText xml:space="preserve"> PAGEREF _Toc1814 \h </w:instrText>
        </w:r>
        <w:r>
          <w:fldChar w:fldCharType="separate"/>
        </w:r>
        <w:r>
          <w:t>57</w:t>
        </w:r>
        <w:r>
          <w:fldChar w:fldCharType="end"/>
        </w:r>
      </w:hyperlink>
    </w:p>
    <w:p>
      <w:pPr>
        <w:pStyle w:val="TOC2"/>
        <w:tabs>
          <w:tab w:val="right" w:leader="dot" w:pos="8306"/>
        </w:tabs>
      </w:pPr>
      <w:hyperlink w:anchor="_Toc12544" w:history="1">
        <w:r>
          <w:rPr>
            <w:rFonts w:ascii="仿宋" w:eastAsia="仿宋" w:hAnsi="仿宋" w:cs="仿宋" w:hint="eastAsia"/>
            <w:lang w:eastAsia="zh-CN"/>
          </w:rPr>
          <w:t>(一)、利益相关者分析</w:t>
        </w:r>
        <w:r>
          <w:tab/>
        </w:r>
        <w:r>
          <w:fldChar w:fldCharType="begin"/>
        </w:r>
        <w:r>
          <w:instrText xml:space="preserve"> PAGEREF _Toc12544 \h </w:instrText>
        </w:r>
        <w:r>
          <w:fldChar w:fldCharType="separate"/>
        </w:r>
        <w:r>
          <w:t>57</w:t>
        </w:r>
        <w:r>
          <w:fldChar w:fldCharType="end"/>
        </w:r>
      </w:hyperlink>
    </w:p>
    <w:p>
      <w:pPr>
        <w:pStyle w:val="TOC2"/>
        <w:tabs>
          <w:tab w:val="right" w:leader="dot" w:pos="8306"/>
        </w:tabs>
      </w:pPr>
      <w:hyperlink w:anchor="_Toc9262" w:history="1">
        <w:r>
          <w:rPr>
            <w:rFonts w:ascii="仿宋" w:eastAsia="仿宋" w:hAnsi="仿宋" w:cs="仿宋" w:hint="eastAsia"/>
            <w:lang w:eastAsia="zh-CN"/>
          </w:rPr>
          <w:t>(二)、沟通计划</w:t>
        </w:r>
        <w:r>
          <w:tab/>
        </w:r>
        <w:r>
          <w:fldChar w:fldCharType="begin"/>
        </w:r>
        <w:r>
          <w:instrText xml:space="preserve"> PAGEREF _Toc9262 \h </w:instrText>
        </w:r>
        <w:r>
          <w:fldChar w:fldCharType="separate"/>
        </w:r>
        <w:r>
          <w:t>58</w:t>
        </w:r>
        <w:r>
          <w:fldChar w:fldCharType="end"/>
        </w:r>
      </w:hyperlink>
    </w:p>
    <w:p>
      <w:pPr>
        <w:pStyle w:val="TOC1"/>
        <w:tabs>
          <w:tab w:val="right" w:leader="dot" w:pos="8306"/>
        </w:tabs>
      </w:pPr>
      <w:hyperlink w:anchor="_Toc30285" w:history="1">
        <w:r>
          <w:rPr>
            <w:rFonts w:ascii="仿宋" w:eastAsia="仿宋" w:hAnsi="仿宋" w:cs="仿宋" w:hint="eastAsia"/>
            <w:lang w:eastAsia="zh-CN"/>
          </w:rPr>
          <w:t>十四、警用摩托车项目治理与监督</w:t>
        </w:r>
        <w:r>
          <w:tab/>
        </w:r>
        <w:r>
          <w:fldChar w:fldCharType="begin"/>
        </w:r>
        <w:r>
          <w:instrText xml:space="preserve"> PAGEREF _Toc30285 \h </w:instrText>
        </w:r>
        <w:r>
          <w:fldChar w:fldCharType="separate"/>
        </w:r>
        <w:r>
          <w:t>59</w:t>
        </w:r>
        <w:r>
          <w:fldChar w:fldCharType="end"/>
        </w:r>
      </w:hyperlink>
    </w:p>
    <w:p>
      <w:pPr>
        <w:pStyle w:val="TOC2"/>
        <w:tabs>
          <w:tab w:val="right" w:leader="dot" w:pos="8306"/>
        </w:tabs>
      </w:pPr>
      <w:hyperlink w:anchor="_Toc16804" w:history="1">
        <w:r>
          <w:rPr>
            <w:rFonts w:ascii="仿宋" w:eastAsia="仿宋" w:hAnsi="仿宋" w:cs="仿宋" w:hint="eastAsia"/>
            <w:lang w:eastAsia="zh-CN"/>
          </w:rPr>
          <w:t>(一)、警用摩托车项目治理结构</w:t>
        </w:r>
        <w:r>
          <w:tab/>
        </w:r>
        <w:r>
          <w:fldChar w:fldCharType="begin"/>
        </w:r>
        <w:r>
          <w:instrText xml:space="preserve"> PAGEREF _Toc16804 \h </w:instrText>
        </w:r>
        <w:r>
          <w:fldChar w:fldCharType="separate"/>
        </w:r>
        <w:r>
          <w:t>59</w:t>
        </w:r>
        <w:r>
          <w:fldChar w:fldCharType="end"/>
        </w:r>
      </w:hyperlink>
    </w:p>
    <w:p>
      <w:pPr>
        <w:pStyle w:val="TOC2"/>
        <w:tabs>
          <w:tab w:val="right" w:leader="dot" w:pos="8306"/>
        </w:tabs>
      </w:pPr>
      <w:hyperlink w:anchor="_Toc3189" w:history="1">
        <w:r>
          <w:rPr>
            <w:rFonts w:ascii="仿宋" w:eastAsia="仿宋" w:hAnsi="仿宋" w:cs="仿宋" w:hint="eastAsia"/>
            <w:lang w:eastAsia="zh-CN"/>
          </w:rPr>
          <w:t>(二)、监督与审计</w:t>
        </w:r>
        <w:r>
          <w:tab/>
        </w:r>
        <w:r>
          <w:fldChar w:fldCharType="begin"/>
        </w:r>
        <w:r>
          <w:instrText xml:space="preserve"> PAGEREF _Toc3189 \h </w:instrText>
        </w:r>
        <w:r>
          <w:fldChar w:fldCharType="separate"/>
        </w:r>
        <w:r>
          <w:t>61</w:t>
        </w:r>
        <w:r>
          <w:fldChar w:fldCharType="end"/>
        </w:r>
      </w:hyperlink>
    </w:p>
    <w:p>
      <w:pPr>
        <w:pStyle w:val="TOC1"/>
        <w:tabs>
          <w:tab w:val="right" w:leader="dot" w:pos="8306"/>
        </w:tabs>
      </w:pPr>
      <w:hyperlink w:anchor="_Toc4020" w:history="1">
        <w:r>
          <w:rPr>
            <w:rFonts w:ascii="仿宋" w:eastAsia="仿宋" w:hAnsi="仿宋" w:cs="仿宋" w:hint="eastAsia"/>
            <w:lang w:eastAsia="zh-CN"/>
          </w:rPr>
          <w:t>十五、质量管理体系</w:t>
        </w:r>
        <w:r>
          <w:tab/>
        </w:r>
        <w:r>
          <w:fldChar w:fldCharType="begin"/>
        </w:r>
        <w:r>
          <w:instrText xml:space="preserve"> PAGEREF _Toc4020 \h </w:instrText>
        </w:r>
        <w:r>
          <w:fldChar w:fldCharType="separate"/>
        </w:r>
        <w:r>
          <w:t>62</w:t>
        </w:r>
        <w:r>
          <w:fldChar w:fldCharType="end"/>
        </w:r>
      </w:hyperlink>
    </w:p>
    <w:p>
      <w:pPr>
        <w:pStyle w:val="TOC2"/>
        <w:tabs>
          <w:tab w:val="right" w:leader="dot" w:pos="8306"/>
        </w:tabs>
      </w:pPr>
      <w:hyperlink w:anchor="_Toc23633" w:history="1">
        <w:r>
          <w:rPr>
            <w:rFonts w:ascii="仿宋" w:eastAsia="仿宋" w:hAnsi="仿宋" w:cs="仿宋" w:hint="eastAsia"/>
            <w:lang w:eastAsia="zh-CN"/>
          </w:rPr>
          <w:t>(一)、质量目标与方针</w:t>
        </w:r>
        <w:r>
          <w:tab/>
        </w:r>
        <w:r>
          <w:fldChar w:fldCharType="begin"/>
        </w:r>
        <w:r>
          <w:instrText xml:space="preserve"> PAGEREF _Toc23633 \h </w:instrText>
        </w:r>
        <w:r>
          <w:fldChar w:fldCharType="separate"/>
        </w:r>
        <w:r>
          <w:t>62</w:t>
        </w:r>
        <w:r>
          <w:fldChar w:fldCharType="end"/>
        </w:r>
      </w:hyperlink>
    </w:p>
    <w:p>
      <w:pPr>
        <w:pStyle w:val="TOC2"/>
        <w:tabs>
          <w:tab w:val="right" w:leader="dot" w:pos="8306"/>
        </w:tabs>
      </w:pPr>
      <w:hyperlink w:anchor="_Toc12058" w:history="1">
        <w:r>
          <w:rPr>
            <w:rFonts w:ascii="仿宋" w:eastAsia="仿宋" w:hAnsi="仿宋" w:cs="仿宋" w:hint="eastAsia"/>
            <w:lang w:eastAsia="zh-CN"/>
          </w:rPr>
          <w:t>(二)、质量管理责任</w:t>
        </w:r>
        <w:r>
          <w:tab/>
        </w:r>
        <w:r>
          <w:fldChar w:fldCharType="begin"/>
        </w:r>
        <w:r>
          <w:instrText xml:space="preserve"> PAGEREF _Toc12058 \h </w:instrText>
        </w:r>
        <w:r>
          <w:fldChar w:fldCharType="separate"/>
        </w:r>
        <w:r>
          <w:t>63</w:t>
        </w:r>
        <w:r>
          <w:fldChar w:fldCharType="end"/>
        </w:r>
      </w:hyperlink>
    </w:p>
    <w:p>
      <w:pPr>
        <w:pStyle w:val="TOC2"/>
        <w:tabs>
          <w:tab w:val="right" w:leader="dot" w:pos="8306"/>
        </w:tabs>
      </w:pPr>
      <w:hyperlink w:anchor="_Toc6610" w:history="1">
        <w:r>
          <w:rPr>
            <w:rFonts w:ascii="仿宋" w:eastAsia="仿宋" w:hAnsi="仿宋" w:cs="仿宋" w:hint="eastAsia"/>
            <w:lang w:eastAsia="zh-CN"/>
          </w:rPr>
          <w:t>(三)、质量管理体系文件</w:t>
        </w:r>
        <w:r>
          <w:tab/>
        </w:r>
        <w:r>
          <w:fldChar w:fldCharType="begin"/>
        </w:r>
        <w:r>
          <w:instrText xml:space="preserve"> PAGEREF _Toc6610 \h </w:instrText>
        </w:r>
        <w:r>
          <w:fldChar w:fldCharType="separate"/>
        </w:r>
        <w:r>
          <w:t>64</w:t>
        </w:r>
        <w:r>
          <w:fldChar w:fldCharType="end"/>
        </w:r>
      </w:hyperlink>
    </w:p>
    <w:p>
      <w:pPr>
        <w:pStyle w:val="TOC2"/>
        <w:tabs>
          <w:tab w:val="right" w:leader="dot" w:pos="8306"/>
        </w:tabs>
      </w:pPr>
      <w:hyperlink w:anchor="_Toc18846" w:history="1">
        <w:r>
          <w:rPr>
            <w:rFonts w:ascii="仿宋" w:eastAsia="仿宋" w:hAnsi="仿宋" w:cs="仿宋" w:hint="eastAsia"/>
            <w:lang w:eastAsia="zh-CN"/>
          </w:rPr>
          <w:t>(四)、质量培训与教育</w:t>
        </w:r>
        <w:r>
          <w:tab/>
        </w:r>
        <w:r>
          <w:fldChar w:fldCharType="begin"/>
        </w:r>
        <w:r>
          <w:instrText xml:space="preserve"> PAGEREF _Toc18846 \h </w:instrText>
        </w:r>
        <w:r>
          <w:fldChar w:fldCharType="separate"/>
        </w:r>
        <w:r>
          <w:t>67</w:t>
        </w:r>
        <w:r>
          <w:fldChar w:fldCharType="end"/>
        </w:r>
      </w:hyperlink>
    </w:p>
    <w:p>
      <w:pPr>
        <w:pStyle w:val="TOC2"/>
        <w:tabs>
          <w:tab w:val="right" w:leader="dot" w:pos="8306"/>
        </w:tabs>
      </w:pPr>
      <w:hyperlink w:anchor="_Toc24273" w:history="1">
        <w:r>
          <w:rPr>
            <w:rFonts w:ascii="仿宋" w:eastAsia="仿宋" w:hAnsi="仿宋" w:cs="仿宋" w:hint="eastAsia"/>
            <w:lang w:eastAsia="zh-CN"/>
          </w:rPr>
          <w:t>(五)、质量审核与评价</w:t>
        </w:r>
        <w:r>
          <w:tab/>
        </w:r>
        <w:r>
          <w:fldChar w:fldCharType="begin"/>
        </w:r>
        <w:r>
          <w:instrText xml:space="preserve"> PAGEREF _Toc24273 \h </w:instrText>
        </w:r>
        <w:r>
          <w:fldChar w:fldCharType="separate"/>
        </w:r>
        <w:r>
          <w:t>68</w:t>
        </w:r>
        <w:r>
          <w:fldChar w:fldCharType="end"/>
        </w:r>
      </w:hyperlink>
    </w:p>
    <w:p>
      <w:pPr>
        <w:pStyle w:val="TOC2"/>
        <w:tabs>
          <w:tab w:val="right" w:leader="dot" w:pos="8306"/>
        </w:tabs>
      </w:pPr>
      <w:hyperlink w:anchor="_Toc5149" w:history="1">
        <w:r>
          <w:rPr>
            <w:rFonts w:ascii="仿宋" w:eastAsia="仿宋" w:hAnsi="仿宋" w:cs="仿宋" w:hint="eastAsia"/>
            <w:lang w:eastAsia="zh-CN"/>
          </w:rPr>
          <w:t>(六)、不符合与纠正措施</w:t>
        </w:r>
        <w:r>
          <w:tab/>
        </w:r>
        <w:r>
          <w:fldChar w:fldCharType="begin"/>
        </w:r>
        <w:r>
          <w:instrText xml:space="preserve"> PAGEREF _Toc5149 \h </w:instrText>
        </w:r>
        <w:r>
          <w:fldChar w:fldCharType="separate"/>
        </w:r>
        <w:r>
          <w:t>69</w:t>
        </w:r>
        <w:r>
          <w:fldChar w:fldCharType="end"/>
        </w:r>
      </w:hyperlink>
    </w:p>
    <w:p>
      <w:pPr>
        <w:pStyle w:val="TOC1"/>
        <w:tabs>
          <w:tab w:val="right" w:leader="dot" w:pos="8306"/>
        </w:tabs>
      </w:pPr>
      <w:hyperlink w:anchor="_Toc11642" w:history="1">
        <w:r>
          <w:rPr>
            <w:rFonts w:ascii="仿宋" w:eastAsia="仿宋" w:hAnsi="仿宋" w:cs="仿宋" w:hint="eastAsia"/>
            <w:lang w:eastAsia="zh-CN"/>
          </w:rPr>
          <w:t>十六、供应链管理</w:t>
        </w:r>
        <w:r>
          <w:tab/>
        </w:r>
        <w:r>
          <w:fldChar w:fldCharType="begin"/>
        </w:r>
        <w:r>
          <w:instrText xml:space="preserve"> PAGEREF _Toc11642 \h </w:instrText>
        </w:r>
        <w:r>
          <w:fldChar w:fldCharType="separate"/>
        </w:r>
        <w:r>
          <w:t>70</w:t>
        </w:r>
        <w:r>
          <w:fldChar w:fldCharType="end"/>
        </w:r>
      </w:hyperlink>
    </w:p>
    <w:p>
      <w:pPr>
        <w:pStyle w:val="TOC2"/>
        <w:tabs>
          <w:tab w:val="right" w:leader="dot" w:pos="8306"/>
        </w:tabs>
      </w:pPr>
      <w:hyperlink w:anchor="_Toc11731" w:history="1">
        <w:r>
          <w:rPr>
            <w:rFonts w:ascii="仿宋" w:eastAsia="仿宋" w:hAnsi="仿宋" w:cs="仿宋" w:hint="eastAsia"/>
            <w:lang w:eastAsia="zh-CN"/>
          </w:rPr>
          <w:t>(一)、供应链战略规划</w:t>
        </w:r>
        <w:r>
          <w:tab/>
        </w:r>
        <w:r>
          <w:fldChar w:fldCharType="begin"/>
        </w:r>
        <w:r>
          <w:instrText xml:space="preserve"> PAGEREF _Toc11731 \h </w:instrText>
        </w:r>
        <w:r>
          <w:fldChar w:fldCharType="separate"/>
        </w:r>
        <w:r>
          <w:t>70</w:t>
        </w:r>
        <w:r>
          <w:fldChar w:fldCharType="end"/>
        </w:r>
      </w:hyperlink>
    </w:p>
    <w:p>
      <w:pPr>
        <w:pStyle w:val="TOC2"/>
        <w:tabs>
          <w:tab w:val="right" w:leader="dot" w:pos="8306"/>
        </w:tabs>
      </w:pPr>
      <w:hyperlink w:anchor="_Toc7915" w:history="1">
        <w:r>
          <w:rPr>
            <w:rFonts w:ascii="仿宋" w:eastAsia="仿宋" w:hAnsi="仿宋" w:cs="仿宋" w:hint="eastAsia"/>
            <w:lang w:eastAsia="zh-CN"/>
          </w:rPr>
          <w:t>(二)、供应商选择与合作</w:t>
        </w:r>
        <w:r>
          <w:tab/>
        </w:r>
        <w:r>
          <w:fldChar w:fldCharType="begin"/>
        </w:r>
        <w:r>
          <w:instrText xml:space="preserve"> PAGEREF _Toc7915 \h </w:instrText>
        </w:r>
        <w:r>
          <w:fldChar w:fldCharType="separate"/>
        </w:r>
        <w:r>
          <w:t>71</w:t>
        </w:r>
        <w:r>
          <w:fldChar w:fldCharType="end"/>
        </w:r>
      </w:hyperlink>
    </w:p>
    <w:p>
      <w:pPr>
        <w:pStyle w:val="TOC2"/>
        <w:tabs>
          <w:tab w:val="right" w:leader="dot" w:pos="8306"/>
        </w:tabs>
      </w:pPr>
      <w:hyperlink w:anchor="_Toc12011" w:history="1">
        <w:r>
          <w:rPr>
            <w:rFonts w:ascii="仿宋" w:eastAsia="仿宋" w:hAnsi="仿宋" w:cs="仿宋" w:hint="eastAsia"/>
            <w:lang w:eastAsia="zh-CN"/>
          </w:rPr>
          <w:t>(三)、物流与库存管理</w:t>
        </w:r>
        <w:r>
          <w:tab/>
        </w:r>
        <w:r>
          <w:fldChar w:fldCharType="begin"/>
        </w:r>
        <w:r>
          <w:instrText xml:space="preserve"> PAGEREF _Toc12011 \h </w:instrText>
        </w:r>
        <w:r>
          <w:fldChar w:fldCharType="separate"/>
        </w:r>
        <w:r>
          <w:t>73</w:t>
        </w:r>
        <w:r>
          <w:fldChar w:fldCharType="end"/>
        </w:r>
      </w:hyperlink>
    </w:p>
    <w:p>
      <w:pPr>
        <w:pStyle w:val="TOC1"/>
        <w:tabs>
          <w:tab w:val="right" w:leader="dot" w:pos="8306"/>
        </w:tabs>
      </w:pPr>
      <w:hyperlink w:anchor="_Toc26626" w:history="1">
        <w:r>
          <w:rPr>
            <w:rFonts w:ascii="仿宋" w:eastAsia="仿宋" w:hAnsi="仿宋" w:cs="仿宋" w:hint="eastAsia"/>
            <w:lang w:eastAsia="zh-CN"/>
          </w:rPr>
          <w:t>十七、警用摩托车项目实施时间节点</w:t>
        </w:r>
        <w:r>
          <w:tab/>
        </w:r>
        <w:r>
          <w:fldChar w:fldCharType="begin"/>
        </w:r>
        <w:r>
          <w:instrText xml:space="preserve"> PAGEREF _Toc26626 \h </w:instrText>
        </w:r>
        <w:r>
          <w:fldChar w:fldCharType="separate"/>
        </w:r>
        <w:r>
          <w:t>74</w:t>
        </w:r>
        <w:r>
          <w:fldChar w:fldCharType="end"/>
        </w:r>
      </w:hyperlink>
    </w:p>
    <w:p>
      <w:pPr>
        <w:pStyle w:val="TOC2"/>
        <w:tabs>
          <w:tab w:val="right" w:leader="dot" w:pos="8306"/>
        </w:tabs>
      </w:pPr>
      <w:hyperlink w:anchor="_Toc2214" w:history="1">
        <w:r>
          <w:rPr>
            <w:rFonts w:ascii="仿宋" w:eastAsia="仿宋" w:hAnsi="仿宋" w:cs="仿宋" w:hint="eastAsia"/>
            <w:lang w:eastAsia="zh-CN"/>
          </w:rPr>
          <w:t>(一)、警用摩托车项目启动阶段时间节点</w:t>
        </w:r>
        <w:r>
          <w:tab/>
        </w:r>
        <w:r>
          <w:fldChar w:fldCharType="begin"/>
        </w:r>
        <w:r>
          <w:instrText xml:space="preserve"> PAGEREF _Toc2214 \h </w:instrText>
        </w:r>
        <w:r>
          <w:fldChar w:fldCharType="separate"/>
        </w:r>
        <w:r>
          <w:t>74</w:t>
        </w:r>
        <w:r>
          <w:fldChar w:fldCharType="end"/>
        </w:r>
      </w:hyperlink>
    </w:p>
    <w:p>
      <w:pPr>
        <w:pStyle w:val="TOC2"/>
        <w:tabs>
          <w:tab w:val="right" w:leader="dot" w:pos="8306"/>
        </w:tabs>
      </w:pPr>
      <w:hyperlink w:anchor="_Toc28019" w:history="1">
        <w:r>
          <w:rPr>
            <w:rFonts w:ascii="仿宋" w:eastAsia="仿宋" w:hAnsi="仿宋" w:cs="仿宋" w:hint="eastAsia"/>
            <w:lang w:eastAsia="zh-CN"/>
          </w:rPr>
          <w:t>(二)、警用摩托车项目执行阶段时间节点</w:t>
        </w:r>
        <w:r>
          <w:tab/>
        </w:r>
        <w:r>
          <w:fldChar w:fldCharType="begin"/>
        </w:r>
        <w:r>
          <w:instrText xml:space="preserve"> PAGEREF _Toc28019 \h </w:instrText>
        </w:r>
        <w:r>
          <w:fldChar w:fldCharType="separate"/>
        </w:r>
        <w:r>
          <w:t>75</w:t>
        </w:r>
        <w:r>
          <w:fldChar w:fldCharType="end"/>
        </w:r>
      </w:hyperlink>
    </w:p>
    <w:p>
      <w:pPr>
        <w:pStyle w:val="TOC2"/>
        <w:tabs>
          <w:tab w:val="right" w:leader="dot" w:pos="8306"/>
        </w:tabs>
      </w:pPr>
      <w:hyperlink w:anchor="_Toc11153" w:history="1">
        <w:r>
          <w:rPr>
            <w:rFonts w:ascii="仿宋" w:eastAsia="仿宋" w:hAnsi="仿宋" w:cs="仿宋" w:hint="eastAsia"/>
            <w:lang w:eastAsia="zh-CN"/>
          </w:rPr>
          <w:t>(三)、警用摩托车项目完成阶段时间节点</w:t>
        </w:r>
        <w:r>
          <w:tab/>
        </w:r>
        <w:r>
          <w:fldChar w:fldCharType="begin"/>
        </w:r>
        <w:r>
          <w:instrText xml:space="preserve"> PAGEREF _Toc11153 \h </w:instrText>
        </w:r>
        <w:r>
          <w:fldChar w:fldCharType="separate"/>
        </w:r>
        <w:r>
          <w:t>76</w:t>
        </w:r>
        <w:r>
          <w:fldChar w:fldCharType="end"/>
        </w:r>
      </w:hyperlink>
    </w:p>
    <w:p>
      <w:pPr>
        <w:pStyle w:val="TOC1"/>
        <w:tabs>
          <w:tab w:val="right" w:leader="dot" w:pos="8306"/>
        </w:tabs>
      </w:pPr>
      <w:hyperlink w:anchor="_Toc10643" w:history="1">
        <w:r>
          <w:rPr>
            <w:rFonts w:ascii="仿宋" w:eastAsia="仿宋" w:hAnsi="仿宋" w:cs="仿宋" w:hint="eastAsia"/>
            <w:lang w:eastAsia="zh-CN"/>
          </w:rPr>
          <w:t>十八、警用摩托车项目变更管理</w:t>
        </w:r>
        <w:r>
          <w:tab/>
        </w:r>
        <w:r>
          <w:fldChar w:fldCharType="begin"/>
        </w:r>
        <w:r>
          <w:instrText xml:space="preserve"> PAGEREF _Toc10643 \h </w:instrText>
        </w:r>
        <w:r>
          <w:fldChar w:fldCharType="separate"/>
        </w:r>
        <w:r>
          <w:t>77</w:t>
        </w:r>
        <w:r>
          <w:fldChar w:fldCharType="end"/>
        </w:r>
      </w:hyperlink>
    </w:p>
    <w:p>
      <w:pPr>
        <w:pStyle w:val="TOC2"/>
        <w:tabs>
          <w:tab w:val="right" w:leader="dot" w:pos="8306"/>
        </w:tabs>
      </w:pPr>
      <w:hyperlink w:anchor="_Toc19626" w:history="1">
        <w:r>
          <w:rPr>
            <w:rFonts w:ascii="仿宋" w:eastAsia="仿宋" w:hAnsi="仿宋" w:cs="仿宋" w:hint="eastAsia"/>
            <w:lang w:eastAsia="zh-CN"/>
          </w:rPr>
          <w:t>(一)、变更申请与评估</w:t>
        </w:r>
        <w:r>
          <w:tab/>
        </w:r>
        <w:r>
          <w:fldChar w:fldCharType="begin"/>
        </w:r>
        <w:r>
          <w:instrText xml:space="preserve"> PAGEREF _Toc19626 \h </w:instrText>
        </w:r>
        <w:r>
          <w:fldChar w:fldCharType="separate"/>
        </w:r>
        <w:r>
          <w:t>77</w:t>
        </w:r>
        <w:r>
          <w:fldChar w:fldCharType="end"/>
        </w:r>
      </w:hyperlink>
    </w:p>
    <w:p>
      <w:pPr>
        <w:pStyle w:val="TOC2"/>
        <w:tabs>
          <w:tab w:val="right" w:leader="dot" w:pos="8306"/>
        </w:tabs>
      </w:pPr>
      <w:hyperlink w:anchor="_Toc31104" w:history="1">
        <w:r>
          <w:rPr>
            <w:rFonts w:ascii="仿宋" w:eastAsia="仿宋" w:hAnsi="仿宋" w:cs="仿宋" w:hint="eastAsia"/>
            <w:lang w:eastAsia="zh-CN"/>
          </w:rPr>
          <w:t>(二)、变更实施与控制</w:t>
        </w:r>
        <w:r>
          <w:tab/>
        </w:r>
        <w:r>
          <w:fldChar w:fldCharType="begin"/>
        </w:r>
        <w:r>
          <w:instrText xml:space="preserve"> PAGEREF _Toc31104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62"/>
      <w:r>
        <w:rPr>
          <w:rFonts w:ascii="仿宋" w:eastAsia="仿宋" w:hAnsi="仿宋" w:cs="仿宋" w:hint="eastAsia"/>
          <w:sz w:val="28"/>
          <w:lang w:eastAsia="zh-CN"/>
        </w:rPr>
        <w:t>一、警用摩托车项目土建工程</w:t>
      </w:r>
      <w:bookmarkEnd w:id="2"/>
    </w:p>
    <w:p>
      <w:pPr>
        <w:pStyle w:val="Heading2"/>
        <w:rPr>
          <w:rFonts w:ascii="仿宋" w:eastAsia="仿宋" w:hAnsi="仿宋" w:cs="仿宋" w:hint="eastAsia"/>
          <w:lang w:eastAsia="zh-CN"/>
        </w:rPr>
      </w:pPr>
      <w:bookmarkStart w:id="3" w:name="_Toc123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在警用摩托车项目的建筑工程设计中，我们将秉承一系列重要的设计原则，以确保警用摩托车项目建筑在功能、美观、可持续性等方面达到最佳效果。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首要原则是确保建筑的功能性得到最大化的发挥。我们将充分理解警用摩托车项目的实际需求，合理布局各个功能区域，保证建筑在满足业务需求的同时，提供高效的工作环境。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在建筑设计中，我们将综合考虑建设和运营成本。通过精细的经济效益分析，确保设计方案在高效利用资源的同时，对警用摩托车项目的长期盈利能力有积极的贡献。</w:t>
      </w:r>
    </w:p>
    <w:p>
      <w:pPr>
        <w:pStyle w:val="Heading2"/>
        <w:ind w:firstLine="560" w:firstLineChars="200"/>
        <w:rPr>
          <w:rFonts w:ascii="仿宋" w:eastAsia="仿宋" w:hAnsi="仿宋" w:cs="仿宋" w:hint="eastAsia"/>
          <w:sz w:val="28"/>
          <w:lang w:eastAsia="zh-CN"/>
        </w:rPr>
      </w:pPr>
      <w:bookmarkStart w:id="4" w:name="_Toc89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警用摩托车项目的土建工程设计中，我们将精准设定设计年限，结合警用摩托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警用摩托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警用摩托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警用摩托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警用摩托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9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本期工程警用摩托车项目预计总建筑面积XXX平方米，其中：计容建筑面积XXX平方米，计划建筑工程投资XX万元，占警用摩托车项目总投资的XX%。</w:t>
      </w:r>
    </w:p>
    <w:p>
      <w:pPr>
        <w:pStyle w:val="Heading1"/>
        <w:ind w:firstLine="560" w:firstLineChars="200"/>
        <w:rPr>
          <w:rFonts w:ascii="仿宋" w:eastAsia="仿宋" w:hAnsi="仿宋" w:cs="仿宋" w:hint="eastAsia"/>
          <w:sz w:val="28"/>
          <w:lang w:eastAsia="zh-CN"/>
        </w:rPr>
      </w:pPr>
      <w:bookmarkStart w:id="7" w:name="_Toc3252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324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技术管理特点体现在其创新导向。通过引入最先进的技术趋势和解决方案，警用摩托车项目致力于提升科技含量、提高质量和效率水平。这意味着我们将采用最新的工具和方法，确保警用摩托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警用摩托车项目技术管理的显著特征。通过整合不同领域的技术资源，我们实现了跨学科的协同工作。这有助于优化技术架构，提高整体效能。此外，整合性策略还促进了不同技术团队之间的紧密沟通和高效合作，确保警用摩托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警用摩托车项目所采用的技术。通过不断优化技术方案，警用摩托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警用摩托车项目团队将在警用摩托车项目初期识别可能的技术风险，并采取相应的预防和应对措施。通过建立健全的风险评估机制，警用摩托车项目能够在实施过程中及时发现并解决潜在的技术问题，保障警用摩托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警用摩托车项目中，技术将成为警用摩托车项目成功的有力支持。这一深度剖析揭示了技术管理在警用摩托车项目实施中的关键作用，为警用摩托车项目的技术基础奠定了坚实的基础。</w:t>
      </w:r>
    </w:p>
    <w:p>
      <w:pPr>
        <w:pStyle w:val="Heading2"/>
        <w:ind w:firstLine="560" w:firstLineChars="200"/>
        <w:rPr>
          <w:rFonts w:ascii="仿宋" w:eastAsia="仿宋" w:hAnsi="仿宋" w:cs="仿宋" w:hint="eastAsia"/>
          <w:sz w:val="28"/>
          <w:lang w:eastAsia="zh-CN"/>
        </w:rPr>
      </w:pPr>
      <w:bookmarkStart w:id="9" w:name="_Toc1513"/>
      <w:r>
        <w:rPr>
          <w:rFonts w:ascii="仿宋" w:eastAsia="仿宋" w:hAnsi="仿宋" w:cs="仿宋" w:hint="eastAsia"/>
          <w:sz w:val="28"/>
          <w:lang w:eastAsia="zh-CN"/>
        </w:rPr>
        <w:t>(二)、警用摩托车项目工艺技术设计方案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警用摩托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警用摩托车项目将严格按照相关行业规范要求进行组织。通过有效控制产品质量，警用摩托车项目将致力于为顾客提供优质的警用摩托车项目产品和良好的服务。这体现了警用摩托车项目对于生产活动合规性和质量标准的高度重视，为警用摩托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警用摩托车项目注重生态效益和清洁生产原则。警用摩托车项目建设将紧密结合地方特色经济发展，与社会经济发展规划和区域环境保护规划方案相协调一致。通过与当地区域自然生态系统的结合，警用摩托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警用摩托车项目产品具有多样化的客户需求和个性化的特点。因此，警用摩托车项目产品规格品种多样，且单批生产数量较小。为满足这一特点，警用摩托车项目承办单位将建设先进的柔性制造生产线。通过广泛应用柔性制造技术，警用摩托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警用摩托车项目采用的技术具有较高的技术含量和自动化水平，处于国内先进水平。这一技术选用不仅体现了对生产效率、质量和环境友好性的高标准要求，同时为警用摩托车项目的可持续发展奠定了坚实的基础。</w:t>
      </w:r>
    </w:p>
    <w:p>
      <w:pPr>
        <w:pStyle w:val="Heading2"/>
        <w:ind w:firstLine="560" w:firstLineChars="200"/>
        <w:rPr>
          <w:rFonts w:ascii="仿宋" w:eastAsia="仿宋" w:hAnsi="仿宋" w:cs="仿宋" w:hint="eastAsia"/>
          <w:sz w:val="28"/>
          <w:lang w:eastAsia="zh-CN"/>
        </w:rPr>
      </w:pPr>
      <w:bookmarkStart w:id="10" w:name="_Toc2198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为确保警用摩托车项目的高效生产和技术实施，我们制定了一套精心设计的设备选型方案，以满足警用摩托车项目生产、质量和环保的要求。该方案的主要特点如下：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警用摩托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针对警用摩托车项目产品的多样性和小批量生产的特点，我们将建设柔性制造生产线。通过在设备选型中考虑柔性制造技术，可以灵活应对不同产品规格和生产需求，实现生产线的高度灵活性和适应性。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32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725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警用摩托车项目的主要产品是XXXX，预计年产值为XXX万元。这一产品在市场中占据着重要的地位，其广泛的应用范围使得该警用摩托车项目的市场前景非常广阔。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警用摩托车项目的xxx产品作为重要的原材料之一，将在多个领域发挥关键作用。其在建筑、交通、能源等方面的广泛应用将为整个产业链提供强大的支持，形成产业协同效应。警用摩托车项目的年产值XXX万XXX万XXX万万元不仅反映了其在市场上的巨大潜力，更预示着它对国民经济的积极贡献。这种关联度高、涉及面广的产业关系，使得该警用摩托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24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总征地面积为XXXX平方米，相当于约XX.XX亩，其中净用地面积为XXXX平方米，红线范围内相当于约XX.XX亩。这一用地规模充分考虑了警用摩托车项目的建设需求，保障了警用摩托车项目在合适的空间内得以充分发展。警用摩托车项目规划的总建筑面积为XXXX平方米，其中主体工程建设占XXXX平方米，计容建筑面积达XXXX平方米。预计建筑工程的投资将达到XXXX万元，为警用摩托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计划购置的设备共计XXXX台（套），设备购置费用为XXXX万元。这一设备购置计划充分考虑到警用摩托车项目的生产需求和技术要求，确保了警用摩托车项目在生产运营中具备先进的技术装备和高效的生产能力。设备的合理配置将为警用摩托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计划总投资为XXXX万元，预计年实现营业收入为XXXX万元。这一产能规模的设定旨在确保警用摩托车项目能够在投资与回报之间取得平衡，实现长期可持续的发展。警用摩托车项目的总投资充分考虑到各个方面的需求，包括用地建设、设备购置等多个环节，以确保警用摩托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9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355"/>
      <w:r>
        <w:rPr>
          <w:rFonts w:ascii="仿宋" w:eastAsia="仿宋" w:hAnsi="仿宋" w:cs="仿宋" w:hint="eastAsia"/>
          <w:lang w:eastAsia="zh-CN"/>
        </w:rPr>
        <w:t>(一)、警用摩托车行业分析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行业一直以来都是市场的关注焦点。行业内的发展趋势、竞争态势以及潜在机会都对警用摩托车项目的推进产生深远的影响。通过深入研究行业的整体概貌，我们将更好地理解行业的核心特征，为警用摩托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警用摩托车行业，技术一直是推动创新和发展的关键因素。我们将对当前技术趋势进行详尽分析，包括但不限于人工智能、大数据应用、先进制造技术等。这有助于警用摩托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警用摩托车项目成功的基础。我们将对主要竞争对手进行深入研究，包括其市场份额、产品特点、市场定位等。通过全面了解竞争对手的优势和劣势，警用摩托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93"/>
      <w:r>
        <w:rPr>
          <w:rFonts w:ascii="仿宋" w:eastAsia="仿宋" w:hAnsi="仿宋" w:cs="仿宋" w:hint="eastAsia"/>
          <w:sz w:val="28"/>
          <w:lang w:eastAsia="zh-CN"/>
        </w:rPr>
        <w:t>(二)、警用摩托车市场分析预测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警用摩托车市场未来的增长趋势。这包括市场的整体规模、各细分领域的发展趋势等。警用摩托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警用摩托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警用摩托车项目实施过程中需要充分考虑的因素。我们将对市场风险进行全面评估，包括但不限于政策法规风险、市场竞争风险、技术变革风险等。通过对潜在风险的深入分析，警用摩托车项目可以制定相应的风险缓解策略，降低不确定性对警用摩托车项目的影响。</w:t>
      </w:r>
    </w:p>
    <w:p>
      <w:pPr>
        <w:pStyle w:val="Heading1"/>
        <w:ind w:firstLine="560" w:firstLineChars="200"/>
        <w:rPr>
          <w:rFonts w:ascii="仿宋" w:eastAsia="仿宋" w:hAnsi="仿宋" w:cs="仿宋" w:hint="eastAsia"/>
          <w:sz w:val="28"/>
          <w:lang w:eastAsia="zh-CN"/>
        </w:rPr>
      </w:pPr>
      <w:bookmarkStart w:id="17" w:name="_Toc25103"/>
      <w:r>
        <w:rPr>
          <w:rFonts w:ascii="仿宋" w:eastAsia="仿宋" w:hAnsi="仿宋" w:cs="仿宋" w:hint="eastAsia"/>
          <w:sz w:val="28"/>
          <w:lang w:eastAsia="zh-CN"/>
        </w:rPr>
        <w:t>五、警用摩托车项目概论</w:t>
      </w:r>
      <w:bookmarkEnd w:id="17"/>
    </w:p>
    <w:p>
      <w:pPr>
        <w:pStyle w:val="Heading2"/>
        <w:rPr>
          <w:rFonts w:ascii="仿宋" w:eastAsia="仿宋" w:hAnsi="仿宋" w:cs="仿宋" w:hint="eastAsia"/>
          <w:lang w:eastAsia="zh-CN"/>
        </w:rPr>
      </w:pPr>
      <w:bookmarkStart w:id="18" w:name="_Toc26010"/>
      <w:r>
        <w:rPr>
          <w:rFonts w:ascii="仿宋" w:eastAsia="仿宋" w:hAnsi="仿宋" w:cs="仿宋" w:hint="eastAsia"/>
          <w:lang w:eastAsia="zh-CN"/>
        </w:rPr>
        <w:t>(一)、警用摩托车项目概况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起源追溯至对市场的深入洞察。市场的不断演变与变革为警用摩托车项目提供了难得的机遇。当前市场存在的需求缺口和变革的大环境共同构成了警用摩托车项目的背景。这个警用摩托车项目旨在充分利用市场机遇，填补行业中尚未满足的需求，为客户提供全新的解决方案。市场的变革和需求的增长使得这个警用摩托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警用摩托车项目名称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正式命名为警用摩托车。这个名称不仅仅是一个标识，更代表了警用摩托车项目的核心理念和愿景。它蕴含着警用摩托车项目所要解决问题的关键字，具有强烈的表达和辨识度，为警用摩托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警用摩托车项目目标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核心目标是提供一种全新、高效的解决方案，满足客户日益增长的需求。警用摩托车项目追求的不仅仅是满足市场需求，更是在市场中获得卓越的竞争优势。通过不断提升产品或服务的质量和创新水平，警用摩托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警用摩托车项目范围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全面涵盖了产品研发、制造、市场推广和售后服务，确保从产品设计到最终用户体验的全方位关注。这一全面的警用摩托车项目范围是为了确保警用摩托车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警用摩托车项目时间表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警用摩托车项目计划在未来18个月内完成，包括研发、测试、市场试点和正式推出等不同阶段。这个时间表的合理设计是为了确保警用摩托车项目各个阶段的顺利推进，以便按时交付高质量的成果。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警用摩托车项目预算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警用摩托车项目总预算估算为XX百万美元，主要分配在研发、市场推广、人员培训和运营等方面。这一充足的预算为警用摩托车项目提供了充足的资源，确保警用摩托车项目在各个方面都能取得优异的表现。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警用摩托车项目风险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可能面临的风险包括市场接受度低、技术难题、竞争激烈等。警用摩托车项目团队已经制定了相应的风险应对计划，通过前瞻性的风险管理，确保警用摩托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警用摩托车项目团队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警用摩托车项目汇聚了一支经验丰富、多领域专业素养的核心团队，确保警用摩托车项目在各个方面都能拥有高水平的执行力。团队的协同作战是警用摩托车项目成功的关键因素之一。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警用摩托车项目背景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警用摩托车项目的背景根植于市场对更高效、创新产品的渴望，同时也受到科技发展对行业格局的深刻改变的影响。这为警用摩托车项目提供了广阔的发展空间和市场需求。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警用摩托车项目现状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截至目前，警用摩托车项目已完成市场调研和技术验证，取得了初步的成功。这为警用摩托车项目在未来的发展奠定了坚实的基础，为更远大的目标打下了坚实的基石。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00"/>
      <w:r>
        <w:rPr>
          <w:rFonts w:ascii="仿宋" w:eastAsia="仿宋" w:hAnsi="仿宋" w:cs="仿宋" w:hint="eastAsia"/>
          <w:sz w:val="28"/>
          <w:lang w:eastAsia="zh-CN"/>
        </w:rPr>
        <w:t>(二)、警用摩托车项目目标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keyword》警用摩托车项目首要业务目标是在市场中占据有利地位，实现产品/服务的成功推广和销售。通过不断提升产品质量、创新性，警用摩托车项目追求成为行业中的领导者，赢得更多客户的青睐。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在科技迅速发展的时代，警用摩托车项目着眼于技术创新。通过持续的研发和技术升级，警用摩托车项目旨在推出更具创新性的产品或服务，以满足市场对新鲜、先进解决方案的需求。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为了建立可持续的客户关系，警用摩托车项目设定了客户满意度目标。通过提供卓越的产品质量和优质的客户服务，警用摩托车项目追求赢得客户的信任和忠诚度，确保他们的满意度达到行业领先水平。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警用摩托车项目注重社会责任和可持续发展。通过实施环保、社会责任警用摩托车项目，警用摩托车项目致力于在经济发展的同时保护环境，促进社会公平，实现可持续经营。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警用摩托车项目的团队是实现目标的核心驱动力。因此，警用摩托车项目设定了团队发展目标，包括提升团队成员的专业技能、培养领导力，以及搭建协同高效的团队工作氛围。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https://d.book118.com/778134072005006036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5398A"/>
    <w:rsid w:val="0E053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3407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2024-02-06T07:35:00Z</dcterms:created>
  <dcterms:modified xsi:type="dcterms:W3CDTF">2024-02-06T07:35:36Z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1A1B3C49B8724356B67F1848E5F56840_11</vt:lpwstr>
  </property>
  <property fmtid="{D5CDD505-2E9C-101B-9397-08002B2CF9AE}" pid="3" name="KSOProductBuildVer">
    <vt:lpwstr>2052-12.1.0.16250</vt:lpwstr>
  </property>
</Properties>
</file>