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点火系统：点火开关项目规划设计蓝图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8" w:history="1">
        <w:r>
          <w:rPr>
            <w:rFonts w:ascii="仿宋" w:eastAsia="仿宋" w:hAnsi="仿宋" w:cs="仿宋" w:hint="eastAsia"/>
            <w:lang w:eastAsia="zh-CN"/>
          </w:rPr>
          <w:t>序言</w:t>
        </w:r>
        <w:r>
          <w:tab/>
        </w:r>
        <w:r>
          <w:fldChar w:fldCharType="begin"/>
        </w:r>
        <w:r>
          <w:instrText xml:space="preserve"> PAGEREF _Toc19058 \h </w:instrText>
        </w:r>
        <w:r>
          <w:fldChar w:fldCharType="separate"/>
        </w:r>
        <w:r>
          <w:t>3</w:t>
        </w:r>
        <w:r>
          <w:fldChar w:fldCharType="end"/>
        </w:r>
      </w:hyperlink>
    </w:p>
    <w:p>
      <w:pPr>
        <w:pStyle w:val="TOC1"/>
        <w:tabs>
          <w:tab w:val="right" w:leader="dot" w:pos="8306"/>
        </w:tabs>
      </w:pPr>
      <w:hyperlink w:anchor="_Toc24146" w:history="1">
        <w:r>
          <w:rPr>
            <w:rFonts w:ascii="仿宋" w:eastAsia="仿宋" w:hAnsi="仿宋" w:cs="仿宋" w:hint="eastAsia"/>
            <w:lang w:eastAsia="zh-CN"/>
          </w:rPr>
          <w:t>一、市场分析、调研</w:t>
        </w:r>
        <w:r>
          <w:tab/>
        </w:r>
        <w:r>
          <w:fldChar w:fldCharType="begin"/>
        </w:r>
        <w:r>
          <w:instrText xml:space="preserve"> PAGEREF _Toc24146 \h </w:instrText>
        </w:r>
        <w:r>
          <w:fldChar w:fldCharType="separate"/>
        </w:r>
        <w:r>
          <w:t>3</w:t>
        </w:r>
        <w:r>
          <w:fldChar w:fldCharType="end"/>
        </w:r>
      </w:hyperlink>
    </w:p>
    <w:p>
      <w:pPr>
        <w:pStyle w:val="TOC2"/>
        <w:tabs>
          <w:tab w:val="right" w:leader="dot" w:pos="8306"/>
        </w:tabs>
      </w:pPr>
      <w:hyperlink w:anchor="_Toc582" w:history="1">
        <w:r>
          <w:rPr>
            <w:rFonts w:ascii="仿宋" w:eastAsia="仿宋" w:hAnsi="仿宋" w:cs="仿宋" w:hint="eastAsia"/>
            <w:lang w:eastAsia="zh-CN"/>
          </w:rPr>
          <w:t>(一)、点火系统：点火开关行业分析</w:t>
        </w:r>
        <w:r>
          <w:tab/>
        </w:r>
        <w:r>
          <w:fldChar w:fldCharType="begin"/>
        </w:r>
        <w:r>
          <w:instrText xml:space="preserve"> PAGEREF _Toc582 \h </w:instrText>
        </w:r>
        <w:r>
          <w:fldChar w:fldCharType="separate"/>
        </w:r>
        <w:r>
          <w:t>3</w:t>
        </w:r>
        <w:r>
          <w:fldChar w:fldCharType="end"/>
        </w:r>
      </w:hyperlink>
    </w:p>
    <w:p>
      <w:pPr>
        <w:pStyle w:val="TOC2"/>
        <w:tabs>
          <w:tab w:val="right" w:leader="dot" w:pos="8306"/>
        </w:tabs>
      </w:pPr>
      <w:hyperlink w:anchor="_Toc17693" w:history="1">
        <w:r>
          <w:rPr>
            <w:rFonts w:ascii="仿宋" w:eastAsia="仿宋" w:hAnsi="仿宋" w:cs="仿宋" w:hint="eastAsia"/>
            <w:lang w:eastAsia="zh-CN"/>
          </w:rPr>
          <w:t>(二)、点火系统：点火开关市场分析预测</w:t>
        </w:r>
        <w:r>
          <w:tab/>
        </w:r>
        <w:r>
          <w:fldChar w:fldCharType="begin"/>
        </w:r>
        <w:r>
          <w:instrText xml:space="preserve"> PAGEREF _Toc17693 \h </w:instrText>
        </w:r>
        <w:r>
          <w:fldChar w:fldCharType="separate"/>
        </w:r>
        <w:r>
          <w:t>4</w:t>
        </w:r>
        <w:r>
          <w:fldChar w:fldCharType="end"/>
        </w:r>
      </w:hyperlink>
    </w:p>
    <w:p>
      <w:pPr>
        <w:pStyle w:val="TOC1"/>
        <w:tabs>
          <w:tab w:val="right" w:leader="dot" w:pos="8306"/>
        </w:tabs>
      </w:pPr>
      <w:hyperlink w:anchor="_Toc18482" w:history="1">
        <w:r>
          <w:rPr>
            <w:rFonts w:ascii="仿宋" w:eastAsia="仿宋" w:hAnsi="仿宋" w:cs="仿宋" w:hint="eastAsia"/>
            <w:lang w:eastAsia="zh-CN"/>
          </w:rPr>
          <w:t>二、点火系统：点火开关项目概论</w:t>
        </w:r>
        <w:r>
          <w:tab/>
        </w:r>
        <w:r>
          <w:fldChar w:fldCharType="begin"/>
        </w:r>
        <w:r>
          <w:instrText xml:space="preserve"> PAGEREF _Toc18482 \h </w:instrText>
        </w:r>
        <w:r>
          <w:fldChar w:fldCharType="separate"/>
        </w:r>
        <w:r>
          <w:t>5</w:t>
        </w:r>
        <w:r>
          <w:fldChar w:fldCharType="end"/>
        </w:r>
      </w:hyperlink>
    </w:p>
    <w:p>
      <w:pPr>
        <w:pStyle w:val="TOC2"/>
        <w:tabs>
          <w:tab w:val="right" w:leader="dot" w:pos="8306"/>
        </w:tabs>
      </w:pPr>
      <w:hyperlink w:anchor="_Toc5398" w:history="1">
        <w:r>
          <w:rPr>
            <w:rFonts w:ascii="仿宋" w:eastAsia="仿宋" w:hAnsi="仿宋" w:cs="仿宋" w:hint="eastAsia"/>
            <w:lang w:eastAsia="zh-CN"/>
          </w:rPr>
          <w:t>(一)、点火系统：点火开关项目概况</w:t>
        </w:r>
        <w:r>
          <w:tab/>
        </w:r>
        <w:r>
          <w:fldChar w:fldCharType="begin"/>
        </w:r>
        <w:r>
          <w:instrText xml:space="preserve"> PAGEREF _Toc5398 \h </w:instrText>
        </w:r>
        <w:r>
          <w:fldChar w:fldCharType="separate"/>
        </w:r>
        <w:r>
          <w:t>5</w:t>
        </w:r>
        <w:r>
          <w:fldChar w:fldCharType="end"/>
        </w:r>
      </w:hyperlink>
    </w:p>
    <w:p>
      <w:pPr>
        <w:pStyle w:val="TOC2"/>
        <w:tabs>
          <w:tab w:val="right" w:leader="dot" w:pos="8306"/>
        </w:tabs>
      </w:pPr>
      <w:hyperlink w:anchor="_Toc16688" w:history="1">
        <w:r>
          <w:rPr>
            <w:rFonts w:ascii="仿宋" w:eastAsia="仿宋" w:hAnsi="仿宋" w:cs="仿宋" w:hint="eastAsia"/>
            <w:lang w:eastAsia="zh-CN"/>
          </w:rPr>
          <w:t>(二)、点火系统：点火开关项目目标</w:t>
        </w:r>
        <w:r>
          <w:tab/>
        </w:r>
        <w:r>
          <w:fldChar w:fldCharType="begin"/>
        </w:r>
        <w:r>
          <w:instrText xml:space="preserve"> PAGEREF _Toc16688 \h </w:instrText>
        </w:r>
        <w:r>
          <w:fldChar w:fldCharType="separate"/>
        </w:r>
        <w:r>
          <w:t>7</w:t>
        </w:r>
        <w:r>
          <w:fldChar w:fldCharType="end"/>
        </w:r>
      </w:hyperlink>
    </w:p>
    <w:p>
      <w:pPr>
        <w:pStyle w:val="TOC2"/>
        <w:tabs>
          <w:tab w:val="right" w:leader="dot" w:pos="8306"/>
        </w:tabs>
      </w:pPr>
      <w:hyperlink w:anchor="_Toc1282" w:history="1">
        <w:r>
          <w:rPr>
            <w:rFonts w:ascii="仿宋" w:eastAsia="仿宋" w:hAnsi="仿宋" w:cs="仿宋" w:hint="eastAsia"/>
            <w:lang w:eastAsia="zh-CN"/>
          </w:rPr>
          <w:t>(三)、点火系统：点火开关项目提出的理由</w:t>
        </w:r>
        <w:r>
          <w:tab/>
        </w:r>
        <w:r>
          <w:fldChar w:fldCharType="begin"/>
        </w:r>
        <w:r>
          <w:instrText xml:space="preserve"> PAGEREF _Toc1282 \h </w:instrText>
        </w:r>
        <w:r>
          <w:fldChar w:fldCharType="separate"/>
        </w:r>
        <w:r>
          <w:t>8</w:t>
        </w:r>
        <w:r>
          <w:fldChar w:fldCharType="end"/>
        </w:r>
      </w:hyperlink>
    </w:p>
    <w:p>
      <w:pPr>
        <w:pStyle w:val="TOC2"/>
        <w:tabs>
          <w:tab w:val="right" w:leader="dot" w:pos="8306"/>
        </w:tabs>
      </w:pPr>
      <w:hyperlink w:anchor="_Toc8155" w:history="1">
        <w:r>
          <w:rPr>
            <w:rFonts w:ascii="仿宋" w:eastAsia="仿宋" w:hAnsi="仿宋" w:cs="仿宋" w:hint="eastAsia"/>
            <w:lang w:eastAsia="zh-CN"/>
          </w:rPr>
          <w:t>(四)、点火系统：点火开关项目意义</w:t>
        </w:r>
        <w:r>
          <w:tab/>
        </w:r>
        <w:r>
          <w:fldChar w:fldCharType="begin"/>
        </w:r>
        <w:r>
          <w:instrText xml:space="preserve"> PAGEREF _Toc8155 \h </w:instrText>
        </w:r>
        <w:r>
          <w:fldChar w:fldCharType="separate"/>
        </w:r>
        <w:r>
          <w:t>10</w:t>
        </w:r>
        <w:r>
          <w:fldChar w:fldCharType="end"/>
        </w:r>
      </w:hyperlink>
    </w:p>
    <w:p>
      <w:pPr>
        <w:pStyle w:val="TOC2"/>
        <w:tabs>
          <w:tab w:val="right" w:leader="dot" w:pos="8306"/>
        </w:tabs>
      </w:pPr>
      <w:hyperlink w:anchor="_Toc8272" w:history="1">
        <w:r>
          <w:rPr>
            <w:rFonts w:ascii="仿宋" w:eastAsia="仿宋" w:hAnsi="仿宋" w:cs="仿宋" w:hint="eastAsia"/>
            <w:lang w:eastAsia="zh-CN"/>
          </w:rPr>
          <w:t>(五)、点火系统：点火开关项目背景</w:t>
        </w:r>
        <w:r>
          <w:tab/>
        </w:r>
        <w:r>
          <w:fldChar w:fldCharType="begin"/>
        </w:r>
        <w:r>
          <w:instrText xml:space="preserve"> PAGEREF _Toc8272 \h </w:instrText>
        </w:r>
        <w:r>
          <w:fldChar w:fldCharType="separate"/>
        </w:r>
        <w:r>
          <w:t>11</w:t>
        </w:r>
        <w:r>
          <w:fldChar w:fldCharType="end"/>
        </w:r>
      </w:hyperlink>
    </w:p>
    <w:p>
      <w:pPr>
        <w:pStyle w:val="TOC1"/>
        <w:tabs>
          <w:tab w:val="right" w:leader="dot" w:pos="8306"/>
        </w:tabs>
      </w:pPr>
      <w:hyperlink w:anchor="_Toc24611" w:history="1">
        <w:r>
          <w:rPr>
            <w:rFonts w:ascii="仿宋" w:eastAsia="仿宋" w:hAnsi="仿宋" w:cs="仿宋" w:hint="eastAsia"/>
            <w:lang w:eastAsia="zh-CN"/>
          </w:rPr>
          <w:t>三、点火系统：点火开关项目建设背景及必要性分析</w:t>
        </w:r>
        <w:r>
          <w:tab/>
        </w:r>
        <w:r>
          <w:fldChar w:fldCharType="begin"/>
        </w:r>
        <w:r>
          <w:instrText xml:space="preserve"> PAGEREF _Toc24611 \h </w:instrText>
        </w:r>
        <w:r>
          <w:fldChar w:fldCharType="separate"/>
        </w:r>
        <w:r>
          <w:t>12</w:t>
        </w:r>
        <w:r>
          <w:fldChar w:fldCharType="end"/>
        </w:r>
      </w:hyperlink>
    </w:p>
    <w:p>
      <w:pPr>
        <w:pStyle w:val="TOC2"/>
        <w:tabs>
          <w:tab w:val="right" w:leader="dot" w:pos="8306"/>
        </w:tabs>
      </w:pPr>
      <w:hyperlink w:anchor="_Toc132" w:history="1">
        <w:r>
          <w:rPr>
            <w:rFonts w:ascii="仿宋" w:eastAsia="仿宋" w:hAnsi="仿宋" w:cs="仿宋" w:hint="eastAsia"/>
            <w:lang w:eastAsia="zh-CN"/>
          </w:rPr>
          <w:t>(一)、点火系统：点火开关项目背景分析</w:t>
        </w:r>
        <w:r>
          <w:tab/>
        </w:r>
        <w:r>
          <w:fldChar w:fldCharType="begin"/>
        </w:r>
        <w:r>
          <w:instrText xml:space="preserve"> PAGEREF _Toc132 \h </w:instrText>
        </w:r>
        <w:r>
          <w:fldChar w:fldCharType="separate"/>
        </w:r>
        <w:r>
          <w:t>12</w:t>
        </w:r>
        <w:r>
          <w:fldChar w:fldCharType="end"/>
        </w:r>
      </w:hyperlink>
    </w:p>
    <w:p>
      <w:pPr>
        <w:pStyle w:val="TOC2"/>
        <w:tabs>
          <w:tab w:val="right" w:leader="dot" w:pos="8306"/>
        </w:tabs>
      </w:pPr>
      <w:hyperlink w:anchor="_Toc21892" w:history="1">
        <w:r>
          <w:rPr>
            <w:rFonts w:ascii="仿宋" w:eastAsia="仿宋" w:hAnsi="仿宋" w:cs="仿宋" w:hint="eastAsia"/>
            <w:lang w:eastAsia="zh-CN"/>
          </w:rPr>
          <w:t>(二)、点火系统：点火开关项目建设必要性分析</w:t>
        </w:r>
        <w:r>
          <w:tab/>
        </w:r>
        <w:r>
          <w:fldChar w:fldCharType="begin"/>
        </w:r>
        <w:r>
          <w:instrText xml:space="preserve"> PAGEREF _Toc21892 \h </w:instrText>
        </w:r>
        <w:r>
          <w:fldChar w:fldCharType="separate"/>
        </w:r>
        <w:r>
          <w:t>13</w:t>
        </w:r>
        <w:r>
          <w:fldChar w:fldCharType="end"/>
        </w:r>
      </w:hyperlink>
    </w:p>
    <w:p>
      <w:pPr>
        <w:pStyle w:val="TOC1"/>
        <w:tabs>
          <w:tab w:val="right" w:leader="dot" w:pos="8306"/>
        </w:tabs>
      </w:pPr>
      <w:hyperlink w:anchor="_Toc29450" w:history="1">
        <w:r>
          <w:rPr>
            <w:rFonts w:ascii="仿宋" w:eastAsia="仿宋" w:hAnsi="仿宋" w:cs="仿宋" w:hint="eastAsia"/>
            <w:lang w:eastAsia="zh-CN"/>
          </w:rPr>
          <w:t>四、工艺说明</w:t>
        </w:r>
        <w:r>
          <w:tab/>
        </w:r>
        <w:r>
          <w:fldChar w:fldCharType="begin"/>
        </w:r>
        <w:r>
          <w:instrText xml:space="preserve"> PAGEREF _Toc29450 \h </w:instrText>
        </w:r>
        <w:r>
          <w:fldChar w:fldCharType="separate"/>
        </w:r>
        <w:r>
          <w:t>15</w:t>
        </w:r>
        <w:r>
          <w:fldChar w:fldCharType="end"/>
        </w:r>
      </w:hyperlink>
    </w:p>
    <w:p>
      <w:pPr>
        <w:pStyle w:val="TOC2"/>
        <w:tabs>
          <w:tab w:val="right" w:leader="dot" w:pos="8306"/>
        </w:tabs>
      </w:pPr>
      <w:hyperlink w:anchor="_Toc18452" w:history="1">
        <w:r>
          <w:rPr>
            <w:rFonts w:ascii="仿宋" w:eastAsia="仿宋" w:hAnsi="仿宋" w:cs="仿宋" w:hint="eastAsia"/>
            <w:lang w:eastAsia="zh-CN"/>
          </w:rPr>
          <w:t>(一)、技术管理特点</w:t>
        </w:r>
        <w:r>
          <w:tab/>
        </w:r>
        <w:r>
          <w:fldChar w:fldCharType="begin"/>
        </w:r>
        <w:r>
          <w:instrText xml:space="preserve"> PAGEREF _Toc18452 \h </w:instrText>
        </w:r>
        <w:r>
          <w:fldChar w:fldCharType="separate"/>
        </w:r>
        <w:r>
          <w:t>15</w:t>
        </w:r>
        <w:r>
          <w:fldChar w:fldCharType="end"/>
        </w:r>
      </w:hyperlink>
    </w:p>
    <w:p>
      <w:pPr>
        <w:pStyle w:val="TOC2"/>
        <w:tabs>
          <w:tab w:val="right" w:leader="dot" w:pos="8306"/>
        </w:tabs>
      </w:pPr>
      <w:hyperlink w:anchor="_Toc30357" w:history="1">
        <w:r>
          <w:rPr>
            <w:rFonts w:ascii="仿宋" w:eastAsia="仿宋" w:hAnsi="仿宋" w:cs="仿宋" w:hint="eastAsia"/>
            <w:lang w:eastAsia="zh-CN"/>
          </w:rPr>
          <w:t>(二)、点火系统：点火开关项目工艺技术设计方案</w:t>
        </w:r>
        <w:r>
          <w:tab/>
        </w:r>
        <w:r>
          <w:fldChar w:fldCharType="begin"/>
        </w:r>
        <w:r>
          <w:instrText xml:space="preserve"> PAGEREF _Toc30357 \h </w:instrText>
        </w:r>
        <w:r>
          <w:fldChar w:fldCharType="separate"/>
        </w:r>
        <w:r>
          <w:t>16</w:t>
        </w:r>
        <w:r>
          <w:fldChar w:fldCharType="end"/>
        </w:r>
      </w:hyperlink>
    </w:p>
    <w:p>
      <w:pPr>
        <w:pStyle w:val="TOC2"/>
        <w:tabs>
          <w:tab w:val="right" w:leader="dot" w:pos="8306"/>
        </w:tabs>
      </w:pPr>
      <w:hyperlink w:anchor="_Toc32484" w:history="1">
        <w:r>
          <w:rPr>
            <w:rFonts w:ascii="仿宋" w:eastAsia="仿宋" w:hAnsi="仿宋" w:cs="仿宋" w:hint="eastAsia"/>
            <w:lang w:eastAsia="zh-CN"/>
          </w:rPr>
          <w:t>(三)、设备选型方案</w:t>
        </w:r>
        <w:r>
          <w:tab/>
        </w:r>
        <w:r>
          <w:fldChar w:fldCharType="begin"/>
        </w:r>
        <w:r>
          <w:instrText xml:space="preserve"> PAGEREF _Toc32484 \h </w:instrText>
        </w:r>
        <w:r>
          <w:fldChar w:fldCharType="separate"/>
        </w:r>
        <w:r>
          <w:t>17</w:t>
        </w:r>
        <w:r>
          <w:fldChar w:fldCharType="end"/>
        </w:r>
      </w:hyperlink>
    </w:p>
    <w:p>
      <w:pPr>
        <w:pStyle w:val="TOC1"/>
        <w:tabs>
          <w:tab w:val="right" w:leader="dot" w:pos="8306"/>
        </w:tabs>
      </w:pPr>
      <w:hyperlink w:anchor="_Toc5234" w:history="1">
        <w:r>
          <w:rPr>
            <w:rFonts w:ascii="仿宋" w:eastAsia="仿宋" w:hAnsi="仿宋" w:cs="仿宋" w:hint="eastAsia"/>
            <w:lang w:eastAsia="zh-CN"/>
          </w:rPr>
          <w:t>五、点火系统：点火开关项目土建工程</w:t>
        </w:r>
        <w:r>
          <w:tab/>
        </w:r>
        <w:r>
          <w:fldChar w:fldCharType="begin"/>
        </w:r>
        <w:r>
          <w:instrText xml:space="preserve"> PAGEREF _Toc5234 \h </w:instrText>
        </w:r>
        <w:r>
          <w:fldChar w:fldCharType="separate"/>
        </w:r>
        <w:r>
          <w:t>19</w:t>
        </w:r>
        <w:r>
          <w:fldChar w:fldCharType="end"/>
        </w:r>
      </w:hyperlink>
    </w:p>
    <w:p>
      <w:pPr>
        <w:pStyle w:val="TOC2"/>
        <w:tabs>
          <w:tab w:val="right" w:leader="dot" w:pos="8306"/>
        </w:tabs>
      </w:pPr>
      <w:hyperlink w:anchor="_Toc19079" w:history="1">
        <w:r>
          <w:rPr>
            <w:rFonts w:ascii="仿宋" w:eastAsia="仿宋" w:hAnsi="仿宋" w:cs="仿宋" w:hint="eastAsia"/>
            <w:lang w:eastAsia="zh-CN"/>
          </w:rPr>
          <w:t>(一)、建筑工程设计原则</w:t>
        </w:r>
        <w:r>
          <w:tab/>
        </w:r>
        <w:r>
          <w:fldChar w:fldCharType="begin"/>
        </w:r>
        <w:r>
          <w:instrText xml:space="preserve"> PAGEREF _Toc19079 \h </w:instrText>
        </w:r>
        <w:r>
          <w:fldChar w:fldCharType="separate"/>
        </w:r>
        <w:r>
          <w:t>19</w:t>
        </w:r>
        <w:r>
          <w:fldChar w:fldCharType="end"/>
        </w:r>
      </w:hyperlink>
    </w:p>
    <w:p>
      <w:pPr>
        <w:pStyle w:val="TOC2"/>
        <w:tabs>
          <w:tab w:val="right" w:leader="dot" w:pos="8306"/>
        </w:tabs>
      </w:pPr>
      <w:hyperlink w:anchor="_Toc32120" w:history="1">
        <w:r>
          <w:rPr>
            <w:rFonts w:ascii="仿宋" w:eastAsia="仿宋" w:hAnsi="仿宋" w:cs="仿宋" w:hint="eastAsia"/>
            <w:lang w:eastAsia="zh-CN"/>
          </w:rPr>
          <w:t>(二)、土建工程设计年限及安全等级</w:t>
        </w:r>
        <w:r>
          <w:tab/>
        </w:r>
        <w:r>
          <w:fldChar w:fldCharType="begin"/>
        </w:r>
        <w:r>
          <w:instrText xml:space="preserve"> PAGEREF _Toc32120 \h </w:instrText>
        </w:r>
        <w:r>
          <w:fldChar w:fldCharType="separate"/>
        </w:r>
        <w:r>
          <w:t>20</w:t>
        </w:r>
        <w:r>
          <w:fldChar w:fldCharType="end"/>
        </w:r>
      </w:hyperlink>
    </w:p>
    <w:p>
      <w:pPr>
        <w:pStyle w:val="TOC2"/>
        <w:tabs>
          <w:tab w:val="right" w:leader="dot" w:pos="8306"/>
        </w:tabs>
      </w:pPr>
      <w:hyperlink w:anchor="_Toc30914" w:history="1">
        <w:r>
          <w:rPr>
            <w:rFonts w:ascii="仿宋" w:eastAsia="仿宋" w:hAnsi="仿宋" w:cs="仿宋" w:hint="eastAsia"/>
            <w:lang w:eastAsia="zh-CN"/>
          </w:rPr>
          <w:t>(三)、建筑工程设计总体要求</w:t>
        </w:r>
        <w:r>
          <w:tab/>
        </w:r>
        <w:r>
          <w:fldChar w:fldCharType="begin"/>
        </w:r>
        <w:r>
          <w:instrText xml:space="preserve"> PAGEREF _Toc30914 \h </w:instrText>
        </w:r>
        <w:r>
          <w:fldChar w:fldCharType="separate"/>
        </w:r>
        <w:r>
          <w:t>21</w:t>
        </w:r>
        <w:r>
          <w:fldChar w:fldCharType="end"/>
        </w:r>
      </w:hyperlink>
    </w:p>
    <w:p>
      <w:pPr>
        <w:pStyle w:val="TOC2"/>
        <w:tabs>
          <w:tab w:val="right" w:leader="dot" w:pos="8306"/>
        </w:tabs>
      </w:pPr>
      <w:hyperlink w:anchor="_Toc20352" w:history="1">
        <w:r>
          <w:rPr>
            <w:rFonts w:ascii="仿宋" w:eastAsia="仿宋" w:hAnsi="仿宋" w:cs="仿宋" w:hint="eastAsia"/>
            <w:lang w:eastAsia="zh-CN"/>
          </w:rPr>
          <w:t>(四)、土建工程建设指标</w:t>
        </w:r>
        <w:r>
          <w:tab/>
        </w:r>
        <w:r>
          <w:fldChar w:fldCharType="begin"/>
        </w:r>
        <w:r>
          <w:instrText xml:space="preserve"> PAGEREF _Toc20352 \h </w:instrText>
        </w:r>
        <w:r>
          <w:fldChar w:fldCharType="separate"/>
        </w:r>
        <w:r>
          <w:t>22</w:t>
        </w:r>
        <w:r>
          <w:fldChar w:fldCharType="end"/>
        </w:r>
      </w:hyperlink>
    </w:p>
    <w:p>
      <w:pPr>
        <w:pStyle w:val="TOC1"/>
        <w:tabs>
          <w:tab w:val="right" w:leader="dot" w:pos="8306"/>
        </w:tabs>
      </w:pPr>
      <w:hyperlink w:anchor="_Toc8870" w:history="1">
        <w:r>
          <w:rPr>
            <w:rFonts w:ascii="仿宋" w:eastAsia="仿宋" w:hAnsi="仿宋" w:cs="仿宋" w:hint="eastAsia"/>
            <w:lang w:eastAsia="zh-CN"/>
          </w:rPr>
          <w:t>六、点火系统：点火开关项目选址可行性分析</w:t>
        </w:r>
        <w:r>
          <w:tab/>
        </w:r>
        <w:r>
          <w:fldChar w:fldCharType="begin"/>
        </w:r>
        <w:r>
          <w:instrText xml:space="preserve"> PAGEREF _Toc8870 \h </w:instrText>
        </w:r>
        <w:r>
          <w:fldChar w:fldCharType="separate"/>
        </w:r>
        <w:r>
          <w:t>22</w:t>
        </w:r>
        <w:r>
          <w:fldChar w:fldCharType="end"/>
        </w:r>
      </w:hyperlink>
    </w:p>
    <w:p>
      <w:pPr>
        <w:pStyle w:val="TOC2"/>
        <w:tabs>
          <w:tab w:val="right" w:leader="dot" w:pos="8306"/>
        </w:tabs>
      </w:pPr>
      <w:hyperlink w:anchor="_Toc20356" w:history="1">
        <w:r>
          <w:rPr>
            <w:rFonts w:ascii="仿宋" w:eastAsia="仿宋" w:hAnsi="仿宋" w:cs="仿宋" w:hint="eastAsia"/>
            <w:lang w:eastAsia="zh-CN"/>
          </w:rPr>
          <w:t>(一)、点火系统：点火开关项目选址</w:t>
        </w:r>
        <w:r>
          <w:tab/>
        </w:r>
        <w:r>
          <w:fldChar w:fldCharType="begin"/>
        </w:r>
        <w:r>
          <w:instrText xml:space="preserve"> PAGEREF _Toc20356 \h </w:instrText>
        </w:r>
        <w:r>
          <w:fldChar w:fldCharType="separate"/>
        </w:r>
        <w:r>
          <w:t>22</w:t>
        </w:r>
        <w:r>
          <w:fldChar w:fldCharType="end"/>
        </w:r>
      </w:hyperlink>
    </w:p>
    <w:p>
      <w:pPr>
        <w:pStyle w:val="TOC2"/>
        <w:tabs>
          <w:tab w:val="right" w:leader="dot" w:pos="8306"/>
        </w:tabs>
      </w:pPr>
      <w:hyperlink w:anchor="_Toc4268" w:history="1">
        <w:r>
          <w:rPr>
            <w:rFonts w:ascii="仿宋" w:eastAsia="仿宋" w:hAnsi="仿宋" w:cs="仿宋" w:hint="eastAsia"/>
            <w:lang w:eastAsia="zh-CN"/>
          </w:rPr>
          <w:t>(二)、用地控制指标</w:t>
        </w:r>
        <w:r>
          <w:tab/>
        </w:r>
        <w:r>
          <w:fldChar w:fldCharType="begin"/>
        </w:r>
        <w:r>
          <w:instrText xml:space="preserve"> PAGEREF _Toc4268 \h </w:instrText>
        </w:r>
        <w:r>
          <w:fldChar w:fldCharType="separate"/>
        </w:r>
        <w:r>
          <w:t>22</w:t>
        </w:r>
        <w:r>
          <w:fldChar w:fldCharType="end"/>
        </w:r>
      </w:hyperlink>
    </w:p>
    <w:p>
      <w:pPr>
        <w:pStyle w:val="TOC2"/>
        <w:tabs>
          <w:tab w:val="right" w:leader="dot" w:pos="8306"/>
        </w:tabs>
      </w:pPr>
      <w:hyperlink w:anchor="_Toc1497" w:history="1">
        <w:r>
          <w:rPr>
            <w:rFonts w:ascii="仿宋" w:eastAsia="仿宋" w:hAnsi="仿宋" w:cs="仿宋" w:hint="eastAsia"/>
            <w:lang w:eastAsia="zh-CN"/>
          </w:rPr>
          <w:t>(三)、节约用地措施</w:t>
        </w:r>
        <w:r>
          <w:tab/>
        </w:r>
        <w:r>
          <w:fldChar w:fldCharType="begin"/>
        </w:r>
        <w:r>
          <w:instrText xml:space="preserve"> PAGEREF _Toc1497 \h </w:instrText>
        </w:r>
        <w:r>
          <w:fldChar w:fldCharType="separate"/>
        </w:r>
        <w:r>
          <w:t>24</w:t>
        </w:r>
        <w:r>
          <w:fldChar w:fldCharType="end"/>
        </w:r>
      </w:hyperlink>
    </w:p>
    <w:p>
      <w:pPr>
        <w:pStyle w:val="TOC2"/>
        <w:tabs>
          <w:tab w:val="right" w:leader="dot" w:pos="8306"/>
        </w:tabs>
      </w:pPr>
      <w:hyperlink w:anchor="_Toc3216" w:history="1">
        <w:r>
          <w:rPr>
            <w:rFonts w:ascii="仿宋" w:eastAsia="仿宋" w:hAnsi="仿宋" w:cs="仿宋" w:hint="eastAsia"/>
            <w:lang w:eastAsia="zh-CN"/>
          </w:rPr>
          <w:t>(四)、总图布置方案</w:t>
        </w:r>
        <w:r>
          <w:tab/>
        </w:r>
        <w:r>
          <w:fldChar w:fldCharType="begin"/>
        </w:r>
        <w:r>
          <w:instrText xml:space="preserve"> PAGEREF _Toc3216 \h </w:instrText>
        </w:r>
        <w:r>
          <w:fldChar w:fldCharType="separate"/>
        </w:r>
        <w:r>
          <w:t>25</w:t>
        </w:r>
        <w:r>
          <w:fldChar w:fldCharType="end"/>
        </w:r>
      </w:hyperlink>
    </w:p>
    <w:p>
      <w:pPr>
        <w:pStyle w:val="TOC2"/>
        <w:tabs>
          <w:tab w:val="right" w:leader="dot" w:pos="8306"/>
        </w:tabs>
      </w:pPr>
      <w:hyperlink w:anchor="_Toc21797" w:history="1">
        <w:r>
          <w:rPr>
            <w:rFonts w:ascii="仿宋" w:eastAsia="仿宋" w:hAnsi="仿宋" w:cs="仿宋" w:hint="eastAsia"/>
            <w:lang w:eastAsia="zh-CN"/>
          </w:rPr>
          <w:t>(五)、选址综合评价</w:t>
        </w:r>
        <w:r>
          <w:tab/>
        </w:r>
        <w:r>
          <w:fldChar w:fldCharType="begin"/>
        </w:r>
        <w:r>
          <w:instrText xml:space="preserve"> PAGEREF _Toc21797 \h </w:instrText>
        </w:r>
        <w:r>
          <w:fldChar w:fldCharType="separate"/>
        </w:r>
        <w:r>
          <w:t>26</w:t>
        </w:r>
        <w:r>
          <w:fldChar w:fldCharType="end"/>
        </w:r>
      </w:hyperlink>
    </w:p>
    <w:p>
      <w:pPr>
        <w:pStyle w:val="TOC1"/>
        <w:tabs>
          <w:tab w:val="right" w:leader="dot" w:pos="8306"/>
        </w:tabs>
      </w:pPr>
      <w:hyperlink w:anchor="_Toc30444" w:history="1">
        <w:r>
          <w:rPr>
            <w:rFonts w:ascii="仿宋" w:eastAsia="仿宋" w:hAnsi="仿宋" w:cs="仿宋" w:hint="eastAsia"/>
            <w:lang w:eastAsia="zh-CN"/>
          </w:rPr>
          <w:t>七、点火系统：点火开关项目环境影响分析</w:t>
        </w:r>
        <w:r>
          <w:tab/>
        </w:r>
        <w:r>
          <w:fldChar w:fldCharType="begin"/>
        </w:r>
        <w:r>
          <w:instrText xml:space="preserve"> PAGEREF _Toc30444 \h </w:instrText>
        </w:r>
        <w:r>
          <w:fldChar w:fldCharType="separate"/>
        </w:r>
        <w:r>
          <w:t>28</w:t>
        </w:r>
        <w:r>
          <w:fldChar w:fldCharType="end"/>
        </w:r>
      </w:hyperlink>
    </w:p>
    <w:p>
      <w:pPr>
        <w:pStyle w:val="TOC2"/>
        <w:tabs>
          <w:tab w:val="right" w:leader="dot" w:pos="8306"/>
        </w:tabs>
      </w:pPr>
      <w:hyperlink w:anchor="_Toc10740" w:history="1">
        <w:r>
          <w:rPr>
            <w:rFonts w:ascii="仿宋" w:eastAsia="仿宋" w:hAnsi="仿宋" w:cs="仿宋" w:hint="eastAsia"/>
            <w:lang w:eastAsia="zh-CN"/>
          </w:rPr>
          <w:t>(一)、建设区域环境质量现状</w:t>
        </w:r>
        <w:r>
          <w:tab/>
        </w:r>
        <w:r>
          <w:fldChar w:fldCharType="begin"/>
        </w:r>
        <w:r>
          <w:instrText xml:space="preserve"> PAGEREF _Toc10740 \h </w:instrText>
        </w:r>
        <w:r>
          <w:fldChar w:fldCharType="separate"/>
        </w:r>
        <w:r>
          <w:t>28</w:t>
        </w:r>
        <w:r>
          <w:fldChar w:fldCharType="end"/>
        </w:r>
      </w:hyperlink>
    </w:p>
    <w:p>
      <w:pPr>
        <w:pStyle w:val="TOC2"/>
        <w:tabs>
          <w:tab w:val="right" w:leader="dot" w:pos="8306"/>
        </w:tabs>
      </w:pPr>
      <w:hyperlink w:anchor="_Toc26355" w:history="1">
        <w:r>
          <w:rPr>
            <w:rFonts w:ascii="仿宋" w:eastAsia="仿宋" w:hAnsi="仿宋" w:cs="仿宋" w:hint="eastAsia"/>
            <w:lang w:eastAsia="zh-CN"/>
          </w:rPr>
          <w:t>(二)、建设期环境保护</w:t>
        </w:r>
        <w:r>
          <w:tab/>
        </w:r>
        <w:r>
          <w:fldChar w:fldCharType="begin"/>
        </w:r>
        <w:r>
          <w:instrText xml:space="preserve"> PAGEREF _Toc26355 \h </w:instrText>
        </w:r>
        <w:r>
          <w:fldChar w:fldCharType="separate"/>
        </w:r>
        <w:r>
          <w:t>29</w:t>
        </w:r>
        <w:r>
          <w:fldChar w:fldCharType="end"/>
        </w:r>
      </w:hyperlink>
    </w:p>
    <w:p>
      <w:pPr>
        <w:pStyle w:val="TOC2"/>
        <w:tabs>
          <w:tab w:val="right" w:leader="dot" w:pos="8306"/>
        </w:tabs>
      </w:pPr>
      <w:hyperlink w:anchor="_Toc4131" w:history="1">
        <w:r>
          <w:rPr>
            <w:rFonts w:ascii="仿宋" w:eastAsia="仿宋" w:hAnsi="仿宋" w:cs="仿宋" w:hint="eastAsia"/>
            <w:lang w:eastAsia="zh-CN"/>
          </w:rPr>
          <w:t>(三)、运营期环境保护</w:t>
        </w:r>
        <w:r>
          <w:tab/>
        </w:r>
        <w:r>
          <w:fldChar w:fldCharType="begin"/>
        </w:r>
        <w:r>
          <w:instrText xml:space="preserve"> PAGEREF _Toc4131 \h </w:instrText>
        </w:r>
        <w:r>
          <w:fldChar w:fldCharType="separate"/>
        </w:r>
        <w:r>
          <w:t>31</w:t>
        </w:r>
        <w:r>
          <w:fldChar w:fldCharType="end"/>
        </w:r>
      </w:hyperlink>
    </w:p>
    <w:p>
      <w:pPr>
        <w:pStyle w:val="TOC2"/>
        <w:tabs>
          <w:tab w:val="right" w:leader="dot" w:pos="8306"/>
        </w:tabs>
      </w:pPr>
      <w:hyperlink w:anchor="_Toc3256" w:history="1">
        <w:r>
          <w:rPr>
            <w:rFonts w:ascii="仿宋" w:eastAsia="仿宋" w:hAnsi="仿宋" w:cs="仿宋" w:hint="eastAsia"/>
            <w:lang w:eastAsia="zh-CN"/>
          </w:rPr>
          <w:t>(四)、点火系统：点火开关项目建设对区域经济的影响</w:t>
        </w:r>
        <w:r>
          <w:tab/>
        </w:r>
        <w:r>
          <w:fldChar w:fldCharType="begin"/>
        </w:r>
        <w:r>
          <w:instrText xml:space="preserve"> PAGEREF _Toc3256 \h </w:instrText>
        </w:r>
        <w:r>
          <w:fldChar w:fldCharType="separate"/>
        </w:r>
        <w:r>
          <w:t>32</w:t>
        </w:r>
        <w:r>
          <w:fldChar w:fldCharType="end"/>
        </w:r>
      </w:hyperlink>
    </w:p>
    <w:p>
      <w:pPr>
        <w:pStyle w:val="TOC2"/>
        <w:tabs>
          <w:tab w:val="right" w:leader="dot" w:pos="8306"/>
        </w:tabs>
      </w:pPr>
      <w:hyperlink w:anchor="_Toc9339" w:history="1">
        <w:r>
          <w:rPr>
            <w:rFonts w:ascii="仿宋" w:eastAsia="仿宋" w:hAnsi="仿宋" w:cs="仿宋" w:hint="eastAsia"/>
            <w:lang w:eastAsia="zh-CN"/>
          </w:rPr>
          <w:t>(五)、废弃物处理</w:t>
        </w:r>
        <w:r>
          <w:tab/>
        </w:r>
        <w:r>
          <w:fldChar w:fldCharType="begin"/>
        </w:r>
        <w:r>
          <w:instrText xml:space="preserve"> PAGEREF _Toc9339 \h </w:instrText>
        </w:r>
        <w:r>
          <w:fldChar w:fldCharType="separate"/>
        </w:r>
        <w:r>
          <w:t>34</w:t>
        </w:r>
        <w:r>
          <w:fldChar w:fldCharType="end"/>
        </w:r>
      </w:hyperlink>
    </w:p>
    <w:p>
      <w:pPr>
        <w:pStyle w:val="TOC2"/>
        <w:tabs>
          <w:tab w:val="right" w:leader="dot" w:pos="8306"/>
        </w:tabs>
      </w:pPr>
      <w:hyperlink w:anchor="_Toc4829" w:history="1">
        <w:r>
          <w:rPr>
            <w:rFonts w:ascii="仿宋" w:eastAsia="仿宋" w:hAnsi="仿宋" w:cs="仿宋" w:hint="eastAsia"/>
            <w:lang w:eastAsia="zh-CN"/>
          </w:rPr>
          <w:t>(六)、特殊环境影响分析</w:t>
        </w:r>
        <w:r>
          <w:tab/>
        </w:r>
        <w:r>
          <w:fldChar w:fldCharType="begin"/>
        </w:r>
        <w:r>
          <w:instrText xml:space="preserve"> PAGEREF _Toc4829 \h </w:instrText>
        </w:r>
        <w:r>
          <w:fldChar w:fldCharType="separate"/>
        </w:r>
        <w:r>
          <w:t>35</w:t>
        </w:r>
        <w:r>
          <w:fldChar w:fldCharType="end"/>
        </w:r>
      </w:hyperlink>
    </w:p>
    <w:p>
      <w:pPr>
        <w:pStyle w:val="TOC2"/>
        <w:tabs>
          <w:tab w:val="right" w:leader="dot" w:pos="8306"/>
        </w:tabs>
      </w:pPr>
      <w:hyperlink w:anchor="_Toc19495" w:history="1">
        <w:r>
          <w:rPr>
            <w:rFonts w:ascii="仿宋" w:eastAsia="仿宋" w:hAnsi="仿宋" w:cs="仿宋" w:hint="eastAsia"/>
            <w:lang w:eastAsia="zh-CN"/>
          </w:rPr>
          <w:t>(七)、清洁生产</w:t>
        </w:r>
        <w:r>
          <w:tab/>
        </w:r>
        <w:r>
          <w:fldChar w:fldCharType="begin"/>
        </w:r>
        <w:r>
          <w:instrText xml:space="preserve"> PAGEREF _Toc19495 \h </w:instrText>
        </w:r>
        <w:r>
          <w:fldChar w:fldCharType="separate"/>
        </w:r>
        <w:r>
          <w:t>36</w:t>
        </w:r>
        <w:r>
          <w:fldChar w:fldCharType="end"/>
        </w:r>
      </w:hyperlink>
    </w:p>
    <w:p>
      <w:pPr>
        <w:pStyle w:val="TOC2"/>
        <w:tabs>
          <w:tab w:val="right" w:leader="dot" w:pos="8306"/>
        </w:tabs>
      </w:pPr>
      <w:hyperlink w:anchor="_Toc25257" w:history="1">
        <w:r>
          <w:rPr>
            <w:rFonts w:ascii="仿宋" w:eastAsia="仿宋" w:hAnsi="仿宋" w:cs="仿宋" w:hint="eastAsia"/>
            <w:lang w:eastAsia="zh-CN"/>
          </w:rPr>
          <w:t>(八)、环境保护综合评价</w:t>
        </w:r>
        <w:r>
          <w:tab/>
        </w:r>
        <w:r>
          <w:fldChar w:fldCharType="begin"/>
        </w:r>
        <w:r>
          <w:instrText xml:space="preserve"> PAGEREF _Toc25257 \h </w:instrText>
        </w:r>
        <w:r>
          <w:fldChar w:fldCharType="separate"/>
        </w:r>
        <w:r>
          <w:t>38</w:t>
        </w:r>
        <w:r>
          <w:fldChar w:fldCharType="end"/>
        </w:r>
      </w:hyperlink>
    </w:p>
    <w:p>
      <w:pPr>
        <w:pStyle w:val="TOC1"/>
        <w:tabs>
          <w:tab w:val="right" w:leader="dot" w:pos="8306"/>
        </w:tabs>
      </w:pPr>
      <w:hyperlink w:anchor="_Toc10484" w:history="1">
        <w:r>
          <w:rPr>
            <w:rFonts w:ascii="仿宋" w:eastAsia="仿宋" w:hAnsi="仿宋" w:cs="仿宋" w:hint="eastAsia"/>
            <w:lang w:eastAsia="zh-CN"/>
          </w:rPr>
          <w:t>八、点火系统：点火开关项目人力资源管理</w:t>
        </w:r>
        <w:r>
          <w:tab/>
        </w:r>
        <w:r>
          <w:fldChar w:fldCharType="begin"/>
        </w:r>
        <w:r>
          <w:instrText xml:space="preserve"> PAGEREF _Toc10484 \h </w:instrText>
        </w:r>
        <w:r>
          <w:fldChar w:fldCharType="separate"/>
        </w:r>
        <w:r>
          <w:t>39</w:t>
        </w:r>
        <w:r>
          <w:fldChar w:fldCharType="end"/>
        </w:r>
      </w:hyperlink>
    </w:p>
    <w:p>
      <w:pPr>
        <w:pStyle w:val="TOC2"/>
        <w:tabs>
          <w:tab w:val="right" w:leader="dot" w:pos="8306"/>
        </w:tabs>
      </w:pPr>
      <w:hyperlink w:anchor="_Toc1487" w:history="1">
        <w:r>
          <w:rPr>
            <w:rFonts w:ascii="仿宋" w:eastAsia="仿宋" w:hAnsi="仿宋" w:cs="仿宋" w:hint="eastAsia"/>
            <w:lang w:eastAsia="zh-CN"/>
          </w:rPr>
          <w:t>(一)、建立健全的预算管理制度</w:t>
        </w:r>
        <w:r>
          <w:tab/>
        </w:r>
        <w:r>
          <w:fldChar w:fldCharType="begin"/>
        </w:r>
        <w:r>
          <w:instrText xml:space="preserve"> PAGEREF _Toc1487 \h </w:instrText>
        </w:r>
        <w:r>
          <w:fldChar w:fldCharType="separate"/>
        </w:r>
        <w:r>
          <w:t>39</w:t>
        </w:r>
        <w:r>
          <w:fldChar w:fldCharType="end"/>
        </w:r>
      </w:hyperlink>
    </w:p>
    <w:p>
      <w:pPr>
        <w:pStyle w:val="TOC2"/>
        <w:tabs>
          <w:tab w:val="right" w:leader="dot" w:pos="8306"/>
        </w:tabs>
      </w:pPr>
      <w:hyperlink w:anchor="_Toc14459" w:history="1">
        <w:r>
          <w:rPr>
            <w:rFonts w:ascii="仿宋" w:eastAsia="仿宋" w:hAnsi="仿宋" w:cs="仿宋" w:hint="eastAsia"/>
            <w:lang w:eastAsia="zh-CN"/>
          </w:rPr>
          <w:t>(二)、加强资金流动监控</w:t>
        </w:r>
        <w:r>
          <w:tab/>
        </w:r>
        <w:r>
          <w:fldChar w:fldCharType="begin"/>
        </w:r>
        <w:r>
          <w:instrText xml:space="preserve"> PAGEREF _Toc14459 \h </w:instrText>
        </w:r>
        <w:r>
          <w:fldChar w:fldCharType="separate"/>
        </w:r>
        <w:r>
          <w:t>41</w:t>
        </w:r>
        <w:r>
          <w:fldChar w:fldCharType="end"/>
        </w:r>
      </w:hyperlink>
    </w:p>
    <w:p>
      <w:pPr>
        <w:pStyle w:val="TOC2"/>
        <w:tabs>
          <w:tab w:val="right" w:leader="dot" w:pos="8306"/>
        </w:tabs>
      </w:pPr>
      <w:hyperlink w:anchor="_Toc31599" w:history="1">
        <w:r>
          <w:rPr>
            <w:rFonts w:ascii="仿宋" w:eastAsia="仿宋" w:hAnsi="仿宋" w:cs="仿宋" w:hint="eastAsia"/>
            <w:lang w:eastAsia="zh-CN"/>
          </w:rPr>
          <w:t>(三)、制定完善的风险控制机制</w:t>
        </w:r>
        <w:r>
          <w:tab/>
        </w:r>
        <w:r>
          <w:fldChar w:fldCharType="begin"/>
        </w:r>
        <w:r>
          <w:instrText xml:space="preserve"> PAGEREF _Toc31599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6" w:history="1">
        <w:r>
          <w:rPr>
            <w:rFonts w:ascii="仿宋" w:eastAsia="仿宋" w:hAnsi="仿宋" w:cs="仿宋" w:hint="eastAsia"/>
            <w:lang w:eastAsia="zh-CN"/>
          </w:rPr>
          <w:t>(四)、优化成本管理</w:t>
        </w:r>
        <w:r>
          <w:tab/>
        </w:r>
        <w:r>
          <w:fldChar w:fldCharType="begin"/>
        </w:r>
        <w:r>
          <w:instrText xml:space="preserve"> PAGEREF _Toc15776 \h </w:instrText>
        </w:r>
        <w:r>
          <w:fldChar w:fldCharType="separate"/>
        </w:r>
        <w:r>
          <w:t>44</w:t>
        </w:r>
        <w:r>
          <w:fldChar w:fldCharType="end"/>
        </w:r>
      </w:hyperlink>
    </w:p>
    <w:p>
      <w:pPr>
        <w:pStyle w:val="TOC1"/>
        <w:tabs>
          <w:tab w:val="right" w:leader="dot" w:pos="8306"/>
        </w:tabs>
      </w:pPr>
      <w:hyperlink w:anchor="_Toc16916" w:history="1">
        <w:r>
          <w:rPr>
            <w:rFonts w:ascii="仿宋" w:eastAsia="仿宋" w:hAnsi="仿宋" w:cs="仿宋" w:hint="eastAsia"/>
            <w:lang w:eastAsia="zh-CN"/>
          </w:rPr>
          <w:t>九、点火系统：点火开关项目计划安排</w:t>
        </w:r>
        <w:r>
          <w:tab/>
        </w:r>
        <w:r>
          <w:fldChar w:fldCharType="begin"/>
        </w:r>
        <w:r>
          <w:instrText xml:space="preserve"> PAGEREF _Toc16916 \h </w:instrText>
        </w:r>
        <w:r>
          <w:fldChar w:fldCharType="separate"/>
        </w:r>
        <w:r>
          <w:t>45</w:t>
        </w:r>
        <w:r>
          <w:fldChar w:fldCharType="end"/>
        </w:r>
      </w:hyperlink>
    </w:p>
    <w:p>
      <w:pPr>
        <w:pStyle w:val="TOC2"/>
        <w:tabs>
          <w:tab w:val="right" w:leader="dot" w:pos="8306"/>
        </w:tabs>
      </w:pPr>
      <w:hyperlink w:anchor="_Toc20241" w:history="1">
        <w:r>
          <w:rPr>
            <w:rFonts w:ascii="仿宋" w:eastAsia="仿宋" w:hAnsi="仿宋" w:cs="仿宋" w:hint="eastAsia"/>
            <w:lang w:eastAsia="zh-CN"/>
          </w:rPr>
          <w:t>(一)、建设周期</w:t>
        </w:r>
        <w:r>
          <w:tab/>
        </w:r>
        <w:r>
          <w:fldChar w:fldCharType="begin"/>
        </w:r>
        <w:r>
          <w:instrText xml:space="preserve"> PAGEREF _Toc20241 \h </w:instrText>
        </w:r>
        <w:r>
          <w:fldChar w:fldCharType="separate"/>
        </w:r>
        <w:r>
          <w:t>45</w:t>
        </w:r>
        <w:r>
          <w:fldChar w:fldCharType="end"/>
        </w:r>
      </w:hyperlink>
    </w:p>
    <w:p>
      <w:pPr>
        <w:pStyle w:val="TOC2"/>
        <w:tabs>
          <w:tab w:val="right" w:leader="dot" w:pos="8306"/>
        </w:tabs>
      </w:pPr>
      <w:hyperlink w:anchor="_Toc9922" w:history="1">
        <w:r>
          <w:rPr>
            <w:rFonts w:ascii="仿宋" w:eastAsia="仿宋" w:hAnsi="仿宋" w:cs="仿宋" w:hint="eastAsia"/>
            <w:lang w:eastAsia="zh-CN"/>
          </w:rPr>
          <w:t>(二)、建设进度</w:t>
        </w:r>
        <w:r>
          <w:tab/>
        </w:r>
        <w:r>
          <w:fldChar w:fldCharType="begin"/>
        </w:r>
        <w:r>
          <w:instrText xml:space="preserve"> PAGEREF _Toc9922 \h </w:instrText>
        </w:r>
        <w:r>
          <w:fldChar w:fldCharType="separate"/>
        </w:r>
        <w:r>
          <w:t>46</w:t>
        </w:r>
        <w:r>
          <w:fldChar w:fldCharType="end"/>
        </w:r>
      </w:hyperlink>
    </w:p>
    <w:p>
      <w:pPr>
        <w:pStyle w:val="TOC2"/>
        <w:tabs>
          <w:tab w:val="right" w:leader="dot" w:pos="8306"/>
        </w:tabs>
      </w:pPr>
      <w:hyperlink w:anchor="_Toc31395" w:history="1">
        <w:r>
          <w:rPr>
            <w:rFonts w:ascii="仿宋" w:eastAsia="仿宋" w:hAnsi="仿宋" w:cs="仿宋" w:hint="eastAsia"/>
            <w:lang w:eastAsia="zh-CN"/>
          </w:rPr>
          <w:t>(三)、进度安排注意事项</w:t>
        </w:r>
        <w:r>
          <w:tab/>
        </w:r>
        <w:r>
          <w:fldChar w:fldCharType="begin"/>
        </w:r>
        <w:r>
          <w:instrText xml:space="preserve"> PAGEREF _Toc31395 \h </w:instrText>
        </w:r>
        <w:r>
          <w:fldChar w:fldCharType="separate"/>
        </w:r>
        <w:r>
          <w:t>47</w:t>
        </w:r>
        <w:r>
          <w:fldChar w:fldCharType="end"/>
        </w:r>
      </w:hyperlink>
    </w:p>
    <w:p>
      <w:pPr>
        <w:pStyle w:val="TOC2"/>
        <w:tabs>
          <w:tab w:val="right" w:leader="dot" w:pos="8306"/>
        </w:tabs>
      </w:pPr>
      <w:hyperlink w:anchor="_Toc10576" w:history="1">
        <w:r>
          <w:rPr>
            <w:rFonts w:ascii="仿宋" w:eastAsia="仿宋" w:hAnsi="仿宋" w:cs="仿宋" w:hint="eastAsia"/>
            <w:lang w:eastAsia="zh-CN"/>
          </w:rPr>
          <w:t>(四)、人力资源配置</w:t>
        </w:r>
        <w:r>
          <w:tab/>
        </w:r>
        <w:r>
          <w:fldChar w:fldCharType="begin"/>
        </w:r>
        <w:r>
          <w:instrText xml:space="preserve"> PAGEREF _Toc10576 \h </w:instrText>
        </w:r>
        <w:r>
          <w:fldChar w:fldCharType="separate"/>
        </w:r>
        <w:r>
          <w:t>49</w:t>
        </w:r>
        <w:r>
          <w:fldChar w:fldCharType="end"/>
        </w:r>
      </w:hyperlink>
    </w:p>
    <w:p>
      <w:pPr>
        <w:pStyle w:val="TOC1"/>
        <w:tabs>
          <w:tab w:val="right" w:leader="dot" w:pos="8306"/>
        </w:tabs>
      </w:pPr>
      <w:hyperlink w:anchor="_Toc11463" w:history="1">
        <w:r>
          <w:rPr>
            <w:rFonts w:ascii="仿宋" w:eastAsia="仿宋" w:hAnsi="仿宋" w:cs="仿宋" w:hint="eastAsia"/>
            <w:lang w:eastAsia="zh-CN"/>
          </w:rPr>
          <w:t>十、点火系统：点火开关项目经营效益</w:t>
        </w:r>
        <w:r>
          <w:tab/>
        </w:r>
        <w:r>
          <w:fldChar w:fldCharType="begin"/>
        </w:r>
        <w:r>
          <w:instrText xml:space="preserve"> PAGEREF _Toc11463 \h </w:instrText>
        </w:r>
        <w:r>
          <w:fldChar w:fldCharType="separate"/>
        </w:r>
        <w:r>
          <w:t>49</w:t>
        </w:r>
        <w:r>
          <w:fldChar w:fldCharType="end"/>
        </w:r>
      </w:hyperlink>
    </w:p>
    <w:p>
      <w:pPr>
        <w:pStyle w:val="TOC2"/>
        <w:tabs>
          <w:tab w:val="right" w:leader="dot" w:pos="8306"/>
        </w:tabs>
      </w:pPr>
      <w:hyperlink w:anchor="_Toc2203" w:history="1">
        <w:r>
          <w:rPr>
            <w:rFonts w:ascii="仿宋" w:eastAsia="仿宋" w:hAnsi="仿宋" w:cs="仿宋" w:hint="eastAsia"/>
            <w:lang w:eastAsia="zh-CN"/>
          </w:rPr>
          <w:t>(一)、经济评价财务测算</w:t>
        </w:r>
        <w:r>
          <w:tab/>
        </w:r>
        <w:r>
          <w:fldChar w:fldCharType="begin"/>
        </w:r>
        <w:r>
          <w:instrText xml:space="preserve"> PAGEREF _Toc2203 \h </w:instrText>
        </w:r>
        <w:r>
          <w:fldChar w:fldCharType="separate"/>
        </w:r>
        <w:r>
          <w:t>49</w:t>
        </w:r>
        <w:r>
          <w:fldChar w:fldCharType="end"/>
        </w:r>
      </w:hyperlink>
    </w:p>
    <w:p>
      <w:pPr>
        <w:pStyle w:val="TOC2"/>
        <w:tabs>
          <w:tab w:val="right" w:leader="dot" w:pos="8306"/>
        </w:tabs>
      </w:pPr>
      <w:hyperlink w:anchor="_Toc17510" w:history="1">
        <w:r>
          <w:rPr>
            <w:rFonts w:ascii="仿宋" w:eastAsia="仿宋" w:hAnsi="仿宋" w:cs="仿宋" w:hint="eastAsia"/>
            <w:lang w:eastAsia="zh-CN"/>
          </w:rPr>
          <w:t>(二)、点火系统：点火开关项目盈利能力分析</w:t>
        </w:r>
        <w:r>
          <w:tab/>
        </w:r>
        <w:r>
          <w:fldChar w:fldCharType="begin"/>
        </w:r>
        <w:r>
          <w:instrText xml:space="preserve"> PAGEREF _Toc17510 \h </w:instrText>
        </w:r>
        <w:r>
          <w:fldChar w:fldCharType="separate"/>
        </w:r>
        <w:r>
          <w:t>51</w:t>
        </w:r>
        <w:r>
          <w:fldChar w:fldCharType="end"/>
        </w:r>
      </w:hyperlink>
    </w:p>
    <w:p>
      <w:pPr>
        <w:pStyle w:val="TOC1"/>
        <w:tabs>
          <w:tab w:val="right" w:leader="dot" w:pos="8306"/>
        </w:tabs>
      </w:pPr>
      <w:hyperlink w:anchor="_Toc23900" w:history="1">
        <w:r>
          <w:rPr>
            <w:rFonts w:ascii="仿宋" w:eastAsia="仿宋" w:hAnsi="仿宋" w:cs="仿宋" w:hint="eastAsia"/>
            <w:lang w:eastAsia="zh-CN"/>
          </w:rPr>
          <w:t>十一、点火系统：点火开关项目人力资源培养与发展</w:t>
        </w:r>
        <w:r>
          <w:tab/>
        </w:r>
        <w:r>
          <w:fldChar w:fldCharType="begin"/>
        </w:r>
        <w:r>
          <w:instrText xml:space="preserve"> PAGEREF _Toc23900 \h </w:instrText>
        </w:r>
        <w:r>
          <w:fldChar w:fldCharType="separate"/>
        </w:r>
        <w:r>
          <w:t>52</w:t>
        </w:r>
        <w:r>
          <w:fldChar w:fldCharType="end"/>
        </w:r>
      </w:hyperlink>
    </w:p>
    <w:p>
      <w:pPr>
        <w:pStyle w:val="TOC2"/>
        <w:tabs>
          <w:tab w:val="right" w:leader="dot" w:pos="8306"/>
        </w:tabs>
      </w:pPr>
      <w:hyperlink w:anchor="_Toc16105" w:history="1">
        <w:r>
          <w:rPr>
            <w:rFonts w:ascii="仿宋" w:eastAsia="仿宋" w:hAnsi="仿宋" w:cs="仿宋" w:hint="eastAsia"/>
            <w:lang w:eastAsia="zh-CN"/>
          </w:rPr>
          <w:t>(一)、人才需求与规划</w:t>
        </w:r>
        <w:r>
          <w:tab/>
        </w:r>
        <w:r>
          <w:fldChar w:fldCharType="begin"/>
        </w:r>
        <w:r>
          <w:instrText xml:space="preserve"> PAGEREF _Toc16105 \h </w:instrText>
        </w:r>
        <w:r>
          <w:fldChar w:fldCharType="separate"/>
        </w:r>
        <w:r>
          <w:t>52</w:t>
        </w:r>
        <w:r>
          <w:fldChar w:fldCharType="end"/>
        </w:r>
      </w:hyperlink>
    </w:p>
    <w:p>
      <w:pPr>
        <w:pStyle w:val="TOC2"/>
        <w:tabs>
          <w:tab w:val="right" w:leader="dot" w:pos="8306"/>
        </w:tabs>
      </w:pPr>
      <w:hyperlink w:anchor="_Toc8357" w:history="1">
        <w:r>
          <w:rPr>
            <w:rFonts w:ascii="仿宋" w:eastAsia="仿宋" w:hAnsi="仿宋" w:cs="仿宋" w:hint="eastAsia"/>
            <w:lang w:eastAsia="zh-CN"/>
          </w:rPr>
          <w:t>(二)、培训与发展计划</w:t>
        </w:r>
        <w:r>
          <w:tab/>
        </w:r>
        <w:r>
          <w:fldChar w:fldCharType="begin"/>
        </w:r>
        <w:r>
          <w:instrText xml:space="preserve"> PAGEREF _Toc8357 \h </w:instrText>
        </w:r>
        <w:r>
          <w:fldChar w:fldCharType="separate"/>
        </w:r>
        <w:r>
          <w:t>52</w:t>
        </w:r>
        <w:r>
          <w:fldChar w:fldCharType="end"/>
        </w:r>
      </w:hyperlink>
    </w:p>
    <w:p>
      <w:pPr>
        <w:pStyle w:val="TOC1"/>
        <w:tabs>
          <w:tab w:val="right" w:leader="dot" w:pos="8306"/>
        </w:tabs>
      </w:pPr>
      <w:hyperlink w:anchor="_Toc1338" w:history="1">
        <w:r>
          <w:rPr>
            <w:rFonts w:ascii="仿宋" w:eastAsia="仿宋" w:hAnsi="仿宋" w:cs="仿宋" w:hint="eastAsia"/>
            <w:lang w:eastAsia="zh-CN"/>
          </w:rPr>
          <w:t>十二、点火系统：点火开关项目创新与研发</w:t>
        </w:r>
        <w:r>
          <w:tab/>
        </w:r>
        <w:r>
          <w:fldChar w:fldCharType="begin"/>
        </w:r>
        <w:r>
          <w:instrText xml:space="preserve"> PAGEREF _Toc1338 \h </w:instrText>
        </w:r>
        <w:r>
          <w:fldChar w:fldCharType="separate"/>
        </w:r>
        <w:r>
          <w:t>53</w:t>
        </w:r>
        <w:r>
          <w:fldChar w:fldCharType="end"/>
        </w:r>
      </w:hyperlink>
    </w:p>
    <w:p>
      <w:pPr>
        <w:pStyle w:val="TOC2"/>
        <w:tabs>
          <w:tab w:val="right" w:leader="dot" w:pos="8306"/>
        </w:tabs>
      </w:pPr>
      <w:hyperlink w:anchor="_Toc9041" w:history="1">
        <w:r>
          <w:rPr>
            <w:rFonts w:ascii="仿宋" w:eastAsia="仿宋" w:hAnsi="仿宋" w:cs="仿宋" w:hint="eastAsia"/>
            <w:lang w:eastAsia="zh-CN"/>
          </w:rPr>
          <w:t>(一)、创新策略与方向</w:t>
        </w:r>
        <w:r>
          <w:tab/>
        </w:r>
        <w:r>
          <w:fldChar w:fldCharType="begin"/>
        </w:r>
        <w:r>
          <w:instrText xml:space="preserve"> PAGEREF _Toc9041 \h </w:instrText>
        </w:r>
        <w:r>
          <w:fldChar w:fldCharType="separate"/>
        </w:r>
        <w:r>
          <w:t>53</w:t>
        </w:r>
        <w:r>
          <w:fldChar w:fldCharType="end"/>
        </w:r>
      </w:hyperlink>
    </w:p>
    <w:p>
      <w:pPr>
        <w:pStyle w:val="TOC2"/>
        <w:tabs>
          <w:tab w:val="right" w:leader="dot" w:pos="8306"/>
        </w:tabs>
      </w:pPr>
      <w:hyperlink w:anchor="_Toc27127" w:history="1">
        <w:r>
          <w:rPr>
            <w:rFonts w:ascii="仿宋" w:eastAsia="仿宋" w:hAnsi="仿宋" w:cs="仿宋" w:hint="eastAsia"/>
            <w:lang w:eastAsia="zh-CN"/>
          </w:rPr>
          <w:t>(二)、研发规划与投入</w:t>
        </w:r>
        <w:r>
          <w:tab/>
        </w:r>
        <w:r>
          <w:fldChar w:fldCharType="begin"/>
        </w:r>
        <w:r>
          <w:instrText xml:space="preserve"> PAGEREF _Toc27127 \h </w:instrText>
        </w:r>
        <w:r>
          <w:fldChar w:fldCharType="separate"/>
        </w:r>
        <w:r>
          <w:t>54</w:t>
        </w:r>
        <w:r>
          <w:fldChar w:fldCharType="end"/>
        </w:r>
      </w:hyperlink>
    </w:p>
    <w:p>
      <w:pPr>
        <w:pStyle w:val="TOC1"/>
        <w:tabs>
          <w:tab w:val="right" w:leader="dot" w:pos="8306"/>
        </w:tabs>
      </w:pPr>
      <w:hyperlink w:anchor="_Toc26094" w:history="1">
        <w:r>
          <w:rPr>
            <w:rFonts w:ascii="仿宋" w:eastAsia="仿宋" w:hAnsi="仿宋" w:cs="仿宋" w:hint="eastAsia"/>
            <w:lang w:eastAsia="zh-CN"/>
          </w:rPr>
          <w:t>十三、利益相关者分析与沟通计划</w:t>
        </w:r>
        <w:r>
          <w:tab/>
        </w:r>
        <w:r>
          <w:fldChar w:fldCharType="begin"/>
        </w:r>
        <w:r>
          <w:instrText xml:space="preserve"> PAGEREF _Toc26094 \h </w:instrText>
        </w:r>
        <w:r>
          <w:fldChar w:fldCharType="separate"/>
        </w:r>
        <w:r>
          <w:t>56</w:t>
        </w:r>
        <w:r>
          <w:fldChar w:fldCharType="end"/>
        </w:r>
      </w:hyperlink>
    </w:p>
    <w:p>
      <w:pPr>
        <w:pStyle w:val="TOC2"/>
        <w:tabs>
          <w:tab w:val="right" w:leader="dot" w:pos="8306"/>
        </w:tabs>
      </w:pPr>
      <w:hyperlink w:anchor="_Toc10814" w:history="1">
        <w:r>
          <w:rPr>
            <w:rFonts w:ascii="仿宋" w:eastAsia="仿宋" w:hAnsi="仿宋" w:cs="仿宋" w:hint="eastAsia"/>
            <w:lang w:eastAsia="zh-CN"/>
          </w:rPr>
          <w:t>(一)、利益相关者分析</w:t>
        </w:r>
        <w:r>
          <w:tab/>
        </w:r>
        <w:r>
          <w:fldChar w:fldCharType="begin"/>
        </w:r>
        <w:r>
          <w:instrText xml:space="preserve"> PAGEREF _Toc10814 \h </w:instrText>
        </w:r>
        <w:r>
          <w:fldChar w:fldCharType="separate"/>
        </w:r>
        <w:r>
          <w:t>56</w:t>
        </w:r>
        <w:r>
          <w:fldChar w:fldCharType="end"/>
        </w:r>
      </w:hyperlink>
    </w:p>
    <w:p>
      <w:pPr>
        <w:pStyle w:val="TOC2"/>
        <w:tabs>
          <w:tab w:val="right" w:leader="dot" w:pos="8306"/>
        </w:tabs>
      </w:pPr>
      <w:hyperlink w:anchor="_Toc31971" w:history="1">
        <w:r>
          <w:rPr>
            <w:rFonts w:ascii="仿宋" w:eastAsia="仿宋" w:hAnsi="仿宋" w:cs="仿宋" w:hint="eastAsia"/>
            <w:lang w:eastAsia="zh-CN"/>
          </w:rPr>
          <w:t>(二)、沟通计划</w:t>
        </w:r>
        <w:r>
          <w:tab/>
        </w:r>
        <w:r>
          <w:fldChar w:fldCharType="begin"/>
        </w:r>
        <w:r>
          <w:instrText xml:space="preserve"> PAGEREF _Toc31971 \h </w:instrText>
        </w:r>
        <w:r>
          <w:fldChar w:fldCharType="separate"/>
        </w:r>
        <w:r>
          <w:t>57</w:t>
        </w:r>
        <w:r>
          <w:fldChar w:fldCharType="end"/>
        </w:r>
      </w:hyperlink>
    </w:p>
    <w:p>
      <w:pPr>
        <w:pStyle w:val="TOC1"/>
        <w:tabs>
          <w:tab w:val="right" w:leader="dot" w:pos="8306"/>
        </w:tabs>
      </w:pPr>
      <w:hyperlink w:anchor="_Toc3497" w:history="1">
        <w:r>
          <w:rPr>
            <w:rFonts w:ascii="仿宋" w:eastAsia="仿宋" w:hAnsi="仿宋" w:cs="仿宋" w:hint="eastAsia"/>
            <w:lang w:eastAsia="zh-CN"/>
          </w:rPr>
          <w:t>十四、风险识别与分类</w:t>
        </w:r>
        <w:r>
          <w:tab/>
        </w:r>
        <w:r>
          <w:fldChar w:fldCharType="begin"/>
        </w:r>
        <w:r>
          <w:instrText xml:space="preserve"> PAGEREF _Toc3497 \h </w:instrText>
        </w:r>
        <w:r>
          <w:fldChar w:fldCharType="separate"/>
        </w:r>
        <w:r>
          <w:t>58</w:t>
        </w:r>
        <w:r>
          <w:fldChar w:fldCharType="end"/>
        </w:r>
      </w:hyperlink>
    </w:p>
    <w:p>
      <w:pPr>
        <w:pStyle w:val="TOC2"/>
        <w:tabs>
          <w:tab w:val="right" w:leader="dot" w:pos="8306"/>
        </w:tabs>
      </w:pPr>
      <w:hyperlink w:anchor="_Toc19171" w:history="1">
        <w:r>
          <w:rPr>
            <w:rFonts w:ascii="仿宋" w:eastAsia="仿宋" w:hAnsi="仿宋" w:cs="仿宋" w:hint="eastAsia"/>
            <w:lang w:eastAsia="zh-CN"/>
          </w:rPr>
          <w:t>(一)、风险识别</w:t>
        </w:r>
        <w:r>
          <w:tab/>
        </w:r>
        <w:r>
          <w:fldChar w:fldCharType="begin"/>
        </w:r>
        <w:r>
          <w:instrText xml:space="preserve"> PAGEREF _Toc19171 \h </w:instrText>
        </w:r>
        <w:r>
          <w:fldChar w:fldCharType="separate"/>
        </w:r>
        <w:r>
          <w:t>58</w:t>
        </w:r>
        <w:r>
          <w:fldChar w:fldCharType="end"/>
        </w:r>
      </w:hyperlink>
    </w:p>
    <w:p>
      <w:pPr>
        <w:pStyle w:val="TOC2"/>
        <w:tabs>
          <w:tab w:val="right" w:leader="dot" w:pos="8306"/>
        </w:tabs>
      </w:pPr>
      <w:hyperlink w:anchor="_Toc26498" w:history="1">
        <w:r>
          <w:rPr>
            <w:rFonts w:ascii="仿宋" w:eastAsia="仿宋" w:hAnsi="仿宋" w:cs="仿宋" w:hint="eastAsia"/>
            <w:lang w:eastAsia="zh-CN"/>
          </w:rPr>
          <w:t>(二)、风险分类</w:t>
        </w:r>
        <w:r>
          <w:tab/>
        </w:r>
        <w:r>
          <w:fldChar w:fldCharType="begin"/>
        </w:r>
        <w:r>
          <w:instrText xml:space="preserve"> PAGEREF _Toc26498 \h </w:instrText>
        </w:r>
        <w:r>
          <w:fldChar w:fldCharType="separate"/>
        </w:r>
        <w:r>
          <w:t>60</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十五、质量管理体系</w:t>
        </w:r>
        <w:r>
          <w:tab/>
        </w:r>
        <w:r>
          <w:fldChar w:fldCharType="begin"/>
        </w:r>
        <w:r>
          <w:instrText xml:space="preserve"> PAGEREF _Toc27633 \h </w:instrText>
        </w:r>
        <w:r>
          <w:fldChar w:fldCharType="separate"/>
        </w:r>
        <w:r>
          <w:t>62</w:t>
        </w:r>
        <w:r>
          <w:fldChar w:fldCharType="end"/>
        </w:r>
      </w:hyperlink>
    </w:p>
    <w:p>
      <w:pPr>
        <w:pStyle w:val="TOC2"/>
        <w:tabs>
          <w:tab w:val="right" w:leader="dot" w:pos="8306"/>
        </w:tabs>
      </w:pPr>
      <w:hyperlink w:anchor="_Toc2609" w:history="1">
        <w:r>
          <w:rPr>
            <w:rFonts w:ascii="仿宋" w:eastAsia="仿宋" w:hAnsi="仿宋" w:cs="仿宋" w:hint="eastAsia"/>
            <w:lang w:eastAsia="zh-CN"/>
          </w:rPr>
          <w:t>(一)、质量目标与方针</w:t>
        </w:r>
        <w:r>
          <w:tab/>
        </w:r>
        <w:r>
          <w:fldChar w:fldCharType="begin"/>
        </w:r>
        <w:r>
          <w:instrText xml:space="preserve"> PAGEREF _Toc2609 \h </w:instrText>
        </w:r>
        <w:r>
          <w:fldChar w:fldCharType="separate"/>
        </w:r>
        <w:r>
          <w:t>62</w:t>
        </w:r>
        <w:r>
          <w:fldChar w:fldCharType="end"/>
        </w:r>
      </w:hyperlink>
    </w:p>
    <w:p>
      <w:pPr>
        <w:pStyle w:val="TOC2"/>
        <w:tabs>
          <w:tab w:val="right" w:leader="dot" w:pos="8306"/>
        </w:tabs>
      </w:pPr>
      <w:hyperlink w:anchor="_Toc15739" w:history="1">
        <w:r>
          <w:rPr>
            <w:rFonts w:ascii="仿宋" w:eastAsia="仿宋" w:hAnsi="仿宋" w:cs="仿宋" w:hint="eastAsia"/>
            <w:lang w:eastAsia="zh-CN"/>
          </w:rPr>
          <w:t>(二)、质量管理责任</w:t>
        </w:r>
        <w:r>
          <w:tab/>
        </w:r>
        <w:r>
          <w:fldChar w:fldCharType="begin"/>
        </w:r>
        <w:r>
          <w:instrText xml:space="preserve"> PAGEREF _Toc15739 \h </w:instrText>
        </w:r>
        <w:r>
          <w:fldChar w:fldCharType="separate"/>
        </w:r>
        <w:r>
          <w:t>63</w:t>
        </w:r>
        <w:r>
          <w:fldChar w:fldCharType="end"/>
        </w:r>
      </w:hyperlink>
    </w:p>
    <w:p>
      <w:pPr>
        <w:pStyle w:val="TOC2"/>
        <w:tabs>
          <w:tab w:val="right" w:leader="dot" w:pos="8306"/>
        </w:tabs>
      </w:pPr>
      <w:hyperlink w:anchor="_Toc1900" w:history="1">
        <w:r>
          <w:rPr>
            <w:rFonts w:ascii="仿宋" w:eastAsia="仿宋" w:hAnsi="仿宋" w:cs="仿宋" w:hint="eastAsia"/>
            <w:lang w:eastAsia="zh-CN"/>
          </w:rPr>
          <w:t>(三)、质量管理体系文件</w:t>
        </w:r>
        <w:r>
          <w:tab/>
        </w:r>
        <w:r>
          <w:fldChar w:fldCharType="begin"/>
        </w:r>
        <w:r>
          <w:instrText xml:space="preserve"> PAGEREF _Toc1900 \h </w:instrText>
        </w:r>
        <w:r>
          <w:fldChar w:fldCharType="separate"/>
        </w:r>
        <w:r>
          <w:t>64</w:t>
        </w:r>
        <w:r>
          <w:fldChar w:fldCharType="end"/>
        </w:r>
      </w:hyperlink>
    </w:p>
    <w:p>
      <w:pPr>
        <w:pStyle w:val="TOC2"/>
        <w:tabs>
          <w:tab w:val="right" w:leader="dot" w:pos="8306"/>
        </w:tabs>
      </w:pPr>
      <w:hyperlink w:anchor="_Toc5209" w:history="1">
        <w:r>
          <w:rPr>
            <w:rFonts w:ascii="仿宋" w:eastAsia="仿宋" w:hAnsi="仿宋" w:cs="仿宋" w:hint="eastAsia"/>
            <w:lang w:eastAsia="zh-CN"/>
          </w:rPr>
          <w:t>(四)、质量培训与教育</w:t>
        </w:r>
        <w:r>
          <w:tab/>
        </w:r>
        <w:r>
          <w:fldChar w:fldCharType="begin"/>
        </w:r>
        <w:r>
          <w:instrText xml:space="preserve"> PAGEREF _Toc5209 \h </w:instrText>
        </w:r>
        <w:r>
          <w:fldChar w:fldCharType="separate"/>
        </w:r>
        <w:r>
          <w:t>66</w:t>
        </w:r>
        <w:r>
          <w:fldChar w:fldCharType="end"/>
        </w:r>
      </w:hyperlink>
    </w:p>
    <w:p>
      <w:pPr>
        <w:pStyle w:val="TOC2"/>
        <w:tabs>
          <w:tab w:val="right" w:leader="dot" w:pos="8306"/>
        </w:tabs>
      </w:pPr>
      <w:hyperlink w:anchor="_Toc10944" w:history="1">
        <w:r>
          <w:rPr>
            <w:rFonts w:ascii="仿宋" w:eastAsia="仿宋" w:hAnsi="仿宋" w:cs="仿宋" w:hint="eastAsia"/>
            <w:lang w:eastAsia="zh-CN"/>
          </w:rPr>
          <w:t>(五)、质量审核与评价</w:t>
        </w:r>
        <w:r>
          <w:tab/>
        </w:r>
        <w:r>
          <w:fldChar w:fldCharType="begin"/>
        </w:r>
        <w:r>
          <w:instrText xml:space="preserve"> PAGEREF _Toc10944 \h </w:instrText>
        </w:r>
        <w:r>
          <w:fldChar w:fldCharType="separate"/>
        </w:r>
        <w:r>
          <w:t>67</w:t>
        </w:r>
        <w:r>
          <w:fldChar w:fldCharType="end"/>
        </w:r>
      </w:hyperlink>
    </w:p>
    <w:p>
      <w:pPr>
        <w:pStyle w:val="TOC2"/>
        <w:tabs>
          <w:tab w:val="right" w:leader="dot" w:pos="8306"/>
        </w:tabs>
      </w:pPr>
      <w:hyperlink w:anchor="_Toc30642" w:history="1">
        <w:r>
          <w:rPr>
            <w:rFonts w:ascii="仿宋" w:eastAsia="仿宋" w:hAnsi="仿宋" w:cs="仿宋" w:hint="eastAsia"/>
            <w:lang w:eastAsia="zh-CN"/>
          </w:rPr>
          <w:t>(六)、不符合与纠正措施</w:t>
        </w:r>
        <w:r>
          <w:tab/>
        </w:r>
        <w:r>
          <w:fldChar w:fldCharType="begin"/>
        </w:r>
        <w:r>
          <w:instrText xml:space="preserve"> PAGEREF _Toc30642 \h </w:instrText>
        </w:r>
        <w:r>
          <w:fldChar w:fldCharType="separate"/>
        </w:r>
        <w:r>
          <w:t>69</w:t>
        </w:r>
        <w:r>
          <w:fldChar w:fldCharType="end"/>
        </w:r>
      </w:hyperlink>
    </w:p>
    <w:p>
      <w:pPr>
        <w:pStyle w:val="TOC1"/>
        <w:tabs>
          <w:tab w:val="right" w:leader="dot" w:pos="8306"/>
        </w:tabs>
      </w:pPr>
      <w:hyperlink w:anchor="_Toc18779" w:history="1">
        <w:r>
          <w:rPr>
            <w:rFonts w:ascii="仿宋" w:eastAsia="仿宋" w:hAnsi="仿宋" w:cs="仿宋" w:hint="eastAsia"/>
            <w:lang w:eastAsia="zh-CN"/>
          </w:rPr>
          <w:t>十六、点火系统：点火开关项目治理与监督</w:t>
        </w:r>
        <w:r>
          <w:tab/>
        </w:r>
        <w:r>
          <w:fldChar w:fldCharType="begin"/>
        </w:r>
        <w:r>
          <w:instrText xml:space="preserve"> PAGEREF _Toc18779 \h </w:instrText>
        </w:r>
        <w:r>
          <w:fldChar w:fldCharType="separate"/>
        </w:r>
        <w:r>
          <w:t>70</w:t>
        </w:r>
        <w:r>
          <w:fldChar w:fldCharType="end"/>
        </w:r>
      </w:hyperlink>
    </w:p>
    <w:p>
      <w:pPr>
        <w:pStyle w:val="TOC2"/>
        <w:tabs>
          <w:tab w:val="right" w:leader="dot" w:pos="8306"/>
        </w:tabs>
      </w:pPr>
      <w:hyperlink w:anchor="_Toc12305" w:history="1">
        <w:r>
          <w:rPr>
            <w:rFonts w:ascii="仿宋" w:eastAsia="仿宋" w:hAnsi="仿宋" w:cs="仿宋" w:hint="eastAsia"/>
            <w:lang w:eastAsia="zh-CN"/>
          </w:rPr>
          <w:t>(一)、点火系统：点火开关项目治理结构</w:t>
        </w:r>
        <w:r>
          <w:tab/>
        </w:r>
        <w:r>
          <w:fldChar w:fldCharType="begin"/>
        </w:r>
        <w:r>
          <w:instrText xml:space="preserve"> PAGEREF _Toc12305 \h </w:instrText>
        </w:r>
        <w:r>
          <w:fldChar w:fldCharType="separate"/>
        </w:r>
        <w:r>
          <w:t>70</w:t>
        </w:r>
        <w:r>
          <w:fldChar w:fldCharType="end"/>
        </w:r>
      </w:hyperlink>
    </w:p>
    <w:p>
      <w:pPr>
        <w:pStyle w:val="TOC2"/>
        <w:tabs>
          <w:tab w:val="right" w:leader="dot" w:pos="8306"/>
        </w:tabs>
      </w:pPr>
      <w:hyperlink w:anchor="_Toc6475" w:history="1">
        <w:r>
          <w:rPr>
            <w:rFonts w:ascii="仿宋" w:eastAsia="仿宋" w:hAnsi="仿宋" w:cs="仿宋" w:hint="eastAsia"/>
            <w:lang w:eastAsia="zh-CN"/>
          </w:rPr>
          <w:t>(二)、监督与审计</w:t>
        </w:r>
        <w:r>
          <w:tab/>
        </w:r>
        <w:r>
          <w:fldChar w:fldCharType="begin"/>
        </w:r>
        <w:r>
          <w:instrText xml:space="preserve"> PAGEREF _Toc6475 \h </w:instrText>
        </w:r>
        <w:r>
          <w:fldChar w:fldCharType="separate"/>
        </w:r>
        <w:r>
          <w:t>72</w:t>
        </w:r>
        <w:r>
          <w:fldChar w:fldCharType="end"/>
        </w:r>
      </w:hyperlink>
    </w:p>
    <w:p>
      <w:pPr>
        <w:pStyle w:val="TOC1"/>
        <w:tabs>
          <w:tab w:val="right" w:leader="dot" w:pos="8306"/>
        </w:tabs>
      </w:pPr>
      <w:hyperlink w:anchor="_Toc13369" w:history="1">
        <w:r>
          <w:rPr>
            <w:rFonts w:ascii="仿宋" w:eastAsia="仿宋" w:hAnsi="仿宋" w:cs="仿宋" w:hint="eastAsia"/>
            <w:lang w:eastAsia="zh-CN"/>
          </w:rPr>
          <w:t>十七、点火系统：点火开关项目变更管理</w:t>
        </w:r>
        <w:r>
          <w:tab/>
        </w:r>
        <w:r>
          <w:fldChar w:fldCharType="begin"/>
        </w:r>
        <w:r>
          <w:instrText xml:space="preserve"> PAGEREF _Toc13369 \h </w:instrText>
        </w:r>
        <w:r>
          <w:fldChar w:fldCharType="separate"/>
        </w:r>
        <w:r>
          <w:t>73</w:t>
        </w:r>
        <w:r>
          <w:fldChar w:fldCharType="end"/>
        </w:r>
      </w:hyperlink>
    </w:p>
    <w:p>
      <w:pPr>
        <w:pStyle w:val="TOC2"/>
        <w:tabs>
          <w:tab w:val="right" w:leader="dot" w:pos="8306"/>
        </w:tabs>
      </w:pPr>
      <w:hyperlink w:anchor="_Toc5003" w:history="1">
        <w:r>
          <w:rPr>
            <w:rFonts w:ascii="仿宋" w:eastAsia="仿宋" w:hAnsi="仿宋" w:cs="仿宋" w:hint="eastAsia"/>
            <w:lang w:eastAsia="zh-CN"/>
          </w:rPr>
          <w:t>(一)、变更申请与评估</w:t>
        </w:r>
        <w:r>
          <w:tab/>
        </w:r>
        <w:r>
          <w:fldChar w:fldCharType="begin"/>
        </w:r>
        <w:r>
          <w:instrText xml:space="preserve"> PAGEREF _Toc5003 \h </w:instrText>
        </w:r>
        <w:r>
          <w:fldChar w:fldCharType="separate"/>
        </w:r>
        <w:r>
          <w:t>73</w:t>
        </w:r>
        <w:r>
          <w:fldChar w:fldCharType="end"/>
        </w:r>
      </w:hyperlink>
    </w:p>
    <w:p>
      <w:pPr>
        <w:pStyle w:val="TOC2"/>
        <w:tabs>
          <w:tab w:val="right" w:leader="dot" w:pos="8306"/>
        </w:tabs>
      </w:pPr>
      <w:hyperlink w:anchor="_Toc2420" w:history="1">
        <w:r>
          <w:rPr>
            <w:rFonts w:ascii="仿宋" w:eastAsia="仿宋" w:hAnsi="仿宋" w:cs="仿宋" w:hint="eastAsia"/>
            <w:lang w:eastAsia="zh-CN"/>
          </w:rPr>
          <w:t>(二)、变更实施与控制</w:t>
        </w:r>
        <w:r>
          <w:tab/>
        </w:r>
        <w:r>
          <w:fldChar w:fldCharType="begin"/>
        </w:r>
        <w:r>
          <w:instrText xml:space="preserve"> PAGEREF _Toc2420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82"/>
      <w:r>
        <w:rPr>
          <w:rFonts w:ascii="仿宋" w:eastAsia="仿宋" w:hAnsi="仿宋" w:cs="仿宋" w:hint="eastAsia"/>
          <w:lang w:eastAsia="zh-CN"/>
        </w:rPr>
        <w:t>(一)、点火系统：点火开关行业分析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行业一直以来都是市场的关注焦点。行业内的发展趋势、竞争态势以及潜在机会都对点火系统：点火开关项目的推进产生深远的影响。通过深入研究行业的整体概貌，我们将更好地理解行业的核心特征，为点火系统：点火开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系统：点火开关行业，技术一直是推动创新和发展的关键因素。我们将对当前技术趋势进行详尽分析，包括但不限于人工智能、大数据应用、先进制造技术等。这有助于点火系统：点火开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火系统：点火开关项目成功的基础。我们将对主要竞争对手进行深入研究，包括其市场份额、产品特点、市场定位等。通过全面了解竞争对手的优势和劣势，点火系统：点火开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693"/>
      <w:r>
        <w:rPr>
          <w:rFonts w:ascii="仿宋" w:eastAsia="仿宋" w:hAnsi="仿宋" w:cs="仿宋" w:hint="eastAsia"/>
          <w:sz w:val="28"/>
          <w:lang w:eastAsia="zh-CN"/>
        </w:rPr>
        <w:t>(二)、点火系统：点火开关市场分析预测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火系统：点火开关市场未来的增长趋势。这包括市场的整体规模、各细分领域的发展趋势等。点火系统：点火开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火系统：点火开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点火系统：点火开关项目实施过程中需要充分考虑的因素。我们将对市场风险进行全面评估，包括但不限于政策法规风险、市场竞争风险、技术变革风险等。通过对潜在风险的深入分析，点火系统：点火开关项目可以制定相应的风险缓解策略，降低不确定性对点火系统：点火开关项目的影响。</w:t>
      </w:r>
    </w:p>
    <w:p>
      <w:pPr>
        <w:pStyle w:val="Heading1"/>
        <w:ind w:firstLine="560" w:firstLineChars="200"/>
        <w:rPr>
          <w:rFonts w:ascii="仿宋" w:eastAsia="仿宋" w:hAnsi="仿宋" w:cs="仿宋" w:hint="eastAsia"/>
          <w:sz w:val="28"/>
          <w:lang w:eastAsia="zh-CN"/>
        </w:rPr>
      </w:pPr>
      <w:bookmarkStart w:id="5" w:name="_Toc18482"/>
      <w:r>
        <w:rPr>
          <w:rFonts w:ascii="仿宋" w:eastAsia="仿宋" w:hAnsi="仿宋" w:cs="仿宋" w:hint="eastAsia"/>
          <w:sz w:val="28"/>
          <w:lang w:eastAsia="zh-CN"/>
        </w:rPr>
        <w:t>二、点火系统：点火开关项目概论</w:t>
      </w:r>
      <w:bookmarkEnd w:id="5"/>
    </w:p>
    <w:p>
      <w:pPr>
        <w:pStyle w:val="Heading2"/>
        <w:rPr>
          <w:rFonts w:ascii="仿宋" w:eastAsia="仿宋" w:hAnsi="仿宋" w:cs="仿宋" w:hint="eastAsia"/>
          <w:lang w:eastAsia="zh-CN"/>
        </w:rPr>
      </w:pPr>
      <w:bookmarkStart w:id="6" w:name="_Toc5398"/>
      <w:r>
        <w:rPr>
          <w:rFonts w:ascii="仿宋" w:eastAsia="仿宋" w:hAnsi="仿宋" w:cs="仿宋" w:hint="eastAsia"/>
          <w:lang w:eastAsia="zh-CN"/>
        </w:rPr>
        <w:t>(一)、点火系统：点火开关项目概况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起源追溯至对市场的深入洞察。市场的不断演变与变革为点火系统：点火开关项目提供了难得的机遇。当前市场存在的需求缺口和变革的大环境共同构成了点火系统：点火开关项目的背景。这个点火系统：点火开关项目旨在充分利用市场机遇，填补行业中尚未满足的需求，为客户提供全新的解决方案。市场的变革和需求的增长使得这个点火系统：点火开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点火系统：点火开关项目名称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正式命名为点火系统：点火开关。这个名称不仅仅是一个标识，更代表了点火系统：点火开关项目的核心理念和愿景。它蕴含着点火系统：点火开关项目所要解决问题的关键字，具有强烈的表达和辨识度，为点火系统：点火开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点火系统：点火开关项目目标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核心目标是提供一种全新、高效的解决方案，满足客户日益增长的需求。点火系统：点火开关项目追求的不仅仅是满足市场需求，更是在市场中获得卓越的竞争优势。通过不断提升产品或服务的质量和创新水平，点火系统：点火开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点火系统：点火开关项目范围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全面涵盖了产品研发、制造、市场推广和售后服务，确保从产品设计到最终用户体验的全方位关注。这一全面的点火系统：点火开关项目范围是为了确保点火系统：点火开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点火系统：点火开关项目时间表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计划在未来18个月内完成，包括研发、测试、市场试点和正式推出等不同阶段。这个时间表的合理设计是为了确保点火系统：点火开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点火系统：点火开关项目预算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总预算估算为XX百万美元，主要分配在研发、市场推广、人员培训和运营等方面。这一充足的预算为点火系统：点火开关项目提供了充足的资源，确保点火系统：点火开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点火系统：点火开关项目风险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点火系统：点火开关项目可能面临的风险包括市场接受度低、技术难题、竞争激烈等。点火系统：点火开关项目团队已经制定了相应的风险应对计划，通过前瞻性的风险管理，确保点火系统：点火开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点火系统：点火开关项目团队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点火系统：点火开关项目汇聚了一支经验丰富、多领域专业素养的核心团队，确保点火系统：点火开关项目在各个方面都能拥有高水平的执行力。团队的协同作战是点火系统：点火开关项目成功的关键因素之一。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点火系统：点火开关项目背景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点火系统：点火开关项目的背景根植于市场对更高效、创新产品的渴望，同时也受到科技发展对行业格局的深刻改变的影响。这为点火系统：点火开关项目提供了广阔的发展空间和市场需求。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点火系统：点火开关项目现状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截至目前，点火系统：点火开关项目已完成市场调研和技术验证，取得了初步的成功。这为点火系统：点火开关项目在未来的发展奠定了坚实的基础，为更远大的目标打下了坚实的基石。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688"/>
      <w:r>
        <w:rPr>
          <w:rFonts w:ascii="仿宋" w:eastAsia="仿宋" w:hAnsi="仿宋" w:cs="仿宋" w:hint="eastAsia"/>
          <w:sz w:val="28"/>
          <w:lang w:eastAsia="zh-CN"/>
        </w:rPr>
        <w:t>(二)、点火系统：点火开关项目目标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点火系统：点火开关项目首要业务目标是在市场中占据有利地位，实现产品/服务的成功推广和销售。通过不断提升产品质量、创新性，点火系统：点火开关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在科技迅速发展的时代，点火系统：点火开关项目着眼于技术创新。通过持续的研发和技术升级，点火系统：点火开关项目旨在推出更具创新性的产品或服务，以满足市场对新鲜、先进解决方案的需求。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点火系统：点火开关项目设定了客户满意度目标。通过提供卓越的产品质量和优质的客户服务，点火系统：点火开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点火系统：点火开关项目注重社会责任和可持续发展。通过实施环保、社会责任点火系统：点火开关项目，点火系统：点火开关项目致力于在经济发展的同时保护环境，促进社会公平，实现可持续经营。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点火系统：点火开关项目的团队是实现目标的核心驱动力。因此，点火系统：点火开关项目设定了团队发展目标，包括提升团队成员的专业技能、培养领导力，以及搭建协同高效的团队工作氛围。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82"/>
      <w:r>
        <w:rPr>
          <w:rFonts w:ascii="仿宋" w:eastAsia="仿宋" w:hAnsi="仿宋" w:cs="仿宋" w:hint="eastAsia"/>
          <w:sz w:val="28"/>
          <w:lang w:eastAsia="zh-CN"/>
        </w:rPr>
        <w:t>(三)、点火系统：点火开关项目提出的理由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点火系统：点火开关项目提出的理由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提出源于对市场机遇的深刻洞察。当前市场中存在的需求缺口和行业发展趋势表明，有巨大的商业机会等待被开发。通过准确捕捉市场机遇，点火系统：点火开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理念基于对技术创新的信仰。通过持续的研发和技术投入，点火系统：点火开关项目有望推出更具创新性的产品或服务。在科技飞速发展的当下，点火系统：点火开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提出是为了增强企业的行业竞争力。通过提升产品或服务的质量和独特性，点火系统：点火开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响应了消费者需求的变化。随着社会和科技的不断发展，消费者对产品和服务的需求也在发生变化。通过深入了解并及时回应消费者的新需求，点火系统：点火开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提出是企业战略发展规划的一部分。在面对日益激烈的市场竞争和不断变化的商业环境中，点火系统：点火开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提出不仅仅是基于商业考量，还注重社会责任。通过推出环保、社会责任等方面的点火系统：点火开关项目，点火系统：点火开关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点火系统：点火开关项目的提出反映了对利益相关者期望的关注。包括客户、员工、投资者等利益相关者在企业发展中都有着各自的期望，点火系统：点火开关项目力求在满足这些期望的同时，取得更大的共赢。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55"/>
      <w:r>
        <w:rPr>
          <w:rFonts w:ascii="仿宋" w:eastAsia="仿宋" w:hAnsi="仿宋" w:cs="仿宋" w:hint="eastAsia"/>
          <w:sz w:val="28"/>
          <w:lang w:eastAsia="zh-CN"/>
        </w:rPr>
        <w:t>(四)、点火系统：点火开关项目意义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在实施点火系统：点火开关项目的过程中，我们不仅仅是在追逐商业成功，更是为企业和社会的多个层面创造了深远的意义。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首要意义在于提升企业的市场竞争力。通过持续的创新和对产品质量的高标准要求，点火系统：点火开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点火系统：点火开关项目的推进将促使行业技术水平的提升。通过引入先进技术和创新性解决方案，点火系统：点火开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点火系统：点火开关项目不仅创造了大量就业机会，提高了就业水平，还注重社会责任和环保。通过参与社会公益事业和推动环保点火系统：点火开关项目，点火系统：点火开关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综合而言，点火系统：点火开关项目意义重大，不仅推动了企业的发展，也为行业和社会的进步贡献了积极力量。这是一个全面而深刻的影响，将在未来产生可持续的正面效应。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272"/>
      <w:r>
        <w:rPr>
          <w:rFonts w:ascii="仿宋" w:eastAsia="仿宋" w:hAnsi="仿宋" w:cs="仿宋" w:hint="eastAsia"/>
          <w:sz w:val="28"/>
          <w:lang w:eastAsia="zh-CN"/>
        </w:rPr>
        <w:t>(五)、点火系统：点火开关项目背景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在当今迅猛发展的商业环境中，点火系统：点火开关项目的动因根植于对多方面因素的审慎考量。这个点火系统：点火开关项目的提出并非孤立的决策，而是对企业所处背景深入思考的产物。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点火系统：点火开关项目背后的首要原因。科技的迅速发展和全球市场的快速变化使得企业必须灵活应对。点火系统：点火开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点火系统：点火开关项目背景中不可忽视的一环。企业需要在激烈竞争中脱颖而出，为此，点火系统：点火开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技术的迅速发展为企业带来了机遇与挑战。作为点火系统：点火开关项目启动的背景之一，对新兴技术的应用将有助于提升企业的技术水平，使其在不断演进的商业环境中保持竞争优势。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点火系统：点火开关项目充分融入了社会责任的理念，通过可持续经营和社会公益点火系统：点火开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611"/>
      <w:r>
        <w:rPr>
          <w:rFonts w:ascii="仿宋" w:eastAsia="仿宋" w:hAnsi="仿宋" w:cs="仿宋" w:hint="eastAsia"/>
          <w:sz w:val="28"/>
          <w:lang w:eastAsia="zh-CN"/>
        </w:rPr>
        <w:t>三、点火系统：点火开关项目建设背景及必要性分析</w:t>
      </w:r>
      <w:bookmarkEnd w:id="11"/>
    </w:p>
    <w:p>
      <w:pPr>
        <w:pStyle w:val="Heading2"/>
        <w:rPr>
          <w:rFonts w:ascii="仿宋" w:eastAsia="仿宋" w:hAnsi="仿宋" w:cs="仿宋" w:hint="eastAsia"/>
          <w:lang w:eastAsia="zh-CN"/>
        </w:rPr>
      </w:pPr>
      <w:bookmarkStart w:id="12" w:name="_Toc132"/>
      <w:r>
        <w:rPr>
          <w:rFonts w:ascii="仿宋" w:eastAsia="仿宋" w:hAnsi="仿宋" w:cs="仿宋" w:hint="eastAsia"/>
          <w:lang w:eastAsia="zh-CN"/>
        </w:rPr>
        <w:t>(一)、点火系统：点火开关项目背景分析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点火系统：点火开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点火系统：点火开关项目在这个潮流中的定位。同时，我们将关注行业内涌现的新兴机遇，以便点火系统：点火开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点火系统：点火开关项目提供了强大的发展动力。我们将聚焦于行业内最新的技术发展趋势，包括但不限于人工智能、大数据分析、物联网等领域。通过深度的技术研究，我们将确保点火系统：点火开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点火系统：点火开关项目发展的源泉。我们将投入更多的精力对市场需求进行深入剖析，超越表面的需求，深入挖掘潜在的市场痛点和机遇。通过对市场需求的细致了解，点火系统：点火开关项目将更有针对性地设计解决方案，满足市场的多样化需求，从而更好地促进点火系统：点火开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点火系统：点火开关项目战略至关重要。我们将对竞争态势进行更为深入的分析，包括但不限于市场份额、产品特点、客户满意度等多个维度。通过深度的竞争分析，点火系统：点火开关项目将能够更准确地把握市场脉搏，制定具有竞争力的点火系统：点火开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点火系统：点火开关项目的发展具有直接的影响。我们将进行更为全面的法规和政策分析，了解行业发展中的潜在法律风险和合规挑战。通过充分了解和遵守相关法规，点火系统：点火开关项目将确保在法律框架内合法合规运营，为点火系统：点火开关项目的稳健发展提供有力支持。</w:t>
      </w:r>
    </w:p>
    <w:p>
      <w:pPr>
        <w:pStyle w:val="Heading2"/>
        <w:ind w:firstLine="560" w:firstLineChars="200"/>
        <w:rPr>
          <w:rFonts w:ascii="仿宋" w:eastAsia="仿宋" w:hAnsi="仿宋" w:cs="仿宋" w:hint="eastAsia"/>
          <w:sz w:val="28"/>
          <w:lang w:eastAsia="zh-CN"/>
        </w:rPr>
      </w:pPr>
      <w:bookmarkStart w:id="13" w:name="_Toc21892"/>
      <w:r>
        <w:rPr>
          <w:rFonts w:ascii="仿宋" w:eastAsia="仿宋" w:hAnsi="仿宋" w:cs="仿宋" w:hint="eastAsia"/>
          <w:sz w:val="28"/>
          <w:lang w:eastAsia="zh-CN"/>
        </w:rPr>
        <w:t>(二)、点火系统：点火开关项目建设必要性分析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建设的迫切性源于对行业发展趋势的深刻洞察。我们正处于一个行业变革的时代，科技创新、数字化转型成为企业发展的关键动力。点火系统：点火开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建设不仅仅是为了跟上潮流，更是为了通过技术创新推动企业的持续发展。通过引入先进的技术和解决方案，点火系统：点火开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点火系统：点火开关项目的建设成为必然选择，通过提高产品质量、拓展服务领域，从而在竞争中获得更多的机会。点火系统：点火开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点火系统：点火开关项目建设的必要性体现在对客户需求更精准的满足。通过点火系统：点火开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建设的背后是对企业持续创新的追求。只有通过不断创新，企业才能在竞争中立于不败之地。点火系统：点火开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45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4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技术管理特点体现在其创新导向。通过引入最先进的技术趋势和解决方案，点火系统：点火开关项目致力于提升科技含量、提高质量和效率水平。这意味着我们将采用最新的工具和方法，确保点火系统：点火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点火系统：点火开关项目技术管理的显著特征。通过整合不同领域的技术资源，我们实现了跨学科的协同工作。这有助于优化技术架构，提高整体效能。此外，整合性策略还促进了不同技术团队之间的紧密沟通和高效合作，确保点火系统：点火开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点火系统：点火开关项目所采用的技术。通过不断优化技术方案，点火系统：点火开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点火系统：点火开关项目团队将在点火系统：点火开关项目初期识别可能的技术风险，并采取相应的预防和应对措施。通过建立健全的风险评估机制，点火系统：点火开关项目能够在实施过程中及时发现并解决潜在的技术问题，保障点火系统：点火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点火系统：点火开关项目中，技术将成为点火系统：点火开关项目成功的有力支持。这一深度剖析揭示了技术管理在点火系统：点火开关项目实施中的关键作用，为点火系统：点火开关项目的技术基础奠定了坚实的基础。</w:t>
      </w:r>
    </w:p>
    <w:p>
      <w:pPr>
        <w:pStyle w:val="Heading2"/>
        <w:ind w:firstLine="560" w:firstLineChars="200"/>
        <w:rPr>
          <w:rFonts w:ascii="仿宋" w:eastAsia="仿宋" w:hAnsi="仿宋" w:cs="仿宋" w:hint="eastAsia"/>
          <w:sz w:val="28"/>
          <w:lang w:eastAsia="zh-CN"/>
        </w:rPr>
      </w:pPr>
      <w:bookmarkStart w:id="16" w:name="_Toc30357"/>
      <w:r>
        <w:rPr>
          <w:rFonts w:ascii="仿宋" w:eastAsia="仿宋" w:hAnsi="仿宋" w:cs="仿宋" w:hint="eastAsia"/>
          <w:sz w:val="28"/>
          <w:lang w:eastAsia="zh-CN"/>
        </w:rPr>
        <w:t>(二)、点火系统：点火开关项目工艺技术设计方案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点火系统：点火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点火系统：点火开关项目将严格按照相关行业规范要求进行组织。通过有效控制产品质量，点火系统：点火开关项目将致力于为顾客提供优质的点火系统：点火开关项目产品和良好的服务。这体现了点火系统：点火开关项目对于生产活动合规性和质量标准的高度重视，为点火系统：点火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https://d.book118.com/778134123032006030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45FA3"/>
    <w:rsid w:val="6EF45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34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2024-01-20T18:55:00Z</dcterms:created>
  <dcterms:modified xsi:type="dcterms:W3CDTF">2024-01-20T18:55:26Z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AF1B0B7E3B0F4E99AC12F12207EC9F3F_11</vt:lpwstr>
  </property>
  <property fmtid="{D5CDD505-2E9C-101B-9397-08002B2CF9AE}" pid="3" name="KSOProductBuildVer">
    <vt:lpwstr>2052-12.1.0.16120</vt:lpwstr>
  </property>
</Properties>
</file>