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冷藏汽车项目规划设计纲要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1" w:history="1">
        <w:r>
          <w:rPr>
            <w:rFonts w:ascii="仿宋" w:eastAsia="仿宋" w:hAnsi="仿宋" w:cs="仿宋" w:hint="eastAsia"/>
            <w:lang w:eastAsia="zh-CN"/>
          </w:rPr>
          <w:t>前言</w:t>
        </w:r>
        <w:r>
          <w:tab/>
        </w:r>
        <w:r>
          <w:fldChar w:fldCharType="begin"/>
        </w:r>
        <w:r>
          <w:instrText xml:space="preserve"> PAGEREF _Toc6041 \h </w:instrText>
        </w:r>
        <w:r>
          <w:fldChar w:fldCharType="separate"/>
        </w:r>
        <w:r>
          <w:t>3</w:t>
        </w:r>
        <w:r>
          <w:fldChar w:fldCharType="end"/>
        </w:r>
      </w:hyperlink>
    </w:p>
    <w:p>
      <w:pPr>
        <w:pStyle w:val="TOC1"/>
        <w:tabs>
          <w:tab w:val="right" w:leader="dot" w:pos="8306"/>
        </w:tabs>
      </w:pPr>
      <w:hyperlink w:anchor="_Toc24508" w:history="1">
        <w:r>
          <w:rPr>
            <w:rFonts w:ascii="仿宋" w:eastAsia="仿宋" w:hAnsi="仿宋" w:cs="仿宋" w:hint="eastAsia"/>
            <w:lang w:eastAsia="zh-CN"/>
          </w:rPr>
          <w:t>一、市场分析、调研</w:t>
        </w:r>
        <w:r>
          <w:tab/>
        </w:r>
        <w:r>
          <w:fldChar w:fldCharType="begin"/>
        </w:r>
        <w:r>
          <w:instrText xml:space="preserve"> PAGEREF _Toc24508 \h </w:instrText>
        </w:r>
        <w:r>
          <w:fldChar w:fldCharType="separate"/>
        </w:r>
        <w:r>
          <w:t>3</w:t>
        </w:r>
        <w:r>
          <w:fldChar w:fldCharType="end"/>
        </w:r>
      </w:hyperlink>
    </w:p>
    <w:p>
      <w:pPr>
        <w:pStyle w:val="TOC2"/>
        <w:tabs>
          <w:tab w:val="right" w:leader="dot" w:pos="8306"/>
        </w:tabs>
      </w:pPr>
      <w:hyperlink w:anchor="_Toc3195" w:history="1">
        <w:r>
          <w:rPr>
            <w:rFonts w:ascii="仿宋" w:eastAsia="仿宋" w:hAnsi="仿宋" w:cs="仿宋" w:hint="eastAsia"/>
            <w:lang w:eastAsia="zh-CN"/>
          </w:rPr>
          <w:t>(一)、冷藏汽车行业分析</w:t>
        </w:r>
        <w:r>
          <w:tab/>
        </w:r>
        <w:r>
          <w:fldChar w:fldCharType="begin"/>
        </w:r>
        <w:r>
          <w:instrText xml:space="preserve"> PAGEREF _Toc3195 \h </w:instrText>
        </w:r>
        <w:r>
          <w:fldChar w:fldCharType="separate"/>
        </w:r>
        <w:r>
          <w:t>3</w:t>
        </w:r>
        <w:r>
          <w:fldChar w:fldCharType="end"/>
        </w:r>
      </w:hyperlink>
    </w:p>
    <w:p>
      <w:pPr>
        <w:pStyle w:val="TOC2"/>
        <w:tabs>
          <w:tab w:val="right" w:leader="dot" w:pos="8306"/>
        </w:tabs>
      </w:pPr>
      <w:hyperlink w:anchor="_Toc24565" w:history="1">
        <w:r>
          <w:rPr>
            <w:rFonts w:ascii="仿宋" w:eastAsia="仿宋" w:hAnsi="仿宋" w:cs="仿宋" w:hint="eastAsia"/>
            <w:lang w:eastAsia="zh-CN"/>
          </w:rPr>
          <w:t>(二)、冷藏汽车市场分析预测</w:t>
        </w:r>
        <w:r>
          <w:tab/>
        </w:r>
        <w:r>
          <w:fldChar w:fldCharType="begin"/>
        </w:r>
        <w:r>
          <w:instrText xml:space="preserve"> PAGEREF _Toc24565 \h </w:instrText>
        </w:r>
        <w:r>
          <w:fldChar w:fldCharType="separate"/>
        </w:r>
        <w:r>
          <w:t>4</w:t>
        </w:r>
        <w:r>
          <w:fldChar w:fldCharType="end"/>
        </w:r>
      </w:hyperlink>
    </w:p>
    <w:p>
      <w:pPr>
        <w:pStyle w:val="TOC1"/>
        <w:tabs>
          <w:tab w:val="right" w:leader="dot" w:pos="8306"/>
        </w:tabs>
      </w:pPr>
      <w:hyperlink w:anchor="_Toc23765" w:history="1">
        <w:r>
          <w:rPr>
            <w:rFonts w:ascii="仿宋" w:eastAsia="仿宋" w:hAnsi="仿宋" w:cs="仿宋" w:hint="eastAsia"/>
            <w:lang w:eastAsia="zh-CN"/>
          </w:rPr>
          <w:t>二、工艺说明</w:t>
        </w:r>
        <w:r>
          <w:tab/>
        </w:r>
        <w:r>
          <w:fldChar w:fldCharType="begin"/>
        </w:r>
        <w:r>
          <w:instrText xml:space="preserve"> PAGEREF _Toc23765 \h </w:instrText>
        </w:r>
        <w:r>
          <w:fldChar w:fldCharType="separate"/>
        </w:r>
        <w:r>
          <w:t>5</w:t>
        </w:r>
        <w:r>
          <w:fldChar w:fldCharType="end"/>
        </w:r>
      </w:hyperlink>
    </w:p>
    <w:p>
      <w:pPr>
        <w:pStyle w:val="TOC2"/>
        <w:tabs>
          <w:tab w:val="right" w:leader="dot" w:pos="8306"/>
        </w:tabs>
      </w:pPr>
      <w:hyperlink w:anchor="_Toc13055" w:history="1">
        <w:r>
          <w:rPr>
            <w:rFonts w:ascii="仿宋" w:eastAsia="仿宋" w:hAnsi="仿宋" w:cs="仿宋" w:hint="eastAsia"/>
            <w:lang w:eastAsia="zh-CN"/>
          </w:rPr>
          <w:t>(一)、技术管理特点</w:t>
        </w:r>
        <w:r>
          <w:tab/>
        </w:r>
        <w:r>
          <w:fldChar w:fldCharType="begin"/>
        </w:r>
        <w:r>
          <w:instrText xml:space="preserve"> PAGEREF _Toc13055 \h </w:instrText>
        </w:r>
        <w:r>
          <w:fldChar w:fldCharType="separate"/>
        </w:r>
        <w:r>
          <w:t>5</w:t>
        </w:r>
        <w:r>
          <w:fldChar w:fldCharType="end"/>
        </w:r>
      </w:hyperlink>
    </w:p>
    <w:p>
      <w:pPr>
        <w:pStyle w:val="TOC2"/>
        <w:tabs>
          <w:tab w:val="right" w:leader="dot" w:pos="8306"/>
        </w:tabs>
      </w:pPr>
      <w:hyperlink w:anchor="_Toc29205" w:history="1">
        <w:r>
          <w:rPr>
            <w:rFonts w:ascii="仿宋" w:eastAsia="仿宋" w:hAnsi="仿宋" w:cs="仿宋" w:hint="eastAsia"/>
            <w:lang w:eastAsia="zh-CN"/>
          </w:rPr>
          <w:t>(二)、冷藏汽车项目工艺技术设计方案</w:t>
        </w:r>
        <w:r>
          <w:tab/>
        </w:r>
        <w:r>
          <w:fldChar w:fldCharType="begin"/>
        </w:r>
        <w:r>
          <w:instrText xml:space="preserve"> PAGEREF _Toc29205 \h </w:instrText>
        </w:r>
        <w:r>
          <w:fldChar w:fldCharType="separate"/>
        </w:r>
        <w:r>
          <w:t>6</w:t>
        </w:r>
        <w:r>
          <w:fldChar w:fldCharType="end"/>
        </w:r>
      </w:hyperlink>
    </w:p>
    <w:p>
      <w:pPr>
        <w:pStyle w:val="TOC2"/>
        <w:tabs>
          <w:tab w:val="right" w:leader="dot" w:pos="8306"/>
        </w:tabs>
      </w:pPr>
      <w:hyperlink w:anchor="_Toc14404" w:history="1">
        <w:r>
          <w:rPr>
            <w:rFonts w:ascii="仿宋" w:eastAsia="仿宋" w:hAnsi="仿宋" w:cs="仿宋" w:hint="eastAsia"/>
            <w:lang w:eastAsia="zh-CN"/>
          </w:rPr>
          <w:t>(三)、设备选型方案</w:t>
        </w:r>
        <w:r>
          <w:tab/>
        </w:r>
        <w:r>
          <w:fldChar w:fldCharType="begin"/>
        </w:r>
        <w:r>
          <w:instrText xml:space="preserve"> PAGEREF _Toc14404 \h </w:instrText>
        </w:r>
        <w:r>
          <w:fldChar w:fldCharType="separate"/>
        </w:r>
        <w:r>
          <w:t>7</w:t>
        </w:r>
        <w:r>
          <w:fldChar w:fldCharType="end"/>
        </w:r>
      </w:hyperlink>
    </w:p>
    <w:p>
      <w:pPr>
        <w:pStyle w:val="TOC1"/>
        <w:tabs>
          <w:tab w:val="right" w:leader="dot" w:pos="8306"/>
        </w:tabs>
      </w:pPr>
      <w:hyperlink w:anchor="_Toc17102" w:history="1">
        <w:r>
          <w:rPr>
            <w:rFonts w:ascii="仿宋" w:eastAsia="仿宋" w:hAnsi="仿宋" w:cs="仿宋" w:hint="eastAsia"/>
            <w:lang w:eastAsia="zh-CN"/>
          </w:rPr>
          <w:t>三、冷藏汽车项目选址可行性分析</w:t>
        </w:r>
        <w:r>
          <w:tab/>
        </w:r>
        <w:r>
          <w:fldChar w:fldCharType="begin"/>
        </w:r>
        <w:r>
          <w:instrText xml:space="preserve"> PAGEREF _Toc17102 \h </w:instrText>
        </w:r>
        <w:r>
          <w:fldChar w:fldCharType="separate"/>
        </w:r>
        <w:r>
          <w:t>8</w:t>
        </w:r>
        <w:r>
          <w:fldChar w:fldCharType="end"/>
        </w:r>
      </w:hyperlink>
    </w:p>
    <w:p>
      <w:pPr>
        <w:pStyle w:val="TOC2"/>
        <w:tabs>
          <w:tab w:val="right" w:leader="dot" w:pos="8306"/>
        </w:tabs>
      </w:pPr>
      <w:hyperlink w:anchor="_Toc5534" w:history="1">
        <w:r>
          <w:rPr>
            <w:rFonts w:ascii="仿宋" w:eastAsia="仿宋" w:hAnsi="仿宋" w:cs="仿宋" w:hint="eastAsia"/>
            <w:lang w:eastAsia="zh-CN"/>
          </w:rPr>
          <w:t>(一)、冷藏汽车项目选址</w:t>
        </w:r>
        <w:r>
          <w:tab/>
        </w:r>
        <w:r>
          <w:fldChar w:fldCharType="begin"/>
        </w:r>
        <w:r>
          <w:instrText xml:space="preserve"> PAGEREF _Toc5534 \h </w:instrText>
        </w:r>
        <w:r>
          <w:fldChar w:fldCharType="separate"/>
        </w:r>
        <w:r>
          <w:t>8</w:t>
        </w:r>
        <w:r>
          <w:fldChar w:fldCharType="end"/>
        </w:r>
      </w:hyperlink>
    </w:p>
    <w:p>
      <w:pPr>
        <w:pStyle w:val="TOC2"/>
        <w:tabs>
          <w:tab w:val="right" w:leader="dot" w:pos="8306"/>
        </w:tabs>
      </w:pPr>
      <w:hyperlink w:anchor="_Toc26842" w:history="1">
        <w:r>
          <w:rPr>
            <w:rFonts w:ascii="仿宋" w:eastAsia="仿宋" w:hAnsi="仿宋" w:cs="仿宋" w:hint="eastAsia"/>
            <w:lang w:eastAsia="zh-CN"/>
          </w:rPr>
          <w:t>(二)、用地控制指标</w:t>
        </w:r>
        <w:r>
          <w:tab/>
        </w:r>
        <w:r>
          <w:fldChar w:fldCharType="begin"/>
        </w:r>
        <w:r>
          <w:instrText xml:space="preserve"> PAGEREF _Toc26842 \h </w:instrText>
        </w:r>
        <w:r>
          <w:fldChar w:fldCharType="separate"/>
        </w:r>
        <w:r>
          <w:t>8</w:t>
        </w:r>
        <w:r>
          <w:fldChar w:fldCharType="end"/>
        </w:r>
      </w:hyperlink>
    </w:p>
    <w:p>
      <w:pPr>
        <w:pStyle w:val="TOC2"/>
        <w:tabs>
          <w:tab w:val="right" w:leader="dot" w:pos="8306"/>
        </w:tabs>
      </w:pPr>
      <w:hyperlink w:anchor="_Toc25426" w:history="1">
        <w:r>
          <w:rPr>
            <w:rFonts w:ascii="仿宋" w:eastAsia="仿宋" w:hAnsi="仿宋" w:cs="仿宋" w:hint="eastAsia"/>
            <w:lang w:eastAsia="zh-CN"/>
          </w:rPr>
          <w:t>(三)、节约用地措施</w:t>
        </w:r>
        <w:r>
          <w:tab/>
        </w:r>
        <w:r>
          <w:fldChar w:fldCharType="begin"/>
        </w:r>
        <w:r>
          <w:instrText xml:space="preserve"> PAGEREF _Toc25426 \h </w:instrText>
        </w:r>
        <w:r>
          <w:fldChar w:fldCharType="separate"/>
        </w:r>
        <w:r>
          <w:t>10</w:t>
        </w:r>
        <w:r>
          <w:fldChar w:fldCharType="end"/>
        </w:r>
      </w:hyperlink>
    </w:p>
    <w:p>
      <w:pPr>
        <w:pStyle w:val="TOC2"/>
        <w:tabs>
          <w:tab w:val="right" w:leader="dot" w:pos="8306"/>
        </w:tabs>
      </w:pPr>
      <w:hyperlink w:anchor="_Toc20950" w:history="1">
        <w:r>
          <w:rPr>
            <w:rFonts w:ascii="仿宋" w:eastAsia="仿宋" w:hAnsi="仿宋" w:cs="仿宋" w:hint="eastAsia"/>
            <w:lang w:eastAsia="zh-CN"/>
          </w:rPr>
          <w:t>(四)、总图布置方案</w:t>
        </w:r>
        <w:r>
          <w:tab/>
        </w:r>
        <w:r>
          <w:fldChar w:fldCharType="begin"/>
        </w:r>
        <w:r>
          <w:instrText xml:space="preserve"> PAGEREF _Toc20950 \h </w:instrText>
        </w:r>
        <w:r>
          <w:fldChar w:fldCharType="separate"/>
        </w:r>
        <w:r>
          <w:t>11</w:t>
        </w:r>
        <w:r>
          <w:fldChar w:fldCharType="end"/>
        </w:r>
      </w:hyperlink>
    </w:p>
    <w:p>
      <w:pPr>
        <w:pStyle w:val="TOC2"/>
        <w:tabs>
          <w:tab w:val="right" w:leader="dot" w:pos="8306"/>
        </w:tabs>
      </w:pPr>
      <w:hyperlink w:anchor="_Toc32051" w:history="1">
        <w:r>
          <w:rPr>
            <w:rFonts w:ascii="仿宋" w:eastAsia="仿宋" w:hAnsi="仿宋" w:cs="仿宋" w:hint="eastAsia"/>
            <w:lang w:eastAsia="zh-CN"/>
          </w:rPr>
          <w:t>(五)、选址综合评价</w:t>
        </w:r>
        <w:r>
          <w:tab/>
        </w:r>
        <w:r>
          <w:fldChar w:fldCharType="begin"/>
        </w:r>
        <w:r>
          <w:instrText xml:space="preserve"> PAGEREF _Toc32051 \h </w:instrText>
        </w:r>
        <w:r>
          <w:fldChar w:fldCharType="separate"/>
        </w:r>
        <w:r>
          <w:t>12</w:t>
        </w:r>
        <w:r>
          <w:fldChar w:fldCharType="end"/>
        </w:r>
      </w:hyperlink>
    </w:p>
    <w:p>
      <w:pPr>
        <w:pStyle w:val="TOC1"/>
        <w:tabs>
          <w:tab w:val="right" w:leader="dot" w:pos="8306"/>
        </w:tabs>
      </w:pPr>
      <w:hyperlink w:anchor="_Toc9294" w:history="1">
        <w:r>
          <w:rPr>
            <w:rFonts w:ascii="仿宋" w:eastAsia="仿宋" w:hAnsi="仿宋" w:cs="仿宋" w:hint="eastAsia"/>
            <w:lang w:eastAsia="zh-CN"/>
          </w:rPr>
          <w:t>四、冷藏汽车项目文档管理</w:t>
        </w:r>
        <w:r>
          <w:tab/>
        </w:r>
        <w:r>
          <w:fldChar w:fldCharType="begin"/>
        </w:r>
        <w:r>
          <w:instrText xml:space="preserve"> PAGEREF _Toc9294 \h </w:instrText>
        </w:r>
        <w:r>
          <w:fldChar w:fldCharType="separate"/>
        </w:r>
        <w:r>
          <w:t>14</w:t>
        </w:r>
        <w:r>
          <w:fldChar w:fldCharType="end"/>
        </w:r>
      </w:hyperlink>
    </w:p>
    <w:p>
      <w:pPr>
        <w:pStyle w:val="TOC2"/>
        <w:tabs>
          <w:tab w:val="right" w:leader="dot" w:pos="8306"/>
        </w:tabs>
      </w:pPr>
      <w:hyperlink w:anchor="_Toc18844" w:history="1">
        <w:r>
          <w:rPr>
            <w:rFonts w:ascii="仿宋" w:eastAsia="仿宋" w:hAnsi="仿宋" w:cs="仿宋" w:hint="eastAsia"/>
            <w:lang w:eastAsia="zh-CN"/>
          </w:rPr>
          <w:t>(一)、文档编制与审查</w:t>
        </w:r>
        <w:r>
          <w:tab/>
        </w:r>
        <w:r>
          <w:fldChar w:fldCharType="begin"/>
        </w:r>
        <w:r>
          <w:instrText xml:space="preserve"> PAGEREF _Toc18844 \h </w:instrText>
        </w:r>
        <w:r>
          <w:fldChar w:fldCharType="separate"/>
        </w:r>
        <w:r>
          <w:t>14</w:t>
        </w:r>
        <w:r>
          <w:fldChar w:fldCharType="end"/>
        </w:r>
      </w:hyperlink>
    </w:p>
    <w:p>
      <w:pPr>
        <w:pStyle w:val="TOC2"/>
        <w:tabs>
          <w:tab w:val="right" w:leader="dot" w:pos="8306"/>
        </w:tabs>
      </w:pPr>
      <w:hyperlink w:anchor="_Toc1857" w:history="1">
        <w:r>
          <w:rPr>
            <w:rFonts w:ascii="仿宋" w:eastAsia="仿宋" w:hAnsi="仿宋" w:cs="仿宋" w:hint="eastAsia"/>
            <w:lang w:eastAsia="zh-CN"/>
          </w:rPr>
          <w:t>(二)、文档发布与分发</w:t>
        </w:r>
        <w:r>
          <w:tab/>
        </w:r>
        <w:r>
          <w:fldChar w:fldCharType="begin"/>
        </w:r>
        <w:r>
          <w:instrText xml:space="preserve"> PAGEREF _Toc1857 \h </w:instrText>
        </w:r>
        <w:r>
          <w:fldChar w:fldCharType="separate"/>
        </w:r>
        <w:r>
          <w:t>15</w:t>
        </w:r>
        <w:r>
          <w:fldChar w:fldCharType="end"/>
        </w:r>
      </w:hyperlink>
    </w:p>
    <w:p>
      <w:pPr>
        <w:pStyle w:val="TOC2"/>
        <w:tabs>
          <w:tab w:val="right" w:leader="dot" w:pos="8306"/>
        </w:tabs>
      </w:pPr>
      <w:hyperlink w:anchor="_Toc3416" w:history="1">
        <w:r>
          <w:rPr>
            <w:rFonts w:ascii="仿宋" w:eastAsia="仿宋" w:hAnsi="仿宋" w:cs="仿宋" w:hint="eastAsia"/>
            <w:lang w:eastAsia="zh-CN"/>
          </w:rPr>
          <w:t>(三)、文档存档与归档</w:t>
        </w:r>
        <w:r>
          <w:tab/>
        </w:r>
        <w:r>
          <w:fldChar w:fldCharType="begin"/>
        </w:r>
        <w:r>
          <w:instrText xml:space="preserve"> PAGEREF _Toc3416 \h </w:instrText>
        </w:r>
        <w:r>
          <w:fldChar w:fldCharType="separate"/>
        </w:r>
        <w:r>
          <w:t>16</w:t>
        </w:r>
        <w:r>
          <w:fldChar w:fldCharType="end"/>
        </w:r>
      </w:hyperlink>
    </w:p>
    <w:p>
      <w:pPr>
        <w:pStyle w:val="TOC1"/>
        <w:tabs>
          <w:tab w:val="right" w:leader="dot" w:pos="8306"/>
        </w:tabs>
      </w:pPr>
      <w:hyperlink w:anchor="_Toc9969" w:history="1">
        <w:r>
          <w:rPr>
            <w:rFonts w:ascii="仿宋" w:eastAsia="仿宋" w:hAnsi="仿宋" w:cs="仿宋" w:hint="eastAsia"/>
            <w:lang w:eastAsia="zh-CN"/>
          </w:rPr>
          <w:t>五、冷藏汽车项目建设背景及必要性分析</w:t>
        </w:r>
        <w:r>
          <w:tab/>
        </w:r>
        <w:r>
          <w:fldChar w:fldCharType="begin"/>
        </w:r>
        <w:r>
          <w:instrText xml:space="preserve"> PAGEREF _Toc9969 \h </w:instrText>
        </w:r>
        <w:r>
          <w:fldChar w:fldCharType="separate"/>
        </w:r>
        <w:r>
          <w:t>17</w:t>
        </w:r>
        <w:r>
          <w:fldChar w:fldCharType="end"/>
        </w:r>
      </w:hyperlink>
    </w:p>
    <w:p>
      <w:pPr>
        <w:pStyle w:val="TOC2"/>
        <w:tabs>
          <w:tab w:val="right" w:leader="dot" w:pos="8306"/>
        </w:tabs>
      </w:pPr>
      <w:hyperlink w:anchor="_Toc23479" w:history="1">
        <w:r>
          <w:rPr>
            <w:rFonts w:ascii="仿宋" w:eastAsia="仿宋" w:hAnsi="仿宋" w:cs="仿宋" w:hint="eastAsia"/>
            <w:lang w:eastAsia="zh-CN"/>
          </w:rPr>
          <w:t>(一)、冷藏汽车项目背景分析</w:t>
        </w:r>
        <w:r>
          <w:tab/>
        </w:r>
        <w:r>
          <w:fldChar w:fldCharType="begin"/>
        </w:r>
        <w:r>
          <w:instrText xml:space="preserve"> PAGEREF _Toc23479 \h </w:instrText>
        </w:r>
        <w:r>
          <w:fldChar w:fldCharType="separate"/>
        </w:r>
        <w:r>
          <w:t>17</w:t>
        </w:r>
        <w:r>
          <w:fldChar w:fldCharType="end"/>
        </w:r>
      </w:hyperlink>
    </w:p>
    <w:p>
      <w:pPr>
        <w:pStyle w:val="TOC2"/>
        <w:tabs>
          <w:tab w:val="right" w:leader="dot" w:pos="8306"/>
        </w:tabs>
      </w:pPr>
      <w:hyperlink w:anchor="_Toc26913" w:history="1">
        <w:r>
          <w:rPr>
            <w:rFonts w:ascii="仿宋" w:eastAsia="仿宋" w:hAnsi="仿宋" w:cs="仿宋" w:hint="eastAsia"/>
            <w:lang w:eastAsia="zh-CN"/>
          </w:rPr>
          <w:t>(二)、冷藏汽车项目建设必要性分析</w:t>
        </w:r>
        <w:r>
          <w:tab/>
        </w:r>
        <w:r>
          <w:fldChar w:fldCharType="begin"/>
        </w:r>
        <w:r>
          <w:instrText xml:space="preserve"> PAGEREF _Toc26913 \h </w:instrText>
        </w:r>
        <w:r>
          <w:fldChar w:fldCharType="separate"/>
        </w:r>
        <w:r>
          <w:t>19</w:t>
        </w:r>
        <w:r>
          <w:fldChar w:fldCharType="end"/>
        </w:r>
      </w:hyperlink>
    </w:p>
    <w:p>
      <w:pPr>
        <w:pStyle w:val="TOC1"/>
        <w:tabs>
          <w:tab w:val="right" w:leader="dot" w:pos="8306"/>
        </w:tabs>
      </w:pPr>
      <w:hyperlink w:anchor="_Toc27744" w:history="1">
        <w:r>
          <w:rPr>
            <w:rFonts w:ascii="仿宋" w:eastAsia="仿宋" w:hAnsi="仿宋" w:cs="仿宋" w:hint="eastAsia"/>
            <w:lang w:eastAsia="zh-CN"/>
          </w:rPr>
          <w:t>六、冷藏汽车项目概论</w:t>
        </w:r>
        <w:r>
          <w:tab/>
        </w:r>
        <w:r>
          <w:fldChar w:fldCharType="begin"/>
        </w:r>
        <w:r>
          <w:instrText xml:space="preserve"> PAGEREF _Toc27744 \h </w:instrText>
        </w:r>
        <w:r>
          <w:fldChar w:fldCharType="separate"/>
        </w:r>
        <w:r>
          <w:t>20</w:t>
        </w:r>
        <w:r>
          <w:fldChar w:fldCharType="end"/>
        </w:r>
      </w:hyperlink>
    </w:p>
    <w:p>
      <w:pPr>
        <w:pStyle w:val="TOC2"/>
        <w:tabs>
          <w:tab w:val="right" w:leader="dot" w:pos="8306"/>
        </w:tabs>
      </w:pPr>
      <w:hyperlink w:anchor="_Toc5151" w:history="1">
        <w:r>
          <w:rPr>
            <w:rFonts w:ascii="仿宋" w:eastAsia="仿宋" w:hAnsi="仿宋" w:cs="仿宋" w:hint="eastAsia"/>
            <w:lang w:eastAsia="zh-CN"/>
          </w:rPr>
          <w:t>(一)、冷藏汽车项目概况</w:t>
        </w:r>
        <w:r>
          <w:tab/>
        </w:r>
        <w:r>
          <w:fldChar w:fldCharType="begin"/>
        </w:r>
        <w:r>
          <w:instrText xml:space="preserve"> PAGEREF _Toc5151 \h </w:instrText>
        </w:r>
        <w:r>
          <w:fldChar w:fldCharType="separate"/>
        </w:r>
        <w:r>
          <w:t>20</w:t>
        </w:r>
        <w:r>
          <w:fldChar w:fldCharType="end"/>
        </w:r>
      </w:hyperlink>
    </w:p>
    <w:p>
      <w:pPr>
        <w:pStyle w:val="TOC2"/>
        <w:tabs>
          <w:tab w:val="right" w:leader="dot" w:pos="8306"/>
        </w:tabs>
      </w:pPr>
      <w:hyperlink w:anchor="_Toc11423" w:history="1">
        <w:r>
          <w:rPr>
            <w:rFonts w:ascii="仿宋" w:eastAsia="仿宋" w:hAnsi="仿宋" w:cs="仿宋" w:hint="eastAsia"/>
            <w:lang w:eastAsia="zh-CN"/>
          </w:rPr>
          <w:t>(二)、冷藏汽车项目目标</w:t>
        </w:r>
        <w:r>
          <w:tab/>
        </w:r>
        <w:r>
          <w:fldChar w:fldCharType="begin"/>
        </w:r>
        <w:r>
          <w:instrText xml:space="preserve"> PAGEREF _Toc11423 \h </w:instrText>
        </w:r>
        <w:r>
          <w:fldChar w:fldCharType="separate"/>
        </w:r>
        <w:r>
          <w:t>22</w:t>
        </w:r>
        <w:r>
          <w:fldChar w:fldCharType="end"/>
        </w:r>
      </w:hyperlink>
    </w:p>
    <w:p>
      <w:pPr>
        <w:pStyle w:val="TOC2"/>
        <w:tabs>
          <w:tab w:val="right" w:leader="dot" w:pos="8306"/>
        </w:tabs>
      </w:pPr>
      <w:hyperlink w:anchor="_Toc1876" w:history="1">
        <w:r>
          <w:rPr>
            <w:rFonts w:ascii="仿宋" w:eastAsia="仿宋" w:hAnsi="仿宋" w:cs="仿宋" w:hint="eastAsia"/>
            <w:lang w:eastAsia="zh-CN"/>
          </w:rPr>
          <w:t>(三)、冷藏汽车项目提出的理由</w:t>
        </w:r>
        <w:r>
          <w:tab/>
        </w:r>
        <w:r>
          <w:fldChar w:fldCharType="begin"/>
        </w:r>
        <w:r>
          <w:instrText xml:space="preserve"> PAGEREF _Toc1876 \h </w:instrText>
        </w:r>
        <w:r>
          <w:fldChar w:fldCharType="separate"/>
        </w:r>
        <w:r>
          <w:t>23</w:t>
        </w:r>
        <w:r>
          <w:fldChar w:fldCharType="end"/>
        </w:r>
      </w:hyperlink>
    </w:p>
    <w:p>
      <w:pPr>
        <w:pStyle w:val="TOC2"/>
        <w:tabs>
          <w:tab w:val="right" w:leader="dot" w:pos="8306"/>
        </w:tabs>
      </w:pPr>
      <w:hyperlink w:anchor="_Toc20549" w:history="1">
        <w:r>
          <w:rPr>
            <w:rFonts w:ascii="仿宋" w:eastAsia="仿宋" w:hAnsi="仿宋" w:cs="仿宋" w:hint="eastAsia"/>
            <w:lang w:eastAsia="zh-CN"/>
          </w:rPr>
          <w:t>(四)、冷藏汽车项目意义</w:t>
        </w:r>
        <w:r>
          <w:tab/>
        </w:r>
        <w:r>
          <w:fldChar w:fldCharType="begin"/>
        </w:r>
        <w:r>
          <w:instrText xml:space="preserve"> PAGEREF _Toc20549 \h </w:instrText>
        </w:r>
        <w:r>
          <w:fldChar w:fldCharType="separate"/>
        </w:r>
        <w:r>
          <w:t>25</w:t>
        </w:r>
        <w:r>
          <w:fldChar w:fldCharType="end"/>
        </w:r>
      </w:hyperlink>
    </w:p>
    <w:p>
      <w:pPr>
        <w:pStyle w:val="TOC2"/>
        <w:tabs>
          <w:tab w:val="right" w:leader="dot" w:pos="8306"/>
        </w:tabs>
      </w:pPr>
      <w:hyperlink w:anchor="_Toc22837" w:history="1">
        <w:r>
          <w:rPr>
            <w:rFonts w:ascii="仿宋" w:eastAsia="仿宋" w:hAnsi="仿宋" w:cs="仿宋" w:hint="eastAsia"/>
            <w:lang w:eastAsia="zh-CN"/>
          </w:rPr>
          <w:t>(五)、冷藏汽车项目背景</w:t>
        </w:r>
        <w:r>
          <w:tab/>
        </w:r>
        <w:r>
          <w:fldChar w:fldCharType="begin"/>
        </w:r>
        <w:r>
          <w:instrText xml:space="preserve"> PAGEREF _Toc22837 \h </w:instrText>
        </w:r>
        <w:r>
          <w:fldChar w:fldCharType="separate"/>
        </w:r>
        <w:r>
          <w:t>26</w:t>
        </w:r>
        <w:r>
          <w:fldChar w:fldCharType="end"/>
        </w:r>
      </w:hyperlink>
    </w:p>
    <w:p>
      <w:pPr>
        <w:pStyle w:val="TOC1"/>
        <w:tabs>
          <w:tab w:val="right" w:leader="dot" w:pos="8306"/>
        </w:tabs>
      </w:pPr>
      <w:hyperlink w:anchor="_Toc1613" w:history="1">
        <w:r>
          <w:rPr>
            <w:rFonts w:ascii="仿宋" w:eastAsia="仿宋" w:hAnsi="仿宋" w:cs="仿宋" w:hint="eastAsia"/>
            <w:lang w:eastAsia="zh-CN"/>
          </w:rPr>
          <w:t>七、冷藏汽车项目人力资源培养与发展</w:t>
        </w:r>
        <w:r>
          <w:tab/>
        </w:r>
        <w:r>
          <w:fldChar w:fldCharType="begin"/>
        </w:r>
        <w:r>
          <w:instrText xml:space="preserve"> PAGEREF _Toc1613 \h </w:instrText>
        </w:r>
        <w:r>
          <w:fldChar w:fldCharType="separate"/>
        </w:r>
        <w:r>
          <w:t>26</w:t>
        </w:r>
        <w:r>
          <w:fldChar w:fldCharType="end"/>
        </w:r>
      </w:hyperlink>
    </w:p>
    <w:p>
      <w:pPr>
        <w:pStyle w:val="TOC2"/>
        <w:tabs>
          <w:tab w:val="right" w:leader="dot" w:pos="8306"/>
        </w:tabs>
      </w:pPr>
      <w:hyperlink w:anchor="_Toc3521" w:history="1">
        <w:r>
          <w:rPr>
            <w:rFonts w:ascii="仿宋" w:eastAsia="仿宋" w:hAnsi="仿宋" w:cs="仿宋" w:hint="eastAsia"/>
            <w:lang w:eastAsia="zh-CN"/>
          </w:rPr>
          <w:t>(一)、人才需求与规划</w:t>
        </w:r>
        <w:r>
          <w:tab/>
        </w:r>
        <w:r>
          <w:fldChar w:fldCharType="begin"/>
        </w:r>
        <w:r>
          <w:instrText xml:space="preserve"> PAGEREF _Toc3521 \h </w:instrText>
        </w:r>
        <w:r>
          <w:fldChar w:fldCharType="separate"/>
        </w:r>
        <w:r>
          <w:t>26</w:t>
        </w:r>
        <w:r>
          <w:fldChar w:fldCharType="end"/>
        </w:r>
      </w:hyperlink>
    </w:p>
    <w:p>
      <w:pPr>
        <w:pStyle w:val="TOC2"/>
        <w:tabs>
          <w:tab w:val="right" w:leader="dot" w:pos="8306"/>
        </w:tabs>
      </w:pPr>
      <w:hyperlink w:anchor="_Toc22498" w:history="1">
        <w:r>
          <w:rPr>
            <w:rFonts w:ascii="仿宋" w:eastAsia="仿宋" w:hAnsi="仿宋" w:cs="仿宋" w:hint="eastAsia"/>
            <w:lang w:eastAsia="zh-CN"/>
          </w:rPr>
          <w:t>(二)、培训与发展计划</w:t>
        </w:r>
        <w:r>
          <w:tab/>
        </w:r>
        <w:r>
          <w:fldChar w:fldCharType="begin"/>
        </w:r>
        <w:r>
          <w:instrText xml:space="preserve"> PAGEREF _Toc22498 \h </w:instrText>
        </w:r>
        <w:r>
          <w:fldChar w:fldCharType="separate"/>
        </w:r>
        <w:r>
          <w:t>27</w:t>
        </w:r>
        <w:r>
          <w:fldChar w:fldCharType="end"/>
        </w:r>
      </w:hyperlink>
    </w:p>
    <w:p>
      <w:pPr>
        <w:pStyle w:val="TOC1"/>
        <w:tabs>
          <w:tab w:val="right" w:leader="dot" w:pos="8306"/>
        </w:tabs>
      </w:pPr>
      <w:hyperlink w:anchor="_Toc29173" w:history="1">
        <w:r>
          <w:rPr>
            <w:rFonts w:ascii="仿宋" w:eastAsia="仿宋" w:hAnsi="仿宋" w:cs="仿宋" w:hint="eastAsia"/>
            <w:lang w:eastAsia="zh-CN"/>
          </w:rPr>
          <w:t>八、生产安全保护</w:t>
        </w:r>
        <w:r>
          <w:tab/>
        </w:r>
        <w:r>
          <w:fldChar w:fldCharType="begin"/>
        </w:r>
        <w:r>
          <w:instrText xml:space="preserve"> PAGEREF _Toc29173 \h </w:instrText>
        </w:r>
        <w:r>
          <w:fldChar w:fldCharType="separate"/>
        </w:r>
        <w:r>
          <w:t>28</w:t>
        </w:r>
        <w:r>
          <w:fldChar w:fldCharType="end"/>
        </w:r>
      </w:hyperlink>
    </w:p>
    <w:p>
      <w:pPr>
        <w:pStyle w:val="TOC2"/>
        <w:tabs>
          <w:tab w:val="right" w:leader="dot" w:pos="8306"/>
        </w:tabs>
      </w:pPr>
      <w:hyperlink w:anchor="_Toc11399" w:history="1">
        <w:r>
          <w:rPr>
            <w:rFonts w:ascii="仿宋" w:eastAsia="仿宋" w:hAnsi="仿宋" w:cs="仿宋" w:hint="eastAsia"/>
            <w:lang w:eastAsia="zh-CN"/>
          </w:rPr>
          <w:t>(一)、消防安全</w:t>
        </w:r>
        <w:r>
          <w:tab/>
        </w:r>
        <w:r>
          <w:fldChar w:fldCharType="begin"/>
        </w:r>
        <w:r>
          <w:instrText xml:space="preserve"> PAGEREF _Toc11399 \h </w:instrText>
        </w:r>
        <w:r>
          <w:fldChar w:fldCharType="separate"/>
        </w:r>
        <w:r>
          <w:t>28</w:t>
        </w:r>
        <w:r>
          <w:fldChar w:fldCharType="end"/>
        </w:r>
      </w:hyperlink>
    </w:p>
    <w:p>
      <w:pPr>
        <w:pStyle w:val="TOC2"/>
        <w:tabs>
          <w:tab w:val="right" w:leader="dot" w:pos="8306"/>
        </w:tabs>
      </w:pPr>
      <w:hyperlink w:anchor="_Toc19422" w:history="1">
        <w:r>
          <w:rPr>
            <w:rFonts w:ascii="仿宋" w:eastAsia="仿宋" w:hAnsi="仿宋" w:cs="仿宋" w:hint="eastAsia"/>
            <w:lang w:eastAsia="zh-CN"/>
          </w:rPr>
          <w:t>(二)、防火防爆总图布置措施</w:t>
        </w:r>
        <w:r>
          <w:tab/>
        </w:r>
        <w:r>
          <w:fldChar w:fldCharType="begin"/>
        </w:r>
        <w:r>
          <w:instrText xml:space="preserve"> PAGEREF _Toc19422 \h </w:instrText>
        </w:r>
        <w:r>
          <w:fldChar w:fldCharType="separate"/>
        </w:r>
        <w:r>
          <w:t>29</w:t>
        </w:r>
        <w:r>
          <w:fldChar w:fldCharType="end"/>
        </w:r>
      </w:hyperlink>
    </w:p>
    <w:p>
      <w:pPr>
        <w:pStyle w:val="TOC2"/>
        <w:tabs>
          <w:tab w:val="right" w:leader="dot" w:pos="8306"/>
        </w:tabs>
      </w:pPr>
      <w:hyperlink w:anchor="_Toc1122" w:history="1">
        <w:r>
          <w:rPr>
            <w:rFonts w:ascii="仿宋" w:eastAsia="仿宋" w:hAnsi="仿宋" w:cs="仿宋" w:hint="eastAsia"/>
            <w:lang w:eastAsia="zh-CN"/>
          </w:rPr>
          <w:t>(三)、自然灾害防范措施</w:t>
        </w:r>
        <w:r>
          <w:tab/>
        </w:r>
        <w:r>
          <w:fldChar w:fldCharType="begin"/>
        </w:r>
        <w:r>
          <w:instrText xml:space="preserve"> PAGEREF _Toc1122 \h </w:instrText>
        </w:r>
        <w:r>
          <w:fldChar w:fldCharType="separate"/>
        </w:r>
        <w:r>
          <w:t>30</w:t>
        </w:r>
        <w:r>
          <w:fldChar w:fldCharType="end"/>
        </w:r>
      </w:hyperlink>
    </w:p>
    <w:p>
      <w:pPr>
        <w:pStyle w:val="TOC2"/>
        <w:tabs>
          <w:tab w:val="right" w:leader="dot" w:pos="8306"/>
        </w:tabs>
      </w:pPr>
      <w:hyperlink w:anchor="_Toc19500" w:history="1">
        <w:r>
          <w:rPr>
            <w:rFonts w:ascii="仿宋" w:eastAsia="仿宋" w:hAnsi="仿宋" w:cs="仿宋" w:hint="eastAsia"/>
            <w:lang w:eastAsia="zh-CN"/>
          </w:rPr>
          <w:t>(四)、安全色及安全标志使用要求</w:t>
        </w:r>
        <w:r>
          <w:tab/>
        </w:r>
        <w:r>
          <w:fldChar w:fldCharType="begin"/>
        </w:r>
        <w:r>
          <w:instrText xml:space="preserve"> PAGEREF _Toc19500 \h </w:instrText>
        </w:r>
        <w:r>
          <w:fldChar w:fldCharType="separate"/>
        </w:r>
        <w:r>
          <w:t>31</w:t>
        </w:r>
        <w:r>
          <w:fldChar w:fldCharType="end"/>
        </w:r>
      </w:hyperlink>
    </w:p>
    <w:p>
      <w:pPr>
        <w:pStyle w:val="TOC2"/>
        <w:tabs>
          <w:tab w:val="right" w:leader="dot" w:pos="8306"/>
        </w:tabs>
      </w:pPr>
      <w:hyperlink w:anchor="_Toc16892" w:history="1">
        <w:r>
          <w:rPr>
            <w:rFonts w:ascii="仿宋" w:eastAsia="仿宋" w:hAnsi="仿宋" w:cs="仿宋" w:hint="eastAsia"/>
            <w:lang w:eastAsia="zh-CN"/>
          </w:rPr>
          <w:t>(五)、防尘防毒措施</w:t>
        </w:r>
        <w:r>
          <w:tab/>
        </w:r>
        <w:r>
          <w:fldChar w:fldCharType="begin"/>
        </w:r>
        <w:r>
          <w:instrText xml:space="preserve"> PAGEREF _Toc16892 \h </w:instrText>
        </w:r>
        <w:r>
          <w:fldChar w:fldCharType="separate"/>
        </w:r>
        <w:r>
          <w:t>32</w:t>
        </w:r>
        <w:r>
          <w:fldChar w:fldCharType="end"/>
        </w:r>
      </w:hyperlink>
    </w:p>
    <w:p>
      <w:pPr>
        <w:pStyle w:val="TOC2"/>
        <w:tabs>
          <w:tab w:val="right" w:leader="dot" w:pos="8306"/>
        </w:tabs>
      </w:pPr>
      <w:hyperlink w:anchor="_Toc21878" w:history="1">
        <w:r>
          <w:rPr>
            <w:rFonts w:ascii="仿宋" w:eastAsia="仿宋" w:hAnsi="仿宋" w:cs="仿宋" w:hint="eastAsia"/>
            <w:lang w:eastAsia="zh-CN"/>
          </w:rPr>
          <w:t>(六)、防静电、触电防护及防雷措施</w:t>
        </w:r>
        <w:r>
          <w:tab/>
        </w:r>
        <w:r>
          <w:fldChar w:fldCharType="begin"/>
        </w:r>
        <w:r>
          <w:instrText xml:space="preserve"> PAGEREF _Toc21878 \h </w:instrText>
        </w:r>
        <w:r>
          <w:fldChar w:fldCharType="separate"/>
        </w:r>
        <w:r>
          <w:t>33</w:t>
        </w:r>
        <w:r>
          <w:fldChar w:fldCharType="end"/>
        </w:r>
      </w:hyperlink>
    </w:p>
    <w:p>
      <w:pPr>
        <w:pStyle w:val="TOC2"/>
        <w:tabs>
          <w:tab w:val="right" w:leader="dot" w:pos="8306"/>
        </w:tabs>
      </w:pPr>
      <w:hyperlink w:anchor="_Toc26361" w:history="1">
        <w:r>
          <w:rPr>
            <w:rFonts w:ascii="仿宋" w:eastAsia="仿宋" w:hAnsi="仿宋" w:cs="仿宋" w:hint="eastAsia"/>
            <w:lang w:eastAsia="zh-CN"/>
          </w:rPr>
          <w:t>(七)、机械设备安全保障措施</w:t>
        </w:r>
        <w:r>
          <w:tab/>
        </w:r>
        <w:r>
          <w:fldChar w:fldCharType="begin"/>
        </w:r>
        <w:r>
          <w:instrText xml:space="preserve"> PAGEREF _Toc26361 \h </w:instrText>
        </w:r>
        <w:r>
          <w:fldChar w:fldCharType="separate"/>
        </w:r>
        <w:r>
          <w:t>34</w:t>
        </w:r>
        <w:r>
          <w:fldChar w:fldCharType="end"/>
        </w:r>
      </w:hyperlink>
    </w:p>
    <w:p>
      <w:pPr>
        <w:pStyle w:val="TOC1"/>
        <w:tabs>
          <w:tab w:val="right" w:leader="dot" w:pos="8306"/>
        </w:tabs>
      </w:pPr>
      <w:hyperlink w:anchor="_Toc3729" w:history="1">
        <w:r>
          <w:rPr>
            <w:rFonts w:ascii="仿宋" w:eastAsia="仿宋" w:hAnsi="仿宋" w:cs="仿宋" w:hint="eastAsia"/>
            <w:lang w:eastAsia="zh-CN"/>
          </w:rPr>
          <w:t>九、冷藏汽车项目财务管理</w:t>
        </w:r>
        <w:r>
          <w:tab/>
        </w:r>
        <w:r>
          <w:fldChar w:fldCharType="begin"/>
        </w:r>
        <w:r>
          <w:instrText xml:space="preserve"> PAGEREF _Toc3729 \h </w:instrText>
        </w:r>
        <w:r>
          <w:fldChar w:fldCharType="separate"/>
        </w:r>
        <w:r>
          <w:t>35</w:t>
        </w:r>
        <w:r>
          <w:fldChar w:fldCharType="end"/>
        </w:r>
      </w:hyperlink>
    </w:p>
    <w:p>
      <w:pPr>
        <w:pStyle w:val="TOC2"/>
        <w:tabs>
          <w:tab w:val="right" w:leader="dot" w:pos="8306"/>
        </w:tabs>
      </w:pPr>
      <w:hyperlink w:anchor="_Toc912" w:history="1">
        <w:r>
          <w:rPr>
            <w:rFonts w:ascii="仿宋" w:eastAsia="仿宋" w:hAnsi="仿宋" w:cs="仿宋" w:hint="eastAsia"/>
            <w:lang w:eastAsia="zh-CN"/>
          </w:rPr>
          <w:t>(一)、资金需求大</w:t>
        </w:r>
        <w:r>
          <w:tab/>
        </w:r>
        <w:r>
          <w:fldChar w:fldCharType="begin"/>
        </w:r>
        <w:r>
          <w:instrText xml:space="preserve"> PAGEREF _Toc912 \h </w:instrText>
        </w:r>
        <w:r>
          <w:fldChar w:fldCharType="separate"/>
        </w:r>
        <w:r>
          <w:t>35</w:t>
        </w:r>
        <w:r>
          <w:fldChar w:fldCharType="end"/>
        </w:r>
      </w:hyperlink>
    </w:p>
    <w:p>
      <w:pPr>
        <w:pStyle w:val="TOC2"/>
        <w:tabs>
          <w:tab w:val="right" w:leader="dot" w:pos="8306"/>
        </w:tabs>
      </w:pPr>
      <w:hyperlink w:anchor="_Toc8361" w:history="1">
        <w:r>
          <w:rPr>
            <w:rFonts w:ascii="仿宋" w:eastAsia="仿宋" w:hAnsi="仿宋" w:cs="仿宋" w:hint="eastAsia"/>
            <w:lang w:eastAsia="zh-CN"/>
          </w:rPr>
          <w:t>(二)、研发周期长</w:t>
        </w:r>
        <w:r>
          <w:tab/>
        </w:r>
        <w:r>
          <w:fldChar w:fldCharType="begin"/>
        </w:r>
        <w:r>
          <w:instrText xml:space="preserve"> PAGEREF _Toc8361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26" w:history="1">
        <w:r>
          <w:rPr>
            <w:rFonts w:ascii="仿宋" w:eastAsia="仿宋" w:hAnsi="仿宋" w:cs="仿宋" w:hint="eastAsia"/>
            <w:lang w:eastAsia="zh-CN"/>
          </w:rPr>
          <w:t>(三)、市场风险大</w:t>
        </w:r>
        <w:r>
          <w:tab/>
        </w:r>
        <w:r>
          <w:fldChar w:fldCharType="begin"/>
        </w:r>
        <w:r>
          <w:instrText xml:space="preserve"> PAGEREF _Toc22226 \h </w:instrText>
        </w:r>
        <w:r>
          <w:fldChar w:fldCharType="separate"/>
        </w:r>
        <w:r>
          <w:t>38</w:t>
        </w:r>
        <w:r>
          <w:fldChar w:fldCharType="end"/>
        </w:r>
      </w:hyperlink>
    </w:p>
    <w:p>
      <w:pPr>
        <w:pStyle w:val="TOC2"/>
        <w:tabs>
          <w:tab w:val="right" w:leader="dot" w:pos="8306"/>
        </w:tabs>
      </w:pPr>
      <w:hyperlink w:anchor="_Toc18161" w:history="1">
        <w:r>
          <w:rPr>
            <w:rFonts w:ascii="仿宋" w:eastAsia="仿宋" w:hAnsi="仿宋" w:cs="仿宋" w:hint="eastAsia"/>
            <w:lang w:eastAsia="zh-CN"/>
          </w:rPr>
          <w:t>(四)、利润率高</w:t>
        </w:r>
        <w:r>
          <w:tab/>
        </w:r>
        <w:r>
          <w:fldChar w:fldCharType="begin"/>
        </w:r>
        <w:r>
          <w:instrText xml:space="preserve"> PAGEREF _Toc18161 \h </w:instrText>
        </w:r>
        <w:r>
          <w:fldChar w:fldCharType="separate"/>
        </w:r>
        <w:r>
          <w:t>40</w:t>
        </w:r>
        <w:r>
          <w:fldChar w:fldCharType="end"/>
        </w:r>
      </w:hyperlink>
    </w:p>
    <w:p>
      <w:pPr>
        <w:pStyle w:val="TOC1"/>
        <w:tabs>
          <w:tab w:val="right" w:leader="dot" w:pos="8306"/>
        </w:tabs>
      </w:pPr>
      <w:hyperlink w:anchor="_Toc19957" w:history="1">
        <w:r>
          <w:rPr>
            <w:rFonts w:ascii="仿宋" w:eastAsia="仿宋" w:hAnsi="仿宋" w:cs="仿宋" w:hint="eastAsia"/>
            <w:lang w:eastAsia="zh-CN"/>
          </w:rPr>
          <w:t>十、冷藏汽车项目社会影响</w:t>
        </w:r>
        <w:r>
          <w:tab/>
        </w:r>
        <w:r>
          <w:fldChar w:fldCharType="begin"/>
        </w:r>
        <w:r>
          <w:instrText xml:space="preserve"> PAGEREF _Toc19957 \h </w:instrText>
        </w:r>
        <w:r>
          <w:fldChar w:fldCharType="separate"/>
        </w:r>
        <w:r>
          <w:t>42</w:t>
        </w:r>
        <w:r>
          <w:fldChar w:fldCharType="end"/>
        </w:r>
      </w:hyperlink>
    </w:p>
    <w:p>
      <w:pPr>
        <w:pStyle w:val="TOC2"/>
        <w:tabs>
          <w:tab w:val="right" w:leader="dot" w:pos="8306"/>
        </w:tabs>
      </w:pPr>
      <w:hyperlink w:anchor="_Toc17716" w:history="1">
        <w:r>
          <w:rPr>
            <w:rFonts w:ascii="仿宋" w:eastAsia="仿宋" w:hAnsi="仿宋" w:cs="仿宋" w:hint="eastAsia"/>
            <w:lang w:eastAsia="zh-CN"/>
          </w:rPr>
          <w:t>(一)、社会责任与义务</w:t>
        </w:r>
        <w:r>
          <w:tab/>
        </w:r>
        <w:r>
          <w:fldChar w:fldCharType="begin"/>
        </w:r>
        <w:r>
          <w:instrText xml:space="preserve"> PAGEREF _Toc17716 \h </w:instrText>
        </w:r>
        <w:r>
          <w:fldChar w:fldCharType="separate"/>
        </w:r>
        <w:r>
          <w:t>42</w:t>
        </w:r>
        <w:r>
          <w:fldChar w:fldCharType="end"/>
        </w:r>
      </w:hyperlink>
    </w:p>
    <w:p>
      <w:pPr>
        <w:pStyle w:val="TOC2"/>
        <w:tabs>
          <w:tab w:val="right" w:leader="dot" w:pos="8306"/>
        </w:tabs>
      </w:pPr>
      <w:hyperlink w:anchor="_Toc17224" w:history="1">
        <w:r>
          <w:rPr>
            <w:rFonts w:ascii="仿宋" w:eastAsia="仿宋" w:hAnsi="仿宋" w:cs="仿宋" w:hint="eastAsia"/>
            <w:lang w:eastAsia="zh-CN"/>
          </w:rPr>
          <w:t>(二)、社会参与与沟通</w:t>
        </w:r>
        <w:r>
          <w:tab/>
        </w:r>
        <w:r>
          <w:fldChar w:fldCharType="begin"/>
        </w:r>
        <w:r>
          <w:instrText xml:space="preserve"> PAGEREF _Toc17224 \h </w:instrText>
        </w:r>
        <w:r>
          <w:fldChar w:fldCharType="separate"/>
        </w:r>
        <w:r>
          <w:t>43</w:t>
        </w:r>
        <w:r>
          <w:fldChar w:fldCharType="end"/>
        </w:r>
      </w:hyperlink>
    </w:p>
    <w:p>
      <w:pPr>
        <w:pStyle w:val="TOC1"/>
        <w:tabs>
          <w:tab w:val="right" w:leader="dot" w:pos="8306"/>
        </w:tabs>
      </w:pPr>
      <w:hyperlink w:anchor="_Toc17289" w:history="1">
        <w:r>
          <w:rPr>
            <w:rFonts w:ascii="仿宋" w:eastAsia="仿宋" w:hAnsi="仿宋" w:cs="仿宋" w:hint="eastAsia"/>
            <w:lang w:eastAsia="zh-CN"/>
          </w:rPr>
          <w:t>十一、冷藏汽车项目环境影响分析</w:t>
        </w:r>
        <w:r>
          <w:tab/>
        </w:r>
        <w:r>
          <w:fldChar w:fldCharType="begin"/>
        </w:r>
        <w:r>
          <w:instrText xml:space="preserve"> PAGEREF _Toc17289 \h </w:instrText>
        </w:r>
        <w:r>
          <w:fldChar w:fldCharType="separate"/>
        </w:r>
        <w:r>
          <w:t>44</w:t>
        </w:r>
        <w:r>
          <w:fldChar w:fldCharType="end"/>
        </w:r>
      </w:hyperlink>
    </w:p>
    <w:p>
      <w:pPr>
        <w:pStyle w:val="TOC2"/>
        <w:tabs>
          <w:tab w:val="right" w:leader="dot" w:pos="8306"/>
        </w:tabs>
      </w:pPr>
      <w:hyperlink w:anchor="_Toc8571" w:history="1">
        <w:r>
          <w:rPr>
            <w:rFonts w:ascii="仿宋" w:eastAsia="仿宋" w:hAnsi="仿宋" w:cs="仿宋" w:hint="eastAsia"/>
            <w:lang w:eastAsia="zh-CN"/>
          </w:rPr>
          <w:t>(一)、建设区域环境质量现状</w:t>
        </w:r>
        <w:r>
          <w:tab/>
        </w:r>
        <w:r>
          <w:fldChar w:fldCharType="begin"/>
        </w:r>
        <w:r>
          <w:instrText xml:space="preserve"> PAGEREF _Toc8571 \h </w:instrText>
        </w:r>
        <w:r>
          <w:fldChar w:fldCharType="separate"/>
        </w:r>
        <w:r>
          <w:t>44</w:t>
        </w:r>
        <w:r>
          <w:fldChar w:fldCharType="end"/>
        </w:r>
      </w:hyperlink>
    </w:p>
    <w:p>
      <w:pPr>
        <w:pStyle w:val="TOC2"/>
        <w:tabs>
          <w:tab w:val="right" w:leader="dot" w:pos="8306"/>
        </w:tabs>
      </w:pPr>
      <w:hyperlink w:anchor="_Toc16626" w:history="1">
        <w:r>
          <w:rPr>
            <w:rFonts w:ascii="仿宋" w:eastAsia="仿宋" w:hAnsi="仿宋" w:cs="仿宋" w:hint="eastAsia"/>
            <w:lang w:eastAsia="zh-CN"/>
          </w:rPr>
          <w:t>(二)、建设期环境保护</w:t>
        </w:r>
        <w:r>
          <w:tab/>
        </w:r>
        <w:r>
          <w:fldChar w:fldCharType="begin"/>
        </w:r>
        <w:r>
          <w:instrText xml:space="preserve"> PAGEREF _Toc16626 \h </w:instrText>
        </w:r>
        <w:r>
          <w:fldChar w:fldCharType="separate"/>
        </w:r>
        <w:r>
          <w:t>45</w:t>
        </w:r>
        <w:r>
          <w:fldChar w:fldCharType="end"/>
        </w:r>
      </w:hyperlink>
    </w:p>
    <w:p>
      <w:pPr>
        <w:pStyle w:val="TOC2"/>
        <w:tabs>
          <w:tab w:val="right" w:leader="dot" w:pos="8306"/>
        </w:tabs>
      </w:pPr>
      <w:hyperlink w:anchor="_Toc30296" w:history="1">
        <w:r>
          <w:rPr>
            <w:rFonts w:ascii="仿宋" w:eastAsia="仿宋" w:hAnsi="仿宋" w:cs="仿宋" w:hint="eastAsia"/>
            <w:lang w:eastAsia="zh-CN"/>
          </w:rPr>
          <w:t>(三)、运营期环境保护</w:t>
        </w:r>
        <w:r>
          <w:tab/>
        </w:r>
        <w:r>
          <w:fldChar w:fldCharType="begin"/>
        </w:r>
        <w:r>
          <w:instrText xml:space="preserve"> PAGEREF _Toc30296 \h </w:instrText>
        </w:r>
        <w:r>
          <w:fldChar w:fldCharType="separate"/>
        </w:r>
        <w:r>
          <w:t>47</w:t>
        </w:r>
        <w:r>
          <w:fldChar w:fldCharType="end"/>
        </w:r>
      </w:hyperlink>
    </w:p>
    <w:p>
      <w:pPr>
        <w:pStyle w:val="TOC2"/>
        <w:tabs>
          <w:tab w:val="right" w:leader="dot" w:pos="8306"/>
        </w:tabs>
      </w:pPr>
      <w:hyperlink w:anchor="_Toc7092" w:history="1">
        <w:r>
          <w:rPr>
            <w:rFonts w:ascii="仿宋" w:eastAsia="仿宋" w:hAnsi="仿宋" w:cs="仿宋" w:hint="eastAsia"/>
            <w:lang w:eastAsia="zh-CN"/>
          </w:rPr>
          <w:t>(四)、冷藏汽车项目建设对区域经济的影响</w:t>
        </w:r>
        <w:r>
          <w:tab/>
        </w:r>
        <w:r>
          <w:fldChar w:fldCharType="begin"/>
        </w:r>
        <w:r>
          <w:instrText xml:space="preserve"> PAGEREF _Toc7092 \h </w:instrText>
        </w:r>
        <w:r>
          <w:fldChar w:fldCharType="separate"/>
        </w:r>
        <w:r>
          <w:t>48</w:t>
        </w:r>
        <w:r>
          <w:fldChar w:fldCharType="end"/>
        </w:r>
      </w:hyperlink>
    </w:p>
    <w:p>
      <w:pPr>
        <w:pStyle w:val="TOC2"/>
        <w:tabs>
          <w:tab w:val="right" w:leader="dot" w:pos="8306"/>
        </w:tabs>
      </w:pPr>
      <w:hyperlink w:anchor="_Toc6185" w:history="1">
        <w:r>
          <w:rPr>
            <w:rFonts w:ascii="仿宋" w:eastAsia="仿宋" w:hAnsi="仿宋" w:cs="仿宋" w:hint="eastAsia"/>
            <w:lang w:eastAsia="zh-CN"/>
          </w:rPr>
          <w:t>(五)、废弃物处理</w:t>
        </w:r>
        <w:r>
          <w:tab/>
        </w:r>
        <w:r>
          <w:fldChar w:fldCharType="begin"/>
        </w:r>
        <w:r>
          <w:instrText xml:space="preserve"> PAGEREF _Toc6185 \h </w:instrText>
        </w:r>
        <w:r>
          <w:fldChar w:fldCharType="separate"/>
        </w:r>
        <w:r>
          <w:t>50</w:t>
        </w:r>
        <w:r>
          <w:fldChar w:fldCharType="end"/>
        </w:r>
      </w:hyperlink>
    </w:p>
    <w:p>
      <w:pPr>
        <w:pStyle w:val="TOC2"/>
        <w:tabs>
          <w:tab w:val="right" w:leader="dot" w:pos="8306"/>
        </w:tabs>
      </w:pPr>
      <w:hyperlink w:anchor="_Toc26019" w:history="1">
        <w:r>
          <w:rPr>
            <w:rFonts w:ascii="仿宋" w:eastAsia="仿宋" w:hAnsi="仿宋" w:cs="仿宋" w:hint="eastAsia"/>
            <w:lang w:eastAsia="zh-CN"/>
          </w:rPr>
          <w:t>(六)、特殊环境影响分析</w:t>
        </w:r>
        <w:r>
          <w:tab/>
        </w:r>
        <w:r>
          <w:fldChar w:fldCharType="begin"/>
        </w:r>
        <w:r>
          <w:instrText xml:space="preserve"> PAGEREF _Toc26019 \h </w:instrText>
        </w:r>
        <w:r>
          <w:fldChar w:fldCharType="separate"/>
        </w:r>
        <w:r>
          <w:t>51</w:t>
        </w:r>
        <w:r>
          <w:fldChar w:fldCharType="end"/>
        </w:r>
      </w:hyperlink>
    </w:p>
    <w:p>
      <w:pPr>
        <w:pStyle w:val="TOC2"/>
        <w:tabs>
          <w:tab w:val="right" w:leader="dot" w:pos="8306"/>
        </w:tabs>
      </w:pPr>
      <w:hyperlink w:anchor="_Toc23382" w:history="1">
        <w:r>
          <w:rPr>
            <w:rFonts w:ascii="仿宋" w:eastAsia="仿宋" w:hAnsi="仿宋" w:cs="仿宋" w:hint="eastAsia"/>
            <w:lang w:eastAsia="zh-CN"/>
          </w:rPr>
          <w:t>(七)、清洁生产</w:t>
        </w:r>
        <w:r>
          <w:tab/>
        </w:r>
        <w:r>
          <w:fldChar w:fldCharType="begin"/>
        </w:r>
        <w:r>
          <w:instrText xml:space="preserve"> PAGEREF _Toc23382 \h </w:instrText>
        </w:r>
        <w:r>
          <w:fldChar w:fldCharType="separate"/>
        </w:r>
        <w:r>
          <w:t>52</w:t>
        </w:r>
        <w:r>
          <w:fldChar w:fldCharType="end"/>
        </w:r>
      </w:hyperlink>
    </w:p>
    <w:p>
      <w:pPr>
        <w:pStyle w:val="TOC2"/>
        <w:tabs>
          <w:tab w:val="right" w:leader="dot" w:pos="8306"/>
        </w:tabs>
      </w:pPr>
      <w:hyperlink w:anchor="_Toc11206" w:history="1">
        <w:r>
          <w:rPr>
            <w:rFonts w:ascii="仿宋" w:eastAsia="仿宋" w:hAnsi="仿宋" w:cs="仿宋" w:hint="eastAsia"/>
            <w:lang w:eastAsia="zh-CN"/>
          </w:rPr>
          <w:t>(八)、环境保护综合评价</w:t>
        </w:r>
        <w:r>
          <w:tab/>
        </w:r>
        <w:r>
          <w:fldChar w:fldCharType="begin"/>
        </w:r>
        <w:r>
          <w:instrText xml:space="preserve"> PAGEREF _Toc11206 \h </w:instrText>
        </w:r>
        <w:r>
          <w:fldChar w:fldCharType="separate"/>
        </w:r>
        <w:r>
          <w:t>54</w:t>
        </w:r>
        <w:r>
          <w:fldChar w:fldCharType="end"/>
        </w:r>
      </w:hyperlink>
    </w:p>
    <w:p>
      <w:pPr>
        <w:pStyle w:val="TOC1"/>
        <w:tabs>
          <w:tab w:val="right" w:leader="dot" w:pos="8306"/>
        </w:tabs>
      </w:pPr>
      <w:hyperlink w:anchor="_Toc524" w:history="1">
        <w:r>
          <w:rPr>
            <w:rFonts w:ascii="仿宋" w:eastAsia="仿宋" w:hAnsi="仿宋" w:cs="仿宋" w:hint="eastAsia"/>
            <w:lang w:eastAsia="zh-CN"/>
          </w:rPr>
          <w:t>十二、冷藏汽车项目风险管理</w:t>
        </w:r>
        <w:r>
          <w:tab/>
        </w:r>
        <w:r>
          <w:fldChar w:fldCharType="begin"/>
        </w:r>
        <w:r>
          <w:instrText xml:space="preserve"> PAGEREF _Toc524 \h </w:instrText>
        </w:r>
        <w:r>
          <w:fldChar w:fldCharType="separate"/>
        </w:r>
        <w:r>
          <w:t>55</w:t>
        </w:r>
        <w:r>
          <w:fldChar w:fldCharType="end"/>
        </w:r>
      </w:hyperlink>
    </w:p>
    <w:p>
      <w:pPr>
        <w:pStyle w:val="TOC2"/>
        <w:tabs>
          <w:tab w:val="right" w:leader="dot" w:pos="8306"/>
        </w:tabs>
      </w:pPr>
      <w:hyperlink w:anchor="_Toc21485" w:history="1">
        <w:r>
          <w:rPr>
            <w:rFonts w:ascii="仿宋" w:eastAsia="仿宋" w:hAnsi="仿宋" w:cs="仿宋" w:hint="eastAsia"/>
            <w:lang w:eastAsia="zh-CN"/>
          </w:rPr>
          <w:t>(一)、风险识别与评估</w:t>
        </w:r>
        <w:r>
          <w:tab/>
        </w:r>
        <w:r>
          <w:fldChar w:fldCharType="begin"/>
        </w:r>
        <w:r>
          <w:instrText xml:space="preserve"> PAGEREF _Toc21485 \h </w:instrText>
        </w:r>
        <w:r>
          <w:fldChar w:fldCharType="separate"/>
        </w:r>
        <w:r>
          <w:t>55</w:t>
        </w:r>
        <w:r>
          <w:fldChar w:fldCharType="end"/>
        </w:r>
      </w:hyperlink>
    </w:p>
    <w:p>
      <w:pPr>
        <w:pStyle w:val="TOC2"/>
        <w:tabs>
          <w:tab w:val="right" w:leader="dot" w:pos="8306"/>
        </w:tabs>
      </w:pPr>
      <w:hyperlink w:anchor="_Toc7648" w:history="1">
        <w:r>
          <w:rPr>
            <w:rFonts w:ascii="仿宋" w:eastAsia="仿宋" w:hAnsi="仿宋" w:cs="仿宋" w:hint="eastAsia"/>
            <w:lang w:eastAsia="zh-CN"/>
          </w:rPr>
          <w:t>(二)、风险应对策略</w:t>
        </w:r>
        <w:r>
          <w:tab/>
        </w:r>
        <w:r>
          <w:fldChar w:fldCharType="begin"/>
        </w:r>
        <w:r>
          <w:instrText xml:space="preserve"> PAGEREF _Toc7648 \h </w:instrText>
        </w:r>
        <w:r>
          <w:fldChar w:fldCharType="separate"/>
        </w:r>
        <w:r>
          <w:t>56</w:t>
        </w:r>
        <w:r>
          <w:fldChar w:fldCharType="end"/>
        </w:r>
      </w:hyperlink>
    </w:p>
    <w:p>
      <w:pPr>
        <w:pStyle w:val="TOC2"/>
        <w:tabs>
          <w:tab w:val="right" w:leader="dot" w:pos="8306"/>
        </w:tabs>
      </w:pPr>
      <w:hyperlink w:anchor="_Toc2103" w:history="1">
        <w:r>
          <w:rPr>
            <w:rFonts w:ascii="仿宋" w:eastAsia="仿宋" w:hAnsi="仿宋" w:cs="仿宋" w:hint="eastAsia"/>
            <w:lang w:eastAsia="zh-CN"/>
          </w:rPr>
          <w:t>(三)、风险监控与控制</w:t>
        </w:r>
        <w:r>
          <w:tab/>
        </w:r>
        <w:r>
          <w:fldChar w:fldCharType="begin"/>
        </w:r>
        <w:r>
          <w:instrText xml:space="preserve"> PAGEREF _Toc2103 \h </w:instrText>
        </w:r>
        <w:r>
          <w:fldChar w:fldCharType="separate"/>
        </w:r>
        <w:r>
          <w:t>58</w:t>
        </w:r>
        <w:r>
          <w:fldChar w:fldCharType="end"/>
        </w:r>
      </w:hyperlink>
    </w:p>
    <w:p>
      <w:pPr>
        <w:pStyle w:val="TOC1"/>
        <w:tabs>
          <w:tab w:val="right" w:leader="dot" w:pos="8306"/>
        </w:tabs>
      </w:pPr>
      <w:hyperlink w:anchor="_Toc7119" w:history="1">
        <w:r>
          <w:rPr>
            <w:rFonts w:ascii="仿宋" w:eastAsia="仿宋" w:hAnsi="仿宋" w:cs="仿宋" w:hint="eastAsia"/>
            <w:lang w:eastAsia="zh-CN"/>
          </w:rPr>
          <w:t>十三、供应链管理</w:t>
        </w:r>
        <w:r>
          <w:tab/>
        </w:r>
        <w:r>
          <w:fldChar w:fldCharType="begin"/>
        </w:r>
        <w:r>
          <w:instrText xml:space="preserve"> PAGEREF _Toc7119 \h </w:instrText>
        </w:r>
        <w:r>
          <w:fldChar w:fldCharType="separate"/>
        </w:r>
        <w:r>
          <w:t>59</w:t>
        </w:r>
        <w:r>
          <w:fldChar w:fldCharType="end"/>
        </w:r>
      </w:hyperlink>
    </w:p>
    <w:p>
      <w:pPr>
        <w:pStyle w:val="TOC2"/>
        <w:tabs>
          <w:tab w:val="right" w:leader="dot" w:pos="8306"/>
        </w:tabs>
      </w:pPr>
      <w:hyperlink w:anchor="_Toc10144" w:history="1">
        <w:r>
          <w:rPr>
            <w:rFonts w:ascii="仿宋" w:eastAsia="仿宋" w:hAnsi="仿宋" w:cs="仿宋" w:hint="eastAsia"/>
            <w:lang w:eastAsia="zh-CN"/>
          </w:rPr>
          <w:t>(一)、供应链战略规划</w:t>
        </w:r>
        <w:r>
          <w:tab/>
        </w:r>
        <w:r>
          <w:fldChar w:fldCharType="begin"/>
        </w:r>
        <w:r>
          <w:instrText xml:space="preserve"> PAGEREF _Toc10144 \h </w:instrText>
        </w:r>
        <w:r>
          <w:fldChar w:fldCharType="separate"/>
        </w:r>
        <w:r>
          <w:t>59</w:t>
        </w:r>
        <w:r>
          <w:fldChar w:fldCharType="end"/>
        </w:r>
      </w:hyperlink>
    </w:p>
    <w:p>
      <w:pPr>
        <w:pStyle w:val="TOC2"/>
        <w:tabs>
          <w:tab w:val="right" w:leader="dot" w:pos="8306"/>
        </w:tabs>
      </w:pPr>
      <w:hyperlink w:anchor="_Toc13585" w:history="1">
        <w:r>
          <w:rPr>
            <w:rFonts w:ascii="仿宋" w:eastAsia="仿宋" w:hAnsi="仿宋" w:cs="仿宋" w:hint="eastAsia"/>
            <w:lang w:eastAsia="zh-CN"/>
          </w:rPr>
          <w:t>(二)、供应商选择与合作</w:t>
        </w:r>
        <w:r>
          <w:tab/>
        </w:r>
        <w:r>
          <w:fldChar w:fldCharType="begin"/>
        </w:r>
        <w:r>
          <w:instrText xml:space="preserve"> PAGEREF _Toc13585 \h </w:instrText>
        </w:r>
        <w:r>
          <w:fldChar w:fldCharType="separate"/>
        </w:r>
        <w:r>
          <w:t>60</w:t>
        </w:r>
        <w:r>
          <w:fldChar w:fldCharType="end"/>
        </w:r>
      </w:hyperlink>
    </w:p>
    <w:p>
      <w:pPr>
        <w:pStyle w:val="TOC2"/>
        <w:tabs>
          <w:tab w:val="right" w:leader="dot" w:pos="8306"/>
        </w:tabs>
      </w:pPr>
      <w:hyperlink w:anchor="_Toc11268" w:history="1">
        <w:r>
          <w:rPr>
            <w:rFonts w:ascii="仿宋" w:eastAsia="仿宋" w:hAnsi="仿宋" w:cs="仿宋" w:hint="eastAsia"/>
            <w:lang w:eastAsia="zh-CN"/>
          </w:rPr>
          <w:t>(三)、物流与库存管理</w:t>
        </w:r>
        <w:r>
          <w:tab/>
        </w:r>
        <w:r>
          <w:fldChar w:fldCharType="begin"/>
        </w:r>
        <w:r>
          <w:instrText xml:space="preserve"> PAGEREF _Toc11268 \h </w:instrText>
        </w:r>
        <w:r>
          <w:fldChar w:fldCharType="separate"/>
        </w:r>
        <w:r>
          <w:t>61</w:t>
        </w:r>
        <w:r>
          <w:fldChar w:fldCharType="end"/>
        </w:r>
      </w:hyperlink>
    </w:p>
    <w:p>
      <w:pPr>
        <w:pStyle w:val="TOC1"/>
        <w:tabs>
          <w:tab w:val="right" w:leader="dot" w:pos="8306"/>
        </w:tabs>
      </w:pPr>
      <w:hyperlink w:anchor="_Toc5004" w:history="1">
        <w:r>
          <w:rPr>
            <w:rFonts w:ascii="仿宋" w:eastAsia="仿宋" w:hAnsi="仿宋" w:cs="仿宋" w:hint="eastAsia"/>
            <w:lang w:eastAsia="zh-CN"/>
          </w:rPr>
          <w:t>十四、风险识别与分类</w:t>
        </w:r>
        <w:r>
          <w:tab/>
        </w:r>
        <w:r>
          <w:fldChar w:fldCharType="begin"/>
        </w:r>
        <w:r>
          <w:instrText xml:space="preserve"> PAGEREF _Toc5004 \h </w:instrText>
        </w:r>
        <w:r>
          <w:fldChar w:fldCharType="separate"/>
        </w:r>
        <w:r>
          <w:t>63</w:t>
        </w:r>
        <w:r>
          <w:fldChar w:fldCharType="end"/>
        </w:r>
      </w:hyperlink>
    </w:p>
    <w:p>
      <w:pPr>
        <w:pStyle w:val="TOC2"/>
        <w:tabs>
          <w:tab w:val="right" w:leader="dot" w:pos="8306"/>
        </w:tabs>
      </w:pPr>
      <w:hyperlink w:anchor="_Toc14654" w:history="1">
        <w:r>
          <w:rPr>
            <w:rFonts w:ascii="仿宋" w:eastAsia="仿宋" w:hAnsi="仿宋" w:cs="仿宋" w:hint="eastAsia"/>
            <w:lang w:eastAsia="zh-CN"/>
          </w:rPr>
          <w:t>(一)、风险识别</w:t>
        </w:r>
        <w:r>
          <w:tab/>
        </w:r>
        <w:r>
          <w:fldChar w:fldCharType="begin"/>
        </w:r>
        <w:r>
          <w:instrText xml:space="preserve"> PAGEREF _Toc14654 \h </w:instrText>
        </w:r>
        <w:r>
          <w:fldChar w:fldCharType="separate"/>
        </w:r>
        <w:r>
          <w:t>63</w:t>
        </w:r>
        <w:r>
          <w:fldChar w:fldCharType="end"/>
        </w:r>
      </w:hyperlink>
    </w:p>
    <w:p>
      <w:pPr>
        <w:pStyle w:val="TOC2"/>
        <w:tabs>
          <w:tab w:val="right" w:leader="dot" w:pos="8306"/>
        </w:tabs>
      </w:pPr>
      <w:hyperlink w:anchor="_Toc12022" w:history="1">
        <w:r>
          <w:rPr>
            <w:rFonts w:ascii="仿宋" w:eastAsia="仿宋" w:hAnsi="仿宋" w:cs="仿宋" w:hint="eastAsia"/>
            <w:lang w:eastAsia="zh-CN"/>
          </w:rPr>
          <w:t>(二)、风险分类</w:t>
        </w:r>
        <w:r>
          <w:tab/>
        </w:r>
        <w:r>
          <w:fldChar w:fldCharType="begin"/>
        </w:r>
        <w:r>
          <w:instrText xml:space="preserve"> PAGEREF _Toc12022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450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195"/>
      <w:r>
        <w:rPr>
          <w:rFonts w:ascii="仿宋" w:eastAsia="仿宋" w:hAnsi="仿宋" w:cs="仿宋" w:hint="eastAsia"/>
          <w:lang w:eastAsia="zh-CN"/>
        </w:rPr>
        <w:t>(一)、冷藏汽车行业分析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冷藏汽车行业一直以来都是市场的关注焦点。行业内的发展趋势、竞争态势以及潜在机会都对冷藏汽车项目的推进产生深远的影响。通过深入研究行业的整体概貌，我们将更好地理解行业的核心特征，为冷藏汽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冷藏汽车行业，技术一直是推动创新和发展的关键因素。我们将对当前技术趋势进行详尽分析，包括但不限于人工智能、大数据应用、先进制造技术等。这有助于冷藏汽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冷藏汽车项目成功的基础。我们将对主要竞争对手进行深入研究，包括其市场份额、产品特点、市场定位等。通过全面了解竞争对手的优势和劣势，冷藏汽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4565"/>
      <w:r>
        <w:rPr>
          <w:rFonts w:ascii="仿宋" w:eastAsia="仿宋" w:hAnsi="仿宋" w:cs="仿宋" w:hint="eastAsia"/>
          <w:sz w:val="28"/>
          <w:lang w:eastAsia="zh-CN"/>
        </w:rPr>
        <w:t>(二)、冷藏汽车市场分析预测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通过对市场规模的深入调研，我们将预测冷藏汽车市场未来的增长趋势。这包括市场的整体规模、各细分领域的发展趋势等。冷藏汽车项目可以根据市场的扩张速度和潜在机会，制定更符合市场需求的发展策略。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冷藏汽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冷藏汽车项目实施过程中需要充分考虑的因素。我们将对市场风险进行全面评估，包括但不限于政策法规风险、市场竞争风险、技术变革风险等。通过对潜在风险的深入分析，冷藏汽车项目可以制定相应的风险缓解策略，降低不确定性对冷藏汽车项目的影响。</w:t>
      </w:r>
    </w:p>
    <w:p>
      <w:pPr>
        <w:pStyle w:val="Heading1"/>
        <w:ind w:firstLine="560" w:firstLineChars="200"/>
        <w:rPr>
          <w:rFonts w:ascii="仿宋" w:eastAsia="仿宋" w:hAnsi="仿宋" w:cs="仿宋" w:hint="eastAsia"/>
          <w:sz w:val="28"/>
          <w:lang w:eastAsia="zh-CN"/>
        </w:rPr>
      </w:pPr>
      <w:bookmarkStart w:id="5" w:name="_Toc2376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305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冷藏汽车项目的技术管理特点体现在其创新导向。通过引入最先进的技术趋势和解决方案，冷藏汽车项目致力于提升科技含量、提高质量和效率水平。这意味着我们将采用最新的工具和方法，确保冷藏汽车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冷藏汽车项目技术管理的显著特征。通过整合不同领域的技术资源，我们实现了跨学科的协同工作。这有助于优化技术架构，提高整体效能。此外，整合性策略还促进了不同技术团队之间的紧密沟通和高效合作，确保冷藏汽车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冷藏汽车项目所采用的技术。通过不断优化技术方案，冷藏汽车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冷藏汽车项目团队将在冷藏汽车项目初期识别可能的技术风险，并采取相应的预防和应对措施。通过建立健全的风险评估机制，冷藏汽车项目能够在实施过程中及时发现并解决潜在的技术问题，保障冷藏汽车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冷藏汽车项目中，技术将成为冷藏汽车项目成功的有力支持。这一深度剖析揭示了技术管理在冷藏汽车项目实施中的关键作用，为冷藏汽车项目的技术基础奠定了坚实的基础。</w:t>
      </w:r>
    </w:p>
    <w:p>
      <w:pPr>
        <w:pStyle w:val="Heading2"/>
        <w:ind w:firstLine="560" w:firstLineChars="200"/>
        <w:rPr>
          <w:rFonts w:ascii="仿宋" w:eastAsia="仿宋" w:hAnsi="仿宋" w:cs="仿宋" w:hint="eastAsia"/>
          <w:sz w:val="28"/>
          <w:lang w:eastAsia="zh-CN"/>
        </w:rPr>
      </w:pPr>
      <w:bookmarkStart w:id="7" w:name="_Toc29205"/>
      <w:r>
        <w:rPr>
          <w:rFonts w:ascii="仿宋" w:eastAsia="仿宋" w:hAnsi="仿宋" w:cs="仿宋" w:hint="eastAsia"/>
          <w:sz w:val="28"/>
          <w:lang w:eastAsia="zh-CN"/>
        </w:rPr>
        <w:t>(二)、冷藏汽车项目工艺技术设计方案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冷藏汽车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冷藏汽车项目将严格按照相关行业规范要求进行组织。通过有效控制产品质量，冷藏汽车项目将致力于为顾客提供优质的冷藏汽车项目产品和良好的服务。这体现了冷藏汽车项目对于生产活动合规性和质量标准的高度重视，为冷藏汽车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冷藏汽车项目注重生态效益和清洁生产原则。冷藏汽车项目建设将紧密结合地方特色经济发展，与社会经济发展规划和区域环境保护规划方案相协调一致。通过与当地区域自然生态系统的结合，冷藏汽车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冷藏汽车项目产品具有多样化的客户需求和个性化的特点。因此，冷藏汽车项目产品规格品种多样，且单批生产数量较小。为满足这一特点，冷藏汽车项目承办单位将建设先进的柔性制造生产线。通过广泛应用柔性制造技术，冷藏汽车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冷藏汽车项目采用的技术具有较高的技术含量和自动化水平，处于国内先进水平。这一技术选用不仅体现了对生产效率、质量和环境友好性的高标准要求，同时为冷藏汽车项目的可持续发展奠定了坚实的基础。</w:t>
      </w:r>
    </w:p>
    <w:p>
      <w:pPr>
        <w:pStyle w:val="Heading2"/>
        <w:ind w:firstLine="560" w:firstLineChars="200"/>
        <w:rPr>
          <w:rFonts w:ascii="仿宋" w:eastAsia="仿宋" w:hAnsi="仿宋" w:cs="仿宋" w:hint="eastAsia"/>
          <w:sz w:val="28"/>
          <w:lang w:eastAsia="zh-CN"/>
        </w:rPr>
      </w:pPr>
      <w:bookmarkStart w:id="8" w:name="_Toc144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为确保冷藏汽车项目的高效生产和技术实施，我们制定了一套精心设计的设备选型方案，以满足冷藏汽车项目生产、质量和环保的要求。该方案的主要特点如下：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冷藏汽车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针对冷藏汽车项目产品的多样性和小批量生产的特点，我们将建设柔性制造生产线。通过在设备选型中考虑柔性制造技术，可以灵活应对不同产品规格和生产需求，实现生产线的高度灵活性和适应性。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102"/>
      <w:r>
        <w:rPr>
          <w:rFonts w:ascii="仿宋" w:eastAsia="仿宋" w:hAnsi="仿宋" w:cs="仿宋" w:hint="eastAsia"/>
          <w:sz w:val="28"/>
          <w:lang w:eastAsia="zh-CN"/>
        </w:rPr>
        <w:t>三、冷藏汽车项目选址可行性分析</w:t>
      </w:r>
      <w:bookmarkEnd w:id="9"/>
    </w:p>
    <w:p>
      <w:pPr>
        <w:pStyle w:val="Heading2"/>
        <w:rPr>
          <w:rFonts w:ascii="仿宋" w:eastAsia="仿宋" w:hAnsi="仿宋" w:cs="仿宋" w:hint="eastAsia"/>
          <w:lang w:eastAsia="zh-CN"/>
        </w:rPr>
      </w:pPr>
      <w:bookmarkStart w:id="10" w:name="_Toc5534"/>
      <w:r>
        <w:rPr>
          <w:rFonts w:ascii="仿宋" w:eastAsia="仿宋" w:hAnsi="仿宋" w:cs="仿宋" w:hint="eastAsia"/>
          <w:lang w:eastAsia="zh-CN"/>
        </w:rPr>
        <w:t>(一)、冷藏汽车项目选址</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该冷藏汽车项目选址位于XX省XX市XX区XXX街道</w:t>
      </w:r>
    </w:p>
    <w:p>
      <w:pPr>
        <w:pStyle w:val="Heading2"/>
        <w:ind w:firstLine="560" w:firstLineChars="200"/>
        <w:rPr>
          <w:rFonts w:ascii="仿宋" w:eastAsia="仿宋" w:hAnsi="仿宋" w:cs="仿宋" w:hint="eastAsia"/>
          <w:sz w:val="28"/>
          <w:lang w:eastAsia="zh-CN"/>
        </w:rPr>
      </w:pPr>
      <w:bookmarkStart w:id="11" w:name="_Toc26842"/>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冷藏汽车项目的征地面积将根据冷藏汽车项目的实际规模和需求进行精确规划。具体面积XXX平方米，旨在确保冷藏汽车项目不仅能够满足当前的发展需求，还能够预留空间以适应未来的扩展。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净用地面积是在征地面积基础上去除不可利用面积后的实际可开发用地。具体面积XXX平方米，考虑到环保、交通、安全等多方面因素，以确保冷藏汽车项目在整体利用效率上达到最优。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冷藏汽车项目计划建设的建筑总规模具体面积XXX平方米。这一规模的确定综合考虑了冷藏汽车项目的性质、规模，以及城市规划的相关要求，确保建筑布局与周边环境协调一致。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绿地率是冷藏汽车项目用地中被规划为绿地的比例。具体面积XXX平方米，旨在通过合理规划绿地，改善冷藏汽车项目周边环境，提升居民生活质量，并符合城市整体绿化规划。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容积率是用地上可以建设的建筑总体积与用地面积之比。具体面积XXX，通过合理的容积率规划，确保冷藏汽车项目建筑规模与周边环境和谐共生。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确保冷藏汽车项目选址与当地城市规划相一致，具体面积XXX平方米。通过与城市规划部门深入沟通，确保冷藏汽车项目不仅符合城市的整体发展方向，还能够融入城市的发展布局，为城市的长远发展贡献力量。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冷藏汽车项目选址符合当地产业政策，具体面积XXX平方米。这包括冷藏汽车项目对当地经济的促进作用，以及对相关产业的带动效应，确保冷藏汽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用地总体要求必须符合环保和可持续发展的原则，具体面积XXX平方米。通过采用绿色建筑设计、节能减排等措施，确保冷藏汽车项目在建设和运营过程中对环境的影响最小化，达到可持续发展的要求。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确保冷藏汽车项目选址具备必要的公共设施配套，具体面积XXX平方米。这包括交通便利性、教育、医疗等基础设施，以提高居民生活品质，使得冷藏汽车项目选址更具吸引力。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考虑用地总体要求对当地社会稳定性的影响，具体面积XXX平方米。通过深入了解当地社区反馈，确保冷藏汽车项目的选址和建设过程对当地社会和谐稳定产生积极作用。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冷藏汽车项目选址不仅符合法规和规划，还在实际操作中具有可行性。这一全面规划将为冷藏汽车项目的成功实施提供坚实的基础，确保冷藏汽车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5426"/>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冷藏汽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冷藏汽车项目的设备规划和空间设计中，我们将采取灵活设备布局的措施。设备布局将根据实际需求进行灵活设计，避免不必要的浪费。通过合理规划设备摆放位置，我们将提高设备的利用率，减少设备间距，以确保冷藏汽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冷藏汽车项目内部引入共享设施的概念，例如共享会议室、办公区等。通过这种方式，我们可以减少对资源的重复建设，提高资源共享效率，从而减小冷藏汽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20950"/>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冷藏汽车项目的总图布置中，我们将不同功能区域进行明确的规划，以最大程度满足冷藏汽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32051"/>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冷藏汽车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冷藏汽车项目对环境的影响是综合评价的重要因素之一。我们将详细考虑选址周边的自然环境、生态保护区、水源地等情况，确保冷藏汽车项目的建设和运营对环境影响最小化，并符合当地的环保法规标准。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对选址的评价还需充分考虑当地政府的产业政策和法规。我们将详细了解冷藏汽车项目所在地的相关政策，确保冷藏汽车项目的规划和运营与当地法规相符，降低不必要的法律风险。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考虑到社会稳定性对企业运营的重要性，我们将评估选址地区的社会安全情况、劳工关系、社区反馈等方面，以确保冷藏汽车项目的建设和运营不会受到社会稳定性的负面影响。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最后，我们将综合考虑用地成本，包括土地购置费用、土地开发成本等。通过对用地成本的详细评估，我们能够做出更为精确的经济效益分析，为冷藏汽车项目的投资决策提供有力支持。</w:t>
      </w:r>
    </w:p>
    <w:p>
      <w:pPr>
        <w:pStyle w:val="Heading1"/>
        <w:ind w:firstLine="560" w:firstLineChars="200"/>
        <w:rPr>
          <w:rFonts w:ascii="仿宋" w:eastAsia="仿宋" w:hAnsi="仿宋" w:cs="仿宋" w:hint="eastAsia"/>
          <w:sz w:val="28"/>
          <w:lang w:eastAsia="zh-CN"/>
        </w:rPr>
      </w:pPr>
      <w:bookmarkStart w:id="15" w:name="_Toc9294"/>
      <w:r>
        <w:rPr>
          <w:rFonts w:ascii="仿宋" w:eastAsia="仿宋" w:hAnsi="仿宋" w:cs="仿宋" w:hint="eastAsia"/>
          <w:sz w:val="28"/>
          <w:lang w:eastAsia="zh-CN"/>
        </w:rPr>
        <w:t>四、冷藏汽车项目文档管理</w:t>
      </w:r>
      <w:bookmarkEnd w:id="15"/>
    </w:p>
    <w:p>
      <w:pPr>
        <w:pStyle w:val="Heading2"/>
        <w:rPr>
          <w:rFonts w:ascii="仿宋" w:eastAsia="仿宋" w:hAnsi="仿宋" w:cs="仿宋" w:hint="eastAsia"/>
          <w:lang w:eastAsia="zh-CN"/>
        </w:rPr>
      </w:pPr>
      <w:bookmarkStart w:id="16" w:name="_Toc1884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冷藏汽车项目高度重视文档的质量和准确性，以支持冷藏汽车项目的各项活动和决策。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冷藏汽车项目文档的编制始于冷藏汽车项目计划的初期，我们制定了详细的文档编制计划，明确了每个文档的内容、格式和编写责任人。在冷藏汽车项目启动阶段，我们首先编制了冷藏汽车项目章程，明确定义了冷藏汽车项目的目标、范围、风险等关键要素。随后，冷藏汽车项目团队根据计划陆续编制了需求文档、设计文档、测试文档等各类文档，确保冷藏汽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冷藏汽车项目管理中的重要环节，旨在确保冷藏汽车项目文档符合质量标准和冷藏汽车项目需求。在冷藏汽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除了内部审查，我们还进行了外部审查，邀请冷藏汽车项目相关利益方和专业领域的专家对文档进行独立审查。这有助于获取更全面、客观的反馈，确保冷藏汽车项目文档不仅符合内部标准，也满足外部需求。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冷藏汽车项目在文档编制与审查方面建立了严格的管理机制，通过规范的流程和多维度的审查，确保冷藏汽车项目文档的质量、准确性和可靠性，为冷藏汽车项目的顺利推进提供了有力支持。</w:t>
      </w:r>
    </w:p>
    <w:p>
      <w:pPr>
        <w:pStyle w:val="Heading2"/>
        <w:ind w:firstLine="560" w:firstLineChars="200"/>
        <w:rPr>
          <w:rFonts w:ascii="仿宋" w:eastAsia="仿宋" w:hAnsi="仿宋" w:cs="仿宋" w:hint="eastAsia"/>
          <w:sz w:val="28"/>
          <w:lang w:eastAsia="zh-CN"/>
        </w:rPr>
      </w:pPr>
      <w:bookmarkStart w:id="17" w:name="_Toc185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在冷藏汽车项目中，我们致力于优化文档发布与分发过程，以确保信息的高效传递和团队间协作的顺畅进行。以下是我们采取的关键优化策略：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我们通过多渠道发布文档，包括电子邮件、冷藏汽车项目管理平台、内部网站等，以满足不同团队成员的偏好和需求。多渠道发布确保了信息的全面覆盖。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我们采用了精细的权限控制，确保只有授权人员可以访问敏感信息。这种安全措施保护了冷藏汽车项目文档的机密性，防止了未经授权的信息泄露。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3416"/>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文档存档与归档是冷藏汽车项目生命周期中一个至关重要的环节，直接关系到冷藏汽车项目信息的长期保存和历史记录的完整性。在冷藏汽车项目中，我们实施了一系列有效的文档存档与归档管理策略：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https://d.book118.com/785014032242011121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冷藏汽车项目规划设计纲要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8AB226B"/>
    <w:rsid w:val="18AB22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85014032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2024-03-03T14:20:00Z</dcterms:created>
  <dcterms:modified xsi:type="dcterms:W3CDTF">2024-03-03T14:20:24Z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69BAF1D4F5FB4E639B083969867ECE74_11</vt:lpwstr>
  </property>
  <property fmtid="{D5CDD505-2E9C-101B-9397-08002B2CF9AE}" pid="3" name="KSOProductBuildVer">
    <vt:lpwstr>2052-12.1.0.16388</vt:lpwstr>
  </property>
</Properties>
</file>