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湿厕纸项目规划设计蓝图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827" w:history="1">
        <w:r>
          <w:rPr>
            <w:rFonts w:ascii="仿宋" w:eastAsia="仿宋" w:hAnsi="仿宋" w:cs="仿宋" w:hint="eastAsia"/>
            <w:lang w:eastAsia="zh-CN"/>
          </w:rPr>
          <w:t>序言</w:t>
        </w:r>
        <w:r>
          <w:tab/>
        </w:r>
        <w:r>
          <w:fldChar w:fldCharType="begin"/>
        </w:r>
        <w:r>
          <w:instrText xml:space="preserve"> PAGEREF _Toc26827 \h </w:instrText>
        </w:r>
        <w:r>
          <w:fldChar w:fldCharType="separate"/>
        </w:r>
        <w:r>
          <w:t>3</w:t>
        </w:r>
        <w:r>
          <w:fldChar w:fldCharType="end"/>
        </w:r>
      </w:hyperlink>
    </w:p>
    <w:p>
      <w:pPr>
        <w:pStyle w:val="TOC1"/>
        <w:tabs>
          <w:tab w:val="right" w:leader="dot" w:pos="8306"/>
        </w:tabs>
      </w:pPr>
      <w:hyperlink w:anchor="_Toc21722" w:history="1">
        <w:r>
          <w:rPr>
            <w:rFonts w:ascii="仿宋" w:eastAsia="仿宋" w:hAnsi="仿宋" w:cs="仿宋" w:hint="eastAsia"/>
            <w:lang w:eastAsia="zh-CN"/>
          </w:rPr>
          <w:t>一、工艺说明</w:t>
        </w:r>
        <w:r>
          <w:tab/>
        </w:r>
        <w:r>
          <w:fldChar w:fldCharType="begin"/>
        </w:r>
        <w:r>
          <w:instrText xml:space="preserve"> PAGEREF _Toc21722 \h </w:instrText>
        </w:r>
        <w:r>
          <w:fldChar w:fldCharType="separate"/>
        </w:r>
        <w:r>
          <w:t>3</w:t>
        </w:r>
        <w:r>
          <w:fldChar w:fldCharType="end"/>
        </w:r>
      </w:hyperlink>
    </w:p>
    <w:p>
      <w:pPr>
        <w:pStyle w:val="TOC2"/>
        <w:tabs>
          <w:tab w:val="right" w:leader="dot" w:pos="8306"/>
        </w:tabs>
      </w:pPr>
      <w:hyperlink w:anchor="_Toc25189" w:history="1">
        <w:r>
          <w:rPr>
            <w:rFonts w:ascii="仿宋" w:eastAsia="仿宋" w:hAnsi="仿宋" w:cs="仿宋" w:hint="eastAsia"/>
            <w:lang w:eastAsia="zh-CN"/>
          </w:rPr>
          <w:t>(一)、技术管理特点</w:t>
        </w:r>
        <w:r>
          <w:tab/>
        </w:r>
        <w:r>
          <w:fldChar w:fldCharType="begin"/>
        </w:r>
        <w:r>
          <w:instrText xml:space="preserve"> PAGEREF _Toc25189 \h </w:instrText>
        </w:r>
        <w:r>
          <w:fldChar w:fldCharType="separate"/>
        </w:r>
        <w:r>
          <w:t>3</w:t>
        </w:r>
        <w:r>
          <w:fldChar w:fldCharType="end"/>
        </w:r>
      </w:hyperlink>
    </w:p>
    <w:p>
      <w:pPr>
        <w:pStyle w:val="TOC2"/>
        <w:tabs>
          <w:tab w:val="right" w:leader="dot" w:pos="8306"/>
        </w:tabs>
      </w:pPr>
      <w:hyperlink w:anchor="_Toc28751" w:history="1">
        <w:r>
          <w:rPr>
            <w:rFonts w:ascii="仿宋" w:eastAsia="仿宋" w:hAnsi="仿宋" w:cs="仿宋" w:hint="eastAsia"/>
            <w:lang w:eastAsia="zh-CN"/>
          </w:rPr>
          <w:t>(二)、湿厕纸项目工艺技术设计方案</w:t>
        </w:r>
        <w:r>
          <w:tab/>
        </w:r>
        <w:r>
          <w:fldChar w:fldCharType="begin"/>
        </w:r>
        <w:r>
          <w:instrText xml:space="preserve"> PAGEREF _Toc28751 \h </w:instrText>
        </w:r>
        <w:r>
          <w:fldChar w:fldCharType="separate"/>
        </w:r>
        <w:r>
          <w:t>4</w:t>
        </w:r>
        <w:r>
          <w:fldChar w:fldCharType="end"/>
        </w:r>
      </w:hyperlink>
    </w:p>
    <w:p>
      <w:pPr>
        <w:pStyle w:val="TOC2"/>
        <w:tabs>
          <w:tab w:val="right" w:leader="dot" w:pos="8306"/>
        </w:tabs>
      </w:pPr>
      <w:hyperlink w:anchor="_Toc24545" w:history="1">
        <w:r>
          <w:rPr>
            <w:rFonts w:ascii="仿宋" w:eastAsia="仿宋" w:hAnsi="仿宋" w:cs="仿宋" w:hint="eastAsia"/>
            <w:lang w:eastAsia="zh-CN"/>
          </w:rPr>
          <w:t>(三)、设备选型方案</w:t>
        </w:r>
        <w:r>
          <w:tab/>
        </w:r>
        <w:r>
          <w:fldChar w:fldCharType="begin"/>
        </w:r>
        <w:r>
          <w:instrText xml:space="preserve"> PAGEREF _Toc24545 \h </w:instrText>
        </w:r>
        <w:r>
          <w:fldChar w:fldCharType="separate"/>
        </w:r>
        <w:r>
          <w:t>5</w:t>
        </w:r>
        <w:r>
          <w:fldChar w:fldCharType="end"/>
        </w:r>
      </w:hyperlink>
    </w:p>
    <w:p>
      <w:pPr>
        <w:pStyle w:val="TOC1"/>
        <w:tabs>
          <w:tab w:val="right" w:leader="dot" w:pos="8306"/>
        </w:tabs>
      </w:pPr>
      <w:hyperlink w:anchor="_Toc20073" w:history="1">
        <w:r>
          <w:rPr>
            <w:rFonts w:ascii="仿宋" w:eastAsia="仿宋" w:hAnsi="仿宋" w:cs="仿宋" w:hint="eastAsia"/>
            <w:lang w:eastAsia="zh-CN"/>
          </w:rPr>
          <w:t>二、产品规划分析</w:t>
        </w:r>
        <w:r>
          <w:tab/>
        </w:r>
        <w:r>
          <w:fldChar w:fldCharType="begin"/>
        </w:r>
        <w:r>
          <w:instrText xml:space="preserve"> PAGEREF _Toc20073 \h </w:instrText>
        </w:r>
        <w:r>
          <w:fldChar w:fldCharType="separate"/>
        </w:r>
        <w:r>
          <w:t>7</w:t>
        </w:r>
        <w:r>
          <w:fldChar w:fldCharType="end"/>
        </w:r>
      </w:hyperlink>
    </w:p>
    <w:p>
      <w:pPr>
        <w:pStyle w:val="TOC2"/>
        <w:tabs>
          <w:tab w:val="right" w:leader="dot" w:pos="8306"/>
        </w:tabs>
      </w:pPr>
      <w:hyperlink w:anchor="_Toc28550" w:history="1">
        <w:r>
          <w:rPr>
            <w:rFonts w:ascii="仿宋" w:eastAsia="仿宋" w:hAnsi="仿宋" w:cs="仿宋" w:hint="eastAsia"/>
            <w:lang w:eastAsia="zh-CN"/>
          </w:rPr>
          <w:t>(一)、产品规划</w:t>
        </w:r>
        <w:r>
          <w:tab/>
        </w:r>
        <w:r>
          <w:fldChar w:fldCharType="begin"/>
        </w:r>
        <w:r>
          <w:instrText xml:space="preserve"> PAGEREF _Toc28550 \h </w:instrText>
        </w:r>
        <w:r>
          <w:fldChar w:fldCharType="separate"/>
        </w:r>
        <w:r>
          <w:t>7</w:t>
        </w:r>
        <w:r>
          <w:fldChar w:fldCharType="end"/>
        </w:r>
      </w:hyperlink>
    </w:p>
    <w:p>
      <w:pPr>
        <w:pStyle w:val="TOC2"/>
        <w:tabs>
          <w:tab w:val="right" w:leader="dot" w:pos="8306"/>
        </w:tabs>
      </w:pPr>
      <w:hyperlink w:anchor="_Toc6336" w:history="1">
        <w:r>
          <w:rPr>
            <w:rFonts w:ascii="仿宋" w:eastAsia="仿宋" w:hAnsi="仿宋" w:cs="仿宋" w:hint="eastAsia"/>
            <w:lang w:eastAsia="zh-CN"/>
          </w:rPr>
          <w:t>(二)、建设规模</w:t>
        </w:r>
        <w:r>
          <w:tab/>
        </w:r>
        <w:r>
          <w:fldChar w:fldCharType="begin"/>
        </w:r>
        <w:r>
          <w:instrText xml:space="preserve"> PAGEREF _Toc6336 \h </w:instrText>
        </w:r>
        <w:r>
          <w:fldChar w:fldCharType="separate"/>
        </w:r>
        <w:r>
          <w:t>7</w:t>
        </w:r>
        <w:r>
          <w:fldChar w:fldCharType="end"/>
        </w:r>
      </w:hyperlink>
    </w:p>
    <w:p>
      <w:pPr>
        <w:pStyle w:val="TOC1"/>
        <w:tabs>
          <w:tab w:val="right" w:leader="dot" w:pos="8306"/>
        </w:tabs>
      </w:pPr>
      <w:hyperlink w:anchor="_Toc16207" w:history="1">
        <w:r>
          <w:rPr>
            <w:rFonts w:ascii="仿宋" w:eastAsia="仿宋" w:hAnsi="仿宋" w:cs="仿宋" w:hint="eastAsia"/>
            <w:lang w:eastAsia="zh-CN"/>
          </w:rPr>
          <w:t>三、湿厕纸项目文档管理</w:t>
        </w:r>
        <w:r>
          <w:tab/>
        </w:r>
        <w:r>
          <w:fldChar w:fldCharType="begin"/>
        </w:r>
        <w:r>
          <w:instrText xml:space="preserve"> PAGEREF _Toc16207 \h </w:instrText>
        </w:r>
        <w:r>
          <w:fldChar w:fldCharType="separate"/>
        </w:r>
        <w:r>
          <w:t>9</w:t>
        </w:r>
        <w:r>
          <w:fldChar w:fldCharType="end"/>
        </w:r>
      </w:hyperlink>
    </w:p>
    <w:p>
      <w:pPr>
        <w:pStyle w:val="TOC2"/>
        <w:tabs>
          <w:tab w:val="right" w:leader="dot" w:pos="8306"/>
        </w:tabs>
      </w:pPr>
      <w:hyperlink w:anchor="_Toc19742" w:history="1">
        <w:r>
          <w:rPr>
            <w:rFonts w:ascii="仿宋" w:eastAsia="仿宋" w:hAnsi="仿宋" w:cs="仿宋" w:hint="eastAsia"/>
            <w:lang w:eastAsia="zh-CN"/>
          </w:rPr>
          <w:t>(一)、文档编制与审查</w:t>
        </w:r>
        <w:r>
          <w:tab/>
        </w:r>
        <w:r>
          <w:fldChar w:fldCharType="begin"/>
        </w:r>
        <w:r>
          <w:instrText xml:space="preserve"> PAGEREF _Toc19742 \h </w:instrText>
        </w:r>
        <w:r>
          <w:fldChar w:fldCharType="separate"/>
        </w:r>
        <w:r>
          <w:t>9</w:t>
        </w:r>
        <w:r>
          <w:fldChar w:fldCharType="end"/>
        </w:r>
      </w:hyperlink>
    </w:p>
    <w:p>
      <w:pPr>
        <w:pStyle w:val="TOC2"/>
        <w:tabs>
          <w:tab w:val="right" w:leader="dot" w:pos="8306"/>
        </w:tabs>
      </w:pPr>
      <w:hyperlink w:anchor="_Toc9902" w:history="1">
        <w:r>
          <w:rPr>
            <w:rFonts w:ascii="仿宋" w:eastAsia="仿宋" w:hAnsi="仿宋" w:cs="仿宋" w:hint="eastAsia"/>
            <w:lang w:eastAsia="zh-CN"/>
          </w:rPr>
          <w:t>(二)、文档发布与分发</w:t>
        </w:r>
        <w:r>
          <w:tab/>
        </w:r>
        <w:r>
          <w:fldChar w:fldCharType="begin"/>
        </w:r>
        <w:r>
          <w:instrText xml:space="preserve"> PAGEREF _Toc9902 \h </w:instrText>
        </w:r>
        <w:r>
          <w:fldChar w:fldCharType="separate"/>
        </w:r>
        <w:r>
          <w:t>10</w:t>
        </w:r>
        <w:r>
          <w:fldChar w:fldCharType="end"/>
        </w:r>
      </w:hyperlink>
    </w:p>
    <w:p>
      <w:pPr>
        <w:pStyle w:val="TOC2"/>
        <w:tabs>
          <w:tab w:val="right" w:leader="dot" w:pos="8306"/>
        </w:tabs>
      </w:pPr>
      <w:hyperlink w:anchor="_Toc15026" w:history="1">
        <w:r>
          <w:rPr>
            <w:rFonts w:ascii="仿宋" w:eastAsia="仿宋" w:hAnsi="仿宋" w:cs="仿宋" w:hint="eastAsia"/>
            <w:lang w:eastAsia="zh-CN"/>
          </w:rPr>
          <w:t>(三)、文档存档与归档</w:t>
        </w:r>
        <w:r>
          <w:tab/>
        </w:r>
        <w:r>
          <w:fldChar w:fldCharType="begin"/>
        </w:r>
        <w:r>
          <w:instrText xml:space="preserve"> PAGEREF _Toc15026 \h </w:instrText>
        </w:r>
        <w:r>
          <w:fldChar w:fldCharType="separate"/>
        </w:r>
        <w:r>
          <w:t>11</w:t>
        </w:r>
        <w:r>
          <w:fldChar w:fldCharType="end"/>
        </w:r>
      </w:hyperlink>
    </w:p>
    <w:p>
      <w:pPr>
        <w:pStyle w:val="TOC1"/>
        <w:tabs>
          <w:tab w:val="right" w:leader="dot" w:pos="8306"/>
        </w:tabs>
      </w:pPr>
      <w:hyperlink w:anchor="_Toc24444" w:history="1">
        <w:r>
          <w:rPr>
            <w:rFonts w:ascii="仿宋" w:eastAsia="仿宋" w:hAnsi="仿宋" w:cs="仿宋" w:hint="eastAsia"/>
            <w:lang w:eastAsia="zh-CN"/>
          </w:rPr>
          <w:t>四、湿厕纸项目选址可行性分析</w:t>
        </w:r>
        <w:r>
          <w:tab/>
        </w:r>
        <w:r>
          <w:fldChar w:fldCharType="begin"/>
        </w:r>
        <w:r>
          <w:instrText xml:space="preserve"> PAGEREF _Toc24444 \h </w:instrText>
        </w:r>
        <w:r>
          <w:fldChar w:fldCharType="separate"/>
        </w:r>
        <w:r>
          <w:t>12</w:t>
        </w:r>
        <w:r>
          <w:fldChar w:fldCharType="end"/>
        </w:r>
      </w:hyperlink>
    </w:p>
    <w:p>
      <w:pPr>
        <w:pStyle w:val="TOC2"/>
        <w:tabs>
          <w:tab w:val="right" w:leader="dot" w:pos="8306"/>
        </w:tabs>
      </w:pPr>
      <w:hyperlink w:anchor="_Toc17872" w:history="1">
        <w:r>
          <w:rPr>
            <w:rFonts w:ascii="仿宋" w:eastAsia="仿宋" w:hAnsi="仿宋" w:cs="仿宋" w:hint="eastAsia"/>
            <w:lang w:eastAsia="zh-CN"/>
          </w:rPr>
          <w:t>(一)、湿厕纸项目选址</w:t>
        </w:r>
        <w:r>
          <w:tab/>
        </w:r>
        <w:r>
          <w:fldChar w:fldCharType="begin"/>
        </w:r>
        <w:r>
          <w:instrText xml:space="preserve"> PAGEREF _Toc17872 \h </w:instrText>
        </w:r>
        <w:r>
          <w:fldChar w:fldCharType="separate"/>
        </w:r>
        <w:r>
          <w:t>12</w:t>
        </w:r>
        <w:r>
          <w:fldChar w:fldCharType="end"/>
        </w:r>
      </w:hyperlink>
    </w:p>
    <w:p>
      <w:pPr>
        <w:pStyle w:val="TOC2"/>
        <w:tabs>
          <w:tab w:val="right" w:leader="dot" w:pos="8306"/>
        </w:tabs>
      </w:pPr>
      <w:hyperlink w:anchor="_Toc28456" w:history="1">
        <w:r>
          <w:rPr>
            <w:rFonts w:ascii="仿宋" w:eastAsia="仿宋" w:hAnsi="仿宋" w:cs="仿宋" w:hint="eastAsia"/>
            <w:lang w:eastAsia="zh-CN"/>
          </w:rPr>
          <w:t>(二)、用地控制指标</w:t>
        </w:r>
        <w:r>
          <w:tab/>
        </w:r>
        <w:r>
          <w:fldChar w:fldCharType="begin"/>
        </w:r>
        <w:r>
          <w:instrText xml:space="preserve"> PAGEREF _Toc28456 \h </w:instrText>
        </w:r>
        <w:r>
          <w:fldChar w:fldCharType="separate"/>
        </w:r>
        <w:r>
          <w:t>12</w:t>
        </w:r>
        <w:r>
          <w:fldChar w:fldCharType="end"/>
        </w:r>
      </w:hyperlink>
    </w:p>
    <w:p>
      <w:pPr>
        <w:pStyle w:val="TOC2"/>
        <w:tabs>
          <w:tab w:val="right" w:leader="dot" w:pos="8306"/>
        </w:tabs>
      </w:pPr>
      <w:hyperlink w:anchor="_Toc3796" w:history="1">
        <w:r>
          <w:rPr>
            <w:rFonts w:ascii="仿宋" w:eastAsia="仿宋" w:hAnsi="仿宋" w:cs="仿宋" w:hint="eastAsia"/>
            <w:lang w:eastAsia="zh-CN"/>
          </w:rPr>
          <w:t>(三)、节约用地措施</w:t>
        </w:r>
        <w:r>
          <w:tab/>
        </w:r>
        <w:r>
          <w:fldChar w:fldCharType="begin"/>
        </w:r>
        <w:r>
          <w:instrText xml:space="preserve"> PAGEREF _Toc3796 \h </w:instrText>
        </w:r>
        <w:r>
          <w:fldChar w:fldCharType="separate"/>
        </w:r>
        <w:r>
          <w:t>14</w:t>
        </w:r>
        <w:r>
          <w:fldChar w:fldCharType="end"/>
        </w:r>
      </w:hyperlink>
    </w:p>
    <w:p>
      <w:pPr>
        <w:pStyle w:val="TOC2"/>
        <w:tabs>
          <w:tab w:val="right" w:leader="dot" w:pos="8306"/>
        </w:tabs>
      </w:pPr>
      <w:hyperlink w:anchor="_Toc2727" w:history="1">
        <w:r>
          <w:rPr>
            <w:rFonts w:ascii="仿宋" w:eastAsia="仿宋" w:hAnsi="仿宋" w:cs="仿宋" w:hint="eastAsia"/>
            <w:lang w:eastAsia="zh-CN"/>
          </w:rPr>
          <w:t>(四)、总图布置方案</w:t>
        </w:r>
        <w:r>
          <w:tab/>
        </w:r>
        <w:r>
          <w:fldChar w:fldCharType="begin"/>
        </w:r>
        <w:r>
          <w:instrText xml:space="preserve"> PAGEREF _Toc2727 \h </w:instrText>
        </w:r>
        <w:r>
          <w:fldChar w:fldCharType="separate"/>
        </w:r>
        <w:r>
          <w:t>15</w:t>
        </w:r>
        <w:r>
          <w:fldChar w:fldCharType="end"/>
        </w:r>
      </w:hyperlink>
    </w:p>
    <w:p>
      <w:pPr>
        <w:pStyle w:val="TOC2"/>
        <w:tabs>
          <w:tab w:val="right" w:leader="dot" w:pos="8306"/>
        </w:tabs>
      </w:pPr>
      <w:hyperlink w:anchor="_Toc15575" w:history="1">
        <w:r>
          <w:rPr>
            <w:rFonts w:ascii="仿宋" w:eastAsia="仿宋" w:hAnsi="仿宋" w:cs="仿宋" w:hint="eastAsia"/>
            <w:lang w:eastAsia="zh-CN"/>
          </w:rPr>
          <w:t>(五)、选址综合评价</w:t>
        </w:r>
        <w:r>
          <w:tab/>
        </w:r>
        <w:r>
          <w:fldChar w:fldCharType="begin"/>
        </w:r>
        <w:r>
          <w:instrText xml:space="preserve"> PAGEREF _Toc15575 \h </w:instrText>
        </w:r>
        <w:r>
          <w:fldChar w:fldCharType="separate"/>
        </w:r>
        <w:r>
          <w:t>16</w:t>
        </w:r>
        <w:r>
          <w:fldChar w:fldCharType="end"/>
        </w:r>
      </w:hyperlink>
    </w:p>
    <w:p>
      <w:pPr>
        <w:pStyle w:val="TOC1"/>
        <w:tabs>
          <w:tab w:val="right" w:leader="dot" w:pos="8306"/>
        </w:tabs>
      </w:pPr>
      <w:hyperlink w:anchor="_Toc21180" w:history="1">
        <w:r>
          <w:rPr>
            <w:rFonts w:ascii="仿宋" w:eastAsia="仿宋" w:hAnsi="仿宋" w:cs="仿宋" w:hint="eastAsia"/>
            <w:lang w:eastAsia="zh-CN"/>
          </w:rPr>
          <w:t>五、湿厕纸项目建设背景及必要性分析</w:t>
        </w:r>
        <w:r>
          <w:tab/>
        </w:r>
        <w:r>
          <w:fldChar w:fldCharType="begin"/>
        </w:r>
        <w:r>
          <w:instrText xml:space="preserve"> PAGEREF _Toc21180 \h </w:instrText>
        </w:r>
        <w:r>
          <w:fldChar w:fldCharType="separate"/>
        </w:r>
        <w:r>
          <w:t>17</w:t>
        </w:r>
        <w:r>
          <w:fldChar w:fldCharType="end"/>
        </w:r>
      </w:hyperlink>
    </w:p>
    <w:p>
      <w:pPr>
        <w:pStyle w:val="TOC2"/>
        <w:tabs>
          <w:tab w:val="right" w:leader="dot" w:pos="8306"/>
        </w:tabs>
      </w:pPr>
      <w:hyperlink w:anchor="_Toc29531" w:history="1">
        <w:r>
          <w:rPr>
            <w:rFonts w:ascii="仿宋" w:eastAsia="仿宋" w:hAnsi="仿宋" w:cs="仿宋" w:hint="eastAsia"/>
            <w:lang w:eastAsia="zh-CN"/>
          </w:rPr>
          <w:t>(一)、湿厕纸项目背景分析</w:t>
        </w:r>
        <w:r>
          <w:tab/>
        </w:r>
        <w:r>
          <w:fldChar w:fldCharType="begin"/>
        </w:r>
        <w:r>
          <w:instrText xml:space="preserve"> PAGEREF _Toc29531 \h </w:instrText>
        </w:r>
        <w:r>
          <w:fldChar w:fldCharType="separate"/>
        </w:r>
        <w:r>
          <w:t>17</w:t>
        </w:r>
        <w:r>
          <w:fldChar w:fldCharType="end"/>
        </w:r>
      </w:hyperlink>
    </w:p>
    <w:p>
      <w:pPr>
        <w:pStyle w:val="TOC2"/>
        <w:tabs>
          <w:tab w:val="right" w:leader="dot" w:pos="8306"/>
        </w:tabs>
      </w:pPr>
      <w:hyperlink w:anchor="_Toc29574" w:history="1">
        <w:r>
          <w:rPr>
            <w:rFonts w:ascii="仿宋" w:eastAsia="仿宋" w:hAnsi="仿宋" w:cs="仿宋" w:hint="eastAsia"/>
            <w:lang w:eastAsia="zh-CN"/>
          </w:rPr>
          <w:t>(二)、湿厕纸项目建设必要性分析</w:t>
        </w:r>
        <w:r>
          <w:tab/>
        </w:r>
        <w:r>
          <w:fldChar w:fldCharType="begin"/>
        </w:r>
        <w:r>
          <w:instrText xml:space="preserve"> PAGEREF _Toc29574 \h </w:instrText>
        </w:r>
        <w:r>
          <w:fldChar w:fldCharType="separate"/>
        </w:r>
        <w:r>
          <w:t>19</w:t>
        </w:r>
        <w:r>
          <w:fldChar w:fldCharType="end"/>
        </w:r>
      </w:hyperlink>
    </w:p>
    <w:p>
      <w:pPr>
        <w:pStyle w:val="TOC1"/>
        <w:tabs>
          <w:tab w:val="right" w:leader="dot" w:pos="8306"/>
        </w:tabs>
      </w:pPr>
      <w:hyperlink w:anchor="_Toc29215" w:history="1">
        <w:r>
          <w:rPr>
            <w:rFonts w:ascii="仿宋" w:eastAsia="仿宋" w:hAnsi="仿宋" w:cs="仿宋" w:hint="eastAsia"/>
            <w:lang w:eastAsia="zh-CN"/>
          </w:rPr>
          <w:t>六、湿厕纸项目绩效评估</w:t>
        </w:r>
        <w:r>
          <w:tab/>
        </w:r>
        <w:r>
          <w:fldChar w:fldCharType="begin"/>
        </w:r>
        <w:r>
          <w:instrText xml:space="preserve"> PAGEREF _Toc29215 \h </w:instrText>
        </w:r>
        <w:r>
          <w:fldChar w:fldCharType="separate"/>
        </w:r>
        <w:r>
          <w:t>20</w:t>
        </w:r>
        <w:r>
          <w:fldChar w:fldCharType="end"/>
        </w:r>
      </w:hyperlink>
    </w:p>
    <w:p>
      <w:pPr>
        <w:pStyle w:val="TOC2"/>
        <w:tabs>
          <w:tab w:val="right" w:leader="dot" w:pos="8306"/>
        </w:tabs>
      </w:pPr>
      <w:hyperlink w:anchor="_Toc18808" w:history="1">
        <w:r>
          <w:rPr>
            <w:rFonts w:ascii="仿宋" w:eastAsia="仿宋" w:hAnsi="仿宋" w:cs="仿宋" w:hint="eastAsia"/>
            <w:lang w:eastAsia="zh-CN"/>
          </w:rPr>
          <w:t>(一)、绩效评估指标</w:t>
        </w:r>
        <w:r>
          <w:tab/>
        </w:r>
        <w:r>
          <w:fldChar w:fldCharType="begin"/>
        </w:r>
        <w:r>
          <w:instrText xml:space="preserve"> PAGEREF _Toc18808 \h </w:instrText>
        </w:r>
        <w:r>
          <w:fldChar w:fldCharType="separate"/>
        </w:r>
        <w:r>
          <w:t>20</w:t>
        </w:r>
        <w:r>
          <w:fldChar w:fldCharType="end"/>
        </w:r>
      </w:hyperlink>
    </w:p>
    <w:p>
      <w:pPr>
        <w:pStyle w:val="TOC2"/>
        <w:tabs>
          <w:tab w:val="right" w:leader="dot" w:pos="8306"/>
        </w:tabs>
      </w:pPr>
      <w:hyperlink w:anchor="_Toc6320" w:history="1">
        <w:r>
          <w:rPr>
            <w:rFonts w:ascii="仿宋" w:eastAsia="仿宋" w:hAnsi="仿宋" w:cs="仿宋" w:hint="eastAsia"/>
            <w:lang w:eastAsia="zh-CN"/>
          </w:rPr>
          <w:t>(二)、绩效评估方法</w:t>
        </w:r>
        <w:r>
          <w:tab/>
        </w:r>
        <w:r>
          <w:fldChar w:fldCharType="begin"/>
        </w:r>
        <w:r>
          <w:instrText xml:space="preserve"> PAGEREF _Toc6320 \h </w:instrText>
        </w:r>
        <w:r>
          <w:fldChar w:fldCharType="separate"/>
        </w:r>
        <w:r>
          <w:t>21</w:t>
        </w:r>
        <w:r>
          <w:fldChar w:fldCharType="end"/>
        </w:r>
      </w:hyperlink>
    </w:p>
    <w:p>
      <w:pPr>
        <w:pStyle w:val="TOC2"/>
        <w:tabs>
          <w:tab w:val="right" w:leader="dot" w:pos="8306"/>
        </w:tabs>
      </w:pPr>
      <w:hyperlink w:anchor="_Toc32557" w:history="1">
        <w:r>
          <w:rPr>
            <w:rFonts w:ascii="仿宋" w:eastAsia="仿宋" w:hAnsi="仿宋" w:cs="仿宋" w:hint="eastAsia"/>
            <w:lang w:eastAsia="zh-CN"/>
          </w:rPr>
          <w:t>(三)、绩效评估周期</w:t>
        </w:r>
        <w:r>
          <w:tab/>
        </w:r>
        <w:r>
          <w:fldChar w:fldCharType="begin"/>
        </w:r>
        <w:r>
          <w:instrText xml:space="preserve"> PAGEREF _Toc32557 \h </w:instrText>
        </w:r>
        <w:r>
          <w:fldChar w:fldCharType="separate"/>
        </w:r>
        <w:r>
          <w:t>22</w:t>
        </w:r>
        <w:r>
          <w:fldChar w:fldCharType="end"/>
        </w:r>
      </w:hyperlink>
    </w:p>
    <w:p>
      <w:pPr>
        <w:pStyle w:val="TOC1"/>
        <w:tabs>
          <w:tab w:val="right" w:leader="dot" w:pos="8306"/>
        </w:tabs>
      </w:pPr>
      <w:hyperlink w:anchor="_Toc4987" w:history="1">
        <w:r>
          <w:rPr>
            <w:rFonts w:ascii="仿宋" w:eastAsia="仿宋" w:hAnsi="仿宋" w:cs="仿宋" w:hint="eastAsia"/>
            <w:lang w:eastAsia="zh-CN"/>
          </w:rPr>
          <w:t>七、湿厕纸项目创新与研发</w:t>
        </w:r>
        <w:r>
          <w:tab/>
        </w:r>
        <w:r>
          <w:fldChar w:fldCharType="begin"/>
        </w:r>
        <w:r>
          <w:instrText xml:space="preserve"> PAGEREF _Toc4987 \h </w:instrText>
        </w:r>
        <w:r>
          <w:fldChar w:fldCharType="separate"/>
        </w:r>
        <w:r>
          <w:t>23</w:t>
        </w:r>
        <w:r>
          <w:fldChar w:fldCharType="end"/>
        </w:r>
      </w:hyperlink>
    </w:p>
    <w:p>
      <w:pPr>
        <w:pStyle w:val="TOC2"/>
        <w:tabs>
          <w:tab w:val="right" w:leader="dot" w:pos="8306"/>
        </w:tabs>
      </w:pPr>
      <w:hyperlink w:anchor="_Toc29361" w:history="1">
        <w:r>
          <w:rPr>
            <w:rFonts w:ascii="仿宋" w:eastAsia="仿宋" w:hAnsi="仿宋" w:cs="仿宋" w:hint="eastAsia"/>
            <w:lang w:eastAsia="zh-CN"/>
          </w:rPr>
          <w:t>(一)、创新策略与方向</w:t>
        </w:r>
        <w:r>
          <w:tab/>
        </w:r>
        <w:r>
          <w:fldChar w:fldCharType="begin"/>
        </w:r>
        <w:r>
          <w:instrText xml:space="preserve"> PAGEREF _Toc29361 \h </w:instrText>
        </w:r>
        <w:r>
          <w:fldChar w:fldCharType="separate"/>
        </w:r>
        <w:r>
          <w:t>23</w:t>
        </w:r>
        <w:r>
          <w:fldChar w:fldCharType="end"/>
        </w:r>
      </w:hyperlink>
    </w:p>
    <w:p>
      <w:pPr>
        <w:pStyle w:val="TOC2"/>
        <w:tabs>
          <w:tab w:val="right" w:leader="dot" w:pos="8306"/>
        </w:tabs>
      </w:pPr>
      <w:hyperlink w:anchor="_Toc26213" w:history="1">
        <w:r>
          <w:rPr>
            <w:rFonts w:ascii="仿宋" w:eastAsia="仿宋" w:hAnsi="仿宋" w:cs="仿宋" w:hint="eastAsia"/>
            <w:lang w:eastAsia="zh-CN"/>
          </w:rPr>
          <w:t>(二)、研发规划与投入</w:t>
        </w:r>
        <w:r>
          <w:tab/>
        </w:r>
        <w:r>
          <w:fldChar w:fldCharType="begin"/>
        </w:r>
        <w:r>
          <w:instrText xml:space="preserve"> PAGEREF _Toc26213 \h </w:instrText>
        </w:r>
        <w:r>
          <w:fldChar w:fldCharType="separate"/>
        </w:r>
        <w:r>
          <w:t>25</w:t>
        </w:r>
        <w:r>
          <w:fldChar w:fldCharType="end"/>
        </w:r>
      </w:hyperlink>
    </w:p>
    <w:p>
      <w:pPr>
        <w:pStyle w:val="TOC1"/>
        <w:tabs>
          <w:tab w:val="right" w:leader="dot" w:pos="8306"/>
        </w:tabs>
      </w:pPr>
      <w:hyperlink w:anchor="_Toc26162" w:history="1">
        <w:r>
          <w:rPr>
            <w:rFonts w:ascii="仿宋" w:eastAsia="仿宋" w:hAnsi="仿宋" w:cs="仿宋" w:hint="eastAsia"/>
            <w:lang w:eastAsia="zh-CN"/>
          </w:rPr>
          <w:t>八、湿厕纸项目人力资源培养与发展</w:t>
        </w:r>
        <w:r>
          <w:tab/>
        </w:r>
        <w:r>
          <w:fldChar w:fldCharType="begin"/>
        </w:r>
        <w:r>
          <w:instrText xml:space="preserve"> PAGEREF _Toc26162 \h </w:instrText>
        </w:r>
        <w:r>
          <w:fldChar w:fldCharType="separate"/>
        </w:r>
        <w:r>
          <w:t>26</w:t>
        </w:r>
        <w:r>
          <w:fldChar w:fldCharType="end"/>
        </w:r>
      </w:hyperlink>
    </w:p>
    <w:p>
      <w:pPr>
        <w:pStyle w:val="TOC2"/>
        <w:tabs>
          <w:tab w:val="right" w:leader="dot" w:pos="8306"/>
        </w:tabs>
      </w:pPr>
      <w:hyperlink w:anchor="_Toc26939" w:history="1">
        <w:r>
          <w:rPr>
            <w:rFonts w:ascii="仿宋" w:eastAsia="仿宋" w:hAnsi="仿宋" w:cs="仿宋" w:hint="eastAsia"/>
            <w:lang w:eastAsia="zh-CN"/>
          </w:rPr>
          <w:t>(一)、人才需求与规划</w:t>
        </w:r>
        <w:r>
          <w:tab/>
        </w:r>
        <w:r>
          <w:fldChar w:fldCharType="begin"/>
        </w:r>
        <w:r>
          <w:instrText xml:space="preserve"> PAGEREF _Toc26939 \h </w:instrText>
        </w:r>
        <w:r>
          <w:fldChar w:fldCharType="separate"/>
        </w:r>
        <w:r>
          <w:t>26</w:t>
        </w:r>
        <w:r>
          <w:fldChar w:fldCharType="end"/>
        </w:r>
      </w:hyperlink>
    </w:p>
    <w:p>
      <w:pPr>
        <w:pStyle w:val="TOC2"/>
        <w:tabs>
          <w:tab w:val="right" w:leader="dot" w:pos="8306"/>
        </w:tabs>
      </w:pPr>
      <w:hyperlink w:anchor="_Toc24388" w:history="1">
        <w:r>
          <w:rPr>
            <w:rFonts w:ascii="仿宋" w:eastAsia="仿宋" w:hAnsi="仿宋" w:cs="仿宋" w:hint="eastAsia"/>
            <w:lang w:eastAsia="zh-CN"/>
          </w:rPr>
          <w:t>(二)、培训与发展计划</w:t>
        </w:r>
        <w:r>
          <w:tab/>
        </w:r>
        <w:r>
          <w:fldChar w:fldCharType="begin"/>
        </w:r>
        <w:r>
          <w:instrText xml:space="preserve"> PAGEREF _Toc24388 \h </w:instrText>
        </w:r>
        <w:r>
          <w:fldChar w:fldCharType="separate"/>
        </w:r>
        <w:r>
          <w:t>27</w:t>
        </w:r>
        <w:r>
          <w:fldChar w:fldCharType="end"/>
        </w:r>
      </w:hyperlink>
    </w:p>
    <w:p>
      <w:pPr>
        <w:pStyle w:val="TOC1"/>
        <w:tabs>
          <w:tab w:val="right" w:leader="dot" w:pos="8306"/>
        </w:tabs>
      </w:pPr>
      <w:hyperlink w:anchor="_Toc11374" w:history="1">
        <w:r>
          <w:rPr>
            <w:rFonts w:ascii="仿宋" w:eastAsia="仿宋" w:hAnsi="仿宋" w:cs="仿宋" w:hint="eastAsia"/>
            <w:lang w:eastAsia="zh-CN"/>
          </w:rPr>
          <w:t>九、湿厕纸项目环境影响分析</w:t>
        </w:r>
        <w:r>
          <w:tab/>
        </w:r>
        <w:r>
          <w:fldChar w:fldCharType="begin"/>
        </w:r>
        <w:r>
          <w:instrText xml:space="preserve"> PAGEREF _Toc11374 \h </w:instrText>
        </w:r>
        <w:r>
          <w:fldChar w:fldCharType="separate"/>
        </w:r>
        <w:r>
          <w:t>27</w:t>
        </w:r>
        <w:r>
          <w:fldChar w:fldCharType="end"/>
        </w:r>
      </w:hyperlink>
    </w:p>
    <w:p>
      <w:pPr>
        <w:pStyle w:val="TOC2"/>
        <w:tabs>
          <w:tab w:val="right" w:leader="dot" w:pos="8306"/>
        </w:tabs>
      </w:pPr>
      <w:hyperlink w:anchor="_Toc28943" w:history="1">
        <w:r>
          <w:rPr>
            <w:rFonts w:ascii="仿宋" w:eastAsia="仿宋" w:hAnsi="仿宋" w:cs="仿宋" w:hint="eastAsia"/>
            <w:lang w:eastAsia="zh-CN"/>
          </w:rPr>
          <w:t>(一)、建设区域环境质量现状</w:t>
        </w:r>
        <w:r>
          <w:tab/>
        </w:r>
        <w:r>
          <w:fldChar w:fldCharType="begin"/>
        </w:r>
        <w:r>
          <w:instrText xml:space="preserve"> PAGEREF _Toc28943 \h </w:instrText>
        </w:r>
        <w:r>
          <w:fldChar w:fldCharType="separate"/>
        </w:r>
        <w:r>
          <w:t>27</w:t>
        </w:r>
        <w:r>
          <w:fldChar w:fldCharType="end"/>
        </w:r>
      </w:hyperlink>
    </w:p>
    <w:p>
      <w:pPr>
        <w:pStyle w:val="TOC2"/>
        <w:tabs>
          <w:tab w:val="right" w:leader="dot" w:pos="8306"/>
        </w:tabs>
      </w:pPr>
      <w:hyperlink w:anchor="_Toc12544" w:history="1">
        <w:r>
          <w:rPr>
            <w:rFonts w:ascii="仿宋" w:eastAsia="仿宋" w:hAnsi="仿宋" w:cs="仿宋" w:hint="eastAsia"/>
            <w:lang w:eastAsia="zh-CN"/>
          </w:rPr>
          <w:t>(二)、建设期环境保护</w:t>
        </w:r>
        <w:r>
          <w:tab/>
        </w:r>
        <w:r>
          <w:fldChar w:fldCharType="begin"/>
        </w:r>
        <w:r>
          <w:instrText xml:space="preserve"> PAGEREF _Toc12544 \h </w:instrText>
        </w:r>
        <w:r>
          <w:fldChar w:fldCharType="separate"/>
        </w:r>
        <w:r>
          <w:t>29</w:t>
        </w:r>
        <w:r>
          <w:fldChar w:fldCharType="end"/>
        </w:r>
      </w:hyperlink>
    </w:p>
    <w:p>
      <w:pPr>
        <w:pStyle w:val="TOC2"/>
        <w:tabs>
          <w:tab w:val="right" w:leader="dot" w:pos="8306"/>
        </w:tabs>
      </w:pPr>
      <w:hyperlink w:anchor="_Toc20769" w:history="1">
        <w:r>
          <w:rPr>
            <w:rFonts w:ascii="仿宋" w:eastAsia="仿宋" w:hAnsi="仿宋" w:cs="仿宋" w:hint="eastAsia"/>
            <w:lang w:eastAsia="zh-CN"/>
          </w:rPr>
          <w:t>(三)、运营期环境保护</w:t>
        </w:r>
        <w:r>
          <w:tab/>
        </w:r>
        <w:r>
          <w:fldChar w:fldCharType="begin"/>
        </w:r>
        <w:r>
          <w:instrText xml:space="preserve"> PAGEREF _Toc20769 \h </w:instrText>
        </w:r>
        <w:r>
          <w:fldChar w:fldCharType="separate"/>
        </w:r>
        <w:r>
          <w:t>30</w:t>
        </w:r>
        <w:r>
          <w:fldChar w:fldCharType="end"/>
        </w:r>
      </w:hyperlink>
    </w:p>
    <w:p>
      <w:pPr>
        <w:pStyle w:val="TOC2"/>
        <w:tabs>
          <w:tab w:val="right" w:leader="dot" w:pos="8306"/>
        </w:tabs>
      </w:pPr>
      <w:hyperlink w:anchor="_Toc29838" w:history="1">
        <w:r>
          <w:rPr>
            <w:rFonts w:ascii="仿宋" w:eastAsia="仿宋" w:hAnsi="仿宋" w:cs="仿宋" w:hint="eastAsia"/>
            <w:lang w:eastAsia="zh-CN"/>
          </w:rPr>
          <w:t>(四)、湿厕纸项目建设对区域经济的影响</w:t>
        </w:r>
        <w:r>
          <w:tab/>
        </w:r>
        <w:r>
          <w:fldChar w:fldCharType="begin"/>
        </w:r>
        <w:r>
          <w:instrText xml:space="preserve"> PAGEREF _Toc29838 \h </w:instrText>
        </w:r>
        <w:r>
          <w:fldChar w:fldCharType="separate"/>
        </w:r>
        <w:r>
          <w:t>31</w:t>
        </w:r>
        <w:r>
          <w:fldChar w:fldCharType="end"/>
        </w:r>
      </w:hyperlink>
    </w:p>
    <w:p>
      <w:pPr>
        <w:pStyle w:val="TOC2"/>
        <w:tabs>
          <w:tab w:val="right" w:leader="dot" w:pos="8306"/>
        </w:tabs>
      </w:pPr>
      <w:hyperlink w:anchor="_Toc21447" w:history="1">
        <w:r>
          <w:rPr>
            <w:rFonts w:ascii="仿宋" w:eastAsia="仿宋" w:hAnsi="仿宋" w:cs="仿宋" w:hint="eastAsia"/>
            <w:lang w:eastAsia="zh-CN"/>
          </w:rPr>
          <w:t>(五)、废弃物处理</w:t>
        </w:r>
        <w:r>
          <w:tab/>
        </w:r>
        <w:r>
          <w:fldChar w:fldCharType="begin"/>
        </w:r>
        <w:r>
          <w:instrText xml:space="preserve"> PAGEREF _Toc21447 \h </w:instrText>
        </w:r>
        <w:r>
          <w:fldChar w:fldCharType="separate"/>
        </w:r>
        <w:r>
          <w:t>33</w:t>
        </w:r>
        <w:r>
          <w:fldChar w:fldCharType="end"/>
        </w:r>
      </w:hyperlink>
    </w:p>
    <w:p>
      <w:pPr>
        <w:pStyle w:val="TOC2"/>
        <w:tabs>
          <w:tab w:val="right" w:leader="dot" w:pos="8306"/>
        </w:tabs>
      </w:pPr>
      <w:hyperlink w:anchor="_Toc6863" w:history="1">
        <w:r>
          <w:rPr>
            <w:rFonts w:ascii="仿宋" w:eastAsia="仿宋" w:hAnsi="仿宋" w:cs="仿宋" w:hint="eastAsia"/>
            <w:lang w:eastAsia="zh-CN"/>
          </w:rPr>
          <w:t>(六)、特殊环境影响分析</w:t>
        </w:r>
        <w:r>
          <w:tab/>
        </w:r>
        <w:r>
          <w:fldChar w:fldCharType="begin"/>
        </w:r>
        <w:r>
          <w:instrText xml:space="preserve"> PAGEREF _Toc6863 \h </w:instrText>
        </w:r>
        <w:r>
          <w:fldChar w:fldCharType="separate"/>
        </w:r>
        <w:r>
          <w:t>34</w:t>
        </w:r>
        <w:r>
          <w:fldChar w:fldCharType="end"/>
        </w:r>
      </w:hyperlink>
    </w:p>
    <w:p>
      <w:pPr>
        <w:pStyle w:val="TOC2"/>
        <w:tabs>
          <w:tab w:val="right" w:leader="dot" w:pos="8306"/>
        </w:tabs>
      </w:pPr>
      <w:hyperlink w:anchor="_Toc5131" w:history="1">
        <w:r>
          <w:rPr>
            <w:rFonts w:ascii="仿宋" w:eastAsia="仿宋" w:hAnsi="仿宋" w:cs="仿宋" w:hint="eastAsia"/>
            <w:lang w:eastAsia="zh-CN"/>
          </w:rPr>
          <w:t>(七)、清洁生产</w:t>
        </w:r>
        <w:r>
          <w:tab/>
        </w:r>
        <w:r>
          <w:fldChar w:fldCharType="begin"/>
        </w:r>
        <w:r>
          <w:instrText xml:space="preserve"> PAGEREF _Toc5131 \h </w:instrText>
        </w:r>
        <w:r>
          <w:fldChar w:fldCharType="separate"/>
        </w:r>
        <w:r>
          <w:t>35</w:t>
        </w:r>
        <w:r>
          <w:fldChar w:fldCharType="end"/>
        </w:r>
      </w:hyperlink>
    </w:p>
    <w:p>
      <w:pPr>
        <w:pStyle w:val="TOC2"/>
        <w:tabs>
          <w:tab w:val="right" w:leader="dot" w:pos="8306"/>
        </w:tabs>
      </w:pPr>
      <w:hyperlink w:anchor="_Toc2063" w:history="1">
        <w:r>
          <w:rPr>
            <w:rFonts w:ascii="仿宋" w:eastAsia="仿宋" w:hAnsi="仿宋" w:cs="仿宋" w:hint="eastAsia"/>
            <w:lang w:eastAsia="zh-CN"/>
          </w:rPr>
          <w:t>(八)、环境保护综合评价</w:t>
        </w:r>
        <w:r>
          <w:tab/>
        </w:r>
        <w:r>
          <w:fldChar w:fldCharType="begin"/>
        </w:r>
        <w:r>
          <w:instrText xml:space="preserve"> PAGEREF _Toc2063 \h </w:instrText>
        </w:r>
        <w:r>
          <w:fldChar w:fldCharType="separate"/>
        </w:r>
        <w:r>
          <w:t>37</w:t>
        </w:r>
        <w:r>
          <w:fldChar w:fldCharType="end"/>
        </w:r>
      </w:hyperlink>
    </w:p>
    <w:p>
      <w:pPr>
        <w:pStyle w:val="TOC1"/>
        <w:tabs>
          <w:tab w:val="right" w:leader="dot" w:pos="8306"/>
        </w:tabs>
      </w:pPr>
      <w:hyperlink w:anchor="_Toc27853" w:history="1">
        <w:r>
          <w:rPr>
            <w:rFonts w:ascii="仿宋" w:eastAsia="仿宋" w:hAnsi="仿宋" w:cs="仿宋" w:hint="eastAsia"/>
            <w:lang w:eastAsia="zh-CN"/>
          </w:rPr>
          <w:t>十、生产安全保护</w:t>
        </w:r>
        <w:r>
          <w:tab/>
        </w:r>
        <w:r>
          <w:fldChar w:fldCharType="begin"/>
        </w:r>
        <w:r>
          <w:instrText xml:space="preserve"> PAGEREF _Toc27853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69" w:history="1">
        <w:r>
          <w:rPr>
            <w:rFonts w:ascii="仿宋" w:eastAsia="仿宋" w:hAnsi="仿宋" w:cs="仿宋" w:hint="eastAsia"/>
            <w:lang w:eastAsia="zh-CN"/>
          </w:rPr>
          <w:t>(一)、消防安全</w:t>
        </w:r>
        <w:r>
          <w:tab/>
        </w:r>
        <w:r>
          <w:fldChar w:fldCharType="begin"/>
        </w:r>
        <w:r>
          <w:instrText xml:space="preserve"> PAGEREF _Toc7269 \h </w:instrText>
        </w:r>
        <w:r>
          <w:fldChar w:fldCharType="separate"/>
        </w:r>
        <w:r>
          <w:t>38</w:t>
        </w:r>
        <w:r>
          <w:fldChar w:fldCharType="end"/>
        </w:r>
      </w:hyperlink>
    </w:p>
    <w:p>
      <w:pPr>
        <w:pStyle w:val="TOC2"/>
        <w:tabs>
          <w:tab w:val="right" w:leader="dot" w:pos="8306"/>
        </w:tabs>
      </w:pPr>
      <w:hyperlink w:anchor="_Toc21401" w:history="1">
        <w:r>
          <w:rPr>
            <w:rFonts w:ascii="仿宋" w:eastAsia="仿宋" w:hAnsi="仿宋" w:cs="仿宋" w:hint="eastAsia"/>
            <w:lang w:eastAsia="zh-CN"/>
          </w:rPr>
          <w:t>(二)、防火防爆总图布置措施</w:t>
        </w:r>
        <w:r>
          <w:tab/>
        </w:r>
        <w:r>
          <w:fldChar w:fldCharType="begin"/>
        </w:r>
        <w:r>
          <w:instrText xml:space="preserve"> PAGEREF _Toc21401 \h </w:instrText>
        </w:r>
        <w:r>
          <w:fldChar w:fldCharType="separate"/>
        </w:r>
        <w:r>
          <w:t>39</w:t>
        </w:r>
        <w:r>
          <w:fldChar w:fldCharType="end"/>
        </w:r>
      </w:hyperlink>
    </w:p>
    <w:p>
      <w:pPr>
        <w:pStyle w:val="TOC2"/>
        <w:tabs>
          <w:tab w:val="right" w:leader="dot" w:pos="8306"/>
        </w:tabs>
      </w:pPr>
      <w:hyperlink w:anchor="_Toc32182" w:history="1">
        <w:r>
          <w:rPr>
            <w:rFonts w:ascii="仿宋" w:eastAsia="仿宋" w:hAnsi="仿宋" w:cs="仿宋" w:hint="eastAsia"/>
            <w:lang w:eastAsia="zh-CN"/>
          </w:rPr>
          <w:t>(三)、自然灾害防范措施</w:t>
        </w:r>
        <w:r>
          <w:tab/>
        </w:r>
        <w:r>
          <w:fldChar w:fldCharType="begin"/>
        </w:r>
        <w:r>
          <w:instrText xml:space="preserve"> PAGEREF _Toc32182 \h </w:instrText>
        </w:r>
        <w:r>
          <w:fldChar w:fldCharType="separate"/>
        </w:r>
        <w:r>
          <w:t>40</w:t>
        </w:r>
        <w:r>
          <w:fldChar w:fldCharType="end"/>
        </w:r>
      </w:hyperlink>
    </w:p>
    <w:p>
      <w:pPr>
        <w:pStyle w:val="TOC2"/>
        <w:tabs>
          <w:tab w:val="right" w:leader="dot" w:pos="8306"/>
        </w:tabs>
      </w:pPr>
      <w:hyperlink w:anchor="_Toc27425" w:history="1">
        <w:r>
          <w:rPr>
            <w:rFonts w:ascii="仿宋" w:eastAsia="仿宋" w:hAnsi="仿宋" w:cs="仿宋" w:hint="eastAsia"/>
            <w:lang w:eastAsia="zh-CN"/>
          </w:rPr>
          <w:t>(四)、安全色及安全标志使用要求</w:t>
        </w:r>
        <w:r>
          <w:tab/>
        </w:r>
        <w:r>
          <w:fldChar w:fldCharType="begin"/>
        </w:r>
        <w:r>
          <w:instrText xml:space="preserve"> PAGEREF _Toc27425 \h </w:instrText>
        </w:r>
        <w:r>
          <w:fldChar w:fldCharType="separate"/>
        </w:r>
        <w:r>
          <w:t>41</w:t>
        </w:r>
        <w:r>
          <w:fldChar w:fldCharType="end"/>
        </w:r>
      </w:hyperlink>
    </w:p>
    <w:p>
      <w:pPr>
        <w:pStyle w:val="TOC2"/>
        <w:tabs>
          <w:tab w:val="right" w:leader="dot" w:pos="8306"/>
        </w:tabs>
      </w:pPr>
      <w:hyperlink w:anchor="_Toc3786" w:history="1">
        <w:r>
          <w:rPr>
            <w:rFonts w:ascii="仿宋" w:eastAsia="仿宋" w:hAnsi="仿宋" w:cs="仿宋" w:hint="eastAsia"/>
            <w:lang w:eastAsia="zh-CN"/>
          </w:rPr>
          <w:t>(五)、防尘防毒措施</w:t>
        </w:r>
        <w:r>
          <w:tab/>
        </w:r>
        <w:r>
          <w:fldChar w:fldCharType="begin"/>
        </w:r>
        <w:r>
          <w:instrText xml:space="preserve"> PAGEREF _Toc3786 \h </w:instrText>
        </w:r>
        <w:r>
          <w:fldChar w:fldCharType="separate"/>
        </w:r>
        <w:r>
          <w:t>42</w:t>
        </w:r>
        <w:r>
          <w:fldChar w:fldCharType="end"/>
        </w:r>
      </w:hyperlink>
    </w:p>
    <w:p>
      <w:pPr>
        <w:pStyle w:val="TOC2"/>
        <w:tabs>
          <w:tab w:val="right" w:leader="dot" w:pos="8306"/>
        </w:tabs>
      </w:pPr>
      <w:hyperlink w:anchor="_Toc4737" w:history="1">
        <w:r>
          <w:rPr>
            <w:rFonts w:ascii="仿宋" w:eastAsia="仿宋" w:hAnsi="仿宋" w:cs="仿宋" w:hint="eastAsia"/>
            <w:lang w:eastAsia="zh-CN"/>
          </w:rPr>
          <w:t>(六)、防静电、触电防护及防雷措施</w:t>
        </w:r>
        <w:r>
          <w:tab/>
        </w:r>
        <w:r>
          <w:fldChar w:fldCharType="begin"/>
        </w:r>
        <w:r>
          <w:instrText xml:space="preserve"> PAGEREF _Toc4737 \h </w:instrText>
        </w:r>
        <w:r>
          <w:fldChar w:fldCharType="separate"/>
        </w:r>
        <w:r>
          <w:t>43</w:t>
        </w:r>
        <w:r>
          <w:fldChar w:fldCharType="end"/>
        </w:r>
      </w:hyperlink>
    </w:p>
    <w:p>
      <w:pPr>
        <w:pStyle w:val="TOC2"/>
        <w:tabs>
          <w:tab w:val="right" w:leader="dot" w:pos="8306"/>
        </w:tabs>
      </w:pPr>
      <w:hyperlink w:anchor="_Toc25590" w:history="1">
        <w:r>
          <w:rPr>
            <w:rFonts w:ascii="仿宋" w:eastAsia="仿宋" w:hAnsi="仿宋" w:cs="仿宋" w:hint="eastAsia"/>
            <w:lang w:eastAsia="zh-CN"/>
          </w:rPr>
          <w:t>(七)、机械设备安全保障措施</w:t>
        </w:r>
        <w:r>
          <w:tab/>
        </w:r>
        <w:r>
          <w:fldChar w:fldCharType="begin"/>
        </w:r>
        <w:r>
          <w:instrText xml:space="preserve"> PAGEREF _Toc25590 \h </w:instrText>
        </w:r>
        <w:r>
          <w:fldChar w:fldCharType="separate"/>
        </w:r>
        <w:r>
          <w:t>44</w:t>
        </w:r>
        <w:r>
          <w:fldChar w:fldCharType="end"/>
        </w:r>
      </w:hyperlink>
    </w:p>
    <w:p>
      <w:pPr>
        <w:pStyle w:val="TOC1"/>
        <w:tabs>
          <w:tab w:val="right" w:leader="dot" w:pos="8306"/>
        </w:tabs>
      </w:pPr>
      <w:hyperlink w:anchor="_Toc8124" w:history="1">
        <w:r>
          <w:rPr>
            <w:rFonts w:ascii="仿宋" w:eastAsia="仿宋" w:hAnsi="仿宋" w:cs="仿宋" w:hint="eastAsia"/>
            <w:lang w:eastAsia="zh-CN"/>
          </w:rPr>
          <w:t>十一、湿厕纸项目计划安排</w:t>
        </w:r>
        <w:r>
          <w:tab/>
        </w:r>
        <w:r>
          <w:fldChar w:fldCharType="begin"/>
        </w:r>
        <w:r>
          <w:instrText xml:space="preserve"> PAGEREF _Toc8124 \h </w:instrText>
        </w:r>
        <w:r>
          <w:fldChar w:fldCharType="separate"/>
        </w:r>
        <w:r>
          <w:t>46</w:t>
        </w:r>
        <w:r>
          <w:fldChar w:fldCharType="end"/>
        </w:r>
      </w:hyperlink>
    </w:p>
    <w:p>
      <w:pPr>
        <w:pStyle w:val="TOC2"/>
        <w:tabs>
          <w:tab w:val="right" w:leader="dot" w:pos="8306"/>
        </w:tabs>
      </w:pPr>
      <w:hyperlink w:anchor="_Toc18985" w:history="1">
        <w:r>
          <w:rPr>
            <w:rFonts w:ascii="仿宋" w:eastAsia="仿宋" w:hAnsi="仿宋" w:cs="仿宋" w:hint="eastAsia"/>
            <w:lang w:eastAsia="zh-CN"/>
          </w:rPr>
          <w:t>(一)、建设周期</w:t>
        </w:r>
        <w:r>
          <w:tab/>
        </w:r>
        <w:r>
          <w:fldChar w:fldCharType="begin"/>
        </w:r>
        <w:r>
          <w:instrText xml:space="preserve"> PAGEREF _Toc18985 \h </w:instrText>
        </w:r>
        <w:r>
          <w:fldChar w:fldCharType="separate"/>
        </w:r>
        <w:r>
          <w:t>46</w:t>
        </w:r>
        <w:r>
          <w:fldChar w:fldCharType="end"/>
        </w:r>
      </w:hyperlink>
    </w:p>
    <w:p>
      <w:pPr>
        <w:pStyle w:val="TOC2"/>
        <w:tabs>
          <w:tab w:val="right" w:leader="dot" w:pos="8306"/>
        </w:tabs>
      </w:pPr>
      <w:hyperlink w:anchor="_Toc10005" w:history="1">
        <w:r>
          <w:rPr>
            <w:rFonts w:ascii="仿宋" w:eastAsia="仿宋" w:hAnsi="仿宋" w:cs="仿宋" w:hint="eastAsia"/>
            <w:lang w:eastAsia="zh-CN"/>
          </w:rPr>
          <w:t>(二)、建设进度</w:t>
        </w:r>
        <w:r>
          <w:tab/>
        </w:r>
        <w:r>
          <w:fldChar w:fldCharType="begin"/>
        </w:r>
        <w:r>
          <w:instrText xml:space="preserve"> PAGEREF _Toc10005 \h </w:instrText>
        </w:r>
        <w:r>
          <w:fldChar w:fldCharType="separate"/>
        </w:r>
        <w:r>
          <w:t>46</w:t>
        </w:r>
        <w:r>
          <w:fldChar w:fldCharType="end"/>
        </w:r>
      </w:hyperlink>
    </w:p>
    <w:p>
      <w:pPr>
        <w:pStyle w:val="TOC2"/>
        <w:tabs>
          <w:tab w:val="right" w:leader="dot" w:pos="8306"/>
        </w:tabs>
      </w:pPr>
      <w:hyperlink w:anchor="_Toc23396" w:history="1">
        <w:r>
          <w:rPr>
            <w:rFonts w:ascii="仿宋" w:eastAsia="仿宋" w:hAnsi="仿宋" w:cs="仿宋" w:hint="eastAsia"/>
            <w:lang w:eastAsia="zh-CN"/>
          </w:rPr>
          <w:t>(三)、进度安排注意事项</w:t>
        </w:r>
        <w:r>
          <w:tab/>
        </w:r>
        <w:r>
          <w:fldChar w:fldCharType="begin"/>
        </w:r>
        <w:r>
          <w:instrText xml:space="preserve"> PAGEREF _Toc23396 \h </w:instrText>
        </w:r>
        <w:r>
          <w:fldChar w:fldCharType="separate"/>
        </w:r>
        <w:r>
          <w:t>47</w:t>
        </w:r>
        <w:r>
          <w:fldChar w:fldCharType="end"/>
        </w:r>
      </w:hyperlink>
    </w:p>
    <w:p>
      <w:pPr>
        <w:pStyle w:val="TOC2"/>
        <w:tabs>
          <w:tab w:val="right" w:leader="dot" w:pos="8306"/>
        </w:tabs>
      </w:pPr>
      <w:hyperlink w:anchor="_Toc32302" w:history="1">
        <w:r>
          <w:rPr>
            <w:rFonts w:ascii="仿宋" w:eastAsia="仿宋" w:hAnsi="仿宋" w:cs="仿宋" w:hint="eastAsia"/>
            <w:lang w:eastAsia="zh-CN"/>
          </w:rPr>
          <w:t>(四)、人力资源配置</w:t>
        </w:r>
        <w:r>
          <w:tab/>
        </w:r>
        <w:r>
          <w:fldChar w:fldCharType="begin"/>
        </w:r>
        <w:r>
          <w:instrText xml:space="preserve"> PAGEREF _Toc32302 \h </w:instrText>
        </w:r>
        <w:r>
          <w:fldChar w:fldCharType="separate"/>
        </w:r>
        <w:r>
          <w:t>49</w:t>
        </w:r>
        <w:r>
          <w:fldChar w:fldCharType="end"/>
        </w:r>
      </w:hyperlink>
    </w:p>
    <w:p>
      <w:pPr>
        <w:pStyle w:val="TOC1"/>
        <w:tabs>
          <w:tab w:val="right" w:leader="dot" w:pos="8306"/>
        </w:tabs>
      </w:pPr>
      <w:hyperlink w:anchor="_Toc13279" w:history="1">
        <w:r>
          <w:rPr>
            <w:rFonts w:ascii="仿宋" w:eastAsia="仿宋" w:hAnsi="仿宋" w:cs="仿宋" w:hint="eastAsia"/>
            <w:lang w:eastAsia="zh-CN"/>
          </w:rPr>
          <w:t>十二、湿厕纸项目投资规划</w:t>
        </w:r>
        <w:r>
          <w:tab/>
        </w:r>
        <w:r>
          <w:fldChar w:fldCharType="begin"/>
        </w:r>
        <w:r>
          <w:instrText xml:space="preserve"> PAGEREF _Toc13279 \h </w:instrText>
        </w:r>
        <w:r>
          <w:fldChar w:fldCharType="separate"/>
        </w:r>
        <w:r>
          <w:t>50</w:t>
        </w:r>
        <w:r>
          <w:fldChar w:fldCharType="end"/>
        </w:r>
      </w:hyperlink>
    </w:p>
    <w:p>
      <w:pPr>
        <w:pStyle w:val="TOC2"/>
        <w:tabs>
          <w:tab w:val="right" w:leader="dot" w:pos="8306"/>
        </w:tabs>
      </w:pPr>
      <w:hyperlink w:anchor="_Toc24846" w:history="1">
        <w:r>
          <w:rPr>
            <w:rFonts w:ascii="仿宋" w:eastAsia="仿宋" w:hAnsi="仿宋" w:cs="仿宋" w:hint="eastAsia"/>
            <w:lang w:eastAsia="zh-CN"/>
          </w:rPr>
          <w:t>(一)、湿厕纸项目总投资估算</w:t>
        </w:r>
        <w:r>
          <w:tab/>
        </w:r>
        <w:r>
          <w:fldChar w:fldCharType="begin"/>
        </w:r>
        <w:r>
          <w:instrText xml:space="preserve"> PAGEREF _Toc24846 \h </w:instrText>
        </w:r>
        <w:r>
          <w:fldChar w:fldCharType="separate"/>
        </w:r>
        <w:r>
          <w:t>50</w:t>
        </w:r>
        <w:r>
          <w:fldChar w:fldCharType="end"/>
        </w:r>
      </w:hyperlink>
    </w:p>
    <w:p>
      <w:pPr>
        <w:pStyle w:val="TOC2"/>
        <w:tabs>
          <w:tab w:val="right" w:leader="dot" w:pos="8306"/>
        </w:tabs>
      </w:pPr>
      <w:hyperlink w:anchor="_Toc13675" w:history="1">
        <w:r>
          <w:rPr>
            <w:rFonts w:ascii="仿宋" w:eastAsia="仿宋" w:hAnsi="仿宋" w:cs="仿宋" w:hint="eastAsia"/>
            <w:lang w:eastAsia="zh-CN"/>
          </w:rPr>
          <w:t>(二)、资金筹措</w:t>
        </w:r>
        <w:r>
          <w:tab/>
        </w:r>
        <w:r>
          <w:fldChar w:fldCharType="begin"/>
        </w:r>
        <w:r>
          <w:instrText xml:space="preserve"> PAGEREF _Toc13675 \h </w:instrText>
        </w:r>
        <w:r>
          <w:fldChar w:fldCharType="separate"/>
        </w:r>
        <w:r>
          <w:t>51</w:t>
        </w:r>
        <w:r>
          <w:fldChar w:fldCharType="end"/>
        </w:r>
      </w:hyperlink>
    </w:p>
    <w:p>
      <w:pPr>
        <w:pStyle w:val="TOC1"/>
        <w:tabs>
          <w:tab w:val="right" w:leader="dot" w:pos="8306"/>
        </w:tabs>
      </w:pPr>
      <w:hyperlink w:anchor="_Toc4230" w:history="1">
        <w:r>
          <w:rPr>
            <w:rFonts w:ascii="仿宋" w:eastAsia="仿宋" w:hAnsi="仿宋" w:cs="仿宋" w:hint="eastAsia"/>
            <w:lang w:eastAsia="zh-CN"/>
          </w:rPr>
          <w:t>十三、湿厕纸项目实施时间节点</w:t>
        </w:r>
        <w:r>
          <w:tab/>
        </w:r>
        <w:r>
          <w:fldChar w:fldCharType="begin"/>
        </w:r>
        <w:r>
          <w:instrText xml:space="preserve"> PAGEREF _Toc4230 \h </w:instrText>
        </w:r>
        <w:r>
          <w:fldChar w:fldCharType="separate"/>
        </w:r>
        <w:r>
          <w:t>52</w:t>
        </w:r>
        <w:r>
          <w:fldChar w:fldCharType="end"/>
        </w:r>
      </w:hyperlink>
    </w:p>
    <w:p>
      <w:pPr>
        <w:pStyle w:val="TOC2"/>
        <w:tabs>
          <w:tab w:val="right" w:leader="dot" w:pos="8306"/>
        </w:tabs>
      </w:pPr>
      <w:hyperlink w:anchor="_Toc29394" w:history="1">
        <w:r>
          <w:rPr>
            <w:rFonts w:ascii="仿宋" w:eastAsia="仿宋" w:hAnsi="仿宋" w:cs="仿宋" w:hint="eastAsia"/>
            <w:lang w:eastAsia="zh-CN"/>
          </w:rPr>
          <w:t>(一)、湿厕纸项目启动阶段时间节点</w:t>
        </w:r>
        <w:r>
          <w:tab/>
        </w:r>
        <w:r>
          <w:fldChar w:fldCharType="begin"/>
        </w:r>
        <w:r>
          <w:instrText xml:space="preserve"> PAGEREF _Toc29394 \h </w:instrText>
        </w:r>
        <w:r>
          <w:fldChar w:fldCharType="separate"/>
        </w:r>
        <w:r>
          <w:t>52</w:t>
        </w:r>
        <w:r>
          <w:fldChar w:fldCharType="end"/>
        </w:r>
      </w:hyperlink>
    </w:p>
    <w:p>
      <w:pPr>
        <w:pStyle w:val="TOC2"/>
        <w:tabs>
          <w:tab w:val="right" w:leader="dot" w:pos="8306"/>
        </w:tabs>
      </w:pPr>
      <w:hyperlink w:anchor="_Toc15497" w:history="1">
        <w:r>
          <w:rPr>
            <w:rFonts w:ascii="仿宋" w:eastAsia="仿宋" w:hAnsi="仿宋" w:cs="仿宋" w:hint="eastAsia"/>
            <w:lang w:eastAsia="zh-CN"/>
          </w:rPr>
          <w:t>(二)、湿厕纸项目执行阶段时间节点</w:t>
        </w:r>
        <w:r>
          <w:tab/>
        </w:r>
        <w:r>
          <w:fldChar w:fldCharType="begin"/>
        </w:r>
        <w:r>
          <w:instrText xml:space="preserve"> PAGEREF _Toc15497 \h </w:instrText>
        </w:r>
        <w:r>
          <w:fldChar w:fldCharType="separate"/>
        </w:r>
        <w:r>
          <w:t>53</w:t>
        </w:r>
        <w:r>
          <w:fldChar w:fldCharType="end"/>
        </w:r>
      </w:hyperlink>
    </w:p>
    <w:p>
      <w:pPr>
        <w:pStyle w:val="TOC2"/>
        <w:tabs>
          <w:tab w:val="right" w:leader="dot" w:pos="8306"/>
        </w:tabs>
      </w:pPr>
      <w:hyperlink w:anchor="_Toc27457" w:history="1">
        <w:r>
          <w:rPr>
            <w:rFonts w:ascii="仿宋" w:eastAsia="仿宋" w:hAnsi="仿宋" w:cs="仿宋" w:hint="eastAsia"/>
            <w:lang w:eastAsia="zh-CN"/>
          </w:rPr>
          <w:t>(三)、湿厕纸项目完成阶段时间节点</w:t>
        </w:r>
        <w:r>
          <w:tab/>
        </w:r>
        <w:r>
          <w:fldChar w:fldCharType="begin"/>
        </w:r>
        <w:r>
          <w:instrText xml:space="preserve"> PAGEREF _Toc27457 \h </w:instrText>
        </w:r>
        <w:r>
          <w:fldChar w:fldCharType="separate"/>
        </w:r>
        <w:r>
          <w:t>54</w:t>
        </w:r>
        <w:r>
          <w:fldChar w:fldCharType="end"/>
        </w:r>
      </w:hyperlink>
    </w:p>
    <w:p>
      <w:pPr>
        <w:pStyle w:val="TOC1"/>
        <w:tabs>
          <w:tab w:val="right" w:leader="dot" w:pos="8306"/>
        </w:tabs>
      </w:pPr>
      <w:hyperlink w:anchor="_Toc25202" w:history="1">
        <w:r>
          <w:rPr>
            <w:rFonts w:ascii="仿宋" w:eastAsia="仿宋" w:hAnsi="仿宋" w:cs="仿宋" w:hint="eastAsia"/>
            <w:lang w:eastAsia="zh-CN"/>
          </w:rPr>
          <w:t>十四、湿厕纸项目工程方案分析</w:t>
        </w:r>
        <w:r>
          <w:tab/>
        </w:r>
        <w:r>
          <w:fldChar w:fldCharType="begin"/>
        </w:r>
        <w:r>
          <w:instrText xml:space="preserve"> PAGEREF _Toc25202 \h </w:instrText>
        </w:r>
        <w:r>
          <w:fldChar w:fldCharType="separate"/>
        </w:r>
        <w:r>
          <w:t>55</w:t>
        </w:r>
        <w:r>
          <w:fldChar w:fldCharType="end"/>
        </w:r>
      </w:hyperlink>
    </w:p>
    <w:p>
      <w:pPr>
        <w:pStyle w:val="TOC2"/>
        <w:tabs>
          <w:tab w:val="right" w:leader="dot" w:pos="8306"/>
        </w:tabs>
      </w:pPr>
      <w:hyperlink w:anchor="_Toc15876" w:history="1">
        <w:r>
          <w:rPr>
            <w:rFonts w:ascii="仿宋" w:eastAsia="仿宋" w:hAnsi="仿宋" w:cs="仿宋" w:hint="eastAsia"/>
            <w:lang w:eastAsia="zh-CN"/>
          </w:rPr>
          <w:t>(一)、建筑工程设计原则</w:t>
        </w:r>
        <w:r>
          <w:tab/>
        </w:r>
        <w:r>
          <w:fldChar w:fldCharType="begin"/>
        </w:r>
        <w:r>
          <w:instrText xml:space="preserve"> PAGEREF _Toc15876 \h </w:instrText>
        </w:r>
        <w:r>
          <w:fldChar w:fldCharType="separate"/>
        </w:r>
        <w:r>
          <w:t>55</w:t>
        </w:r>
        <w:r>
          <w:fldChar w:fldCharType="end"/>
        </w:r>
      </w:hyperlink>
    </w:p>
    <w:p>
      <w:pPr>
        <w:pStyle w:val="TOC2"/>
        <w:tabs>
          <w:tab w:val="right" w:leader="dot" w:pos="8306"/>
        </w:tabs>
      </w:pPr>
      <w:hyperlink w:anchor="_Toc17999" w:history="1">
        <w:r>
          <w:rPr>
            <w:rFonts w:ascii="仿宋" w:eastAsia="仿宋" w:hAnsi="仿宋" w:cs="仿宋" w:hint="eastAsia"/>
            <w:lang w:eastAsia="zh-CN"/>
          </w:rPr>
          <w:t>(二)、土建工程建设指标</w:t>
        </w:r>
        <w:r>
          <w:tab/>
        </w:r>
        <w:r>
          <w:fldChar w:fldCharType="begin"/>
        </w:r>
        <w:r>
          <w:instrText xml:space="preserve"> PAGEREF _Toc17999 \h </w:instrText>
        </w:r>
        <w:r>
          <w:fldChar w:fldCharType="separate"/>
        </w:r>
        <w:r>
          <w:t>58</w:t>
        </w:r>
        <w:r>
          <w:fldChar w:fldCharType="end"/>
        </w:r>
      </w:hyperlink>
    </w:p>
    <w:p>
      <w:pPr>
        <w:pStyle w:val="TOC1"/>
        <w:tabs>
          <w:tab w:val="right" w:leader="dot" w:pos="8306"/>
        </w:tabs>
      </w:pPr>
      <w:hyperlink w:anchor="_Toc281" w:history="1">
        <w:r>
          <w:rPr>
            <w:rFonts w:ascii="仿宋" w:eastAsia="仿宋" w:hAnsi="仿宋" w:cs="仿宋" w:hint="eastAsia"/>
            <w:lang w:eastAsia="zh-CN"/>
          </w:rPr>
          <w:t>十五、湿厕纸项目变更管理</w:t>
        </w:r>
        <w:r>
          <w:tab/>
        </w:r>
        <w:r>
          <w:fldChar w:fldCharType="begin"/>
        </w:r>
        <w:r>
          <w:instrText xml:space="preserve"> PAGEREF _Toc281 \h </w:instrText>
        </w:r>
        <w:r>
          <w:fldChar w:fldCharType="separate"/>
        </w:r>
        <w:r>
          <w:t>60</w:t>
        </w:r>
        <w:r>
          <w:fldChar w:fldCharType="end"/>
        </w:r>
      </w:hyperlink>
    </w:p>
    <w:p>
      <w:pPr>
        <w:pStyle w:val="TOC2"/>
        <w:tabs>
          <w:tab w:val="right" w:leader="dot" w:pos="8306"/>
        </w:tabs>
      </w:pPr>
      <w:hyperlink w:anchor="_Toc10151" w:history="1">
        <w:r>
          <w:rPr>
            <w:rFonts w:ascii="仿宋" w:eastAsia="仿宋" w:hAnsi="仿宋" w:cs="仿宋" w:hint="eastAsia"/>
            <w:lang w:eastAsia="zh-CN"/>
          </w:rPr>
          <w:t>(一)、变更申请与评估</w:t>
        </w:r>
        <w:r>
          <w:tab/>
        </w:r>
        <w:r>
          <w:fldChar w:fldCharType="begin"/>
        </w:r>
        <w:r>
          <w:instrText xml:space="preserve"> PAGEREF _Toc10151 \h </w:instrText>
        </w:r>
        <w:r>
          <w:fldChar w:fldCharType="separate"/>
        </w:r>
        <w:r>
          <w:t>60</w:t>
        </w:r>
        <w:r>
          <w:fldChar w:fldCharType="end"/>
        </w:r>
      </w:hyperlink>
    </w:p>
    <w:p>
      <w:pPr>
        <w:pStyle w:val="TOC2"/>
        <w:tabs>
          <w:tab w:val="right" w:leader="dot" w:pos="8306"/>
        </w:tabs>
      </w:pPr>
      <w:hyperlink w:anchor="_Toc31080" w:history="1">
        <w:r>
          <w:rPr>
            <w:rFonts w:ascii="仿宋" w:eastAsia="仿宋" w:hAnsi="仿宋" w:cs="仿宋" w:hint="eastAsia"/>
            <w:lang w:eastAsia="zh-CN"/>
          </w:rPr>
          <w:t>(二)、变更实施与控制</w:t>
        </w:r>
        <w:r>
          <w:tab/>
        </w:r>
        <w:r>
          <w:fldChar w:fldCharType="begin"/>
        </w:r>
        <w:r>
          <w:instrText xml:space="preserve"> PAGEREF _Toc31080 \h </w:instrText>
        </w:r>
        <w:r>
          <w:fldChar w:fldCharType="separate"/>
        </w:r>
        <w:r>
          <w:t>60</w:t>
        </w:r>
        <w:r>
          <w:fldChar w:fldCharType="end"/>
        </w:r>
      </w:hyperlink>
    </w:p>
    <w:p>
      <w:pPr>
        <w:pStyle w:val="TOC1"/>
        <w:tabs>
          <w:tab w:val="right" w:leader="dot" w:pos="8306"/>
        </w:tabs>
      </w:pPr>
      <w:hyperlink w:anchor="_Toc5465" w:history="1">
        <w:r>
          <w:rPr>
            <w:rFonts w:ascii="仿宋" w:eastAsia="仿宋" w:hAnsi="仿宋" w:cs="仿宋" w:hint="eastAsia"/>
            <w:lang w:eastAsia="zh-CN"/>
          </w:rPr>
          <w:t>十六、风险识别与分类</w:t>
        </w:r>
        <w:r>
          <w:tab/>
        </w:r>
        <w:r>
          <w:fldChar w:fldCharType="begin"/>
        </w:r>
        <w:r>
          <w:instrText xml:space="preserve"> PAGEREF _Toc5465 \h </w:instrText>
        </w:r>
        <w:r>
          <w:fldChar w:fldCharType="separate"/>
        </w:r>
        <w:r>
          <w:t>61</w:t>
        </w:r>
        <w:r>
          <w:fldChar w:fldCharType="end"/>
        </w:r>
      </w:hyperlink>
    </w:p>
    <w:p>
      <w:pPr>
        <w:pStyle w:val="TOC2"/>
        <w:tabs>
          <w:tab w:val="right" w:leader="dot" w:pos="8306"/>
        </w:tabs>
      </w:pPr>
      <w:hyperlink w:anchor="_Toc10651" w:history="1">
        <w:r>
          <w:rPr>
            <w:rFonts w:ascii="仿宋" w:eastAsia="仿宋" w:hAnsi="仿宋" w:cs="仿宋" w:hint="eastAsia"/>
            <w:lang w:eastAsia="zh-CN"/>
          </w:rPr>
          <w:t>(一)、风险识别</w:t>
        </w:r>
        <w:r>
          <w:tab/>
        </w:r>
        <w:r>
          <w:fldChar w:fldCharType="begin"/>
        </w:r>
        <w:r>
          <w:instrText xml:space="preserve"> PAGEREF _Toc10651 \h </w:instrText>
        </w:r>
        <w:r>
          <w:fldChar w:fldCharType="separate"/>
        </w:r>
        <w:r>
          <w:t>61</w:t>
        </w:r>
        <w:r>
          <w:fldChar w:fldCharType="end"/>
        </w:r>
      </w:hyperlink>
    </w:p>
    <w:p>
      <w:pPr>
        <w:pStyle w:val="TOC2"/>
        <w:tabs>
          <w:tab w:val="right" w:leader="dot" w:pos="8306"/>
        </w:tabs>
      </w:pPr>
      <w:hyperlink w:anchor="_Toc8579" w:history="1">
        <w:r>
          <w:rPr>
            <w:rFonts w:ascii="仿宋" w:eastAsia="仿宋" w:hAnsi="仿宋" w:cs="仿宋" w:hint="eastAsia"/>
            <w:lang w:eastAsia="zh-CN"/>
          </w:rPr>
          <w:t>(二)、风险分类</w:t>
        </w:r>
        <w:r>
          <w:tab/>
        </w:r>
        <w:r>
          <w:fldChar w:fldCharType="begin"/>
        </w:r>
        <w:r>
          <w:instrText xml:space="preserve"> PAGEREF _Toc8579 \h </w:instrText>
        </w:r>
        <w:r>
          <w:fldChar w:fldCharType="separate"/>
        </w:r>
        <w:r>
          <w:t>62</w:t>
        </w:r>
        <w:r>
          <w:fldChar w:fldCharType="end"/>
        </w:r>
      </w:hyperlink>
    </w:p>
    <w:p>
      <w:pPr>
        <w:pStyle w:val="TOC1"/>
        <w:tabs>
          <w:tab w:val="right" w:leader="dot" w:pos="8306"/>
        </w:tabs>
      </w:pPr>
      <w:hyperlink w:anchor="_Toc5364" w:history="1">
        <w:r>
          <w:rPr>
            <w:rFonts w:ascii="仿宋" w:eastAsia="仿宋" w:hAnsi="仿宋" w:cs="仿宋" w:hint="eastAsia"/>
            <w:lang w:eastAsia="zh-CN"/>
          </w:rPr>
          <w:t>十七、供应链管理</w:t>
        </w:r>
        <w:r>
          <w:tab/>
        </w:r>
        <w:r>
          <w:fldChar w:fldCharType="begin"/>
        </w:r>
        <w:r>
          <w:instrText xml:space="preserve"> PAGEREF _Toc5364 \h </w:instrText>
        </w:r>
        <w:r>
          <w:fldChar w:fldCharType="separate"/>
        </w:r>
        <w:r>
          <w:t>64</w:t>
        </w:r>
        <w:r>
          <w:fldChar w:fldCharType="end"/>
        </w:r>
      </w:hyperlink>
    </w:p>
    <w:p>
      <w:pPr>
        <w:pStyle w:val="TOC2"/>
        <w:tabs>
          <w:tab w:val="right" w:leader="dot" w:pos="8306"/>
        </w:tabs>
      </w:pPr>
      <w:hyperlink w:anchor="_Toc32148" w:history="1">
        <w:r>
          <w:rPr>
            <w:rFonts w:ascii="仿宋" w:eastAsia="仿宋" w:hAnsi="仿宋" w:cs="仿宋" w:hint="eastAsia"/>
            <w:lang w:eastAsia="zh-CN"/>
          </w:rPr>
          <w:t>(一)、供应链战略规划</w:t>
        </w:r>
        <w:r>
          <w:tab/>
        </w:r>
        <w:r>
          <w:fldChar w:fldCharType="begin"/>
        </w:r>
        <w:r>
          <w:instrText xml:space="preserve"> PAGEREF _Toc32148 \h </w:instrText>
        </w:r>
        <w:r>
          <w:fldChar w:fldCharType="separate"/>
        </w:r>
        <w:r>
          <w:t>64</w:t>
        </w:r>
        <w:r>
          <w:fldChar w:fldCharType="end"/>
        </w:r>
      </w:hyperlink>
    </w:p>
    <w:p>
      <w:pPr>
        <w:pStyle w:val="TOC2"/>
        <w:tabs>
          <w:tab w:val="right" w:leader="dot" w:pos="8306"/>
        </w:tabs>
      </w:pPr>
      <w:hyperlink w:anchor="_Toc15761" w:history="1">
        <w:r>
          <w:rPr>
            <w:rFonts w:ascii="仿宋" w:eastAsia="仿宋" w:hAnsi="仿宋" w:cs="仿宋" w:hint="eastAsia"/>
            <w:lang w:eastAsia="zh-CN"/>
          </w:rPr>
          <w:t>(二)、供应商选择与合作</w:t>
        </w:r>
        <w:r>
          <w:tab/>
        </w:r>
        <w:r>
          <w:fldChar w:fldCharType="begin"/>
        </w:r>
        <w:r>
          <w:instrText xml:space="preserve"> PAGEREF _Toc15761 \h </w:instrText>
        </w:r>
        <w:r>
          <w:fldChar w:fldCharType="separate"/>
        </w:r>
        <w:r>
          <w:t>65</w:t>
        </w:r>
        <w:r>
          <w:fldChar w:fldCharType="end"/>
        </w:r>
      </w:hyperlink>
    </w:p>
    <w:p>
      <w:pPr>
        <w:pStyle w:val="TOC2"/>
        <w:tabs>
          <w:tab w:val="right" w:leader="dot" w:pos="8306"/>
        </w:tabs>
      </w:pPr>
      <w:hyperlink w:anchor="_Toc2033" w:history="1">
        <w:r>
          <w:rPr>
            <w:rFonts w:ascii="仿宋" w:eastAsia="仿宋" w:hAnsi="仿宋" w:cs="仿宋" w:hint="eastAsia"/>
            <w:lang w:eastAsia="zh-CN"/>
          </w:rPr>
          <w:t>(三)、物流与库存管理</w:t>
        </w:r>
        <w:r>
          <w:tab/>
        </w:r>
        <w:r>
          <w:fldChar w:fldCharType="begin"/>
        </w:r>
        <w:r>
          <w:instrText xml:space="preserve"> PAGEREF _Toc2033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8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2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8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的技术管理特点体现在其创新导向。通过引入最先进的技术趋势和解决方案，湿厕纸项目致力于提升科技含量、提高质量和效率水平。这意味着我们将采用最新的工具和方法，确保湿厕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湿厕纸项目技术管理的显著特征。通过整合不同领域的技术资源，我们实现了跨学科的协同工作。这有助于优化技术架构，提高整体效能。此外，整合性策略还促进了不同技术团队之间的紧密沟通和高效合作，确保湿厕纸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湿厕纸项目所采用的技术。通过不断优化技术方案，湿厕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湿厕纸项目团队将在湿厕纸项目初期识别可能的技术风险，并采取相应的预防和应对措施。通过建立健全的风险评估机制，湿厕纸项目能够在实施过程中及时发现并解决潜在的技术问题，保障湿厕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通过这些独特的技术管理特点，我们确信在湿厕纸项目中，技术将成为湿厕纸项目成功的有力支持。这一深度剖析揭示了技术管理在湿厕纸项目实施中的关键作用，为湿厕纸项目的技术基础奠定了坚实的基础。</w:t>
      </w:r>
    </w:p>
    <w:p>
      <w:pPr>
        <w:pStyle w:val="Heading2"/>
        <w:ind w:firstLine="560" w:firstLineChars="200"/>
        <w:rPr>
          <w:rFonts w:ascii="仿宋" w:eastAsia="仿宋" w:hAnsi="仿宋" w:cs="仿宋" w:hint="eastAsia"/>
          <w:sz w:val="28"/>
          <w:lang w:eastAsia="zh-CN"/>
        </w:rPr>
      </w:pPr>
      <w:bookmarkStart w:id="4" w:name="_Toc28751"/>
      <w:r>
        <w:rPr>
          <w:rFonts w:ascii="仿宋" w:eastAsia="仿宋" w:hAnsi="仿宋" w:cs="仿宋" w:hint="eastAsia"/>
          <w:sz w:val="28"/>
          <w:lang w:eastAsia="zh-CN"/>
        </w:rPr>
        <w:t>(二)、湿厕纸项目工艺技术设计方案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湿厕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湿厕纸项目将严格按照相关行业规范要求进行组织。通过有效控制产品质量，湿厕纸项目将致力于为顾客提供优质的湿厕纸项目产品和良好的服务。这体现了湿厕纸项目对于生产活动合规性和质量标准的高度重视，为湿厕纸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湿厕纸项目注重生态效益和清洁生产原则。湿厕纸项目建设将紧密结合地方特色经济发展，与社会经济发展规划和区域环境保护规划方案相协调一致。通过与当地区域自然生态系统的结合，湿厕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湿厕纸项目产品具有多样化的客户需求和个性化的特点。因此，湿厕纸项目产品规格品种多样，且单批生产数量较小。为满足这一特点，湿厕纸项目承办单位将建设先进的柔性制造生产线。通过广泛应用柔性制造技术，湿厕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湿厕纸项目采用的技术具有较高的技术含量和自动化水平，处于国内先进水平。这一技术选用不仅体现了对生产效率、质量和环境友好性的高标准要求，同时为湿厕纸项目的可持续发展奠定了坚实的基础。</w:t>
      </w:r>
    </w:p>
    <w:p>
      <w:pPr>
        <w:pStyle w:val="Heading2"/>
        <w:ind w:firstLine="560" w:firstLineChars="200"/>
        <w:rPr>
          <w:rFonts w:ascii="仿宋" w:eastAsia="仿宋" w:hAnsi="仿宋" w:cs="仿宋" w:hint="eastAsia"/>
          <w:sz w:val="28"/>
          <w:lang w:eastAsia="zh-CN"/>
        </w:rPr>
      </w:pPr>
      <w:bookmarkStart w:id="5" w:name="_Toc2454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为确保湿厕纸项目的高效生产和技术实施，我们制定了一套精心设计的设备选型方案，以满足湿厕纸项目生产、质量和环保的要求。该方案的主要特点如下：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湿厕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针对湿厕纸项目产品的多样性和小批量生产的特点，我们将建设柔性制造生产线。通过在设备选型中考虑柔性制造技术，可以灵活应对不同产品规格和生产需求，实现生产线的高度灵活性和适应性。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07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855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湿厕纸项目的主要产品是XXXX，预计年产值为XXX万元。这一产品在市场中占据着重要的地位，其广泛的应用范围使得该湿厕纸项目的市场前景非常广阔。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湿厕纸项目的xxx产品作为重要的原材料之一，将在多个领域发挥关键作用。其在建筑、交通、能源等方面的广泛应用将为整个产业链提供强大的支持，形成产业协同效应。湿厕纸项目的年产值XXX万XXX万XXX万万元不仅反映了其在市场上的巨大潜力，更预示着它对国民经济的积极贡献。这种关联度高、涉及面广的产业关系，使得该湿厕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633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总征地面积为XXXX平方米，相当于约XX.XX亩，其中净用地面积为XXXX平方米，红线范围内相当于约XX.XX亩。这一用地规模充分考虑了湿厕纸项目的建设需求，保障了湿厕纸项目在合适的空间内得以充分发展。湿厕纸项目规划的总建筑面积为XXXX平方米，其中主体工程建设占XXXX平方米，计容建筑面积达XXXX平方米。预计建筑工程的投资将达到XXXX万元，为湿厕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计划购置的设备共计XXXX台（套），设备购置费用为XXXX万元。这一设备购置计划充分考虑到湿厕纸项目的生产需求和技术要求，确保了湿厕纸项目在生产运营中具备先进的技术装备和高效的生产能力。设备的合理配置将为湿厕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湿厕纸项目计划总投资为XXXX万元，预计年实现营业收入为XXXX万元。这一产能规模的设定旨在确保湿厕纸项目能够在投资与回报之间取得平衡，实现长期可持续的发展。湿厕纸项目的总投资充分考虑到各个方面的需求，包括用地建设、设备购置等多个环节，以确保湿厕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207"/>
      <w:r>
        <w:rPr>
          <w:rFonts w:ascii="仿宋" w:eastAsia="仿宋" w:hAnsi="仿宋" w:cs="仿宋" w:hint="eastAsia"/>
          <w:sz w:val="28"/>
          <w:lang w:eastAsia="zh-CN"/>
        </w:rPr>
        <w:t>三、湿厕纸项目文档管理</w:t>
      </w:r>
      <w:bookmarkEnd w:id="9"/>
    </w:p>
    <w:p>
      <w:pPr>
        <w:pStyle w:val="Heading2"/>
        <w:rPr>
          <w:rFonts w:ascii="仿宋" w:eastAsia="仿宋" w:hAnsi="仿宋" w:cs="仿宋" w:hint="eastAsia"/>
          <w:lang w:eastAsia="zh-CN"/>
        </w:rPr>
      </w:pPr>
      <w:bookmarkStart w:id="10" w:name="_Toc19742"/>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湿厕纸项目高度重视文档的质量和准确性，以支持湿厕纸项目的各项活动和决策。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文档的编制始于湿厕纸项目计划的初期，我们制定了详细的文档编制计划，明确了每个文档的内容、格式和编写责任人。在湿厕纸项目启动阶段，我们首先编制了湿厕纸项目章程，明确定义了湿厕纸项目的目标、范围、风险等关键要素。随后，湿厕纸项目团队根据计划陆续编制了需求文档、设计文档、测试文档等各类文档，确保湿厕纸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湿厕纸项目管理中的重要环节，旨在确保湿厕纸项目文档符合质量标准和湿厕纸项目需求。在湿厕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除了内部审查，我们还进行了外部审查，邀请湿厕纸项目相关利益方和专业领域的专家对文档进行独立审查。这有助于获取更全面、客观的反馈，确保湿厕纸项目文档不仅符合内部标准，也满足外部需求。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湿厕纸项目在文档编制与审查方面建立了严格的管理机制，通过规范的流程和多维度的审查，确保湿厕纸项目文档的质量、准确性和可靠性，为湿厕纸项目的顺利推进提供了有力支持。</w:t>
      </w:r>
    </w:p>
    <w:p>
      <w:pPr>
        <w:pStyle w:val="Heading2"/>
        <w:ind w:firstLine="560" w:firstLineChars="200"/>
        <w:rPr>
          <w:rFonts w:ascii="仿宋" w:eastAsia="仿宋" w:hAnsi="仿宋" w:cs="仿宋" w:hint="eastAsia"/>
          <w:sz w:val="28"/>
          <w:lang w:eastAsia="zh-CN"/>
        </w:rPr>
      </w:pPr>
      <w:bookmarkStart w:id="11" w:name="_Toc990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在湿厕纸项目中，我们致力于优化文档发布与分发过程，以确保信息的高效传递和团队间协作的顺畅进行。以下是我们采取的关键优化策略：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我们通过多渠道发布文档，包括电子邮件、湿厕纸项目管理平台、内部网站等，以满足不同团队成员的偏好和需求。多渠道发布确保了信息的全面覆盖。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我们采用了精细的权限控制，确保只有授权人员可以访问敏感信息。这种安全措施保护了湿厕纸项目文档的机密性，防止了未经授权的信息泄露。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502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文档存档与归档是湿厕纸项目生命周期中一个至关重要的环节，直接关系到湿厕纸项目信息的长期保存和历史记录的完整性。在湿厕纸项目中，我们实施了一系列有效的文档存档与归档管理策略：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4444"/>
      <w:r>
        <w:rPr>
          <w:rFonts w:ascii="仿宋" w:eastAsia="仿宋" w:hAnsi="仿宋" w:cs="仿宋" w:hint="eastAsia"/>
          <w:sz w:val="28"/>
          <w:lang w:eastAsia="zh-CN"/>
        </w:rPr>
        <w:t>四、湿厕纸项目选址可行性分析</w:t>
      </w:r>
      <w:bookmarkEnd w:id="13"/>
    </w:p>
    <w:p>
      <w:pPr>
        <w:pStyle w:val="Heading2"/>
        <w:rPr>
          <w:rFonts w:ascii="仿宋" w:eastAsia="仿宋" w:hAnsi="仿宋" w:cs="仿宋" w:hint="eastAsia"/>
          <w:lang w:eastAsia="zh-CN"/>
        </w:rPr>
      </w:pPr>
      <w:bookmarkStart w:id="14" w:name="_Toc17872"/>
      <w:r>
        <w:rPr>
          <w:rFonts w:ascii="仿宋" w:eastAsia="仿宋" w:hAnsi="仿宋" w:cs="仿宋" w:hint="eastAsia"/>
          <w:lang w:eastAsia="zh-CN"/>
        </w:rPr>
        <w:t>(一)、湿厕纸项目选址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该湿厕纸项目选址位于XX省XX市XX区XXX街道</w:t>
      </w:r>
    </w:p>
    <w:p>
      <w:pPr>
        <w:pStyle w:val="Heading2"/>
        <w:ind w:firstLine="560" w:firstLineChars="200"/>
        <w:rPr>
          <w:rFonts w:ascii="仿宋" w:eastAsia="仿宋" w:hAnsi="仿宋" w:cs="仿宋" w:hint="eastAsia"/>
          <w:sz w:val="28"/>
          <w:lang w:eastAsia="zh-CN"/>
        </w:rPr>
      </w:pPr>
      <w:bookmarkStart w:id="15" w:name="_Toc28456"/>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湿厕纸项目的征地面积将根据湿厕纸项目的实际规模和需求进行精确规划。具体面积XXX平方米，旨在确保湿厕纸项目不仅能够满足当前的发展需求，还能够预留空间以适应未来的扩展。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净用地面积是在征地面积基础上去除不可利用面积后的实际可开发用地。具体面积XXX平方米，考虑到环保、交通、安全等多方面因素，以确保湿厕纸项目在整体利用效率上达到最优。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湿厕纸项目计划建设的建筑总规模具体面积XXX平方米。这一规模的确定综合考虑了湿厕纸项目的性质、规模，以及城市规划的相关要求，确保建筑布局与周边环境协调一致。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绿地率是湿厕纸项目用地中被规划为绿地的比例。具体面积XXX平方米，旨在通过合理规划绿地，改善湿厕纸项目周边环境，提升居民生活质量，并符合城市整体绿化规划。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容积率是用地上可以建设的建筑总体积与用地面积之比。具体面积XXX，通过合理的容积率规划，确保湿厕纸项目建筑规模与周边环境和谐共生。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确保湿厕纸项目选址与当地城市规划相一致，具体面积XXX平方米。通过与城市规划部门深入沟通，确保湿厕纸项目不仅符合城市的整体发展方向，还能够融入城市的发展布局，为城市的长远发展贡献力量。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充分了解并确保湿厕纸项目选址符合当地产业政策，具体面积XXX平方米。这包括湿厕纸项目对当地经济的促进作用，以及对相关产业的带动效应，确保湿厕纸项目与地方政府的产业政策保持一致，促进共赢合作。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用地总体要求必须符合环保和可持续发展的原则，具体面积XXX平方米。通过采用绿色建筑设计、节能减排等措施，确保湿厕纸项目在建设和运营过程中对环境的影响最小化，达到可持续发展的要求。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确保湿厕纸项目选址具备必要的公共设施配套，具体面积XXX平方米。这包括交通便利性、教育、医疗等基础设施，以提高居民生活品质，使得湿厕纸项目选址更具吸引力。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考虑用地总体要求对当地社会稳定性的影响，具体面积XXX平方米。通过深入了解当地社区反馈，确保湿厕纸项目的选址和建设过程对当地社会和谐稳定产生积极作用。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湿厕纸项目选址不仅符合法规和规划，还在实际操作中具有可行性。这一全面规划将为湿厕纸项目的成功实施提供坚实的基础，确保湿厕纸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3796"/>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湿厕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湿厕纸项目的设备规划和空间设计中，我们将采取灵活设备布局的措施。设备布局将根据实际需求进行灵活设计，避免不必要的浪费。通过合理规划设备摆放位置，我们将提高设备的利用率，减少设备间距，以确保湿厕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湿厕纸项目内部引入共享设施的概念，例如共享会议室、办公区等。通过这种方式，我们可以减少对资源的重复建设，提高资源共享效率，从而减小湿厕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727"/>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湿厕纸项目的总图布置中，我们将不同功能区域进行明确的规划，以最大程度满足湿厕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5575"/>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我们首先关注市场因素，包括潜在客户分布、竞争对手位置、市场需求等。通过深入的市场调研，我们能够更准确地评估选址对于市场开拓和产品销售的影响，确保湿厕纸项目能够在有利的市场环境中蓬勃发展。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湿厕纸项目对环境的影响是综合评价的重要因素之一。我们将详细考虑选址周边的自然环境、生态保护区、水源地等情况，确保湿厕纸项目的建设和运营对环境影响最小化，并符合当地的环保法规标准。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https://d.book118.com/785020231041011103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湿厕纸项目规划设计蓝图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87F34"/>
    <w:rsid w:val="01787F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020231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2024-02-02T00:14:00Z</dcterms:created>
  <dcterms:modified xsi:type="dcterms:W3CDTF">2024-02-02T00:15:14Z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02A9ABB9AAFD4A828C95EA70D9D239BA_11</vt:lpwstr>
  </property>
  <property fmtid="{D5CDD505-2E9C-101B-9397-08002B2CF9AE}" pid="3" name="KSOProductBuildVer">
    <vt:lpwstr>2052-12.1.0.16250</vt:lpwstr>
  </property>
</Properties>
</file>