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罐头项目构思建设方案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75" w:history="1">
        <w:r>
          <w:rPr>
            <w:rFonts w:ascii="仿宋" w:eastAsia="仿宋" w:hAnsi="仿宋" w:cs="仿宋" w:hint="eastAsia"/>
            <w:lang w:eastAsia="zh-CN"/>
          </w:rPr>
          <w:t>概论</w:t>
        </w:r>
        <w:r>
          <w:tab/>
        </w:r>
        <w:r>
          <w:fldChar w:fldCharType="begin"/>
        </w:r>
        <w:r>
          <w:instrText xml:space="preserve"> PAGEREF _Toc18775 \h </w:instrText>
        </w:r>
        <w:r>
          <w:fldChar w:fldCharType="separate"/>
        </w:r>
        <w:r>
          <w:t>3</w:t>
        </w:r>
        <w:r>
          <w:fldChar w:fldCharType="end"/>
        </w:r>
      </w:hyperlink>
    </w:p>
    <w:p>
      <w:pPr>
        <w:pStyle w:val="TOC1"/>
        <w:tabs>
          <w:tab w:val="right" w:leader="dot" w:pos="8306"/>
        </w:tabs>
      </w:pPr>
      <w:hyperlink w:anchor="_Toc10675" w:history="1">
        <w:r>
          <w:rPr>
            <w:rFonts w:ascii="仿宋" w:eastAsia="仿宋" w:hAnsi="仿宋" w:cs="仿宋" w:hint="eastAsia"/>
            <w:lang w:eastAsia="zh-CN"/>
          </w:rPr>
          <w:t>一、项目选址研究</w:t>
        </w:r>
        <w:r>
          <w:tab/>
        </w:r>
        <w:r>
          <w:fldChar w:fldCharType="begin"/>
        </w:r>
        <w:r>
          <w:instrText xml:space="preserve"> PAGEREF _Toc10675 \h </w:instrText>
        </w:r>
        <w:r>
          <w:fldChar w:fldCharType="separate"/>
        </w:r>
        <w:r>
          <w:t>3</w:t>
        </w:r>
        <w:r>
          <w:fldChar w:fldCharType="end"/>
        </w:r>
      </w:hyperlink>
    </w:p>
    <w:p>
      <w:pPr>
        <w:pStyle w:val="TOC2"/>
        <w:tabs>
          <w:tab w:val="right" w:leader="dot" w:pos="8306"/>
        </w:tabs>
      </w:pPr>
      <w:hyperlink w:anchor="_Toc32119" w:history="1">
        <w:r>
          <w:rPr>
            <w:rFonts w:ascii="仿宋" w:eastAsia="仿宋" w:hAnsi="仿宋" w:cs="仿宋" w:hint="eastAsia"/>
            <w:lang w:eastAsia="zh-CN"/>
          </w:rPr>
          <w:t>(一)、项目选址原则</w:t>
        </w:r>
        <w:r>
          <w:tab/>
        </w:r>
        <w:r>
          <w:fldChar w:fldCharType="begin"/>
        </w:r>
        <w:r>
          <w:instrText xml:space="preserve"> PAGEREF _Toc32119 \h </w:instrText>
        </w:r>
        <w:r>
          <w:fldChar w:fldCharType="separate"/>
        </w:r>
        <w:r>
          <w:t>3</w:t>
        </w:r>
        <w:r>
          <w:fldChar w:fldCharType="end"/>
        </w:r>
      </w:hyperlink>
    </w:p>
    <w:p>
      <w:pPr>
        <w:pStyle w:val="TOC2"/>
        <w:tabs>
          <w:tab w:val="right" w:leader="dot" w:pos="8306"/>
        </w:tabs>
      </w:pPr>
      <w:hyperlink w:anchor="_Toc6933" w:history="1">
        <w:r>
          <w:rPr>
            <w:rFonts w:ascii="仿宋" w:eastAsia="仿宋" w:hAnsi="仿宋" w:cs="仿宋" w:hint="eastAsia"/>
            <w:lang w:eastAsia="zh-CN"/>
          </w:rPr>
          <w:t>(二)、项目选址</w:t>
        </w:r>
        <w:r>
          <w:tab/>
        </w:r>
        <w:r>
          <w:fldChar w:fldCharType="begin"/>
        </w:r>
        <w:r>
          <w:instrText xml:space="preserve"> PAGEREF _Toc6933 \h </w:instrText>
        </w:r>
        <w:r>
          <w:fldChar w:fldCharType="separate"/>
        </w:r>
        <w:r>
          <w:t>6</w:t>
        </w:r>
        <w:r>
          <w:fldChar w:fldCharType="end"/>
        </w:r>
      </w:hyperlink>
    </w:p>
    <w:p>
      <w:pPr>
        <w:pStyle w:val="TOC2"/>
        <w:tabs>
          <w:tab w:val="right" w:leader="dot" w:pos="8306"/>
        </w:tabs>
      </w:pPr>
      <w:hyperlink w:anchor="_Toc20778" w:history="1">
        <w:r>
          <w:rPr>
            <w:rFonts w:ascii="仿宋" w:eastAsia="仿宋" w:hAnsi="仿宋" w:cs="仿宋" w:hint="eastAsia"/>
            <w:lang w:eastAsia="zh-CN"/>
          </w:rPr>
          <w:t>(三)、建设条件分析</w:t>
        </w:r>
        <w:r>
          <w:tab/>
        </w:r>
        <w:r>
          <w:fldChar w:fldCharType="begin"/>
        </w:r>
        <w:r>
          <w:instrText xml:space="preserve"> PAGEREF _Toc20778 \h </w:instrText>
        </w:r>
        <w:r>
          <w:fldChar w:fldCharType="separate"/>
        </w:r>
        <w:r>
          <w:t>8</w:t>
        </w:r>
        <w:r>
          <w:fldChar w:fldCharType="end"/>
        </w:r>
      </w:hyperlink>
    </w:p>
    <w:p>
      <w:pPr>
        <w:pStyle w:val="TOC2"/>
        <w:tabs>
          <w:tab w:val="right" w:leader="dot" w:pos="8306"/>
        </w:tabs>
      </w:pPr>
      <w:hyperlink w:anchor="_Toc13581" w:history="1">
        <w:r>
          <w:rPr>
            <w:rFonts w:ascii="仿宋" w:eastAsia="仿宋" w:hAnsi="仿宋" w:cs="仿宋" w:hint="eastAsia"/>
            <w:lang w:eastAsia="zh-CN"/>
          </w:rPr>
          <w:t>(四)、用地控制指标</w:t>
        </w:r>
        <w:r>
          <w:tab/>
        </w:r>
        <w:r>
          <w:fldChar w:fldCharType="begin"/>
        </w:r>
        <w:r>
          <w:instrText xml:space="preserve"> PAGEREF _Toc13581 \h </w:instrText>
        </w:r>
        <w:r>
          <w:fldChar w:fldCharType="separate"/>
        </w:r>
        <w:r>
          <w:t>10</w:t>
        </w:r>
        <w:r>
          <w:fldChar w:fldCharType="end"/>
        </w:r>
      </w:hyperlink>
    </w:p>
    <w:p>
      <w:pPr>
        <w:pStyle w:val="TOC2"/>
        <w:tabs>
          <w:tab w:val="right" w:leader="dot" w:pos="8306"/>
        </w:tabs>
      </w:pPr>
      <w:hyperlink w:anchor="_Toc7730" w:history="1">
        <w:r>
          <w:rPr>
            <w:rFonts w:ascii="仿宋" w:eastAsia="仿宋" w:hAnsi="仿宋" w:cs="仿宋" w:hint="eastAsia"/>
            <w:lang w:eastAsia="zh-CN"/>
          </w:rPr>
          <w:t>(五)、地总体要求</w:t>
        </w:r>
        <w:r>
          <w:tab/>
        </w:r>
        <w:r>
          <w:fldChar w:fldCharType="begin"/>
        </w:r>
        <w:r>
          <w:instrText xml:space="preserve"> PAGEREF _Toc7730 \h </w:instrText>
        </w:r>
        <w:r>
          <w:fldChar w:fldCharType="separate"/>
        </w:r>
        <w:r>
          <w:t>11</w:t>
        </w:r>
        <w:r>
          <w:fldChar w:fldCharType="end"/>
        </w:r>
      </w:hyperlink>
    </w:p>
    <w:p>
      <w:pPr>
        <w:pStyle w:val="TOC2"/>
        <w:tabs>
          <w:tab w:val="right" w:leader="dot" w:pos="8306"/>
        </w:tabs>
      </w:pPr>
      <w:hyperlink w:anchor="_Toc28357" w:history="1">
        <w:r>
          <w:rPr>
            <w:rFonts w:ascii="仿宋" w:eastAsia="仿宋" w:hAnsi="仿宋" w:cs="仿宋" w:hint="eastAsia"/>
            <w:lang w:eastAsia="zh-CN"/>
          </w:rPr>
          <w:t>(六)、节约用地措施</w:t>
        </w:r>
        <w:r>
          <w:tab/>
        </w:r>
        <w:r>
          <w:fldChar w:fldCharType="begin"/>
        </w:r>
        <w:r>
          <w:instrText xml:space="preserve"> PAGEREF _Toc28357 \h </w:instrText>
        </w:r>
        <w:r>
          <w:fldChar w:fldCharType="separate"/>
        </w:r>
        <w:r>
          <w:t>12</w:t>
        </w:r>
        <w:r>
          <w:fldChar w:fldCharType="end"/>
        </w:r>
      </w:hyperlink>
    </w:p>
    <w:p>
      <w:pPr>
        <w:pStyle w:val="TOC2"/>
        <w:tabs>
          <w:tab w:val="right" w:leader="dot" w:pos="8306"/>
        </w:tabs>
      </w:pPr>
      <w:hyperlink w:anchor="_Toc14777" w:history="1">
        <w:r>
          <w:rPr>
            <w:rFonts w:ascii="仿宋" w:eastAsia="仿宋" w:hAnsi="仿宋" w:cs="仿宋" w:hint="eastAsia"/>
            <w:lang w:eastAsia="zh-CN"/>
          </w:rPr>
          <w:t>(七)、选址综合评价</w:t>
        </w:r>
        <w:r>
          <w:tab/>
        </w:r>
        <w:r>
          <w:fldChar w:fldCharType="begin"/>
        </w:r>
        <w:r>
          <w:instrText xml:space="preserve"> PAGEREF _Toc14777 \h </w:instrText>
        </w:r>
        <w:r>
          <w:fldChar w:fldCharType="separate"/>
        </w:r>
        <w:r>
          <w:t>14</w:t>
        </w:r>
        <w:r>
          <w:fldChar w:fldCharType="end"/>
        </w:r>
      </w:hyperlink>
    </w:p>
    <w:p>
      <w:pPr>
        <w:pStyle w:val="TOC1"/>
        <w:tabs>
          <w:tab w:val="right" w:leader="dot" w:pos="8306"/>
        </w:tabs>
      </w:pPr>
      <w:hyperlink w:anchor="_Toc16577" w:history="1">
        <w:r>
          <w:rPr>
            <w:rFonts w:ascii="仿宋" w:eastAsia="仿宋" w:hAnsi="仿宋" w:cs="仿宋" w:hint="eastAsia"/>
            <w:lang w:eastAsia="zh-CN"/>
          </w:rPr>
          <w:t>二、发展规划、产业政策和行业准入分析</w:t>
        </w:r>
        <w:r>
          <w:tab/>
        </w:r>
        <w:r>
          <w:fldChar w:fldCharType="begin"/>
        </w:r>
        <w:r>
          <w:instrText xml:space="preserve"> PAGEREF _Toc16577 \h </w:instrText>
        </w:r>
        <w:r>
          <w:fldChar w:fldCharType="separate"/>
        </w:r>
        <w:r>
          <w:t>15</w:t>
        </w:r>
        <w:r>
          <w:fldChar w:fldCharType="end"/>
        </w:r>
      </w:hyperlink>
    </w:p>
    <w:p>
      <w:pPr>
        <w:pStyle w:val="TOC2"/>
        <w:tabs>
          <w:tab w:val="right" w:leader="dot" w:pos="8306"/>
        </w:tabs>
      </w:pPr>
      <w:hyperlink w:anchor="_Toc23087" w:history="1">
        <w:r>
          <w:rPr>
            <w:rFonts w:ascii="仿宋" w:eastAsia="仿宋" w:hAnsi="仿宋" w:cs="仿宋" w:hint="eastAsia"/>
            <w:lang w:eastAsia="zh-CN"/>
          </w:rPr>
          <w:t>(一)、发展规划分析</w:t>
        </w:r>
        <w:r>
          <w:tab/>
        </w:r>
        <w:r>
          <w:fldChar w:fldCharType="begin"/>
        </w:r>
        <w:r>
          <w:instrText xml:space="preserve"> PAGEREF _Toc23087 \h </w:instrText>
        </w:r>
        <w:r>
          <w:fldChar w:fldCharType="separate"/>
        </w:r>
        <w:r>
          <w:t>15</w:t>
        </w:r>
        <w:r>
          <w:fldChar w:fldCharType="end"/>
        </w:r>
      </w:hyperlink>
    </w:p>
    <w:p>
      <w:pPr>
        <w:pStyle w:val="TOC2"/>
        <w:tabs>
          <w:tab w:val="right" w:leader="dot" w:pos="8306"/>
        </w:tabs>
      </w:pPr>
      <w:hyperlink w:anchor="_Toc4037" w:history="1">
        <w:r>
          <w:rPr>
            <w:rFonts w:ascii="仿宋" w:eastAsia="仿宋" w:hAnsi="仿宋" w:cs="仿宋" w:hint="eastAsia"/>
            <w:lang w:eastAsia="zh-CN"/>
          </w:rPr>
          <w:t>(二)、产业政策分析</w:t>
        </w:r>
        <w:r>
          <w:tab/>
        </w:r>
        <w:r>
          <w:fldChar w:fldCharType="begin"/>
        </w:r>
        <w:r>
          <w:instrText xml:space="preserve"> PAGEREF _Toc4037 \h </w:instrText>
        </w:r>
        <w:r>
          <w:fldChar w:fldCharType="separate"/>
        </w:r>
        <w:r>
          <w:t>16</w:t>
        </w:r>
        <w:r>
          <w:fldChar w:fldCharType="end"/>
        </w:r>
      </w:hyperlink>
    </w:p>
    <w:p>
      <w:pPr>
        <w:pStyle w:val="TOC2"/>
        <w:tabs>
          <w:tab w:val="right" w:leader="dot" w:pos="8306"/>
        </w:tabs>
      </w:pPr>
      <w:hyperlink w:anchor="_Toc270" w:history="1">
        <w:r>
          <w:rPr>
            <w:rFonts w:ascii="仿宋" w:eastAsia="仿宋" w:hAnsi="仿宋" w:cs="仿宋" w:hint="eastAsia"/>
            <w:lang w:eastAsia="zh-CN"/>
          </w:rPr>
          <w:t>(三)、行业准入分析</w:t>
        </w:r>
        <w:r>
          <w:tab/>
        </w:r>
        <w:r>
          <w:fldChar w:fldCharType="begin"/>
        </w:r>
        <w:r>
          <w:instrText xml:space="preserve"> PAGEREF _Toc270 \h </w:instrText>
        </w:r>
        <w:r>
          <w:fldChar w:fldCharType="separate"/>
        </w:r>
        <w:r>
          <w:t>18</w:t>
        </w:r>
        <w:r>
          <w:fldChar w:fldCharType="end"/>
        </w:r>
      </w:hyperlink>
    </w:p>
    <w:p>
      <w:pPr>
        <w:pStyle w:val="TOC1"/>
        <w:tabs>
          <w:tab w:val="right" w:leader="dot" w:pos="8306"/>
        </w:tabs>
      </w:pPr>
      <w:hyperlink w:anchor="_Toc28679" w:history="1">
        <w:r>
          <w:rPr>
            <w:rFonts w:ascii="仿宋" w:eastAsia="仿宋" w:hAnsi="仿宋" w:cs="仿宋" w:hint="eastAsia"/>
            <w:lang w:eastAsia="zh-CN"/>
          </w:rPr>
          <w:t>三、背景、必要性分析</w:t>
        </w:r>
        <w:r>
          <w:tab/>
        </w:r>
        <w:r>
          <w:fldChar w:fldCharType="begin"/>
        </w:r>
        <w:r>
          <w:instrText xml:space="preserve"> PAGEREF _Toc28679 \h </w:instrText>
        </w:r>
        <w:r>
          <w:fldChar w:fldCharType="separate"/>
        </w:r>
        <w:r>
          <w:t>19</w:t>
        </w:r>
        <w:r>
          <w:fldChar w:fldCharType="end"/>
        </w:r>
      </w:hyperlink>
    </w:p>
    <w:p>
      <w:pPr>
        <w:pStyle w:val="TOC2"/>
        <w:tabs>
          <w:tab w:val="right" w:leader="dot" w:pos="8306"/>
        </w:tabs>
      </w:pPr>
      <w:hyperlink w:anchor="_Toc12240" w:history="1">
        <w:r>
          <w:rPr>
            <w:rFonts w:ascii="仿宋" w:eastAsia="仿宋" w:hAnsi="仿宋" w:cs="仿宋" w:hint="eastAsia"/>
            <w:lang w:eastAsia="zh-CN"/>
          </w:rPr>
          <w:t>(一)、项目建设背景</w:t>
        </w:r>
        <w:r>
          <w:tab/>
        </w:r>
        <w:r>
          <w:fldChar w:fldCharType="begin"/>
        </w:r>
        <w:r>
          <w:instrText xml:space="preserve"> PAGEREF _Toc12240 \h </w:instrText>
        </w:r>
        <w:r>
          <w:fldChar w:fldCharType="separate"/>
        </w:r>
        <w:r>
          <w:t>19</w:t>
        </w:r>
        <w:r>
          <w:fldChar w:fldCharType="end"/>
        </w:r>
      </w:hyperlink>
    </w:p>
    <w:p>
      <w:pPr>
        <w:pStyle w:val="TOC2"/>
        <w:tabs>
          <w:tab w:val="right" w:leader="dot" w:pos="8306"/>
        </w:tabs>
      </w:pPr>
      <w:hyperlink w:anchor="_Toc2758" w:history="1">
        <w:r>
          <w:rPr>
            <w:rFonts w:ascii="仿宋" w:eastAsia="仿宋" w:hAnsi="仿宋" w:cs="仿宋" w:hint="eastAsia"/>
            <w:lang w:eastAsia="zh-CN"/>
          </w:rPr>
          <w:t>(二)、必要性分析</w:t>
        </w:r>
        <w:r>
          <w:tab/>
        </w:r>
        <w:r>
          <w:fldChar w:fldCharType="begin"/>
        </w:r>
        <w:r>
          <w:instrText xml:space="preserve"> PAGEREF _Toc2758 \h </w:instrText>
        </w:r>
        <w:r>
          <w:fldChar w:fldCharType="separate"/>
        </w:r>
        <w:r>
          <w:t>20</w:t>
        </w:r>
        <w:r>
          <w:fldChar w:fldCharType="end"/>
        </w:r>
      </w:hyperlink>
    </w:p>
    <w:p>
      <w:pPr>
        <w:pStyle w:val="TOC2"/>
        <w:tabs>
          <w:tab w:val="right" w:leader="dot" w:pos="8306"/>
        </w:tabs>
      </w:pPr>
      <w:hyperlink w:anchor="_Toc10660" w:history="1">
        <w:r>
          <w:rPr>
            <w:rFonts w:ascii="仿宋" w:eastAsia="仿宋" w:hAnsi="仿宋" w:cs="仿宋" w:hint="eastAsia"/>
            <w:lang w:eastAsia="zh-CN"/>
          </w:rPr>
          <w:t>(三)、项目建设有利条件</w:t>
        </w:r>
        <w:r>
          <w:tab/>
        </w:r>
        <w:r>
          <w:fldChar w:fldCharType="begin"/>
        </w:r>
        <w:r>
          <w:instrText xml:space="preserve"> PAGEREF _Toc10660 \h </w:instrText>
        </w:r>
        <w:r>
          <w:fldChar w:fldCharType="separate"/>
        </w:r>
        <w:r>
          <w:t>22</w:t>
        </w:r>
        <w:r>
          <w:fldChar w:fldCharType="end"/>
        </w:r>
      </w:hyperlink>
    </w:p>
    <w:p>
      <w:pPr>
        <w:pStyle w:val="TOC1"/>
        <w:tabs>
          <w:tab w:val="right" w:leader="dot" w:pos="8306"/>
        </w:tabs>
      </w:pPr>
      <w:hyperlink w:anchor="_Toc441" w:history="1">
        <w:r>
          <w:rPr>
            <w:rFonts w:ascii="仿宋" w:eastAsia="仿宋" w:hAnsi="仿宋" w:cs="仿宋" w:hint="eastAsia"/>
            <w:lang w:eastAsia="zh-CN"/>
          </w:rPr>
          <w:t>四、项目监理与质量保证</w:t>
        </w:r>
        <w:r>
          <w:tab/>
        </w:r>
        <w:r>
          <w:fldChar w:fldCharType="begin"/>
        </w:r>
        <w:r>
          <w:instrText xml:space="preserve"> PAGEREF _Toc441 \h </w:instrText>
        </w:r>
        <w:r>
          <w:fldChar w:fldCharType="separate"/>
        </w:r>
        <w:r>
          <w:t>23</w:t>
        </w:r>
        <w:r>
          <w:fldChar w:fldCharType="end"/>
        </w:r>
      </w:hyperlink>
    </w:p>
    <w:p>
      <w:pPr>
        <w:pStyle w:val="TOC2"/>
        <w:tabs>
          <w:tab w:val="right" w:leader="dot" w:pos="8306"/>
        </w:tabs>
      </w:pPr>
      <w:hyperlink w:anchor="_Toc20379" w:history="1">
        <w:r>
          <w:rPr>
            <w:rFonts w:ascii="仿宋" w:eastAsia="仿宋" w:hAnsi="仿宋" w:cs="仿宋" w:hint="eastAsia"/>
            <w:lang w:eastAsia="zh-CN"/>
          </w:rPr>
          <w:t>(一)、监理体系构建</w:t>
        </w:r>
        <w:r>
          <w:tab/>
        </w:r>
        <w:r>
          <w:fldChar w:fldCharType="begin"/>
        </w:r>
        <w:r>
          <w:instrText xml:space="preserve"> PAGEREF _Toc20379 \h </w:instrText>
        </w:r>
        <w:r>
          <w:fldChar w:fldCharType="separate"/>
        </w:r>
        <w:r>
          <w:t>23</w:t>
        </w:r>
        <w:r>
          <w:fldChar w:fldCharType="end"/>
        </w:r>
      </w:hyperlink>
    </w:p>
    <w:p>
      <w:pPr>
        <w:pStyle w:val="TOC2"/>
        <w:tabs>
          <w:tab w:val="right" w:leader="dot" w:pos="8306"/>
        </w:tabs>
      </w:pPr>
      <w:hyperlink w:anchor="_Toc18176" w:history="1">
        <w:r>
          <w:rPr>
            <w:rFonts w:ascii="仿宋" w:eastAsia="仿宋" w:hAnsi="仿宋" w:cs="仿宋" w:hint="eastAsia"/>
            <w:lang w:eastAsia="zh-CN"/>
          </w:rPr>
          <w:t>(二)、质量保证体系实施</w:t>
        </w:r>
        <w:r>
          <w:tab/>
        </w:r>
        <w:r>
          <w:fldChar w:fldCharType="begin"/>
        </w:r>
        <w:r>
          <w:instrText xml:space="preserve"> PAGEREF _Toc18176 \h </w:instrText>
        </w:r>
        <w:r>
          <w:fldChar w:fldCharType="separate"/>
        </w:r>
        <w:r>
          <w:t>24</w:t>
        </w:r>
        <w:r>
          <w:fldChar w:fldCharType="end"/>
        </w:r>
      </w:hyperlink>
    </w:p>
    <w:p>
      <w:pPr>
        <w:pStyle w:val="TOC2"/>
        <w:tabs>
          <w:tab w:val="right" w:leader="dot" w:pos="8306"/>
        </w:tabs>
      </w:pPr>
      <w:hyperlink w:anchor="_Toc21348" w:history="1">
        <w:r>
          <w:rPr>
            <w:rFonts w:ascii="仿宋" w:eastAsia="仿宋" w:hAnsi="仿宋" w:cs="仿宋" w:hint="eastAsia"/>
            <w:lang w:eastAsia="zh-CN"/>
          </w:rPr>
          <w:t>(三)、监理与质量控制流程</w:t>
        </w:r>
        <w:r>
          <w:tab/>
        </w:r>
        <w:r>
          <w:fldChar w:fldCharType="begin"/>
        </w:r>
        <w:r>
          <w:instrText xml:space="preserve"> PAGEREF _Toc21348 \h </w:instrText>
        </w:r>
        <w:r>
          <w:fldChar w:fldCharType="separate"/>
        </w:r>
        <w:r>
          <w:t>25</w:t>
        </w:r>
        <w:r>
          <w:fldChar w:fldCharType="end"/>
        </w:r>
      </w:hyperlink>
    </w:p>
    <w:p>
      <w:pPr>
        <w:pStyle w:val="TOC1"/>
        <w:tabs>
          <w:tab w:val="right" w:leader="dot" w:pos="8306"/>
        </w:tabs>
      </w:pPr>
      <w:hyperlink w:anchor="_Toc21872" w:history="1">
        <w:r>
          <w:rPr>
            <w:rFonts w:ascii="仿宋" w:eastAsia="仿宋" w:hAnsi="仿宋" w:cs="仿宋" w:hint="eastAsia"/>
            <w:lang w:eastAsia="zh-CN"/>
          </w:rPr>
          <w:t>五、资源开发及综合利用分析</w:t>
        </w:r>
        <w:r>
          <w:tab/>
        </w:r>
        <w:r>
          <w:fldChar w:fldCharType="begin"/>
        </w:r>
        <w:r>
          <w:instrText xml:space="preserve"> PAGEREF _Toc21872 \h </w:instrText>
        </w:r>
        <w:r>
          <w:fldChar w:fldCharType="separate"/>
        </w:r>
        <w:r>
          <w:t>25</w:t>
        </w:r>
        <w:r>
          <w:fldChar w:fldCharType="end"/>
        </w:r>
      </w:hyperlink>
    </w:p>
    <w:p>
      <w:pPr>
        <w:pStyle w:val="TOC2"/>
        <w:tabs>
          <w:tab w:val="right" w:leader="dot" w:pos="8306"/>
        </w:tabs>
      </w:pPr>
      <w:hyperlink w:anchor="_Toc7381" w:history="1">
        <w:r>
          <w:rPr>
            <w:rFonts w:ascii="仿宋" w:eastAsia="仿宋" w:hAnsi="仿宋" w:cs="仿宋" w:hint="eastAsia"/>
            <w:lang w:eastAsia="zh-CN"/>
          </w:rPr>
          <w:t>(一)、资源开发方案</w:t>
        </w:r>
        <w:r>
          <w:tab/>
        </w:r>
        <w:r>
          <w:fldChar w:fldCharType="begin"/>
        </w:r>
        <w:r>
          <w:instrText xml:space="preserve"> PAGEREF _Toc7381 \h </w:instrText>
        </w:r>
        <w:r>
          <w:fldChar w:fldCharType="separate"/>
        </w:r>
        <w:r>
          <w:t>25</w:t>
        </w:r>
        <w:r>
          <w:fldChar w:fldCharType="end"/>
        </w:r>
      </w:hyperlink>
    </w:p>
    <w:p>
      <w:pPr>
        <w:pStyle w:val="TOC2"/>
        <w:tabs>
          <w:tab w:val="right" w:leader="dot" w:pos="8306"/>
        </w:tabs>
      </w:pPr>
      <w:hyperlink w:anchor="_Toc21623" w:history="1">
        <w:r>
          <w:rPr>
            <w:rFonts w:ascii="仿宋" w:eastAsia="仿宋" w:hAnsi="仿宋" w:cs="仿宋" w:hint="eastAsia"/>
            <w:lang w:eastAsia="zh-CN"/>
          </w:rPr>
          <w:t>(二)、资源利用方案</w:t>
        </w:r>
        <w:r>
          <w:tab/>
        </w:r>
        <w:r>
          <w:fldChar w:fldCharType="begin"/>
        </w:r>
        <w:r>
          <w:instrText xml:space="preserve"> PAGEREF _Toc21623 \h </w:instrText>
        </w:r>
        <w:r>
          <w:fldChar w:fldCharType="separate"/>
        </w:r>
        <w:r>
          <w:t>26</w:t>
        </w:r>
        <w:r>
          <w:fldChar w:fldCharType="end"/>
        </w:r>
      </w:hyperlink>
    </w:p>
    <w:p>
      <w:pPr>
        <w:pStyle w:val="TOC2"/>
        <w:tabs>
          <w:tab w:val="right" w:leader="dot" w:pos="8306"/>
        </w:tabs>
      </w:pPr>
      <w:hyperlink w:anchor="_Toc24786" w:history="1">
        <w:r>
          <w:rPr>
            <w:rFonts w:ascii="仿宋" w:eastAsia="仿宋" w:hAnsi="仿宋" w:cs="仿宋" w:hint="eastAsia"/>
            <w:lang w:eastAsia="zh-CN"/>
          </w:rPr>
          <w:t>(三)、资源节约措施</w:t>
        </w:r>
        <w:r>
          <w:tab/>
        </w:r>
        <w:r>
          <w:fldChar w:fldCharType="begin"/>
        </w:r>
        <w:r>
          <w:instrText xml:space="preserve"> PAGEREF _Toc24786 \h </w:instrText>
        </w:r>
        <w:r>
          <w:fldChar w:fldCharType="separate"/>
        </w:r>
        <w:r>
          <w:t>27</w:t>
        </w:r>
        <w:r>
          <w:fldChar w:fldCharType="end"/>
        </w:r>
      </w:hyperlink>
    </w:p>
    <w:p>
      <w:pPr>
        <w:pStyle w:val="TOC1"/>
        <w:tabs>
          <w:tab w:val="right" w:leader="dot" w:pos="8306"/>
        </w:tabs>
      </w:pPr>
      <w:hyperlink w:anchor="_Toc19435" w:history="1">
        <w:r>
          <w:rPr>
            <w:rFonts w:ascii="仿宋" w:eastAsia="仿宋" w:hAnsi="仿宋" w:cs="仿宋" w:hint="eastAsia"/>
            <w:lang w:eastAsia="zh-CN"/>
          </w:rPr>
          <w:t>六、建设风险评估分析</w:t>
        </w:r>
        <w:r>
          <w:tab/>
        </w:r>
        <w:r>
          <w:fldChar w:fldCharType="begin"/>
        </w:r>
        <w:r>
          <w:instrText xml:space="preserve"> PAGEREF _Toc19435 \h </w:instrText>
        </w:r>
        <w:r>
          <w:fldChar w:fldCharType="separate"/>
        </w:r>
        <w:r>
          <w:t>29</w:t>
        </w:r>
        <w:r>
          <w:fldChar w:fldCharType="end"/>
        </w:r>
      </w:hyperlink>
    </w:p>
    <w:p>
      <w:pPr>
        <w:pStyle w:val="TOC2"/>
        <w:tabs>
          <w:tab w:val="right" w:leader="dot" w:pos="8306"/>
        </w:tabs>
      </w:pPr>
      <w:hyperlink w:anchor="_Toc7250" w:history="1">
        <w:r>
          <w:rPr>
            <w:rFonts w:ascii="仿宋" w:eastAsia="仿宋" w:hAnsi="仿宋" w:cs="仿宋" w:hint="eastAsia"/>
            <w:lang w:eastAsia="zh-CN"/>
          </w:rPr>
          <w:t>(一)、政策风险分析</w:t>
        </w:r>
        <w:r>
          <w:tab/>
        </w:r>
        <w:r>
          <w:fldChar w:fldCharType="begin"/>
        </w:r>
        <w:r>
          <w:instrText xml:space="preserve"> PAGEREF _Toc7250 \h </w:instrText>
        </w:r>
        <w:r>
          <w:fldChar w:fldCharType="separate"/>
        </w:r>
        <w:r>
          <w:t>29</w:t>
        </w:r>
        <w:r>
          <w:fldChar w:fldCharType="end"/>
        </w:r>
      </w:hyperlink>
    </w:p>
    <w:p>
      <w:pPr>
        <w:pStyle w:val="TOC2"/>
        <w:tabs>
          <w:tab w:val="right" w:leader="dot" w:pos="8306"/>
        </w:tabs>
      </w:pPr>
      <w:hyperlink w:anchor="_Toc28541" w:history="1">
        <w:r>
          <w:rPr>
            <w:rFonts w:ascii="仿宋" w:eastAsia="仿宋" w:hAnsi="仿宋" w:cs="仿宋" w:hint="eastAsia"/>
            <w:lang w:eastAsia="zh-CN"/>
          </w:rPr>
          <w:t>(二)、社会风险分析</w:t>
        </w:r>
        <w:r>
          <w:tab/>
        </w:r>
        <w:r>
          <w:fldChar w:fldCharType="begin"/>
        </w:r>
        <w:r>
          <w:instrText xml:space="preserve"> PAGEREF _Toc28541 \h </w:instrText>
        </w:r>
        <w:r>
          <w:fldChar w:fldCharType="separate"/>
        </w:r>
        <w:r>
          <w:t>30</w:t>
        </w:r>
        <w:r>
          <w:fldChar w:fldCharType="end"/>
        </w:r>
      </w:hyperlink>
    </w:p>
    <w:p>
      <w:pPr>
        <w:pStyle w:val="TOC2"/>
        <w:tabs>
          <w:tab w:val="right" w:leader="dot" w:pos="8306"/>
        </w:tabs>
      </w:pPr>
      <w:hyperlink w:anchor="_Toc31881" w:history="1">
        <w:r>
          <w:rPr>
            <w:rFonts w:ascii="仿宋" w:eastAsia="仿宋" w:hAnsi="仿宋" w:cs="仿宋" w:hint="eastAsia"/>
            <w:lang w:eastAsia="zh-CN"/>
          </w:rPr>
          <w:t>(三)、市场风险分析</w:t>
        </w:r>
        <w:r>
          <w:tab/>
        </w:r>
        <w:r>
          <w:fldChar w:fldCharType="begin"/>
        </w:r>
        <w:r>
          <w:instrText xml:space="preserve"> PAGEREF _Toc31881 \h </w:instrText>
        </w:r>
        <w:r>
          <w:fldChar w:fldCharType="separate"/>
        </w:r>
        <w:r>
          <w:t>31</w:t>
        </w:r>
        <w:r>
          <w:fldChar w:fldCharType="end"/>
        </w:r>
      </w:hyperlink>
    </w:p>
    <w:p>
      <w:pPr>
        <w:pStyle w:val="TOC2"/>
        <w:tabs>
          <w:tab w:val="right" w:leader="dot" w:pos="8306"/>
        </w:tabs>
      </w:pPr>
      <w:hyperlink w:anchor="_Toc1712" w:history="1">
        <w:r>
          <w:rPr>
            <w:rFonts w:ascii="仿宋" w:eastAsia="仿宋" w:hAnsi="仿宋" w:cs="仿宋" w:hint="eastAsia"/>
            <w:lang w:eastAsia="zh-CN"/>
          </w:rPr>
          <w:t>(四)、资金风险分析</w:t>
        </w:r>
        <w:r>
          <w:tab/>
        </w:r>
        <w:r>
          <w:fldChar w:fldCharType="begin"/>
        </w:r>
        <w:r>
          <w:instrText xml:space="preserve"> PAGEREF _Toc1712 \h </w:instrText>
        </w:r>
        <w:r>
          <w:fldChar w:fldCharType="separate"/>
        </w:r>
        <w:r>
          <w:t>32</w:t>
        </w:r>
        <w:r>
          <w:fldChar w:fldCharType="end"/>
        </w:r>
      </w:hyperlink>
    </w:p>
    <w:p>
      <w:pPr>
        <w:pStyle w:val="TOC2"/>
        <w:tabs>
          <w:tab w:val="right" w:leader="dot" w:pos="8306"/>
        </w:tabs>
      </w:pPr>
      <w:hyperlink w:anchor="_Toc17803" w:history="1">
        <w:r>
          <w:rPr>
            <w:rFonts w:ascii="仿宋" w:eastAsia="仿宋" w:hAnsi="仿宋" w:cs="仿宋" w:hint="eastAsia"/>
            <w:lang w:eastAsia="zh-CN"/>
          </w:rPr>
          <w:t>(五)、技术风险分析</w:t>
        </w:r>
        <w:r>
          <w:tab/>
        </w:r>
        <w:r>
          <w:fldChar w:fldCharType="begin"/>
        </w:r>
        <w:r>
          <w:instrText xml:space="preserve"> PAGEREF _Toc17803 \h </w:instrText>
        </w:r>
        <w:r>
          <w:fldChar w:fldCharType="separate"/>
        </w:r>
        <w:r>
          <w:t>33</w:t>
        </w:r>
        <w:r>
          <w:fldChar w:fldCharType="end"/>
        </w:r>
      </w:hyperlink>
    </w:p>
    <w:p>
      <w:pPr>
        <w:pStyle w:val="TOC2"/>
        <w:tabs>
          <w:tab w:val="right" w:leader="dot" w:pos="8306"/>
        </w:tabs>
      </w:pPr>
      <w:hyperlink w:anchor="_Toc23928" w:history="1">
        <w:r>
          <w:rPr>
            <w:rFonts w:ascii="仿宋" w:eastAsia="仿宋" w:hAnsi="仿宋" w:cs="仿宋" w:hint="eastAsia"/>
            <w:lang w:eastAsia="zh-CN"/>
          </w:rPr>
          <w:t>(六)、财务风险分析</w:t>
        </w:r>
        <w:r>
          <w:tab/>
        </w:r>
        <w:r>
          <w:fldChar w:fldCharType="begin"/>
        </w:r>
        <w:r>
          <w:instrText xml:space="preserve"> PAGEREF _Toc23928 \h </w:instrText>
        </w:r>
        <w:r>
          <w:fldChar w:fldCharType="separate"/>
        </w:r>
        <w:r>
          <w:t>35</w:t>
        </w:r>
        <w:r>
          <w:fldChar w:fldCharType="end"/>
        </w:r>
      </w:hyperlink>
    </w:p>
    <w:p>
      <w:pPr>
        <w:pStyle w:val="TOC2"/>
        <w:tabs>
          <w:tab w:val="right" w:leader="dot" w:pos="8306"/>
        </w:tabs>
      </w:pPr>
      <w:hyperlink w:anchor="_Toc4837" w:history="1">
        <w:r>
          <w:rPr>
            <w:rFonts w:ascii="仿宋" w:eastAsia="仿宋" w:hAnsi="仿宋" w:cs="仿宋" w:hint="eastAsia"/>
            <w:lang w:eastAsia="zh-CN"/>
          </w:rPr>
          <w:t>(七)、管理风险分析</w:t>
        </w:r>
        <w:r>
          <w:tab/>
        </w:r>
        <w:r>
          <w:fldChar w:fldCharType="begin"/>
        </w:r>
        <w:r>
          <w:instrText xml:space="preserve"> PAGEREF _Toc4837 \h </w:instrText>
        </w:r>
        <w:r>
          <w:fldChar w:fldCharType="separate"/>
        </w:r>
        <w:r>
          <w:t>36</w:t>
        </w:r>
        <w:r>
          <w:fldChar w:fldCharType="end"/>
        </w:r>
      </w:hyperlink>
    </w:p>
    <w:p>
      <w:pPr>
        <w:pStyle w:val="TOC2"/>
        <w:tabs>
          <w:tab w:val="right" w:leader="dot" w:pos="8306"/>
        </w:tabs>
      </w:pPr>
      <w:hyperlink w:anchor="_Toc19189" w:history="1">
        <w:r>
          <w:rPr>
            <w:rFonts w:ascii="仿宋" w:eastAsia="仿宋" w:hAnsi="仿宋" w:cs="仿宋" w:hint="eastAsia"/>
            <w:lang w:eastAsia="zh-CN"/>
          </w:rPr>
          <w:t>(八)、其它风险分析</w:t>
        </w:r>
        <w:r>
          <w:tab/>
        </w:r>
        <w:r>
          <w:fldChar w:fldCharType="begin"/>
        </w:r>
        <w:r>
          <w:instrText xml:space="preserve"> PAGEREF _Toc19189 \h </w:instrText>
        </w:r>
        <w:r>
          <w:fldChar w:fldCharType="separate"/>
        </w:r>
        <w:r>
          <w:t>38</w:t>
        </w:r>
        <w:r>
          <w:fldChar w:fldCharType="end"/>
        </w:r>
      </w:hyperlink>
    </w:p>
    <w:p>
      <w:pPr>
        <w:pStyle w:val="TOC2"/>
        <w:tabs>
          <w:tab w:val="right" w:leader="dot" w:pos="8306"/>
        </w:tabs>
      </w:pPr>
      <w:hyperlink w:anchor="_Toc27121" w:history="1">
        <w:r>
          <w:rPr>
            <w:rFonts w:ascii="仿宋" w:eastAsia="仿宋" w:hAnsi="仿宋" w:cs="仿宋" w:hint="eastAsia"/>
            <w:lang w:eastAsia="zh-CN"/>
          </w:rPr>
          <w:t>(九)、社会影响评估</w:t>
        </w:r>
        <w:r>
          <w:tab/>
        </w:r>
        <w:r>
          <w:fldChar w:fldCharType="begin"/>
        </w:r>
        <w:r>
          <w:instrText xml:space="preserve"> PAGEREF _Toc27121 \h </w:instrText>
        </w:r>
        <w:r>
          <w:fldChar w:fldCharType="separate"/>
        </w:r>
        <w:r>
          <w:t>39</w:t>
        </w:r>
        <w:r>
          <w:fldChar w:fldCharType="end"/>
        </w:r>
      </w:hyperlink>
    </w:p>
    <w:p>
      <w:pPr>
        <w:pStyle w:val="TOC1"/>
        <w:tabs>
          <w:tab w:val="right" w:leader="dot" w:pos="8306"/>
        </w:tabs>
      </w:pPr>
      <w:hyperlink w:anchor="_Toc1765" w:history="1">
        <w:r>
          <w:rPr>
            <w:rFonts w:ascii="仿宋" w:eastAsia="仿宋" w:hAnsi="仿宋" w:cs="仿宋" w:hint="eastAsia"/>
            <w:lang w:eastAsia="zh-CN"/>
          </w:rPr>
          <w:t>七、项目进度计划</w:t>
        </w:r>
        <w:r>
          <w:tab/>
        </w:r>
        <w:r>
          <w:fldChar w:fldCharType="begin"/>
        </w:r>
        <w:r>
          <w:instrText xml:space="preserve"> PAGEREF _Toc1765 \h </w:instrText>
        </w:r>
        <w:r>
          <w:fldChar w:fldCharType="separate"/>
        </w:r>
        <w:r>
          <w:t>41</w:t>
        </w:r>
        <w:r>
          <w:fldChar w:fldCharType="end"/>
        </w:r>
      </w:hyperlink>
    </w:p>
    <w:p>
      <w:pPr>
        <w:pStyle w:val="TOC2"/>
        <w:tabs>
          <w:tab w:val="right" w:leader="dot" w:pos="8306"/>
        </w:tabs>
      </w:pPr>
      <w:hyperlink w:anchor="_Toc5119" w:history="1">
        <w:r>
          <w:rPr>
            <w:rFonts w:ascii="仿宋" w:eastAsia="仿宋" w:hAnsi="仿宋" w:cs="仿宋" w:hint="eastAsia"/>
            <w:lang w:eastAsia="zh-CN"/>
          </w:rPr>
          <w:t>(一)、建设周期</w:t>
        </w:r>
        <w:r>
          <w:tab/>
        </w:r>
        <w:r>
          <w:fldChar w:fldCharType="begin"/>
        </w:r>
        <w:r>
          <w:instrText xml:space="preserve"> PAGEREF _Toc5119 \h </w:instrText>
        </w:r>
        <w:r>
          <w:fldChar w:fldCharType="separate"/>
        </w:r>
        <w:r>
          <w:t>41</w:t>
        </w:r>
        <w:r>
          <w:fldChar w:fldCharType="end"/>
        </w:r>
      </w:hyperlink>
    </w:p>
    <w:p>
      <w:pPr>
        <w:pStyle w:val="TOC2"/>
        <w:tabs>
          <w:tab w:val="right" w:leader="dot" w:pos="8306"/>
        </w:tabs>
      </w:pPr>
      <w:hyperlink w:anchor="_Toc3008" w:history="1">
        <w:r>
          <w:rPr>
            <w:rFonts w:ascii="仿宋" w:eastAsia="仿宋" w:hAnsi="仿宋" w:cs="仿宋" w:hint="eastAsia"/>
            <w:lang w:eastAsia="zh-CN"/>
          </w:rPr>
          <w:t>(二)、建设进度</w:t>
        </w:r>
        <w:r>
          <w:tab/>
        </w:r>
        <w:r>
          <w:fldChar w:fldCharType="begin"/>
        </w:r>
        <w:r>
          <w:instrText xml:space="preserve"> PAGEREF _Toc3008 \h </w:instrText>
        </w:r>
        <w:r>
          <w:fldChar w:fldCharType="separate"/>
        </w:r>
        <w:r>
          <w:t>41</w:t>
        </w:r>
        <w:r>
          <w:fldChar w:fldCharType="end"/>
        </w:r>
      </w:hyperlink>
    </w:p>
    <w:p>
      <w:pPr>
        <w:pStyle w:val="TOC2"/>
        <w:tabs>
          <w:tab w:val="right" w:leader="dot" w:pos="8306"/>
        </w:tabs>
      </w:pPr>
      <w:hyperlink w:anchor="_Toc9857" w:history="1">
        <w:r>
          <w:rPr>
            <w:rFonts w:ascii="仿宋" w:eastAsia="仿宋" w:hAnsi="仿宋" w:cs="仿宋" w:hint="eastAsia"/>
            <w:lang w:eastAsia="zh-CN"/>
          </w:rPr>
          <w:t>(三)、进度安排注意事项</w:t>
        </w:r>
        <w:r>
          <w:tab/>
        </w:r>
        <w:r>
          <w:fldChar w:fldCharType="begin"/>
        </w:r>
        <w:r>
          <w:instrText xml:space="preserve"> PAGEREF _Toc9857 \h </w:instrText>
        </w:r>
        <w:r>
          <w:fldChar w:fldCharType="separate"/>
        </w:r>
        <w:r>
          <w:t>43</w:t>
        </w:r>
        <w:r>
          <w:fldChar w:fldCharType="end"/>
        </w:r>
      </w:hyperlink>
    </w:p>
    <w:p>
      <w:pPr>
        <w:pStyle w:val="TOC2"/>
        <w:tabs>
          <w:tab w:val="right" w:leader="dot" w:pos="8306"/>
        </w:tabs>
      </w:pPr>
      <w:hyperlink w:anchor="_Toc29341" w:history="1">
        <w:r>
          <w:rPr>
            <w:rFonts w:ascii="仿宋" w:eastAsia="仿宋" w:hAnsi="仿宋" w:cs="仿宋" w:hint="eastAsia"/>
            <w:lang w:eastAsia="zh-CN"/>
          </w:rPr>
          <w:t>(四)、人力资源配置</w:t>
        </w:r>
        <w:r>
          <w:tab/>
        </w:r>
        <w:r>
          <w:fldChar w:fldCharType="begin"/>
        </w:r>
        <w:r>
          <w:instrText xml:space="preserve"> PAGEREF _Toc29341 \h </w:instrText>
        </w:r>
        <w:r>
          <w:fldChar w:fldCharType="separate"/>
        </w:r>
        <w:r>
          <w:t>44</w:t>
        </w:r>
        <w:r>
          <w:fldChar w:fldCharType="end"/>
        </w:r>
      </w:hyperlink>
    </w:p>
    <w:p>
      <w:pPr>
        <w:pStyle w:val="TOC2"/>
        <w:tabs>
          <w:tab w:val="right" w:leader="dot" w:pos="8306"/>
        </w:tabs>
      </w:pPr>
      <w:hyperlink w:anchor="_Toc4574" w:history="1">
        <w:r>
          <w:rPr>
            <w:rFonts w:ascii="仿宋" w:eastAsia="仿宋" w:hAnsi="仿宋" w:cs="仿宋" w:hint="eastAsia"/>
            <w:lang w:eastAsia="zh-CN"/>
          </w:rPr>
          <w:t>(五)、员工培训</w:t>
        </w:r>
        <w:r>
          <w:tab/>
        </w:r>
        <w:r>
          <w:fldChar w:fldCharType="begin"/>
        </w:r>
        <w:r>
          <w:instrText xml:space="preserve"> PAGEREF _Toc4574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98" w:history="1">
        <w:r>
          <w:rPr>
            <w:rFonts w:ascii="仿宋" w:eastAsia="仿宋" w:hAnsi="仿宋" w:cs="仿宋" w:hint="eastAsia"/>
            <w:lang w:eastAsia="zh-CN"/>
          </w:rPr>
          <w:t>(六)、项目实施保障</w:t>
        </w:r>
        <w:r>
          <w:tab/>
        </w:r>
        <w:r>
          <w:fldChar w:fldCharType="begin"/>
        </w:r>
        <w:r>
          <w:instrText xml:space="preserve"> PAGEREF _Toc24398 \h </w:instrText>
        </w:r>
        <w:r>
          <w:fldChar w:fldCharType="separate"/>
        </w:r>
        <w:r>
          <w:t>46</w:t>
        </w:r>
        <w:r>
          <w:fldChar w:fldCharType="end"/>
        </w:r>
      </w:hyperlink>
    </w:p>
    <w:p>
      <w:pPr>
        <w:pStyle w:val="TOC2"/>
        <w:tabs>
          <w:tab w:val="right" w:leader="dot" w:pos="8306"/>
        </w:tabs>
      </w:pPr>
      <w:hyperlink w:anchor="_Toc5017" w:history="1">
        <w:r>
          <w:rPr>
            <w:rFonts w:ascii="仿宋" w:eastAsia="仿宋" w:hAnsi="仿宋" w:cs="仿宋" w:hint="eastAsia"/>
            <w:lang w:eastAsia="zh-CN"/>
          </w:rPr>
          <w:t>(七)、安全规范管理</w:t>
        </w:r>
        <w:r>
          <w:tab/>
        </w:r>
        <w:r>
          <w:fldChar w:fldCharType="begin"/>
        </w:r>
        <w:r>
          <w:instrText xml:space="preserve"> PAGEREF _Toc5017 \h </w:instrText>
        </w:r>
        <w:r>
          <w:fldChar w:fldCharType="separate"/>
        </w:r>
        <w:r>
          <w:t>47</w:t>
        </w:r>
        <w:r>
          <w:fldChar w:fldCharType="end"/>
        </w:r>
      </w:hyperlink>
    </w:p>
    <w:p>
      <w:pPr>
        <w:pStyle w:val="TOC1"/>
        <w:tabs>
          <w:tab w:val="right" w:leader="dot" w:pos="8306"/>
        </w:tabs>
      </w:pPr>
      <w:hyperlink w:anchor="_Toc1623" w:history="1">
        <w:r>
          <w:rPr>
            <w:rFonts w:ascii="仿宋" w:eastAsia="仿宋" w:hAnsi="仿宋" w:cs="仿宋" w:hint="eastAsia"/>
            <w:lang w:eastAsia="zh-CN"/>
          </w:rPr>
          <w:t>八、资金管理与财务规划</w:t>
        </w:r>
        <w:r>
          <w:tab/>
        </w:r>
        <w:r>
          <w:fldChar w:fldCharType="begin"/>
        </w:r>
        <w:r>
          <w:instrText xml:space="preserve"> PAGEREF _Toc1623 \h </w:instrText>
        </w:r>
        <w:r>
          <w:fldChar w:fldCharType="separate"/>
        </w:r>
        <w:r>
          <w:t>49</w:t>
        </w:r>
        <w:r>
          <w:fldChar w:fldCharType="end"/>
        </w:r>
      </w:hyperlink>
    </w:p>
    <w:p>
      <w:pPr>
        <w:pStyle w:val="TOC2"/>
        <w:tabs>
          <w:tab w:val="right" w:leader="dot" w:pos="8306"/>
        </w:tabs>
      </w:pPr>
      <w:hyperlink w:anchor="_Toc3819" w:history="1">
        <w:r>
          <w:rPr>
            <w:rFonts w:ascii="仿宋" w:eastAsia="仿宋" w:hAnsi="仿宋" w:cs="仿宋" w:hint="eastAsia"/>
            <w:lang w:eastAsia="zh-CN"/>
          </w:rPr>
          <w:t>(一)、项目资金来源与筹措</w:t>
        </w:r>
        <w:r>
          <w:tab/>
        </w:r>
        <w:r>
          <w:fldChar w:fldCharType="begin"/>
        </w:r>
        <w:r>
          <w:instrText xml:space="preserve"> PAGEREF _Toc3819 \h </w:instrText>
        </w:r>
        <w:r>
          <w:fldChar w:fldCharType="separate"/>
        </w:r>
        <w:r>
          <w:t>49</w:t>
        </w:r>
        <w:r>
          <w:fldChar w:fldCharType="end"/>
        </w:r>
      </w:hyperlink>
    </w:p>
    <w:p>
      <w:pPr>
        <w:pStyle w:val="TOC2"/>
        <w:tabs>
          <w:tab w:val="right" w:leader="dot" w:pos="8306"/>
        </w:tabs>
      </w:pPr>
      <w:hyperlink w:anchor="_Toc25522" w:history="1">
        <w:r>
          <w:rPr>
            <w:rFonts w:ascii="仿宋" w:eastAsia="仿宋" w:hAnsi="仿宋" w:cs="仿宋" w:hint="eastAsia"/>
            <w:lang w:eastAsia="zh-CN"/>
          </w:rPr>
          <w:t>(二)、资金使用与监管</w:t>
        </w:r>
        <w:r>
          <w:tab/>
        </w:r>
        <w:r>
          <w:fldChar w:fldCharType="begin"/>
        </w:r>
        <w:r>
          <w:instrText xml:space="preserve"> PAGEREF _Toc25522 \h </w:instrText>
        </w:r>
        <w:r>
          <w:fldChar w:fldCharType="separate"/>
        </w:r>
        <w:r>
          <w:t>50</w:t>
        </w:r>
        <w:r>
          <w:fldChar w:fldCharType="end"/>
        </w:r>
      </w:hyperlink>
    </w:p>
    <w:p>
      <w:pPr>
        <w:pStyle w:val="TOC2"/>
        <w:tabs>
          <w:tab w:val="right" w:leader="dot" w:pos="8306"/>
        </w:tabs>
      </w:pPr>
      <w:hyperlink w:anchor="_Toc9994" w:history="1">
        <w:r>
          <w:rPr>
            <w:rFonts w:ascii="仿宋" w:eastAsia="仿宋" w:hAnsi="仿宋" w:cs="仿宋" w:hint="eastAsia"/>
            <w:lang w:eastAsia="zh-CN"/>
          </w:rPr>
          <w:t>(三)、财务规划与预测</w:t>
        </w:r>
        <w:r>
          <w:tab/>
        </w:r>
        <w:r>
          <w:fldChar w:fldCharType="begin"/>
        </w:r>
        <w:r>
          <w:instrText xml:space="preserve"> PAGEREF _Toc9994 \h </w:instrText>
        </w:r>
        <w:r>
          <w:fldChar w:fldCharType="separate"/>
        </w:r>
        <w:r>
          <w:t>51</w:t>
        </w:r>
        <w:r>
          <w:fldChar w:fldCharType="end"/>
        </w:r>
      </w:hyperlink>
    </w:p>
    <w:p>
      <w:pPr>
        <w:pStyle w:val="TOC1"/>
        <w:tabs>
          <w:tab w:val="right" w:leader="dot" w:pos="8306"/>
        </w:tabs>
      </w:pPr>
      <w:hyperlink w:anchor="_Toc12399" w:history="1">
        <w:r>
          <w:rPr>
            <w:rFonts w:ascii="仿宋" w:eastAsia="仿宋" w:hAnsi="仿宋" w:cs="仿宋" w:hint="eastAsia"/>
            <w:lang w:eastAsia="zh-CN"/>
          </w:rPr>
          <w:t>九、客户关系管理与市场拓展</w:t>
        </w:r>
        <w:r>
          <w:tab/>
        </w:r>
        <w:r>
          <w:fldChar w:fldCharType="begin"/>
        </w:r>
        <w:r>
          <w:instrText xml:space="preserve"> PAGEREF _Toc12399 \h </w:instrText>
        </w:r>
        <w:r>
          <w:fldChar w:fldCharType="separate"/>
        </w:r>
        <w:r>
          <w:t>52</w:t>
        </w:r>
        <w:r>
          <w:fldChar w:fldCharType="end"/>
        </w:r>
      </w:hyperlink>
    </w:p>
    <w:p>
      <w:pPr>
        <w:pStyle w:val="TOC2"/>
        <w:tabs>
          <w:tab w:val="right" w:leader="dot" w:pos="8306"/>
        </w:tabs>
      </w:pPr>
      <w:hyperlink w:anchor="_Toc4262" w:history="1">
        <w:r>
          <w:rPr>
            <w:rFonts w:ascii="仿宋" w:eastAsia="仿宋" w:hAnsi="仿宋" w:cs="仿宋" w:hint="eastAsia"/>
            <w:lang w:eastAsia="zh-CN"/>
          </w:rPr>
          <w:t>(一)、客户关系管理策略</w:t>
        </w:r>
        <w:r>
          <w:tab/>
        </w:r>
        <w:r>
          <w:fldChar w:fldCharType="begin"/>
        </w:r>
        <w:r>
          <w:instrText xml:space="preserve"> PAGEREF _Toc4262 \h </w:instrText>
        </w:r>
        <w:r>
          <w:fldChar w:fldCharType="separate"/>
        </w:r>
        <w:r>
          <w:t>52</w:t>
        </w:r>
        <w:r>
          <w:fldChar w:fldCharType="end"/>
        </w:r>
      </w:hyperlink>
    </w:p>
    <w:p>
      <w:pPr>
        <w:pStyle w:val="TOC2"/>
        <w:tabs>
          <w:tab w:val="right" w:leader="dot" w:pos="8306"/>
        </w:tabs>
      </w:pPr>
      <w:hyperlink w:anchor="_Toc22206" w:history="1">
        <w:r>
          <w:rPr>
            <w:rFonts w:ascii="仿宋" w:eastAsia="仿宋" w:hAnsi="仿宋" w:cs="仿宋" w:hint="eastAsia"/>
            <w:lang w:eastAsia="zh-CN"/>
          </w:rPr>
          <w:t>(二)、市场拓展方案</w:t>
        </w:r>
        <w:r>
          <w:tab/>
        </w:r>
        <w:r>
          <w:fldChar w:fldCharType="begin"/>
        </w:r>
        <w:r>
          <w:instrText xml:space="preserve"> PAGEREF _Toc22206 \h </w:instrText>
        </w:r>
        <w:r>
          <w:fldChar w:fldCharType="separate"/>
        </w:r>
        <w:r>
          <w:t>54</w:t>
        </w:r>
        <w:r>
          <w:fldChar w:fldCharType="end"/>
        </w:r>
      </w:hyperlink>
    </w:p>
    <w:p>
      <w:pPr>
        <w:pStyle w:val="TOC1"/>
        <w:tabs>
          <w:tab w:val="right" w:leader="dot" w:pos="8306"/>
        </w:tabs>
      </w:pPr>
      <w:hyperlink w:anchor="_Toc31854" w:history="1">
        <w:r>
          <w:rPr>
            <w:rFonts w:ascii="仿宋" w:eastAsia="仿宋" w:hAnsi="仿宋" w:cs="仿宋" w:hint="eastAsia"/>
            <w:lang w:eastAsia="zh-CN"/>
          </w:rPr>
          <w:t>十、安全与应急管理</w:t>
        </w:r>
        <w:r>
          <w:tab/>
        </w:r>
        <w:r>
          <w:fldChar w:fldCharType="begin"/>
        </w:r>
        <w:r>
          <w:instrText xml:space="preserve"> PAGEREF _Toc31854 \h </w:instrText>
        </w:r>
        <w:r>
          <w:fldChar w:fldCharType="separate"/>
        </w:r>
        <w:r>
          <w:t>55</w:t>
        </w:r>
        <w:r>
          <w:fldChar w:fldCharType="end"/>
        </w:r>
      </w:hyperlink>
    </w:p>
    <w:p>
      <w:pPr>
        <w:pStyle w:val="TOC2"/>
        <w:tabs>
          <w:tab w:val="right" w:leader="dot" w:pos="8306"/>
        </w:tabs>
      </w:pPr>
      <w:hyperlink w:anchor="_Toc24294" w:history="1">
        <w:r>
          <w:rPr>
            <w:rFonts w:ascii="仿宋" w:eastAsia="仿宋" w:hAnsi="仿宋" w:cs="仿宋" w:hint="eastAsia"/>
            <w:lang w:eastAsia="zh-CN"/>
          </w:rPr>
          <w:t>(一)、安全生产管理</w:t>
        </w:r>
        <w:r>
          <w:tab/>
        </w:r>
        <w:r>
          <w:fldChar w:fldCharType="begin"/>
        </w:r>
        <w:r>
          <w:instrText xml:space="preserve"> PAGEREF _Toc24294 \h </w:instrText>
        </w:r>
        <w:r>
          <w:fldChar w:fldCharType="separate"/>
        </w:r>
        <w:r>
          <w:t>55</w:t>
        </w:r>
        <w:r>
          <w:fldChar w:fldCharType="end"/>
        </w:r>
      </w:hyperlink>
    </w:p>
    <w:p>
      <w:pPr>
        <w:pStyle w:val="TOC2"/>
        <w:tabs>
          <w:tab w:val="right" w:leader="dot" w:pos="8306"/>
        </w:tabs>
      </w:pPr>
      <w:hyperlink w:anchor="_Toc19096" w:history="1">
        <w:r>
          <w:rPr>
            <w:rFonts w:ascii="仿宋" w:eastAsia="仿宋" w:hAnsi="仿宋" w:cs="仿宋" w:hint="eastAsia"/>
            <w:lang w:eastAsia="zh-CN"/>
          </w:rPr>
          <w:t>(二)、应急预案与响应</w:t>
        </w:r>
        <w:r>
          <w:tab/>
        </w:r>
        <w:r>
          <w:fldChar w:fldCharType="begin"/>
        </w:r>
        <w:r>
          <w:instrText xml:space="preserve"> PAGEREF _Toc19096 \h </w:instrText>
        </w:r>
        <w:r>
          <w:fldChar w:fldCharType="separate"/>
        </w:r>
        <w:r>
          <w:t>56</w:t>
        </w:r>
        <w:r>
          <w:fldChar w:fldCharType="end"/>
        </w:r>
      </w:hyperlink>
    </w:p>
    <w:p>
      <w:pPr>
        <w:pStyle w:val="TOC1"/>
        <w:tabs>
          <w:tab w:val="right" w:leader="dot" w:pos="8306"/>
        </w:tabs>
      </w:pPr>
      <w:hyperlink w:anchor="_Toc25894" w:history="1">
        <w:r>
          <w:rPr>
            <w:rFonts w:ascii="仿宋" w:eastAsia="仿宋" w:hAnsi="仿宋" w:cs="仿宋" w:hint="eastAsia"/>
            <w:lang w:eastAsia="zh-CN"/>
          </w:rPr>
          <w:t>十一、环境保护与绿色发展</w:t>
        </w:r>
        <w:r>
          <w:tab/>
        </w:r>
        <w:r>
          <w:fldChar w:fldCharType="begin"/>
        </w:r>
        <w:r>
          <w:instrText xml:space="preserve"> PAGEREF _Toc25894 \h </w:instrText>
        </w:r>
        <w:r>
          <w:fldChar w:fldCharType="separate"/>
        </w:r>
        <w:r>
          <w:t>58</w:t>
        </w:r>
        <w:r>
          <w:fldChar w:fldCharType="end"/>
        </w:r>
      </w:hyperlink>
    </w:p>
    <w:p>
      <w:pPr>
        <w:pStyle w:val="TOC2"/>
        <w:tabs>
          <w:tab w:val="right" w:leader="dot" w:pos="8306"/>
        </w:tabs>
      </w:pPr>
      <w:hyperlink w:anchor="_Toc30652" w:history="1">
        <w:r>
          <w:rPr>
            <w:rFonts w:ascii="仿宋" w:eastAsia="仿宋" w:hAnsi="仿宋" w:cs="仿宋" w:hint="eastAsia"/>
            <w:lang w:eastAsia="zh-CN"/>
          </w:rPr>
          <w:t>(一)、环境保护措施</w:t>
        </w:r>
        <w:r>
          <w:tab/>
        </w:r>
        <w:r>
          <w:fldChar w:fldCharType="begin"/>
        </w:r>
        <w:r>
          <w:instrText xml:space="preserve"> PAGEREF _Toc30652 \h </w:instrText>
        </w:r>
        <w:r>
          <w:fldChar w:fldCharType="separate"/>
        </w:r>
        <w:r>
          <w:t>58</w:t>
        </w:r>
        <w:r>
          <w:fldChar w:fldCharType="end"/>
        </w:r>
      </w:hyperlink>
    </w:p>
    <w:p>
      <w:pPr>
        <w:pStyle w:val="TOC2"/>
        <w:tabs>
          <w:tab w:val="right" w:leader="dot" w:pos="8306"/>
        </w:tabs>
      </w:pPr>
      <w:hyperlink w:anchor="_Toc26537" w:history="1">
        <w:r>
          <w:rPr>
            <w:rFonts w:ascii="仿宋" w:eastAsia="仿宋" w:hAnsi="仿宋" w:cs="仿宋" w:hint="eastAsia"/>
            <w:lang w:eastAsia="zh-CN"/>
          </w:rPr>
          <w:t>(二)、绿色发展与可持续发展策略</w:t>
        </w:r>
        <w:r>
          <w:tab/>
        </w:r>
        <w:r>
          <w:fldChar w:fldCharType="begin"/>
        </w:r>
        <w:r>
          <w:instrText xml:space="preserve"> PAGEREF _Toc26537 \h </w:instrText>
        </w:r>
        <w:r>
          <w:fldChar w:fldCharType="separate"/>
        </w:r>
        <w:r>
          <w:t>60</w:t>
        </w:r>
        <w:r>
          <w:fldChar w:fldCharType="end"/>
        </w:r>
      </w:hyperlink>
    </w:p>
    <w:p>
      <w:pPr>
        <w:pStyle w:val="TOC1"/>
        <w:tabs>
          <w:tab w:val="right" w:leader="dot" w:pos="8306"/>
        </w:tabs>
      </w:pPr>
      <w:hyperlink w:anchor="_Toc30088" w:history="1">
        <w:r>
          <w:rPr>
            <w:rFonts w:ascii="仿宋" w:eastAsia="仿宋" w:hAnsi="仿宋" w:cs="仿宋" w:hint="eastAsia"/>
            <w:lang w:eastAsia="zh-CN"/>
          </w:rPr>
          <w:t>十二、土地利用与规划方案</w:t>
        </w:r>
        <w:r>
          <w:tab/>
        </w:r>
        <w:r>
          <w:fldChar w:fldCharType="begin"/>
        </w:r>
        <w:r>
          <w:instrText xml:space="preserve"> PAGEREF _Toc30088 \h </w:instrText>
        </w:r>
        <w:r>
          <w:fldChar w:fldCharType="separate"/>
        </w:r>
        <w:r>
          <w:t>61</w:t>
        </w:r>
        <w:r>
          <w:fldChar w:fldCharType="end"/>
        </w:r>
      </w:hyperlink>
    </w:p>
    <w:p>
      <w:pPr>
        <w:pStyle w:val="TOC2"/>
        <w:tabs>
          <w:tab w:val="right" w:leader="dot" w:pos="8306"/>
        </w:tabs>
      </w:pPr>
      <w:hyperlink w:anchor="_Toc29923" w:history="1">
        <w:r>
          <w:rPr>
            <w:rFonts w:ascii="仿宋" w:eastAsia="仿宋" w:hAnsi="仿宋" w:cs="仿宋" w:hint="eastAsia"/>
            <w:lang w:eastAsia="zh-CN"/>
          </w:rPr>
          <w:t>(一)、项目用地情况分析</w:t>
        </w:r>
        <w:r>
          <w:tab/>
        </w:r>
        <w:r>
          <w:fldChar w:fldCharType="begin"/>
        </w:r>
        <w:r>
          <w:instrText xml:space="preserve"> PAGEREF _Toc29923 \h </w:instrText>
        </w:r>
        <w:r>
          <w:fldChar w:fldCharType="separate"/>
        </w:r>
        <w:r>
          <w:t>61</w:t>
        </w:r>
        <w:r>
          <w:fldChar w:fldCharType="end"/>
        </w:r>
      </w:hyperlink>
    </w:p>
    <w:p>
      <w:pPr>
        <w:pStyle w:val="TOC2"/>
        <w:tabs>
          <w:tab w:val="right" w:leader="dot" w:pos="8306"/>
        </w:tabs>
      </w:pPr>
      <w:hyperlink w:anchor="_Toc30233" w:history="1">
        <w:r>
          <w:rPr>
            <w:rFonts w:ascii="仿宋" w:eastAsia="仿宋" w:hAnsi="仿宋" w:cs="仿宋" w:hint="eastAsia"/>
            <w:lang w:eastAsia="zh-CN"/>
          </w:rPr>
          <w:t>(二)、土地利用规划方案</w:t>
        </w:r>
        <w:r>
          <w:tab/>
        </w:r>
        <w:r>
          <w:fldChar w:fldCharType="begin"/>
        </w:r>
        <w:r>
          <w:instrText xml:space="preserve"> PAGEREF _Toc30233 \h </w:instrText>
        </w:r>
        <w:r>
          <w:fldChar w:fldCharType="separate"/>
        </w:r>
        <w:r>
          <w:t>62</w:t>
        </w:r>
        <w:r>
          <w:fldChar w:fldCharType="end"/>
        </w:r>
      </w:hyperlink>
    </w:p>
    <w:p>
      <w:pPr>
        <w:pStyle w:val="TOC1"/>
        <w:tabs>
          <w:tab w:val="right" w:leader="dot" w:pos="8306"/>
        </w:tabs>
      </w:pPr>
      <w:hyperlink w:anchor="_Toc17942" w:history="1">
        <w:r>
          <w:rPr>
            <w:rFonts w:ascii="仿宋" w:eastAsia="仿宋" w:hAnsi="仿宋" w:cs="仿宋" w:hint="eastAsia"/>
            <w:lang w:eastAsia="zh-CN"/>
          </w:rPr>
          <w:t>十三、合作与交流机制建立</w:t>
        </w:r>
        <w:r>
          <w:tab/>
        </w:r>
        <w:r>
          <w:fldChar w:fldCharType="begin"/>
        </w:r>
        <w:r>
          <w:instrText xml:space="preserve"> PAGEREF _Toc17942 \h </w:instrText>
        </w:r>
        <w:r>
          <w:fldChar w:fldCharType="separate"/>
        </w:r>
        <w:r>
          <w:t>63</w:t>
        </w:r>
        <w:r>
          <w:fldChar w:fldCharType="end"/>
        </w:r>
      </w:hyperlink>
    </w:p>
    <w:p>
      <w:pPr>
        <w:pStyle w:val="TOC2"/>
        <w:tabs>
          <w:tab w:val="right" w:leader="dot" w:pos="8306"/>
        </w:tabs>
      </w:pPr>
      <w:hyperlink w:anchor="_Toc9970" w:history="1">
        <w:r>
          <w:rPr>
            <w:rFonts w:ascii="仿宋" w:eastAsia="仿宋" w:hAnsi="仿宋" w:cs="仿宋" w:hint="eastAsia"/>
            <w:lang w:eastAsia="zh-CN"/>
          </w:rPr>
          <w:t>(一)、合作伙伴选择与合作方式</w:t>
        </w:r>
        <w:r>
          <w:tab/>
        </w:r>
        <w:r>
          <w:fldChar w:fldCharType="begin"/>
        </w:r>
        <w:r>
          <w:instrText xml:space="preserve"> PAGEREF _Toc9970 \h </w:instrText>
        </w:r>
        <w:r>
          <w:fldChar w:fldCharType="separate"/>
        </w:r>
        <w:r>
          <w:t>63</w:t>
        </w:r>
        <w:r>
          <w:fldChar w:fldCharType="end"/>
        </w:r>
      </w:hyperlink>
    </w:p>
    <w:p>
      <w:pPr>
        <w:pStyle w:val="TOC2"/>
        <w:tabs>
          <w:tab w:val="right" w:leader="dot" w:pos="8306"/>
        </w:tabs>
      </w:pPr>
      <w:hyperlink w:anchor="_Toc28374" w:history="1">
        <w:r>
          <w:rPr>
            <w:rFonts w:ascii="仿宋" w:eastAsia="仿宋" w:hAnsi="仿宋" w:cs="仿宋" w:hint="eastAsia"/>
            <w:lang w:eastAsia="zh-CN"/>
          </w:rPr>
          <w:t>(二)、交流与合作平台搭建</w:t>
        </w:r>
        <w:r>
          <w:tab/>
        </w:r>
        <w:r>
          <w:fldChar w:fldCharType="begin"/>
        </w:r>
        <w:r>
          <w:instrText xml:space="preserve"> PAGEREF _Toc28374 \h </w:instrText>
        </w:r>
        <w:r>
          <w:fldChar w:fldCharType="separate"/>
        </w:r>
        <w:r>
          <w:t>64</w:t>
        </w:r>
        <w:r>
          <w:fldChar w:fldCharType="end"/>
        </w:r>
      </w:hyperlink>
    </w:p>
    <w:p>
      <w:pPr>
        <w:pStyle w:val="TOC1"/>
        <w:tabs>
          <w:tab w:val="right" w:leader="dot" w:pos="8306"/>
        </w:tabs>
      </w:pPr>
      <w:hyperlink w:anchor="_Toc241" w:history="1">
        <w:r>
          <w:rPr>
            <w:rFonts w:ascii="仿宋" w:eastAsia="仿宋" w:hAnsi="仿宋" w:cs="仿宋" w:hint="eastAsia"/>
            <w:lang w:eastAsia="zh-CN"/>
          </w:rPr>
          <w:t>十四、法律法规与政策遵循</w:t>
        </w:r>
        <w:r>
          <w:tab/>
        </w:r>
        <w:r>
          <w:fldChar w:fldCharType="begin"/>
        </w:r>
        <w:r>
          <w:instrText xml:space="preserve"> PAGEREF _Toc241 \h </w:instrText>
        </w:r>
        <w:r>
          <w:fldChar w:fldCharType="separate"/>
        </w:r>
        <w:r>
          <w:t>66</w:t>
        </w:r>
        <w:r>
          <w:fldChar w:fldCharType="end"/>
        </w:r>
      </w:hyperlink>
    </w:p>
    <w:p>
      <w:pPr>
        <w:pStyle w:val="TOC2"/>
        <w:tabs>
          <w:tab w:val="right" w:leader="dot" w:pos="8306"/>
        </w:tabs>
      </w:pPr>
      <w:hyperlink w:anchor="_Toc20924" w:history="1">
        <w:r>
          <w:rPr>
            <w:rFonts w:ascii="仿宋" w:eastAsia="仿宋" w:hAnsi="仿宋" w:cs="仿宋" w:hint="eastAsia"/>
            <w:lang w:eastAsia="zh-CN"/>
          </w:rPr>
          <w:t>(一)、法律法规遵守</w:t>
        </w:r>
        <w:r>
          <w:tab/>
        </w:r>
        <w:r>
          <w:fldChar w:fldCharType="begin"/>
        </w:r>
        <w:r>
          <w:instrText xml:space="preserve"> PAGEREF _Toc20924 \h </w:instrText>
        </w:r>
        <w:r>
          <w:fldChar w:fldCharType="separate"/>
        </w:r>
        <w:r>
          <w:t>66</w:t>
        </w:r>
        <w:r>
          <w:fldChar w:fldCharType="end"/>
        </w:r>
      </w:hyperlink>
    </w:p>
    <w:p>
      <w:pPr>
        <w:pStyle w:val="TOC2"/>
        <w:tabs>
          <w:tab w:val="right" w:leader="dot" w:pos="8306"/>
        </w:tabs>
      </w:pPr>
      <w:hyperlink w:anchor="_Toc15541" w:history="1">
        <w:r>
          <w:rPr>
            <w:rFonts w:ascii="仿宋" w:eastAsia="仿宋" w:hAnsi="仿宋" w:cs="仿宋" w:hint="eastAsia"/>
            <w:lang w:eastAsia="zh-CN"/>
          </w:rPr>
          <w:t>(二)、政策导向与利用</w:t>
        </w:r>
        <w:r>
          <w:tab/>
        </w:r>
        <w:r>
          <w:fldChar w:fldCharType="begin"/>
        </w:r>
        <w:r>
          <w:instrText xml:space="preserve"> PAGEREF _Toc15541 \h </w:instrText>
        </w:r>
        <w:r>
          <w:fldChar w:fldCharType="separate"/>
        </w:r>
        <w:r>
          <w:t>67</w:t>
        </w:r>
        <w:r>
          <w:fldChar w:fldCharType="end"/>
        </w:r>
      </w:hyperlink>
    </w:p>
    <w:p>
      <w:pPr>
        <w:pStyle w:val="TOC1"/>
        <w:tabs>
          <w:tab w:val="right" w:leader="dot" w:pos="8306"/>
        </w:tabs>
      </w:pPr>
      <w:hyperlink w:anchor="_Toc19374" w:history="1">
        <w:r>
          <w:rPr>
            <w:rFonts w:ascii="仿宋" w:eastAsia="仿宋" w:hAnsi="仿宋" w:cs="仿宋" w:hint="eastAsia"/>
            <w:lang w:eastAsia="zh-CN"/>
          </w:rPr>
          <w:t>十五、知识产权管理与保护</w:t>
        </w:r>
        <w:r>
          <w:tab/>
        </w:r>
        <w:r>
          <w:fldChar w:fldCharType="begin"/>
        </w:r>
        <w:r>
          <w:instrText xml:space="preserve"> PAGEREF _Toc19374 \h </w:instrText>
        </w:r>
        <w:r>
          <w:fldChar w:fldCharType="separate"/>
        </w:r>
        <w:r>
          <w:t>68</w:t>
        </w:r>
        <w:r>
          <w:fldChar w:fldCharType="end"/>
        </w:r>
      </w:hyperlink>
    </w:p>
    <w:p>
      <w:pPr>
        <w:pStyle w:val="TOC2"/>
        <w:tabs>
          <w:tab w:val="right" w:leader="dot" w:pos="8306"/>
        </w:tabs>
      </w:pPr>
      <w:hyperlink w:anchor="_Toc14151" w:history="1">
        <w:r>
          <w:rPr>
            <w:rFonts w:ascii="仿宋" w:eastAsia="仿宋" w:hAnsi="仿宋" w:cs="仿宋" w:hint="eastAsia"/>
            <w:lang w:eastAsia="zh-CN"/>
          </w:rPr>
          <w:t>(一)、知识产权管理体系建设</w:t>
        </w:r>
        <w:r>
          <w:tab/>
        </w:r>
        <w:r>
          <w:fldChar w:fldCharType="begin"/>
        </w:r>
        <w:r>
          <w:instrText xml:space="preserve"> PAGEREF _Toc14151 \h </w:instrText>
        </w:r>
        <w:r>
          <w:fldChar w:fldCharType="separate"/>
        </w:r>
        <w:r>
          <w:t>68</w:t>
        </w:r>
        <w:r>
          <w:fldChar w:fldCharType="end"/>
        </w:r>
      </w:hyperlink>
    </w:p>
    <w:p>
      <w:pPr>
        <w:pStyle w:val="TOC2"/>
        <w:tabs>
          <w:tab w:val="right" w:leader="dot" w:pos="8306"/>
        </w:tabs>
      </w:pPr>
      <w:hyperlink w:anchor="_Toc21090" w:history="1">
        <w:r>
          <w:rPr>
            <w:rFonts w:ascii="仿宋" w:eastAsia="仿宋" w:hAnsi="仿宋" w:cs="仿宋" w:hint="eastAsia"/>
            <w:lang w:eastAsia="zh-CN"/>
          </w:rPr>
          <w:t>(二)、知识产权保护措施</w:t>
        </w:r>
        <w:r>
          <w:tab/>
        </w:r>
        <w:r>
          <w:fldChar w:fldCharType="begin"/>
        </w:r>
        <w:r>
          <w:instrText xml:space="preserve"> PAGEREF _Toc21090 \h </w:instrText>
        </w:r>
        <w:r>
          <w:fldChar w:fldCharType="separate"/>
        </w:r>
        <w:r>
          <w:t>69</w:t>
        </w:r>
        <w:r>
          <w:fldChar w:fldCharType="end"/>
        </w:r>
      </w:hyperlink>
    </w:p>
    <w:p>
      <w:pPr>
        <w:pStyle w:val="TOC1"/>
        <w:tabs>
          <w:tab w:val="right" w:leader="dot" w:pos="8306"/>
        </w:tabs>
      </w:pPr>
      <w:hyperlink w:anchor="_Toc12556" w:history="1">
        <w:r>
          <w:rPr>
            <w:rFonts w:ascii="仿宋" w:eastAsia="仿宋" w:hAnsi="仿宋" w:cs="仿宋" w:hint="eastAsia"/>
            <w:lang w:eastAsia="zh-CN"/>
          </w:rPr>
          <w:t>十六、设施与设备管理</w:t>
        </w:r>
        <w:r>
          <w:tab/>
        </w:r>
        <w:r>
          <w:fldChar w:fldCharType="begin"/>
        </w:r>
        <w:r>
          <w:instrText xml:space="preserve"> PAGEREF _Toc12556 \h </w:instrText>
        </w:r>
        <w:r>
          <w:fldChar w:fldCharType="separate"/>
        </w:r>
        <w:r>
          <w:t>70</w:t>
        </w:r>
        <w:r>
          <w:fldChar w:fldCharType="end"/>
        </w:r>
      </w:hyperlink>
    </w:p>
    <w:p>
      <w:pPr>
        <w:pStyle w:val="TOC2"/>
        <w:tabs>
          <w:tab w:val="right" w:leader="dot" w:pos="8306"/>
        </w:tabs>
      </w:pPr>
      <w:hyperlink w:anchor="_Toc26635" w:history="1">
        <w:r>
          <w:rPr>
            <w:rFonts w:ascii="仿宋" w:eastAsia="仿宋" w:hAnsi="仿宋" w:cs="仿宋" w:hint="eastAsia"/>
            <w:lang w:eastAsia="zh-CN"/>
          </w:rPr>
          <w:t>(一)、设施规划与配置</w:t>
        </w:r>
        <w:r>
          <w:tab/>
        </w:r>
        <w:r>
          <w:fldChar w:fldCharType="begin"/>
        </w:r>
        <w:r>
          <w:instrText xml:space="preserve"> PAGEREF _Toc26635 \h </w:instrText>
        </w:r>
        <w:r>
          <w:fldChar w:fldCharType="separate"/>
        </w:r>
        <w:r>
          <w:t>70</w:t>
        </w:r>
        <w:r>
          <w:fldChar w:fldCharType="end"/>
        </w:r>
      </w:hyperlink>
    </w:p>
    <w:p>
      <w:pPr>
        <w:pStyle w:val="TOC2"/>
        <w:tabs>
          <w:tab w:val="right" w:leader="dot" w:pos="8306"/>
        </w:tabs>
      </w:pPr>
      <w:hyperlink w:anchor="_Toc24905" w:history="1">
        <w:r>
          <w:rPr>
            <w:rFonts w:ascii="仿宋" w:eastAsia="仿宋" w:hAnsi="仿宋" w:cs="仿宋" w:hint="eastAsia"/>
            <w:lang w:eastAsia="zh-CN"/>
          </w:rPr>
          <w:t>(二)、设备采购与维护管理</w:t>
        </w:r>
        <w:r>
          <w:tab/>
        </w:r>
        <w:r>
          <w:fldChar w:fldCharType="begin"/>
        </w:r>
        <w:r>
          <w:instrText xml:space="preserve"> PAGEREF _Toc24905 \h </w:instrText>
        </w:r>
        <w:r>
          <w:fldChar w:fldCharType="separate"/>
        </w:r>
        <w:r>
          <w:t>71</w:t>
        </w:r>
        <w:r>
          <w:fldChar w:fldCharType="end"/>
        </w:r>
      </w:hyperlink>
    </w:p>
    <w:p>
      <w:pPr>
        <w:pStyle w:val="TOC2"/>
        <w:tabs>
          <w:tab w:val="right" w:leader="dot" w:pos="8306"/>
        </w:tabs>
      </w:pPr>
      <w:hyperlink w:anchor="_Toc5451" w:history="1">
        <w:r>
          <w:rPr>
            <w:rFonts w:ascii="仿宋" w:eastAsia="仿宋" w:hAnsi="仿宋" w:cs="仿宋" w:hint="eastAsia"/>
            <w:lang w:eastAsia="zh-CN"/>
          </w:rPr>
          <w:t>(三)、设施设备升级策略</w:t>
        </w:r>
        <w:r>
          <w:tab/>
        </w:r>
        <w:r>
          <w:fldChar w:fldCharType="begin"/>
        </w:r>
        <w:r>
          <w:instrText xml:space="preserve"> PAGEREF _Toc5451 \h </w:instrText>
        </w:r>
        <w:r>
          <w:fldChar w:fldCharType="separate"/>
        </w:r>
        <w:r>
          <w:t>72</w:t>
        </w:r>
        <w:r>
          <w:fldChar w:fldCharType="end"/>
        </w:r>
      </w:hyperlink>
    </w:p>
    <w:p>
      <w:pPr>
        <w:pStyle w:val="TOC1"/>
        <w:tabs>
          <w:tab w:val="right" w:leader="dot" w:pos="8306"/>
        </w:tabs>
      </w:pPr>
      <w:hyperlink w:anchor="_Toc27327" w:history="1">
        <w:r>
          <w:rPr>
            <w:rFonts w:ascii="仿宋" w:eastAsia="仿宋" w:hAnsi="仿宋" w:cs="仿宋" w:hint="eastAsia"/>
            <w:lang w:eastAsia="zh-CN"/>
          </w:rPr>
          <w:t>十七、质量管理与控制</w:t>
        </w:r>
        <w:r>
          <w:tab/>
        </w:r>
        <w:r>
          <w:fldChar w:fldCharType="begin"/>
        </w:r>
        <w:r>
          <w:instrText xml:space="preserve"> PAGEREF _Toc27327 \h </w:instrText>
        </w:r>
        <w:r>
          <w:fldChar w:fldCharType="separate"/>
        </w:r>
        <w:r>
          <w:t>73</w:t>
        </w:r>
        <w:r>
          <w:fldChar w:fldCharType="end"/>
        </w:r>
      </w:hyperlink>
    </w:p>
    <w:p>
      <w:pPr>
        <w:pStyle w:val="TOC2"/>
        <w:tabs>
          <w:tab w:val="right" w:leader="dot" w:pos="8306"/>
        </w:tabs>
      </w:pPr>
      <w:hyperlink w:anchor="_Toc25571" w:history="1">
        <w:r>
          <w:rPr>
            <w:rFonts w:ascii="仿宋" w:eastAsia="仿宋" w:hAnsi="仿宋" w:cs="仿宋" w:hint="eastAsia"/>
            <w:lang w:eastAsia="zh-CN"/>
          </w:rPr>
          <w:t>(一)、质量管理体系建设</w:t>
        </w:r>
        <w:r>
          <w:tab/>
        </w:r>
        <w:r>
          <w:fldChar w:fldCharType="begin"/>
        </w:r>
        <w:r>
          <w:instrText xml:space="preserve"> PAGEREF _Toc25571 \h </w:instrText>
        </w:r>
        <w:r>
          <w:fldChar w:fldCharType="separate"/>
        </w:r>
        <w:r>
          <w:t>73</w:t>
        </w:r>
        <w:r>
          <w:fldChar w:fldCharType="end"/>
        </w:r>
      </w:hyperlink>
    </w:p>
    <w:p>
      <w:pPr>
        <w:pStyle w:val="TOC2"/>
        <w:tabs>
          <w:tab w:val="right" w:leader="dot" w:pos="8306"/>
        </w:tabs>
      </w:pPr>
      <w:hyperlink w:anchor="_Toc25128" w:history="1">
        <w:r>
          <w:rPr>
            <w:rFonts w:ascii="仿宋" w:eastAsia="仿宋" w:hAnsi="仿宋" w:cs="仿宋" w:hint="eastAsia"/>
            <w:lang w:eastAsia="zh-CN"/>
          </w:rPr>
          <w:t>(二)、质量控制措施</w:t>
        </w:r>
        <w:r>
          <w:tab/>
        </w:r>
        <w:r>
          <w:fldChar w:fldCharType="begin"/>
        </w:r>
        <w:r>
          <w:instrText xml:space="preserve"> PAGEREF _Toc25128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7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11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93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77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58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罐头项目与土地用途规划：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罐头项目的容积率和建筑密度：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用地控制指标通常规定了容积率和建筑密度的要求。对于罐头项目来说，这将影响建筑物的规模和高度。必须确保项目的设计符合容积率和建筑密度的限制，以遵守用地控制法规。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罐头项目的建筑线限制：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用地控制指标还可能规定了建筑物与街道或相邻土地的距离，这被称为建筑线限制。罐头项目必须遵守这些规定，以确保建筑的位置符合法规。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罐头项目的环境影响和可持续性：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用地控制指标可能包括环境保护要求，例如绿地比例和污染防控措施。对于罐头项目，这意味着必须考虑如何保护当地生态系统、水资源和空气质量，以确保项目的可持续性。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罐头项目的规划和设计团队需要定期审查和更新用地控制指标，以确保项目的合规性。如果需要调整用地控制指标，必须与政府部门和相关利益相关者协商，以确保变更是合法的和有利于城市的发展。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在整个项目规划和实施过程中，与用地控制指标的合作和遵守是至关重要的。这有助于确保罐头项目是一个合法、可持续且与城市规划一致的发展项目。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73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罐头项目需要评估可用地块的规模和形状，以确定是否满足地总体要求。某些城市规划可能要求项目具有特定的地块大小或形状，以适应城市发展的整体格局。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每个城市都有自己的规划目标和愿景，包括住宅区、商业区和工业区的平衡发展。罐头项目需要与城市规划目标保持一致，以确保项目不会破坏城市的整体规划。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https://d.book118.com/785034333314011034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罐头项目构思建设方案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F97A65"/>
    <w:rsid w:val="50F97A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034333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2023-12-24T23:01:00Z</dcterms:created>
  <dcterms:modified xsi:type="dcterms:W3CDTF">2023-12-24T23:01:47Z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E912C5C2DBC54A5EAF57EC124F7FBC16_11</vt:lpwstr>
  </property>
  <property fmtid="{D5CDD505-2E9C-101B-9397-08002B2CF9AE}" pid="3" name="KSOProductBuildVer">
    <vt:lpwstr>2052-12.1.0.16120</vt:lpwstr>
  </property>
</Properties>
</file>