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汽车ABS传感器战略市场规划报告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8308" w:history="1">
        <w:r>
          <w:rPr>
            <w:rFonts w:ascii="仿宋" w:eastAsia="仿宋" w:hAnsi="仿宋" w:cs="仿宋" w:hint="eastAsia"/>
            <w:lang w:val="en-GB"/>
          </w:rPr>
          <w:t>前言</w:t>
        </w:r>
        <w:r>
          <w:tab/>
        </w:r>
        <w:r>
          <w:fldChar w:fldCharType="begin"/>
        </w:r>
        <w:r>
          <w:instrText xml:space="preserve"> PAGEREF _Toc8308 \h </w:instrText>
        </w:r>
        <w:r>
          <w:fldChar w:fldCharType="separate"/>
        </w:r>
        <w:r>
          <w:t>3</w:t>
        </w:r>
        <w:r>
          <w:fldChar w:fldCharType="end"/>
        </w:r>
      </w:hyperlink>
    </w:p>
    <w:p>
      <w:pPr>
        <w:pStyle w:val="TOC1"/>
        <w:tabs>
          <w:tab w:val="right" w:leader="dot" w:pos="8306"/>
        </w:tabs>
      </w:pPr>
      <w:hyperlink w:anchor="_Toc25022" w:history="1">
        <w:r>
          <w:rPr>
            <w:rFonts w:ascii="仿宋" w:eastAsia="仿宋" w:hAnsi="仿宋" w:cs="仿宋" w:hint="eastAsia"/>
            <w:lang w:val="en-GB"/>
          </w:rPr>
          <w:t>一、汽车ABS传感器行业发展现状</w:t>
        </w:r>
        <w:r>
          <w:tab/>
        </w:r>
        <w:r>
          <w:fldChar w:fldCharType="begin"/>
        </w:r>
        <w:r>
          <w:instrText xml:space="preserve"> PAGEREF _Toc25022 \h </w:instrText>
        </w:r>
        <w:r>
          <w:fldChar w:fldCharType="separate"/>
        </w:r>
        <w:r>
          <w:t>3</w:t>
        </w:r>
        <w:r>
          <w:fldChar w:fldCharType="end"/>
        </w:r>
      </w:hyperlink>
    </w:p>
    <w:p>
      <w:pPr>
        <w:pStyle w:val="TOC2"/>
        <w:tabs>
          <w:tab w:val="right" w:leader="dot" w:pos="8306"/>
        </w:tabs>
      </w:pPr>
      <w:hyperlink w:anchor="_Toc4831" w:history="1">
        <w:r>
          <w:rPr>
            <w:rFonts w:ascii="仿宋" w:eastAsia="仿宋" w:hAnsi="仿宋" w:cs="仿宋" w:hint="eastAsia"/>
            <w:lang w:val="en-GB"/>
          </w:rPr>
          <w:t>(一)、汽车ABS传感器行业整体概况</w:t>
        </w:r>
        <w:r>
          <w:tab/>
        </w:r>
        <w:r>
          <w:fldChar w:fldCharType="begin"/>
        </w:r>
        <w:r>
          <w:instrText xml:space="preserve"> PAGEREF _Toc4831 \h </w:instrText>
        </w:r>
        <w:r>
          <w:fldChar w:fldCharType="separate"/>
        </w:r>
        <w:r>
          <w:t>3</w:t>
        </w:r>
        <w:r>
          <w:fldChar w:fldCharType="end"/>
        </w:r>
      </w:hyperlink>
    </w:p>
    <w:p>
      <w:pPr>
        <w:pStyle w:val="TOC2"/>
        <w:tabs>
          <w:tab w:val="right" w:leader="dot" w:pos="8306"/>
        </w:tabs>
      </w:pPr>
      <w:hyperlink w:anchor="_Toc300" w:history="1">
        <w:r>
          <w:rPr>
            <w:rFonts w:ascii="仿宋" w:eastAsia="仿宋" w:hAnsi="仿宋" w:cs="仿宋" w:hint="eastAsia"/>
            <w:lang w:val="en-GB"/>
          </w:rPr>
          <w:t>(二)、技术创新与发展</w:t>
        </w:r>
        <w:r>
          <w:tab/>
        </w:r>
        <w:r>
          <w:fldChar w:fldCharType="begin"/>
        </w:r>
        <w:r>
          <w:instrText xml:space="preserve"> PAGEREF _Toc300 \h </w:instrText>
        </w:r>
        <w:r>
          <w:fldChar w:fldCharType="separate"/>
        </w:r>
        <w:r>
          <w:t>4</w:t>
        </w:r>
        <w:r>
          <w:fldChar w:fldCharType="end"/>
        </w:r>
      </w:hyperlink>
    </w:p>
    <w:p>
      <w:pPr>
        <w:pStyle w:val="TOC2"/>
        <w:tabs>
          <w:tab w:val="right" w:leader="dot" w:pos="8306"/>
        </w:tabs>
      </w:pPr>
      <w:hyperlink w:anchor="_Toc20266" w:history="1">
        <w:r>
          <w:rPr>
            <w:rFonts w:ascii="仿宋" w:eastAsia="仿宋" w:hAnsi="仿宋" w:cs="仿宋" w:hint="eastAsia"/>
            <w:lang w:val="en-GB"/>
          </w:rPr>
          <w:t>(三)、政策与法规</w:t>
        </w:r>
        <w:r>
          <w:tab/>
        </w:r>
        <w:r>
          <w:fldChar w:fldCharType="begin"/>
        </w:r>
        <w:r>
          <w:instrText xml:space="preserve"> PAGEREF _Toc20266 \h </w:instrText>
        </w:r>
        <w:r>
          <w:fldChar w:fldCharType="separate"/>
        </w:r>
        <w:r>
          <w:t>5</w:t>
        </w:r>
        <w:r>
          <w:fldChar w:fldCharType="end"/>
        </w:r>
      </w:hyperlink>
    </w:p>
    <w:p>
      <w:pPr>
        <w:pStyle w:val="TOC2"/>
        <w:tabs>
          <w:tab w:val="right" w:leader="dot" w:pos="8306"/>
        </w:tabs>
      </w:pPr>
      <w:hyperlink w:anchor="_Toc179" w:history="1">
        <w:r>
          <w:rPr>
            <w:rFonts w:ascii="仿宋" w:eastAsia="仿宋" w:hAnsi="仿宋" w:cs="仿宋" w:hint="eastAsia"/>
            <w:lang w:val="en-GB"/>
          </w:rPr>
          <w:t>(四)、消费者需求变化</w:t>
        </w:r>
        <w:r>
          <w:tab/>
        </w:r>
        <w:r>
          <w:fldChar w:fldCharType="begin"/>
        </w:r>
        <w:r>
          <w:instrText xml:space="preserve"> PAGEREF _Toc179 \h </w:instrText>
        </w:r>
        <w:r>
          <w:fldChar w:fldCharType="separate"/>
        </w:r>
        <w:r>
          <w:t>6</w:t>
        </w:r>
        <w:r>
          <w:fldChar w:fldCharType="end"/>
        </w:r>
      </w:hyperlink>
    </w:p>
    <w:p>
      <w:pPr>
        <w:pStyle w:val="TOC1"/>
        <w:tabs>
          <w:tab w:val="right" w:leader="dot" w:pos="8306"/>
        </w:tabs>
      </w:pPr>
      <w:hyperlink w:anchor="_Toc9978" w:history="1">
        <w:r>
          <w:rPr>
            <w:rFonts w:ascii="仿宋" w:eastAsia="仿宋" w:hAnsi="仿宋" w:cs="仿宋" w:hint="eastAsia"/>
            <w:lang w:val="en-GB"/>
          </w:rPr>
          <w:t>二、人力资源分析</w:t>
        </w:r>
        <w:r>
          <w:tab/>
        </w:r>
        <w:r>
          <w:fldChar w:fldCharType="begin"/>
        </w:r>
        <w:r>
          <w:instrText xml:space="preserve"> PAGEREF _Toc9978 \h </w:instrText>
        </w:r>
        <w:r>
          <w:fldChar w:fldCharType="separate"/>
        </w:r>
        <w:r>
          <w:t>7</w:t>
        </w:r>
        <w:r>
          <w:fldChar w:fldCharType="end"/>
        </w:r>
      </w:hyperlink>
    </w:p>
    <w:p>
      <w:pPr>
        <w:pStyle w:val="TOC2"/>
        <w:tabs>
          <w:tab w:val="right" w:leader="dot" w:pos="8306"/>
        </w:tabs>
      </w:pPr>
      <w:hyperlink w:anchor="_Toc6959" w:history="1">
        <w:r>
          <w:rPr>
            <w:rFonts w:ascii="仿宋" w:eastAsia="仿宋" w:hAnsi="仿宋" w:cs="仿宋" w:hint="eastAsia"/>
            <w:lang w:val="en-GB"/>
          </w:rPr>
          <w:t>(一)、人力资源配置</w:t>
        </w:r>
        <w:r>
          <w:tab/>
        </w:r>
        <w:r>
          <w:fldChar w:fldCharType="begin"/>
        </w:r>
        <w:r>
          <w:instrText xml:space="preserve"> PAGEREF _Toc6959 \h </w:instrText>
        </w:r>
        <w:r>
          <w:fldChar w:fldCharType="separate"/>
        </w:r>
        <w:r>
          <w:t>7</w:t>
        </w:r>
        <w:r>
          <w:fldChar w:fldCharType="end"/>
        </w:r>
      </w:hyperlink>
    </w:p>
    <w:p>
      <w:pPr>
        <w:pStyle w:val="TOC2"/>
        <w:tabs>
          <w:tab w:val="right" w:leader="dot" w:pos="8306"/>
        </w:tabs>
      </w:pPr>
      <w:hyperlink w:anchor="_Toc612" w:history="1">
        <w:r>
          <w:rPr>
            <w:rFonts w:ascii="仿宋" w:eastAsia="仿宋" w:hAnsi="仿宋" w:cs="仿宋" w:hint="eastAsia"/>
            <w:lang w:val="en-GB"/>
          </w:rPr>
          <w:t>(二)、员工技能培训</w:t>
        </w:r>
        <w:r>
          <w:tab/>
        </w:r>
        <w:r>
          <w:fldChar w:fldCharType="begin"/>
        </w:r>
        <w:r>
          <w:instrText xml:space="preserve"> PAGEREF _Toc612 \h </w:instrText>
        </w:r>
        <w:r>
          <w:fldChar w:fldCharType="separate"/>
        </w:r>
        <w:r>
          <w:t>10</w:t>
        </w:r>
        <w:r>
          <w:fldChar w:fldCharType="end"/>
        </w:r>
      </w:hyperlink>
    </w:p>
    <w:p>
      <w:pPr>
        <w:pStyle w:val="TOC1"/>
        <w:tabs>
          <w:tab w:val="right" w:leader="dot" w:pos="8306"/>
        </w:tabs>
      </w:pPr>
      <w:hyperlink w:anchor="_Toc22139" w:history="1">
        <w:r>
          <w:rPr>
            <w:rFonts w:ascii="仿宋" w:eastAsia="仿宋" w:hAnsi="仿宋" w:cs="仿宋" w:hint="eastAsia"/>
            <w:lang w:val="en-GB"/>
          </w:rPr>
          <w:t>三、SWOT分析说明</w:t>
        </w:r>
        <w:r>
          <w:tab/>
        </w:r>
        <w:r>
          <w:fldChar w:fldCharType="begin"/>
        </w:r>
        <w:r>
          <w:instrText xml:space="preserve"> PAGEREF _Toc22139 \h </w:instrText>
        </w:r>
        <w:r>
          <w:fldChar w:fldCharType="separate"/>
        </w:r>
        <w:r>
          <w:t>12</w:t>
        </w:r>
        <w:r>
          <w:fldChar w:fldCharType="end"/>
        </w:r>
      </w:hyperlink>
    </w:p>
    <w:p>
      <w:pPr>
        <w:pStyle w:val="TOC2"/>
        <w:tabs>
          <w:tab w:val="right" w:leader="dot" w:pos="8306"/>
        </w:tabs>
      </w:pPr>
      <w:hyperlink w:anchor="_Toc32134" w:history="1">
        <w:r>
          <w:rPr>
            <w:rFonts w:ascii="仿宋" w:eastAsia="仿宋" w:hAnsi="仿宋" w:cs="仿宋" w:hint="eastAsia"/>
            <w:lang w:val="en-GB"/>
          </w:rPr>
          <w:t>(一)、优势分析(S)</w:t>
        </w:r>
        <w:r>
          <w:tab/>
        </w:r>
        <w:r>
          <w:fldChar w:fldCharType="begin"/>
        </w:r>
        <w:r>
          <w:instrText xml:space="preserve"> PAGEREF _Toc32134 \h </w:instrText>
        </w:r>
        <w:r>
          <w:fldChar w:fldCharType="separate"/>
        </w:r>
        <w:r>
          <w:t>12</w:t>
        </w:r>
        <w:r>
          <w:fldChar w:fldCharType="end"/>
        </w:r>
      </w:hyperlink>
    </w:p>
    <w:p>
      <w:pPr>
        <w:pStyle w:val="TOC2"/>
        <w:tabs>
          <w:tab w:val="right" w:leader="dot" w:pos="8306"/>
        </w:tabs>
      </w:pPr>
      <w:hyperlink w:anchor="_Toc7460" w:history="1">
        <w:r>
          <w:rPr>
            <w:rFonts w:ascii="仿宋" w:eastAsia="仿宋" w:hAnsi="仿宋" w:cs="仿宋" w:hint="eastAsia"/>
            <w:lang w:val="en-GB"/>
          </w:rPr>
          <w:t>(二)、劣势分析(W)</w:t>
        </w:r>
        <w:r>
          <w:tab/>
        </w:r>
        <w:r>
          <w:fldChar w:fldCharType="begin"/>
        </w:r>
        <w:r>
          <w:instrText xml:space="preserve"> PAGEREF _Toc7460 \h </w:instrText>
        </w:r>
        <w:r>
          <w:fldChar w:fldCharType="separate"/>
        </w:r>
        <w:r>
          <w:t>13</w:t>
        </w:r>
        <w:r>
          <w:fldChar w:fldCharType="end"/>
        </w:r>
      </w:hyperlink>
    </w:p>
    <w:p>
      <w:pPr>
        <w:pStyle w:val="TOC2"/>
        <w:tabs>
          <w:tab w:val="right" w:leader="dot" w:pos="8306"/>
        </w:tabs>
      </w:pPr>
      <w:hyperlink w:anchor="_Toc17401" w:history="1">
        <w:r>
          <w:rPr>
            <w:rFonts w:ascii="仿宋" w:eastAsia="仿宋" w:hAnsi="仿宋" w:cs="仿宋" w:hint="eastAsia"/>
            <w:lang w:val="en-GB"/>
          </w:rPr>
          <w:t>(三)、机会分析(O)</w:t>
        </w:r>
        <w:r>
          <w:tab/>
        </w:r>
        <w:r>
          <w:fldChar w:fldCharType="begin"/>
        </w:r>
        <w:r>
          <w:instrText xml:space="preserve"> PAGEREF _Toc17401 \h </w:instrText>
        </w:r>
        <w:r>
          <w:fldChar w:fldCharType="separate"/>
        </w:r>
        <w:r>
          <w:t>14</w:t>
        </w:r>
        <w:r>
          <w:fldChar w:fldCharType="end"/>
        </w:r>
      </w:hyperlink>
    </w:p>
    <w:p>
      <w:pPr>
        <w:pStyle w:val="TOC2"/>
        <w:tabs>
          <w:tab w:val="right" w:leader="dot" w:pos="8306"/>
        </w:tabs>
      </w:pPr>
      <w:hyperlink w:anchor="_Toc12957" w:history="1">
        <w:r>
          <w:rPr>
            <w:rFonts w:ascii="仿宋" w:eastAsia="仿宋" w:hAnsi="仿宋" w:cs="仿宋" w:hint="eastAsia"/>
            <w:lang w:val="en-GB"/>
          </w:rPr>
          <w:t>(四)、威胁分析(T)</w:t>
        </w:r>
        <w:r>
          <w:tab/>
        </w:r>
        <w:r>
          <w:fldChar w:fldCharType="begin"/>
        </w:r>
        <w:r>
          <w:instrText xml:space="preserve"> PAGEREF _Toc12957 \h </w:instrText>
        </w:r>
        <w:r>
          <w:fldChar w:fldCharType="separate"/>
        </w:r>
        <w:r>
          <w:t>16</w:t>
        </w:r>
        <w:r>
          <w:fldChar w:fldCharType="end"/>
        </w:r>
      </w:hyperlink>
    </w:p>
    <w:p>
      <w:pPr>
        <w:pStyle w:val="TOC1"/>
        <w:tabs>
          <w:tab w:val="right" w:leader="dot" w:pos="8306"/>
        </w:tabs>
      </w:pPr>
      <w:hyperlink w:anchor="_Toc8379" w:history="1">
        <w:r>
          <w:rPr>
            <w:rFonts w:ascii="仿宋" w:eastAsia="仿宋" w:hAnsi="仿宋" w:cs="仿宋" w:hint="eastAsia"/>
            <w:lang w:val="en-GB"/>
          </w:rPr>
          <w:t>四、员工培训与绩效提升</w:t>
        </w:r>
        <w:r>
          <w:tab/>
        </w:r>
        <w:r>
          <w:fldChar w:fldCharType="begin"/>
        </w:r>
        <w:r>
          <w:instrText xml:space="preserve"> PAGEREF _Toc8379 \h </w:instrText>
        </w:r>
        <w:r>
          <w:fldChar w:fldCharType="separate"/>
        </w:r>
        <w:r>
          <w:t>18</w:t>
        </w:r>
        <w:r>
          <w:fldChar w:fldCharType="end"/>
        </w:r>
      </w:hyperlink>
    </w:p>
    <w:p>
      <w:pPr>
        <w:pStyle w:val="TOC2"/>
        <w:tabs>
          <w:tab w:val="right" w:leader="dot" w:pos="8306"/>
        </w:tabs>
      </w:pPr>
      <w:hyperlink w:anchor="_Toc15859" w:history="1">
        <w:r>
          <w:rPr>
            <w:rFonts w:ascii="仿宋" w:eastAsia="仿宋" w:hAnsi="仿宋" w:cs="仿宋" w:hint="eastAsia"/>
            <w:lang w:val="en-GB"/>
          </w:rPr>
          <w:t>(一)、培训需求分析与计划</w:t>
        </w:r>
        <w:r>
          <w:tab/>
        </w:r>
        <w:r>
          <w:fldChar w:fldCharType="begin"/>
        </w:r>
        <w:r>
          <w:instrText xml:space="preserve"> PAGEREF _Toc15859 \h </w:instrText>
        </w:r>
        <w:r>
          <w:fldChar w:fldCharType="separate"/>
        </w:r>
        <w:r>
          <w:t>18</w:t>
        </w:r>
        <w:r>
          <w:fldChar w:fldCharType="end"/>
        </w:r>
      </w:hyperlink>
    </w:p>
    <w:p>
      <w:pPr>
        <w:pStyle w:val="TOC2"/>
        <w:tabs>
          <w:tab w:val="right" w:leader="dot" w:pos="8306"/>
        </w:tabs>
      </w:pPr>
      <w:hyperlink w:anchor="_Toc11907" w:history="1">
        <w:r>
          <w:rPr>
            <w:rFonts w:ascii="仿宋" w:eastAsia="仿宋" w:hAnsi="仿宋" w:cs="仿宋" w:hint="eastAsia"/>
            <w:lang w:val="en-GB"/>
          </w:rPr>
          <w:t>(二)、绩效评价体系与激励机制</w:t>
        </w:r>
        <w:r>
          <w:tab/>
        </w:r>
        <w:r>
          <w:fldChar w:fldCharType="begin"/>
        </w:r>
        <w:r>
          <w:instrText xml:space="preserve"> PAGEREF _Toc11907 \h </w:instrText>
        </w:r>
        <w:r>
          <w:fldChar w:fldCharType="separate"/>
        </w:r>
        <w:r>
          <w:t>19</w:t>
        </w:r>
        <w:r>
          <w:fldChar w:fldCharType="end"/>
        </w:r>
      </w:hyperlink>
    </w:p>
    <w:p>
      <w:pPr>
        <w:pStyle w:val="TOC2"/>
        <w:tabs>
          <w:tab w:val="right" w:leader="dot" w:pos="8306"/>
        </w:tabs>
      </w:pPr>
      <w:hyperlink w:anchor="_Toc18270" w:history="1">
        <w:r>
          <w:rPr>
            <w:rFonts w:ascii="仿宋" w:eastAsia="仿宋" w:hAnsi="仿宋" w:cs="仿宋" w:hint="eastAsia"/>
            <w:lang w:val="en-GB"/>
          </w:rPr>
          <w:t>(三)、职业发展规划与晋升通道</w:t>
        </w:r>
        <w:r>
          <w:tab/>
        </w:r>
        <w:r>
          <w:fldChar w:fldCharType="begin"/>
        </w:r>
        <w:r>
          <w:instrText xml:space="preserve"> PAGEREF _Toc18270 \h </w:instrText>
        </w:r>
        <w:r>
          <w:fldChar w:fldCharType="separate"/>
        </w:r>
        <w:r>
          <w:t>21</w:t>
        </w:r>
        <w:r>
          <w:fldChar w:fldCharType="end"/>
        </w:r>
      </w:hyperlink>
    </w:p>
    <w:p>
      <w:pPr>
        <w:pStyle w:val="TOC2"/>
        <w:tabs>
          <w:tab w:val="right" w:leader="dot" w:pos="8306"/>
        </w:tabs>
      </w:pPr>
      <w:hyperlink w:anchor="_Toc13213" w:history="1">
        <w:r>
          <w:rPr>
            <w:rFonts w:ascii="仿宋" w:eastAsia="仿宋" w:hAnsi="仿宋" w:cs="仿宋" w:hint="eastAsia"/>
            <w:lang w:val="en-GB"/>
          </w:rPr>
          <w:t>(四)、员工满意度与团队凝聚力</w:t>
        </w:r>
        <w:r>
          <w:tab/>
        </w:r>
        <w:r>
          <w:fldChar w:fldCharType="begin"/>
        </w:r>
        <w:r>
          <w:instrText xml:space="preserve"> PAGEREF _Toc13213 \h </w:instrText>
        </w:r>
        <w:r>
          <w:fldChar w:fldCharType="separate"/>
        </w:r>
        <w:r>
          <w:t>23</w:t>
        </w:r>
        <w:r>
          <w:fldChar w:fldCharType="end"/>
        </w:r>
      </w:hyperlink>
    </w:p>
    <w:p>
      <w:pPr>
        <w:pStyle w:val="TOC1"/>
        <w:tabs>
          <w:tab w:val="right" w:leader="dot" w:pos="8306"/>
        </w:tabs>
      </w:pPr>
      <w:hyperlink w:anchor="_Toc10017" w:history="1">
        <w:r>
          <w:rPr>
            <w:rFonts w:ascii="仿宋" w:eastAsia="仿宋" w:hAnsi="仿宋" w:cs="仿宋" w:hint="eastAsia"/>
            <w:lang w:val="en-GB"/>
          </w:rPr>
          <w:t>五、公司简介</w:t>
        </w:r>
        <w:r>
          <w:tab/>
        </w:r>
        <w:r>
          <w:fldChar w:fldCharType="begin"/>
        </w:r>
        <w:r>
          <w:instrText xml:space="preserve"> PAGEREF _Toc10017 \h </w:instrText>
        </w:r>
        <w:r>
          <w:fldChar w:fldCharType="separate"/>
        </w:r>
        <w:r>
          <w:t>25</w:t>
        </w:r>
        <w:r>
          <w:fldChar w:fldCharType="end"/>
        </w:r>
      </w:hyperlink>
    </w:p>
    <w:p>
      <w:pPr>
        <w:pStyle w:val="TOC2"/>
        <w:tabs>
          <w:tab w:val="right" w:leader="dot" w:pos="8306"/>
        </w:tabs>
      </w:pPr>
      <w:hyperlink w:anchor="_Toc19904" w:history="1">
        <w:r>
          <w:rPr>
            <w:rFonts w:ascii="仿宋" w:eastAsia="仿宋" w:hAnsi="仿宋" w:cs="仿宋" w:hint="eastAsia"/>
            <w:lang w:val="en-GB"/>
          </w:rPr>
          <w:t>(一)、公司基本信息</w:t>
        </w:r>
        <w:r>
          <w:tab/>
        </w:r>
        <w:r>
          <w:fldChar w:fldCharType="begin"/>
        </w:r>
        <w:r>
          <w:instrText xml:space="preserve"> PAGEREF _Toc19904 \h </w:instrText>
        </w:r>
        <w:r>
          <w:fldChar w:fldCharType="separate"/>
        </w:r>
        <w:r>
          <w:t>25</w:t>
        </w:r>
        <w:r>
          <w:fldChar w:fldCharType="end"/>
        </w:r>
      </w:hyperlink>
    </w:p>
    <w:p>
      <w:pPr>
        <w:pStyle w:val="TOC2"/>
        <w:tabs>
          <w:tab w:val="right" w:leader="dot" w:pos="8306"/>
        </w:tabs>
      </w:pPr>
      <w:hyperlink w:anchor="_Toc6290" w:history="1">
        <w:r>
          <w:rPr>
            <w:rFonts w:ascii="仿宋" w:eastAsia="仿宋" w:hAnsi="仿宋" w:cs="仿宋" w:hint="eastAsia"/>
            <w:lang w:val="en-GB"/>
          </w:rPr>
          <w:t>(二)、公司简介</w:t>
        </w:r>
        <w:r>
          <w:tab/>
        </w:r>
        <w:r>
          <w:fldChar w:fldCharType="begin"/>
        </w:r>
        <w:r>
          <w:instrText xml:space="preserve"> PAGEREF _Toc6290 \h </w:instrText>
        </w:r>
        <w:r>
          <w:fldChar w:fldCharType="separate"/>
        </w:r>
        <w:r>
          <w:t>26</w:t>
        </w:r>
        <w:r>
          <w:fldChar w:fldCharType="end"/>
        </w:r>
      </w:hyperlink>
    </w:p>
    <w:p>
      <w:pPr>
        <w:pStyle w:val="TOC1"/>
        <w:tabs>
          <w:tab w:val="right" w:leader="dot" w:pos="8306"/>
        </w:tabs>
      </w:pPr>
      <w:hyperlink w:anchor="_Toc30078" w:history="1">
        <w:r>
          <w:rPr>
            <w:rFonts w:ascii="仿宋" w:eastAsia="仿宋" w:hAnsi="仿宋" w:cs="仿宋" w:hint="eastAsia"/>
            <w:lang w:val="en-GB"/>
          </w:rPr>
          <w:t>六、汽车ABS传感器定价策略</w:t>
        </w:r>
        <w:r>
          <w:tab/>
        </w:r>
        <w:r>
          <w:fldChar w:fldCharType="begin"/>
        </w:r>
        <w:r>
          <w:instrText xml:space="preserve"> PAGEREF _Toc30078 \h </w:instrText>
        </w:r>
        <w:r>
          <w:fldChar w:fldCharType="separate"/>
        </w:r>
        <w:r>
          <w:t>27</w:t>
        </w:r>
        <w:r>
          <w:fldChar w:fldCharType="end"/>
        </w:r>
      </w:hyperlink>
    </w:p>
    <w:p>
      <w:pPr>
        <w:pStyle w:val="TOC2"/>
        <w:tabs>
          <w:tab w:val="right" w:leader="dot" w:pos="8306"/>
        </w:tabs>
      </w:pPr>
      <w:hyperlink w:anchor="_Toc31302" w:history="1">
        <w:r>
          <w:rPr>
            <w:rFonts w:ascii="仿宋" w:eastAsia="仿宋" w:hAnsi="仿宋" w:cs="仿宋" w:hint="eastAsia"/>
            <w:lang w:val="en-GB"/>
          </w:rPr>
          <w:t>(一)、定价策略概述</w:t>
        </w:r>
        <w:r>
          <w:tab/>
        </w:r>
        <w:r>
          <w:fldChar w:fldCharType="begin"/>
        </w:r>
        <w:r>
          <w:instrText xml:space="preserve"> PAGEREF _Toc31302 \h </w:instrText>
        </w:r>
        <w:r>
          <w:fldChar w:fldCharType="separate"/>
        </w:r>
        <w:r>
          <w:t>27</w:t>
        </w:r>
        <w:r>
          <w:fldChar w:fldCharType="end"/>
        </w:r>
      </w:hyperlink>
    </w:p>
    <w:p>
      <w:pPr>
        <w:pStyle w:val="TOC2"/>
        <w:tabs>
          <w:tab w:val="right" w:leader="dot" w:pos="8306"/>
        </w:tabs>
      </w:pPr>
      <w:hyperlink w:anchor="_Toc24120" w:history="1">
        <w:r>
          <w:rPr>
            <w:rFonts w:ascii="仿宋" w:eastAsia="仿宋" w:hAnsi="仿宋" w:cs="仿宋" w:hint="eastAsia"/>
            <w:lang w:val="en-GB"/>
          </w:rPr>
          <w:t>(二)、成本分析</w:t>
        </w:r>
        <w:r>
          <w:tab/>
        </w:r>
        <w:r>
          <w:fldChar w:fldCharType="begin"/>
        </w:r>
        <w:r>
          <w:instrText xml:space="preserve"> PAGEREF _Toc24120 \h </w:instrText>
        </w:r>
        <w:r>
          <w:fldChar w:fldCharType="separate"/>
        </w:r>
        <w:r>
          <w:t>29</w:t>
        </w:r>
        <w:r>
          <w:fldChar w:fldCharType="end"/>
        </w:r>
      </w:hyperlink>
    </w:p>
    <w:p>
      <w:pPr>
        <w:pStyle w:val="TOC2"/>
        <w:tabs>
          <w:tab w:val="right" w:leader="dot" w:pos="8306"/>
        </w:tabs>
      </w:pPr>
      <w:hyperlink w:anchor="_Toc19634" w:history="1">
        <w:r>
          <w:rPr>
            <w:rFonts w:ascii="仿宋" w:eastAsia="仿宋" w:hAnsi="仿宋" w:cs="仿宋" w:hint="eastAsia"/>
            <w:lang w:val="en-GB"/>
          </w:rPr>
          <w:t>(三)、市场需求与弹性</w:t>
        </w:r>
        <w:r>
          <w:tab/>
        </w:r>
        <w:r>
          <w:fldChar w:fldCharType="begin"/>
        </w:r>
        <w:r>
          <w:instrText xml:space="preserve"> PAGEREF _Toc19634 \h </w:instrText>
        </w:r>
        <w:r>
          <w:fldChar w:fldCharType="separate"/>
        </w:r>
        <w:r>
          <w:t>31</w:t>
        </w:r>
        <w:r>
          <w:fldChar w:fldCharType="end"/>
        </w:r>
      </w:hyperlink>
    </w:p>
    <w:p>
      <w:pPr>
        <w:pStyle w:val="TOC2"/>
        <w:tabs>
          <w:tab w:val="right" w:leader="dot" w:pos="8306"/>
        </w:tabs>
      </w:pPr>
      <w:hyperlink w:anchor="_Toc7876" w:history="1">
        <w:r>
          <w:rPr>
            <w:rFonts w:ascii="仿宋" w:eastAsia="仿宋" w:hAnsi="仿宋" w:cs="仿宋" w:hint="eastAsia"/>
            <w:lang w:val="en-GB"/>
          </w:rPr>
          <w:t>(四)、竞争对手定价</w:t>
        </w:r>
        <w:r>
          <w:tab/>
        </w:r>
        <w:r>
          <w:fldChar w:fldCharType="begin"/>
        </w:r>
        <w:r>
          <w:instrText xml:space="preserve"> PAGEREF _Toc7876 \h </w:instrText>
        </w:r>
        <w:r>
          <w:fldChar w:fldCharType="separate"/>
        </w:r>
        <w:r>
          <w:t>32</w:t>
        </w:r>
        <w:r>
          <w:fldChar w:fldCharType="end"/>
        </w:r>
      </w:hyperlink>
    </w:p>
    <w:p>
      <w:pPr>
        <w:pStyle w:val="TOC1"/>
        <w:tabs>
          <w:tab w:val="right" w:leader="dot" w:pos="8306"/>
        </w:tabs>
      </w:pPr>
      <w:hyperlink w:anchor="_Toc19137" w:history="1">
        <w:r>
          <w:rPr>
            <w:rFonts w:ascii="仿宋" w:eastAsia="仿宋" w:hAnsi="仿宋" w:cs="仿宋" w:hint="eastAsia"/>
            <w:lang w:val="en-GB"/>
          </w:rPr>
          <w:t>七、汽车ABS传感器新型运营方式</w:t>
        </w:r>
        <w:r>
          <w:tab/>
        </w:r>
        <w:r>
          <w:fldChar w:fldCharType="begin"/>
        </w:r>
        <w:r>
          <w:instrText xml:space="preserve"> PAGEREF _Toc19137 \h </w:instrText>
        </w:r>
        <w:r>
          <w:fldChar w:fldCharType="separate"/>
        </w:r>
        <w:r>
          <w:t>33</w:t>
        </w:r>
        <w:r>
          <w:fldChar w:fldCharType="end"/>
        </w:r>
      </w:hyperlink>
    </w:p>
    <w:p>
      <w:pPr>
        <w:pStyle w:val="TOC2"/>
        <w:tabs>
          <w:tab w:val="right" w:leader="dot" w:pos="8306"/>
        </w:tabs>
      </w:pPr>
      <w:hyperlink w:anchor="_Toc12320" w:history="1">
        <w:r>
          <w:rPr>
            <w:rFonts w:ascii="仿宋" w:eastAsia="仿宋" w:hAnsi="仿宋" w:cs="仿宋" w:hint="eastAsia"/>
            <w:lang w:val="en-GB"/>
          </w:rPr>
          <w:t>(一)、创新业务模式</w:t>
        </w:r>
        <w:r>
          <w:tab/>
        </w:r>
        <w:r>
          <w:fldChar w:fldCharType="begin"/>
        </w:r>
        <w:r>
          <w:instrText xml:space="preserve"> PAGEREF _Toc12320 \h </w:instrText>
        </w:r>
        <w:r>
          <w:fldChar w:fldCharType="separate"/>
        </w:r>
        <w:r>
          <w:t>33</w:t>
        </w:r>
        <w:r>
          <w:fldChar w:fldCharType="end"/>
        </w:r>
      </w:hyperlink>
    </w:p>
    <w:p>
      <w:pPr>
        <w:pStyle w:val="TOC2"/>
        <w:tabs>
          <w:tab w:val="right" w:leader="dot" w:pos="8306"/>
        </w:tabs>
      </w:pPr>
      <w:hyperlink w:anchor="_Toc5167" w:history="1">
        <w:r>
          <w:rPr>
            <w:rFonts w:ascii="仿宋" w:eastAsia="仿宋" w:hAnsi="仿宋" w:cs="仿宋" w:hint="eastAsia"/>
            <w:lang w:val="en-GB"/>
          </w:rPr>
          <w:t>(二)、数字化运营</w:t>
        </w:r>
        <w:r>
          <w:tab/>
        </w:r>
        <w:r>
          <w:fldChar w:fldCharType="begin"/>
        </w:r>
        <w:r>
          <w:instrText xml:space="preserve"> PAGEREF _Toc5167 \h </w:instrText>
        </w:r>
        <w:r>
          <w:fldChar w:fldCharType="separate"/>
        </w:r>
        <w:r>
          <w:t>34</w:t>
        </w:r>
        <w:r>
          <w:fldChar w:fldCharType="end"/>
        </w:r>
      </w:hyperlink>
    </w:p>
    <w:p>
      <w:pPr>
        <w:pStyle w:val="TOC2"/>
        <w:tabs>
          <w:tab w:val="right" w:leader="dot" w:pos="8306"/>
        </w:tabs>
      </w:pPr>
      <w:hyperlink w:anchor="_Toc31468" w:history="1">
        <w:r>
          <w:rPr>
            <w:rFonts w:ascii="仿宋" w:eastAsia="仿宋" w:hAnsi="仿宋" w:cs="仿宋" w:hint="eastAsia"/>
            <w:lang w:val="en-GB"/>
          </w:rPr>
          <w:t>(三)、智能化技术应用</w:t>
        </w:r>
        <w:r>
          <w:tab/>
        </w:r>
        <w:r>
          <w:fldChar w:fldCharType="begin"/>
        </w:r>
        <w:r>
          <w:instrText xml:space="preserve"> PAGEREF _Toc31468 \h </w:instrText>
        </w:r>
        <w:r>
          <w:fldChar w:fldCharType="separate"/>
        </w:r>
        <w:r>
          <w:t>35</w:t>
        </w:r>
        <w:r>
          <w:fldChar w:fldCharType="end"/>
        </w:r>
      </w:hyperlink>
    </w:p>
    <w:p>
      <w:pPr>
        <w:pStyle w:val="TOC2"/>
        <w:tabs>
          <w:tab w:val="right" w:leader="dot" w:pos="8306"/>
        </w:tabs>
      </w:pPr>
      <w:hyperlink w:anchor="_Toc24490" w:history="1">
        <w:r>
          <w:rPr>
            <w:rFonts w:ascii="仿宋" w:eastAsia="仿宋" w:hAnsi="仿宋" w:cs="仿宋" w:hint="eastAsia"/>
            <w:lang w:val="en-GB"/>
          </w:rPr>
          <w:t>(四)、可持续经营实践</w:t>
        </w:r>
        <w:r>
          <w:tab/>
        </w:r>
        <w:r>
          <w:fldChar w:fldCharType="begin"/>
        </w:r>
        <w:r>
          <w:instrText xml:space="preserve"> PAGEREF _Toc24490 \h </w:instrText>
        </w:r>
        <w:r>
          <w:fldChar w:fldCharType="separate"/>
        </w:r>
        <w:r>
          <w:t>37</w:t>
        </w:r>
        <w:r>
          <w:fldChar w:fldCharType="end"/>
        </w:r>
      </w:hyperlink>
    </w:p>
    <w:p>
      <w:pPr>
        <w:pStyle w:val="TOC1"/>
        <w:tabs>
          <w:tab w:val="right" w:leader="dot" w:pos="8306"/>
        </w:tabs>
      </w:pPr>
      <w:hyperlink w:anchor="_Toc12671" w:history="1">
        <w:r>
          <w:rPr>
            <w:rFonts w:ascii="仿宋" w:eastAsia="仿宋" w:hAnsi="仿宋" w:cs="仿宋" w:hint="eastAsia"/>
            <w:lang w:val="en-GB"/>
          </w:rPr>
          <w:t>八、汽车ABS传感器促销策略</w:t>
        </w:r>
        <w:r>
          <w:tab/>
        </w:r>
        <w:r>
          <w:fldChar w:fldCharType="begin"/>
        </w:r>
        <w:r>
          <w:instrText xml:space="preserve"> PAGEREF _Toc12671 \h </w:instrText>
        </w:r>
        <w:r>
          <w:fldChar w:fldCharType="separate"/>
        </w:r>
        <w:r>
          <w:t>38</w:t>
        </w:r>
        <w:r>
          <w:fldChar w:fldCharType="end"/>
        </w:r>
      </w:hyperlink>
    </w:p>
    <w:p>
      <w:pPr>
        <w:pStyle w:val="TOC2"/>
        <w:tabs>
          <w:tab w:val="right" w:leader="dot" w:pos="8306"/>
        </w:tabs>
      </w:pPr>
      <w:hyperlink w:anchor="_Toc6918" w:history="1">
        <w:r>
          <w:rPr>
            <w:rFonts w:ascii="仿宋" w:eastAsia="仿宋" w:hAnsi="仿宋" w:cs="仿宋" w:hint="eastAsia"/>
            <w:lang w:val="en-GB"/>
          </w:rPr>
          <w:t>(一)、广告与宣传</w:t>
        </w:r>
        <w:r>
          <w:tab/>
        </w:r>
        <w:r>
          <w:fldChar w:fldCharType="begin"/>
        </w:r>
        <w:r>
          <w:instrText xml:space="preserve"> PAGEREF _Toc6918 \h </w:instrText>
        </w:r>
        <w:r>
          <w:fldChar w:fldCharType="separate"/>
        </w:r>
        <w:r>
          <w:t>38</w:t>
        </w:r>
        <w:r>
          <w:fldChar w:fldCharType="end"/>
        </w:r>
      </w:hyperlink>
    </w:p>
    <w:p>
      <w:pPr>
        <w:pStyle w:val="TOC2"/>
        <w:tabs>
          <w:tab w:val="right" w:leader="dot" w:pos="8306"/>
        </w:tabs>
      </w:pPr>
      <w:hyperlink w:anchor="_Toc25551" w:history="1">
        <w:r>
          <w:rPr>
            <w:rFonts w:ascii="仿宋" w:eastAsia="仿宋" w:hAnsi="仿宋" w:cs="仿宋" w:hint="eastAsia"/>
            <w:lang w:val="en-GB"/>
          </w:rPr>
          <w:t>(二)、促销活动</w:t>
        </w:r>
        <w:r>
          <w:tab/>
        </w:r>
        <w:r>
          <w:fldChar w:fldCharType="begin"/>
        </w:r>
        <w:r>
          <w:instrText xml:space="preserve"> PAGEREF _Toc25551 \h </w:instrText>
        </w:r>
        <w:r>
          <w:fldChar w:fldCharType="separate"/>
        </w:r>
        <w:r>
          <w:t>39</w:t>
        </w:r>
        <w:r>
          <w:fldChar w:fldCharType="end"/>
        </w:r>
      </w:hyperlink>
    </w:p>
    <w:p>
      <w:pPr>
        <w:pStyle w:val="TOC2"/>
        <w:tabs>
          <w:tab w:val="right" w:leader="dot" w:pos="8306"/>
        </w:tabs>
      </w:pPr>
      <w:hyperlink w:anchor="_Toc21000" w:history="1">
        <w:r>
          <w:rPr>
            <w:rFonts w:ascii="仿宋" w:eastAsia="仿宋" w:hAnsi="仿宋" w:cs="仿宋" w:hint="eastAsia"/>
            <w:lang w:val="en-GB"/>
          </w:rPr>
          <w:t>(三)、品牌推广</w:t>
        </w:r>
        <w:r>
          <w:tab/>
        </w:r>
        <w:r>
          <w:fldChar w:fldCharType="begin"/>
        </w:r>
        <w:r>
          <w:instrText xml:space="preserve"> PAGEREF _Toc21000 \h </w:instrText>
        </w:r>
        <w:r>
          <w:fldChar w:fldCharType="separate"/>
        </w:r>
        <w:r>
          <w:t>41</w:t>
        </w:r>
        <w:r>
          <w:fldChar w:fldCharType="end"/>
        </w:r>
      </w:hyperlink>
    </w:p>
    <w:p>
      <w:pPr>
        <w:pStyle w:val="TOC2"/>
        <w:tabs>
          <w:tab w:val="right" w:leader="dot" w:pos="8306"/>
        </w:tabs>
      </w:pPr>
      <w:hyperlink w:anchor="_Toc25487" w:history="1">
        <w:r>
          <w:rPr>
            <w:rFonts w:ascii="仿宋" w:eastAsia="仿宋" w:hAnsi="仿宋" w:cs="仿宋" w:hint="eastAsia"/>
            <w:lang w:val="en-GB"/>
          </w:rPr>
          <w:t>(四)、数字营销</w:t>
        </w:r>
        <w:r>
          <w:tab/>
        </w:r>
        <w:r>
          <w:fldChar w:fldCharType="begin"/>
        </w:r>
        <w:r>
          <w:instrText xml:space="preserve"> PAGEREF _Toc25487 \h </w:instrText>
        </w:r>
        <w:r>
          <w:fldChar w:fldCharType="separate"/>
        </w:r>
        <w:r>
          <w:t>43</w:t>
        </w:r>
        <w:r>
          <w:fldChar w:fldCharType="end"/>
        </w:r>
      </w:hyperlink>
    </w:p>
    <w:p>
      <w:pPr>
        <w:pStyle w:val="TOC1"/>
        <w:tabs>
          <w:tab w:val="right" w:leader="dot" w:pos="8306"/>
        </w:tabs>
      </w:pPr>
      <w:hyperlink w:anchor="_Toc14485" w:history="1">
        <w:r>
          <w:rPr>
            <w:rFonts w:ascii="仿宋" w:eastAsia="仿宋" w:hAnsi="仿宋" w:cs="仿宋" w:hint="eastAsia"/>
            <w:lang w:val="en-GB"/>
          </w:rPr>
          <w:t>九、汽车ABS传感器整合营销</w:t>
        </w:r>
        <w:r>
          <w:tab/>
        </w:r>
        <w:r>
          <w:fldChar w:fldCharType="begin"/>
        </w:r>
        <w:r>
          <w:instrText xml:space="preserve"> PAGEREF _Toc14485 \h </w:instrText>
        </w:r>
        <w:r>
          <w:fldChar w:fldCharType="separate"/>
        </w:r>
        <w:r>
          <w:t>44</w:t>
        </w:r>
        <w:r>
          <w:fldChar w:fldCharType="end"/>
        </w:r>
      </w:hyperlink>
    </w:p>
    <w:p>
      <w:pPr>
        <w:pStyle w:val="TOC2"/>
        <w:tabs>
          <w:tab w:val="right" w:leader="dot" w:pos="8306"/>
        </w:tabs>
      </w:pPr>
      <w:hyperlink w:anchor="_Toc548" w:history="1">
        <w:r>
          <w:rPr>
            <w:rFonts w:ascii="仿宋" w:eastAsia="仿宋" w:hAnsi="仿宋" w:cs="仿宋" w:hint="eastAsia"/>
            <w:lang w:val="en-GB"/>
          </w:rPr>
          <w:t>(一)、跨渠道整合</w:t>
        </w:r>
        <w:r>
          <w:tab/>
        </w:r>
        <w:r>
          <w:fldChar w:fldCharType="begin"/>
        </w:r>
        <w:r>
          <w:instrText xml:space="preserve"> PAGEREF _Toc548 \h </w:instrText>
        </w:r>
        <w:r>
          <w:fldChar w:fldCharType="separate"/>
        </w:r>
        <w:r>
          <w:t>44</w:t>
        </w:r>
        <w:r>
          <w:fldChar w:fldCharType="end"/>
        </w:r>
      </w:hyperlink>
    </w:p>
    <w:p>
      <w:pPr>
        <w:pStyle w:val="TOC2"/>
        <w:tabs>
          <w:tab w:val="right" w:leader="dot" w:pos="8306"/>
        </w:tabs>
      </w:pPr>
      <w:hyperlink w:anchor="_Toc23364" w:history="1">
        <w:r>
          <w:rPr>
            <w:rFonts w:ascii="仿宋" w:eastAsia="仿宋" w:hAnsi="仿宋" w:cs="仿宋" w:hint="eastAsia"/>
            <w:lang w:val="en-GB"/>
          </w:rPr>
          <w:t>(二)、品牌一体化</w:t>
        </w:r>
        <w:r>
          <w:tab/>
        </w:r>
        <w:r>
          <w:fldChar w:fldCharType="begin"/>
        </w:r>
        <w:r>
          <w:instrText xml:space="preserve"> PAGEREF _Toc23364 \h </w:instrText>
        </w:r>
        <w:r>
          <w:fldChar w:fldCharType="separate"/>
        </w:r>
        <w:r>
          <w:t>46</w:t>
        </w:r>
        <w:r>
          <w:fldChar w:fldCharType="end"/>
        </w:r>
      </w:hyperlink>
    </w:p>
    <w:p>
      <w:pPr>
        <w:pStyle w:val="TOC2"/>
        <w:tabs>
          <w:tab w:val="right" w:leader="dot" w:pos="8306"/>
        </w:tabs>
      </w:pPr>
      <w:hyperlink w:anchor="_Toc16230" w:history="1">
        <w:r>
          <w:rPr>
            <w:rFonts w:ascii="仿宋" w:eastAsia="仿宋" w:hAnsi="仿宋" w:cs="仿宋" w:hint="eastAsia"/>
            <w:lang w:val="en-GB"/>
          </w:rPr>
          <w:t>(三)、数据整合</w:t>
        </w:r>
        <w:r>
          <w:tab/>
        </w:r>
        <w:r>
          <w:fldChar w:fldCharType="begin"/>
        </w:r>
        <w:r>
          <w:instrText xml:space="preserve"> PAGEREF _Toc16230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908" w:history="1">
        <w:r>
          <w:rPr>
            <w:rFonts w:ascii="仿宋" w:eastAsia="仿宋" w:hAnsi="仿宋" w:cs="仿宋" w:hint="eastAsia"/>
            <w:lang w:val="en-GB"/>
          </w:rPr>
          <w:t>(四)、客户关系管理</w:t>
        </w:r>
        <w:r>
          <w:tab/>
        </w:r>
        <w:r>
          <w:fldChar w:fldCharType="begin"/>
        </w:r>
        <w:r>
          <w:instrText xml:space="preserve"> PAGEREF _Toc20908 \h </w:instrText>
        </w:r>
        <w:r>
          <w:fldChar w:fldCharType="separate"/>
        </w:r>
        <w:r>
          <w:t>49</w:t>
        </w:r>
        <w:r>
          <w:fldChar w:fldCharType="end"/>
        </w:r>
      </w:hyperlink>
    </w:p>
    <w:p>
      <w:pPr>
        <w:pStyle w:val="TOC1"/>
        <w:tabs>
          <w:tab w:val="right" w:leader="dot" w:pos="8306"/>
        </w:tabs>
      </w:pPr>
      <w:hyperlink w:anchor="_Toc30535" w:history="1">
        <w:r>
          <w:rPr>
            <w:rFonts w:ascii="仿宋" w:eastAsia="仿宋" w:hAnsi="仿宋" w:cs="仿宋" w:hint="eastAsia"/>
            <w:lang w:val="en-GB"/>
          </w:rPr>
          <w:t>十、汽车ABS传感器组织市场分析</w:t>
        </w:r>
        <w:r>
          <w:tab/>
        </w:r>
        <w:r>
          <w:fldChar w:fldCharType="begin"/>
        </w:r>
        <w:r>
          <w:instrText xml:space="preserve"> PAGEREF _Toc30535 \h </w:instrText>
        </w:r>
        <w:r>
          <w:fldChar w:fldCharType="separate"/>
        </w:r>
        <w:r>
          <w:t>53</w:t>
        </w:r>
        <w:r>
          <w:fldChar w:fldCharType="end"/>
        </w:r>
      </w:hyperlink>
    </w:p>
    <w:p>
      <w:pPr>
        <w:pStyle w:val="TOC2"/>
        <w:tabs>
          <w:tab w:val="right" w:leader="dot" w:pos="8306"/>
        </w:tabs>
      </w:pPr>
      <w:hyperlink w:anchor="_Toc26590" w:history="1">
        <w:r>
          <w:rPr>
            <w:rFonts w:ascii="仿宋" w:eastAsia="仿宋" w:hAnsi="仿宋" w:cs="仿宋" w:hint="eastAsia"/>
            <w:lang w:val="en-GB"/>
          </w:rPr>
          <w:t>(一)、组织结构</w:t>
        </w:r>
        <w:r>
          <w:tab/>
        </w:r>
        <w:r>
          <w:fldChar w:fldCharType="begin"/>
        </w:r>
        <w:r>
          <w:instrText xml:space="preserve"> PAGEREF _Toc26590 \h </w:instrText>
        </w:r>
        <w:r>
          <w:fldChar w:fldCharType="separate"/>
        </w:r>
        <w:r>
          <w:t>53</w:t>
        </w:r>
        <w:r>
          <w:fldChar w:fldCharType="end"/>
        </w:r>
      </w:hyperlink>
    </w:p>
    <w:p>
      <w:pPr>
        <w:pStyle w:val="TOC2"/>
        <w:tabs>
          <w:tab w:val="right" w:leader="dot" w:pos="8306"/>
        </w:tabs>
      </w:pPr>
      <w:hyperlink w:anchor="_Toc19925" w:history="1">
        <w:r>
          <w:rPr>
            <w:rFonts w:ascii="仿宋" w:eastAsia="仿宋" w:hAnsi="仿宋" w:cs="仿宋" w:hint="eastAsia"/>
            <w:lang w:val="en-GB"/>
          </w:rPr>
          <w:t>(二)、决策机制</w:t>
        </w:r>
        <w:r>
          <w:tab/>
        </w:r>
        <w:r>
          <w:fldChar w:fldCharType="begin"/>
        </w:r>
        <w:r>
          <w:instrText xml:space="preserve"> PAGEREF _Toc19925 \h </w:instrText>
        </w:r>
        <w:r>
          <w:fldChar w:fldCharType="separate"/>
        </w:r>
        <w:r>
          <w:t>55</w:t>
        </w:r>
        <w:r>
          <w:fldChar w:fldCharType="end"/>
        </w:r>
      </w:hyperlink>
    </w:p>
    <w:p>
      <w:pPr>
        <w:pStyle w:val="TOC2"/>
        <w:tabs>
          <w:tab w:val="right" w:leader="dot" w:pos="8306"/>
        </w:tabs>
      </w:pPr>
      <w:hyperlink w:anchor="_Toc8424" w:history="1">
        <w:r>
          <w:rPr>
            <w:rFonts w:ascii="仿宋" w:eastAsia="仿宋" w:hAnsi="仿宋" w:cs="仿宋" w:hint="eastAsia"/>
            <w:lang w:val="en-GB"/>
          </w:rPr>
          <w:t>(三)、企业文化</w:t>
        </w:r>
        <w:r>
          <w:tab/>
        </w:r>
        <w:r>
          <w:fldChar w:fldCharType="begin"/>
        </w:r>
        <w:r>
          <w:instrText xml:space="preserve"> PAGEREF _Toc8424 \h </w:instrText>
        </w:r>
        <w:r>
          <w:fldChar w:fldCharType="separate"/>
        </w:r>
        <w:r>
          <w:t>56</w:t>
        </w:r>
        <w:r>
          <w:fldChar w:fldCharType="end"/>
        </w:r>
      </w:hyperlink>
    </w:p>
    <w:p>
      <w:pPr>
        <w:pStyle w:val="TOC2"/>
        <w:tabs>
          <w:tab w:val="right" w:leader="dot" w:pos="8306"/>
        </w:tabs>
      </w:pPr>
      <w:hyperlink w:anchor="_Toc21561" w:history="1">
        <w:r>
          <w:rPr>
            <w:rFonts w:ascii="仿宋" w:eastAsia="仿宋" w:hAnsi="仿宋" w:cs="仿宋" w:hint="eastAsia"/>
            <w:lang w:val="en-GB"/>
          </w:rPr>
          <w:t>(四)、供应商关系</w:t>
        </w:r>
        <w:r>
          <w:tab/>
        </w:r>
        <w:r>
          <w:fldChar w:fldCharType="begin"/>
        </w:r>
        <w:r>
          <w:instrText xml:space="preserve"> PAGEREF _Toc21561 \h </w:instrText>
        </w:r>
        <w:r>
          <w:fldChar w:fldCharType="separate"/>
        </w:r>
        <w:r>
          <w:t>58</w:t>
        </w:r>
        <w:r>
          <w:fldChar w:fldCharType="end"/>
        </w:r>
      </w:hyperlink>
    </w:p>
    <w:p>
      <w:pPr>
        <w:pStyle w:val="TOC1"/>
        <w:tabs>
          <w:tab w:val="right" w:leader="dot" w:pos="8306"/>
        </w:tabs>
      </w:pPr>
      <w:hyperlink w:anchor="_Toc16991" w:history="1">
        <w:r>
          <w:rPr>
            <w:rFonts w:ascii="仿宋" w:eastAsia="仿宋" w:hAnsi="仿宋" w:cs="仿宋" w:hint="eastAsia"/>
            <w:lang w:val="en-GB"/>
          </w:rPr>
          <w:t>十一、汽车ABS传感器行业高质量发展</w:t>
        </w:r>
        <w:r>
          <w:tab/>
        </w:r>
        <w:r>
          <w:fldChar w:fldCharType="begin"/>
        </w:r>
        <w:r>
          <w:instrText xml:space="preserve"> PAGEREF _Toc16991 \h </w:instrText>
        </w:r>
        <w:r>
          <w:fldChar w:fldCharType="separate"/>
        </w:r>
        <w:r>
          <w:t>59</w:t>
        </w:r>
        <w:r>
          <w:fldChar w:fldCharType="end"/>
        </w:r>
      </w:hyperlink>
    </w:p>
    <w:p>
      <w:pPr>
        <w:pStyle w:val="TOC2"/>
        <w:tabs>
          <w:tab w:val="right" w:leader="dot" w:pos="8306"/>
        </w:tabs>
      </w:pPr>
      <w:hyperlink w:anchor="_Toc30353" w:history="1">
        <w:r>
          <w:rPr>
            <w:rFonts w:ascii="仿宋" w:eastAsia="仿宋" w:hAnsi="仿宋" w:cs="仿宋" w:hint="eastAsia"/>
            <w:lang w:val="en-GB"/>
          </w:rPr>
          <w:t>(一)、质量管理体系</w:t>
        </w:r>
        <w:r>
          <w:tab/>
        </w:r>
        <w:r>
          <w:fldChar w:fldCharType="begin"/>
        </w:r>
        <w:r>
          <w:instrText xml:space="preserve"> PAGEREF _Toc30353 \h </w:instrText>
        </w:r>
        <w:r>
          <w:fldChar w:fldCharType="separate"/>
        </w:r>
        <w:r>
          <w:t>59</w:t>
        </w:r>
        <w:r>
          <w:fldChar w:fldCharType="end"/>
        </w:r>
      </w:hyperlink>
    </w:p>
    <w:p>
      <w:pPr>
        <w:pStyle w:val="TOC2"/>
        <w:tabs>
          <w:tab w:val="right" w:leader="dot" w:pos="8306"/>
        </w:tabs>
      </w:pPr>
      <w:hyperlink w:anchor="_Toc22844" w:history="1">
        <w:r>
          <w:rPr>
            <w:rFonts w:ascii="仿宋" w:eastAsia="仿宋" w:hAnsi="仿宋" w:cs="仿宋" w:hint="eastAsia"/>
            <w:lang w:val="en-GB"/>
          </w:rPr>
          <w:t>(二)、创新与研发投入</w:t>
        </w:r>
        <w:r>
          <w:tab/>
        </w:r>
        <w:r>
          <w:fldChar w:fldCharType="begin"/>
        </w:r>
        <w:r>
          <w:instrText xml:space="preserve"> PAGEREF _Toc22844 \h </w:instrText>
        </w:r>
        <w:r>
          <w:fldChar w:fldCharType="separate"/>
        </w:r>
        <w:r>
          <w:t>60</w:t>
        </w:r>
        <w:r>
          <w:fldChar w:fldCharType="end"/>
        </w:r>
      </w:hyperlink>
    </w:p>
    <w:p>
      <w:pPr>
        <w:pStyle w:val="TOC2"/>
        <w:tabs>
          <w:tab w:val="right" w:leader="dot" w:pos="8306"/>
        </w:tabs>
      </w:pPr>
      <w:hyperlink w:anchor="_Toc487" w:history="1">
        <w:r>
          <w:rPr>
            <w:rFonts w:ascii="仿宋" w:eastAsia="仿宋" w:hAnsi="仿宋" w:cs="仿宋" w:hint="eastAsia"/>
            <w:lang w:val="en-GB"/>
          </w:rPr>
          <w:t>(三)、生产效率提升</w:t>
        </w:r>
        <w:r>
          <w:tab/>
        </w:r>
        <w:r>
          <w:fldChar w:fldCharType="begin"/>
        </w:r>
        <w:r>
          <w:instrText xml:space="preserve"> PAGEREF _Toc487 \h </w:instrText>
        </w:r>
        <w:r>
          <w:fldChar w:fldCharType="separate"/>
        </w:r>
        <w:r>
          <w:t>62</w:t>
        </w:r>
        <w:r>
          <w:fldChar w:fldCharType="end"/>
        </w:r>
      </w:hyperlink>
    </w:p>
    <w:p>
      <w:pPr>
        <w:pStyle w:val="TOC2"/>
        <w:tabs>
          <w:tab w:val="right" w:leader="dot" w:pos="8306"/>
        </w:tabs>
      </w:pPr>
      <w:hyperlink w:anchor="_Toc27279" w:history="1">
        <w:r>
          <w:rPr>
            <w:rFonts w:ascii="仿宋" w:eastAsia="仿宋" w:hAnsi="仿宋" w:cs="仿宋" w:hint="eastAsia"/>
            <w:lang w:val="en-GB"/>
          </w:rPr>
          <w:t>(四)、环保与可持续发展</w:t>
        </w:r>
        <w:r>
          <w:tab/>
        </w:r>
        <w:r>
          <w:fldChar w:fldCharType="begin"/>
        </w:r>
        <w:r>
          <w:instrText xml:space="preserve"> PAGEREF _Toc27279 \h </w:instrText>
        </w:r>
        <w:r>
          <w:fldChar w:fldCharType="separate"/>
        </w:r>
        <w:r>
          <w:t>64</w:t>
        </w:r>
        <w:r>
          <w:fldChar w:fldCharType="end"/>
        </w:r>
      </w:hyperlink>
    </w:p>
    <w:p>
      <w:pPr>
        <w:pStyle w:val="TOC1"/>
        <w:tabs>
          <w:tab w:val="right" w:leader="dot" w:pos="8306"/>
        </w:tabs>
      </w:pPr>
      <w:hyperlink w:anchor="_Toc19088" w:history="1">
        <w:r>
          <w:rPr>
            <w:rFonts w:ascii="仿宋" w:eastAsia="仿宋" w:hAnsi="仿宋" w:cs="仿宋" w:hint="eastAsia"/>
            <w:lang w:val="en-GB"/>
          </w:rPr>
          <w:t>十二、汽车ABS传感器国际化战略</w:t>
        </w:r>
        <w:r>
          <w:tab/>
        </w:r>
        <w:r>
          <w:fldChar w:fldCharType="begin"/>
        </w:r>
        <w:r>
          <w:instrText xml:space="preserve"> PAGEREF _Toc19088 \h </w:instrText>
        </w:r>
        <w:r>
          <w:fldChar w:fldCharType="separate"/>
        </w:r>
        <w:r>
          <w:t>65</w:t>
        </w:r>
        <w:r>
          <w:fldChar w:fldCharType="end"/>
        </w:r>
      </w:hyperlink>
    </w:p>
    <w:p>
      <w:pPr>
        <w:pStyle w:val="TOC2"/>
        <w:tabs>
          <w:tab w:val="right" w:leader="dot" w:pos="8306"/>
        </w:tabs>
      </w:pPr>
      <w:hyperlink w:anchor="_Toc22225" w:history="1">
        <w:r>
          <w:rPr>
            <w:rFonts w:ascii="仿宋" w:eastAsia="仿宋" w:hAnsi="仿宋" w:cs="仿宋" w:hint="eastAsia"/>
            <w:lang w:val="en-GB"/>
          </w:rPr>
          <w:t>(一)、海外市场分析与选择</w:t>
        </w:r>
        <w:r>
          <w:tab/>
        </w:r>
        <w:r>
          <w:fldChar w:fldCharType="begin"/>
        </w:r>
        <w:r>
          <w:instrText xml:space="preserve"> PAGEREF _Toc22225 \h </w:instrText>
        </w:r>
        <w:r>
          <w:fldChar w:fldCharType="separate"/>
        </w:r>
        <w:r>
          <w:t>65</w:t>
        </w:r>
        <w:r>
          <w:fldChar w:fldCharType="end"/>
        </w:r>
      </w:hyperlink>
    </w:p>
    <w:p>
      <w:pPr>
        <w:pStyle w:val="TOC2"/>
        <w:tabs>
          <w:tab w:val="right" w:leader="dot" w:pos="8306"/>
        </w:tabs>
      </w:pPr>
      <w:hyperlink w:anchor="_Toc32431" w:history="1">
        <w:r>
          <w:rPr>
            <w:rFonts w:ascii="仿宋" w:eastAsia="仿宋" w:hAnsi="仿宋" w:cs="仿宋" w:hint="eastAsia"/>
            <w:lang w:val="en-GB"/>
          </w:rPr>
          <w:t>(二)、跨国合作伙伴关系</w:t>
        </w:r>
        <w:r>
          <w:tab/>
        </w:r>
        <w:r>
          <w:fldChar w:fldCharType="begin"/>
        </w:r>
        <w:r>
          <w:instrText xml:space="preserve"> PAGEREF _Toc32431 \h </w:instrText>
        </w:r>
        <w:r>
          <w:fldChar w:fldCharType="separate"/>
        </w:r>
        <w:r>
          <w:t>66</w:t>
        </w:r>
        <w:r>
          <w:fldChar w:fldCharType="end"/>
        </w:r>
      </w:hyperlink>
    </w:p>
    <w:p>
      <w:pPr>
        <w:pStyle w:val="TOC2"/>
        <w:tabs>
          <w:tab w:val="right" w:leader="dot" w:pos="8306"/>
        </w:tabs>
      </w:pPr>
      <w:hyperlink w:anchor="_Toc27879" w:history="1">
        <w:r>
          <w:rPr>
            <w:rFonts w:ascii="仿宋" w:eastAsia="仿宋" w:hAnsi="仿宋" w:cs="仿宋" w:hint="eastAsia"/>
            <w:lang w:val="en-GB"/>
          </w:rPr>
          <w:t>(三)、国际市场营销与品牌推广</w:t>
        </w:r>
        <w:r>
          <w:tab/>
        </w:r>
        <w:r>
          <w:fldChar w:fldCharType="begin"/>
        </w:r>
        <w:r>
          <w:instrText xml:space="preserve"> PAGEREF _Toc27879 \h </w:instrText>
        </w:r>
        <w:r>
          <w:fldChar w:fldCharType="separate"/>
        </w:r>
        <w:r>
          <w:t>67</w:t>
        </w:r>
        <w:r>
          <w:fldChar w:fldCharType="end"/>
        </w:r>
      </w:hyperlink>
    </w:p>
    <w:p>
      <w:pPr>
        <w:pStyle w:val="TOC2"/>
        <w:tabs>
          <w:tab w:val="right" w:leader="dot" w:pos="8306"/>
        </w:tabs>
      </w:pPr>
      <w:hyperlink w:anchor="_Toc19894" w:history="1">
        <w:r>
          <w:rPr>
            <w:rFonts w:ascii="仿宋" w:eastAsia="仿宋" w:hAnsi="仿宋" w:cs="仿宋" w:hint="eastAsia"/>
            <w:lang w:val="en-GB"/>
          </w:rPr>
          <w:t>(四)、国际贸易与风险管理</w:t>
        </w:r>
        <w:r>
          <w:tab/>
        </w:r>
        <w:r>
          <w:fldChar w:fldCharType="begin"/>
        </w:r>
        <w:r>
          <w:instrText xml:space="preserve"> PAGEREF _Toc19894 \h </w:instrText>
        </w:r>
        <w:r>
          <w:fldChar w:fldCharType="separate"/>
        </w:r>
        <w:r>
          <w:t>68</w:t>
        </w:r>
        <w:r>
          <w:fldChar w:fldCharType="end"/>
        </w:r>
      </w:hyperlink>
    </w:p>
    <w:p>
      <w:pPr>
        <w:pStyle w:val="TOC1"/>
        <w:tabs>
          <w:tab w:val="right" w:leader="dot" w:pos="8306"/>
        </w:tabs>
      </w:pPr>
      <w:hyperlink w:anchor="_Toc21008" w:history="1">
        <w:r>
          <w:rPr>
            <w:rFonts w:ascii="仿宋" w:eastAsia="仿宋" w:hAnsi="仿宋" w:cs="仿宋" w:hint="eastAsia"/>
            <w:lang w:val="en-GB"/>
          </w:rPr>
          <w:t>十三、汽车ABS传感器人才战略与团队建设</w:t>
        </w:r>
        <w:r>
          <w:tab/>
        </w:r>
        <w:r>
          <w:fldChar w:fldCharType="begin"/>
        </w:r>
        <w:r>
          <w:instrText xml:space="preserve"> PAGEREF _Toc21008 \h </w:instrText>
        </w:r>
        <w:r>
          <w:fldChar w:fldCharType="separate"/>
        </w:r>
        <w:r>
          <w:t>70</w:t>
        </w:r>
        <w:r>
          <w:fldChar w:fldCharType="end"/>
        </w:r>
      </w:hyperlink>
    </w:p>
    <w:p>
      <w:pPr>
        <w:pStyle w:val="TOC2"/>
        <w:tabs>
          <w:tab w:val="right" w:leader="dot" w:pos="8306"/>
        </w:tabs>
      </w:pPr>
      <w:hyperlink w:anchor="_Toc5408" w:history="1">
        <w:r>
          <w:rPr>
            <w:rFonts w:ascii="仿宋" w:eastAsia="仿宋" w:hAnsi="仿宋" w:cs="仿宋" w:hint="eastAsia"/>
            <w:lang w:val="en-GB"/>
          </w:rPr>
          <w:t>(一)、人才需求与招聘计划</w:t>
        </w:r>
        <w:r>
          <w:tab/>
        </w:r>
        <w:r>
          <w:fldChar w:fldCharType="begin"/>
        </w:r>
        <w:r>
          <w:instrText xml:space="preserve"> PAGEREF _Toc5408 \h </w:instrText>
        </w:r>
        <w:r>
          <w:fldChar w:fldCharType="separate"/>
        </w:r>
        <w:r>
          <w:t>70</w:t>
        </w:r>
        <w:r>
          <w:fldChar w:fldCharType="end"/>
        </w:r>
      </w:hyperlink>
    </w:p>
    <w:p>
      <w:pPr>
        <w:pStyle w:val="TOC2"/>
        <w:tabs>
          <w:tab w:val="right" w:leader="dot" w:pos="8306"/>
        </w:tabs>
      </w:pPr>
      <w:hyperlink w:anchor="_Toc20041" w:history="1">
        <w:r>
          <w:rPr>
            <w:rFonts w:ascii="仿宋" w:eastAsia="仿宋" w:hAnsi="仿宋" w:cs="仿宋" w:hint="eastAsia"/>
            <w:lang w:val="en-GB"/>
          </w:rPr>
          <w:t>(二)、培训与专业发展</w:t>
        </w:r>
        <w:r>
          <w:tab/>
        </w:r>
        <w:r>
          <w:fldChar w:fldCharType="begin"/>
        </w:r>
        <w:r>
          <w:instrText xml:space="preserve"> PAGEREF _Toc20041 \h </w:instrText>
        </w:r>
        <w:r>
          <w:fldChar w:fldCharType="separate"/>
        </w:r>
        <w:r>
          <w:t>71</w:t>
        </w:r>
        <w:r>
          <w:fldChar w:fldCharType="end"/>
        </w:r>
      </w:hyperlink>
    </w:p>
    <w:p>
      <w:pPr>
        <w:pStyle w:val="TOC2"/>
        <w:tabs>
          <w:tab w:val="right" w:leader="dot" w:pos="8306"/>
        </w:tabs>
      </w:pPr>
      <w:hyperlink w:anchor="_Toc945" w:history="1">
        <w:r>
          <w:rPr>
            <w:rFonts w:ascii="仿宋" w:eastAsia="仿宋" w:hAnsi="仿宋" w:cs="仿宋" w:hint="eastAsia"/>
            <w:lang w:val="en-GB"/>
          </w:rPr>
          <w:t>(三)、绩效评价与激励机制</w:t>
        </w:r>
        <w:r>
          <w:tab/>
        </w:r>
        <w:r>
          <w:fldChar w:fldCharType="begin"/>
        </w:r>
        <w:r>
          <w:instrText xml:space="preserve"> PAGEREF _Toc945 \h </w:instrText>
        </w:r>
        <w:r>
          <w:fldChar w:fldCharType="separate"/>
        </w:r>
        <w:r>
          <w:t>72</w:t>
        </w:r>
        <w:r>
          <w:fldChar w:fldCharType="end"/>
        </w:r>
      </w:hyperlink>
    </w:p>
    <w:p>
      <w:pPr>
        <w:pStyle w:val="TOC2"/>
        <w:tabs>
          <w:tab w:val="right" w:leader="dot" w:pos="8306"/>
        </w:tabs>
      </w:pPr>
      <w:hyperlink w:anchor="_Toc18685" w:history="1">
        <w:r>
          <w:rPr>
            <w:rFonts w:ascii="仿宋" w:eastAsia="仿宋" w:hAnsi="仿宋" w:cs="仿宋" w:hint="eastAsia"/>
            <w:lang w:val="en-GB"/>
          </w:rPr>
          <w:t>(四)、团队建设与协作模式</w:t>
        </w:r>
        <w:r>
          <w:tab/>
        </w:r>
        <w:r>
          <w:fldChar w:fldCharType="begin"/>
        </w:r>
        <w:r>
          <w:instrText xml:space="preserve"> PAGEREF _Toc18685 \h </w:instrText>
        </w:r>
        <w:r>
          <w:fldChar w:fldCharType="separate"/>
        </w:r>
        <w:r>
          <w:t>73</w:t>
        </w:r>
        <w:r>
          <w:fldChar w:fldCharType="end"/>
        </w:r>
      </w:hyperlink>
    </w:p>
    <w:p>
      <w:pPr>
        <w:pStyle w:val="TOC1"/>
        <w:tabs>
          <w:tab w:val="right" w:leader="dot" w:pos="8306"/>
        </w:tabs>
      </w:pPr>
      <w:hyperlink w:anchor="_Toc28673" w:history="1">
        <w:r>
          <w:rPr>
            <w:rFonts w:ascii="仿宋" w:eastAsia="仿宋" w:hAnsi="仿宋" w:cs="仿宋" w:hint="eastAsia"/>
            <w:lang w:val="en-GB"/>
          </w:rPr>
          <w:t>十四、市场营销与销售策略</w:t>
        </w:r>
        <w:r>
          <w:tab/>
        </w:r>
        <w:r>
          <w:fldChar w:fldCharType="begin"/>
        </w:r>
        <w:r>
          <w:instrText xml:space="preserve"> PAGEREF _Toc28673 \h </w:instrText>
        </w:r>
        <w:r>
          <w:fldChar w:fldCharType="separate"/>
        </w:r>
        <w:r>
          <w:t>75</w:t>
        </w:r>
        <w:r>
          <w:fldChar w:fldCharType="end"/>
        </w:r>
      </w:hyperlink>
    </w:p>
    <w:p>
      <w:pPr>
        <w:pStyle w:val="TOC2"/>
        <w:tabs>
          <w:tab w:val="right" w:leader="dot" w:pos="8306"/>
        </w:tabs>
      </w:pPr>
      <w:hyperlink w:anchor="_Toc24559" w:history="1">
        <w:r>
          <w:rPr>
            <w:rFonts w:ascii="仿宋" w:eastAsia="仿宋" w:hAnsi="仿宋" w:cs="仿宋" w:hint="eastAsia"/>
            <w:lang w:val="en-GB"/>
          </w:rPr>
          <w:t>(一)、市场推广与品牌建设</w:t>
        </w:r>
        <w:r>
          <w:tab/>
        </w:r>
        <w:r>
          <w:fldChar w:fldCharType="begin"/>
        </w:r>
        <w:r>
          <w:instrText xml:space="preserve"> PAGEREF _Toc24559 \h </w:instrText>
        </w:r>
        <w:r>
          <w:fldChar w:fldCharType="separate"/>
        </w:r>
        <w:r>
          <w:t>75</w:t>
        </w:r>
        <w:r>
          <w:fldChar w:fldCharType="end"/>
        </w:r>
      </w:hyperlink>
    </w:p>
    <w:p>
      <w:pPr>
        <w:pStyle w:val="TOC2"/>
        <w:tabs>
          <w:tab w:val="right" w:leader="dot" w:pos="8306"/>
        </w:tabs>
      </w:pPr>
      <w:hyperlink w:anchor="_Toc17442" w:history="1">
        <w:r>
          <w:rPr>
            <w:rFonts w:ascii="仿宋" w:eastAsia="仿宋" w:hAnsi="仿宋" w:cs="仿宋" w:hint="eastAsia"/>
            <w:lang w:val="en-GB"/>
          </w:rPr>
          <w:t>(二)、销售渠道与分销网络</w:t>
        </w:r>
        <w:r>
          <w:tab/>
        </w:r>
        <w:r>
          <w:fldChar w:fldCharType="begin"/>
        </w:r>
        <w:r>
          <w:instrText xml:space="preserve"> PAGEREF _Toc17442 \h </w:instrText>
        </w:r>
        <w:r>
          <w:fldChar w:fldCharType="separate"/>
        </w:r>
        <w:r>
          <w:t>76</w:t>
        </w:r>
        <w:r>
          <w:fldChar w:fldCharType="end"/>
        </w:r>
      </w:hyperlink>
    </w:p>
    <w:p>
      <w:pPr>
        <w:pStyle w:val="TOC2"/>
        <w:tabs>
          <w:tab w:val="right" w:leader="dot" w:pos="8306"/>
        </w:tabs>
      </w:pPr>
      <w:hyperlink w:anchor="_Toc4806" w:history="1">
        <w:r>
          <w:rPr>
            <w:rFonts w:ascii="仿宋" w:eastAsia="仿宋" w:hAnsi="仿宋" w:cs="仿宋" w:hint="eastAsia"/>
            <w:lang w:val="en-GB"/>
          </w:rPr>
          <w:t>(三)、客户关系管理与维护</w:t>
        </w:r>
        <w:r>
          <w:tab/>
        </w:r>
        <w:r>
          <w:fldChar w:fldCharType="begin"/>
        </w:r>
        <w:r>
          <w:instrText xml:space="preserve"> PAGEREF _Toc4806 \h </w:instrText>
        </w:r>
        <w:r>
          <w:fldChar w:fldCharType="separate"/>
        </w:r>
        <w:r>
          <w:t>77</w:t>
        </w:r>
        <w:r>
          <w:fldChar w:fldCharType="end"/>
        </w:r>
      </w:hyperlink>
    </w:p>
    <w:p>
      <w:pPr>
        <w:pStyle w:val="TOC2"/>
        <w:tabs>
          <w:tab w:val="right" w:leader="dot" w:pos="8306"/>
        </w:tabs>
      </w:pPr>
      <w:hyperlink w:anchor="_Toc12181" w:history="1">
        <w:r>
          <w:rPr>
            <w:rFonts w:ascii="仿宋" w:eastAsia="仿宋" w:hAnsi="仿宋" w:cs="仿宋" w:hint="eastAsia"/>
            <w:lang w:val="en-GB"/>
          </w:rPr>
          <w:t>(四)、市场反馈与调整策略</w:t>
        </w:r>
        <w:r>
          <w:tab/>
        </w:r>
        <w:r>
          <w:fldChar w:fldCharType="begin"/>
        </w:r>
        <w:r>
          <w:instrText xml:space="preserve"> PAGEREF _Toc12181 \h </w:instrText>
        </w:r>
        <w:r>
          <w:fldChar w:fldCharType="separate"/>
        </w:r>
        <w:r>
          <w:t>78</w:t>
        </w:r>
        <w:r>
          <w:fldChar w:fldCharType="end"/>
        </w:r>
      </w:hyperlink>
    </w:p>
    <w:p>
      <w:pPr>
        <w:pStyle w:val="TOC1"/>
        <w:tabs>
          <w:tab w:val="right" w:leader="dot" w:pos="8306"/>
        </w:tabs>
      </w:pPr>
      <w:hyperlink w:anchor="_Toc4002" w:history="1">
        <w:r>
          <w:rPr>
            <w:rFonts w:ascii="仿宋" w:eastAsia="仿宋" w:hAnsi="仿宋" w:cs="仿宋" w:hint="eastAsia"/>
            <w:lang w:val="en-GB"/>
          </w:rPr>
          <w:t>十五、汽车ABS传感器数字化发展方案</w:t>
        </w:r>
        <w:r>
          <w:tab/>
        </w:r>
        <w:r>
          <w:fldChar w:fldCharType="begin"/>
        </w:r>
        <w:r>
          <w:instrText xml:space="preserve"> PAGEREF _Toc4002 \h </w:instrText>
        </w:r>
        <w:r>
          <w:fldChar w:fldCharType="separate"/>
        </w:r>
        <w:r>
          <w:t>79</w:t>
        </w:r>
        <w:r>
          <w:fldChar w:fldCharType="end"/>
        </w:r>
      </w:hyperlink>
    </w:p>
    <w:p>
      <w:pPr>
        <w:pStyle w:val="TOC2"/>
        <w:tabs>
          <w:tab w:val="right" w:leader="dot" w:pos="8306"/>
        </w:tabs>
      </w:pPr>
      <w:hyperlink w:anchor="_Toc6653" w:history="1">
        <w:r>
          <w:rPr>
            <w:rFonts w:ascii="仿宋" w:eastAsia="仿宋" w:hAnsi="仿宋" w:cs="仿宋" w:hint="eastAsia"/>
            <w:lang w:val="en-GB"/>
          </w:rPr>
          <w:t>(一)、数字化战略规划</w:t>
        </w:r>
        <w:r>
          <w:tab/>
        </w:r>
        <w:r>
          <w:fldChar w:fldCharType="begin"/>
        </w:r>
        <w:r>
          <w:instrText xml:space="preserve"> PAGEREF _Toc6653 \h </w:instrText>
        </w:r>
        <w:r>
          <w:fldChar w:fldCharType="separate"/>
        </w:r>
        <w:r>
          <w:t>79</w:t>
        </w:r>
        <w:r>
          <w:fldChar w:fldCharType="end"/>
        </w:r>
      </w:hyperlink>
    </w:p>
    <w:p>
      <w:pPr>
        <w:pStyle w:val="TOC2"/>
        <w:tabs>
          <w:tab w:val="right" w:leader="dot" w:pos="8306"/>
        </w:tabs>
      </w:pPr>
      <w:hyperlink w:anchor="_Toc20891" w:history="1">
        <w:r>
          <w:rPr>
            <w:rFonts w:ascii="仿宋" w:eastAsia="仿宋" w:hAnsi="仿宋" w:cs="仿宋" w:hint="eastAsia"/>
            <w:lang w:val="en-GB"/>
          </w:rPr>
          <w:t>(二)、数据安全与隐私保护</w:t>
        </w:r>
        <w:r>
          <w:tab/>
        </w:r>
        <w:r>
          <w:fldChar w:fldCharType="begin"/>
        </w:r>
        <w:r>
          <w:instrText xml:space="preserve"> PAGEREF _Toc20891 \h </w:instrText>
        </w:r>
        <w:r>
          <w:fldChar w:fldCharType="separate"/>
        </w:r>
        <w:r>
          <w:t>80</w:t>
        </w:r>
        <w:r>
          <w:fldChar w:fldCharType="end"/>
        </w:r>
      </w:hyperlink>
    </w:p>
    <w:p>
      <w:pPr>
        <w:pStyle w:val="TOC2"/>
        <w:tabs>
          <w:tab w:val="right" w:leader="dot" w:pos="8306"/>
        </w:tabs>
      </w:pPr>
      <w:hyperlink w:anchor="_Toc25630" w:history="1">
        <w:r>
          <w:rPr>
            <w:rFonts w:ascii="仿宋" w:eastAsia="仿宋" w:hAnsi="仿宋" w:cs="仿宋" w:hint="eastAsia"/>
            <w:lang w:val="en-GB"/>
          </w:rPr>
          <w:t>(三)、人工智能与大数据应用</w:t>
        </w:r>
        <w:r>
          <w:tab/>
        </w:r>
        <w:r>
          <w:fldChar w:fldCharType="begin"/>
        </w:r>
        <w:r>
          <w:instrText xml:space="preserve"> PAGEREF _Toc25630 \h </w:instrText>
        </w:r>
        <w:r>
          <w:fldChar w:fldCharType="separate"/>
        </w:r>
        <w:r>
          <w:t>82</w:t>
        </w:r>
        <w:r>
          <w:fldChar w:fldCharType="end"/>
        </w:r>
      </w:hyperlink>
    </w:p>
    <w:p>
      <w:pPr>
        <w:pStyle w:val="TOC2"/>
        <w:tabs>
          <w:tab w:val="right" w:leader="dot" w:pos="8306"/>
        </w:tabs>
      </w:pPr>
      <w:hyperlink w:anchor="_Toc2092" w:history="1">
        <w:r>
          <w:rPr>
            <w:rFonts w:ascii="仿宋" w:eastAsia="仿宋" w:hAnsi="仿宋" w:cs="仿宋" w:hint="eastAsia"/>
            <w:lang w:val="en-GB"/>
          </w:rPr>
          <w:t>(四)、信息技术基础设施建设</w:t>
        </w:r>
        <w:r>
          <w:tab/>
        </w:r>
        <w:r>
          <w:fldChar w:fldCharType="begin"/>
        </w:r>
        <w:r>
          <w:instrText xml:space="preserve"> PAGEREF _Toc2092 \h </w:instrText>
        </w:r>
        <w:r>
          <w:fldChar w:fldCharType="separate"/>
        </w:r>
        <w:r>
          <w:t>83</w:t>
        </w:r>
        <w:r>
          <w:fldChar w:fldCharType="end"/>
        </w:r>
      </w:hyperlink>
    </w:p>
    <w:p>
      <w:pPr>
        <w:pStyle w:val="TOC1"/>
        <w:tabs>
          <w:tab w:val="right" w:leader="dot" w:pos="8306"/>
        </w:tabs>
      </w:pPr>
      <w:hyperlink w:anchor="_Toc12850" w:history="1">
        <w:r>
          <w:rPr>
            <w:rFonts w:ascii="仿宋" w:eastAsia="仿宋" w:hAnsi="仿宋" w:cs="仿宋" w:hint="eastAsia"/>
            <w:lang w:val="en-GB"/>
          </w:rPr>
          <w:t>十六、汽车ABS传感器风险管理与合规</w:t>
        </w:r>
        <w:r>
          <w:tab/>
        </w:r>
        <w:r>
          <w:fldChar w:fldCharType="begin"/>
        </w:r>
        <w:r>
          <w:instrText xml:space="preserve"> PAGEREF _Toc12850 \h </w:instrText>
        </w:r>
        <w:r>
          <w:fldChar w:fldCharType="separate"/>
        </w:r>
        <w:r>
          <w:t>84</w:t>
        </w:r>
        <w:r>
          <w:fldChar w:fldCharType="end"/>
        </w:r>
      </w:hyperlink>
    </w:p>
    <w:p>
      <w:pPr>
        <w:pStyle w:val="TOC2"/>
        <w:tabs>
          <w:tab w:val="right" w:leader="dot" w:pos="8306"/>
        </w:tabs>
      </w:pPr>
      <w:hyperlink w:anchor="_Toc14017" w:history="1">
        <w:r>
          <w:rPr>
            <w:rFonts w:ascii="仿宋" w:eastAsia="仿宋" w:hAnsi="仿宋" w:cs="仿宋" w:hint="eastAsia"/>
            <w:lang w:val="en-GB"/>
          </w:rPr>
          <w:t>(一)、风险评估与监测体系</w:t>
        </w:r>
        <w:r>
          <w:tab/>
        </w:r>
        <w:r>
          <w:fldChar w:fldCharType="begin"/>
        </w:r>
        <w:r>
          <w:instrText xml:space="preserve"> PAGEREF _Toc14017 \h </w:instrText>
        </w:r>
        <w:r>
          <w:fldChar w:fldCharType="separate"/>
        </w:r>
        <w:r>
          <w:t>84</w:t>
        </w:r>
        <w:r>
          <w:fldChar w:fldCharType="end"/>
        </w:r>
      </w:hyperlink>
    </w:p>
    <w:p>
      <w:pPr>
        <w:pStyle w:val="TOC2"/>
        <w:tabs>
          <w:tab w:val="right" w:leader="dot" w:pos="8306"/>
        </w:tabs>
      </w:pPr>
      <w:hyperlink w:anchor="_Toc4512" w:history="1">
        <w:r>
          <w:rPr>
            <w:rFonts w:ascii="仿宋" w:eastAsia="仿宋" w:hAnsi="仿宋" w:cs="仿宋" w:hint="eastAsia"/>
            <w:lang w:val="en-GB"/>
          </w:rPr>
          <w:t>(二)、合规政策制定与执行</w:t>
        </w:r>
        <w:r>
          <w:tab/>
        </w:r>
        <w:r>
          <w:fldChar w:fldCharType="begin"/>
        </w:r>
        <w:r>
          <w:instrText xml:space="preserve"> PAGEREF _Toc4512 \h </w:instrText>
        </w:r>
        <w:r>
          <w:fldChar w:fldCharType="separate"/>
        </w:r>
        <w:r>
          <w:t>85</w:t>
        </w:r>
        <w:r>
          <w:fldChar w:fldCharType="end"/>
        </w:r>
      </w:hyperlink>
    </w:p>
    <w:p>
      <w:pPr>
        <w:pStyle w:val="TOC2"/>
        <w:tabs>
          <w:tab w:val="right" w:leader="dot" w:pos="8306"/>
        </w:tabs>
      </w:pPr>
      <w:hyperlink w:anchor="_Toc13839" w:history="1">
        <w:r>
          <w:rPr>
            <w:rFonts w:ascii="仿宋" w:eastAsia="仿宋" w:hAnsi="仿宋" w:cs="仿宋" w:hint="eastAsia"/>
            <w:lang w:val="en-GB"/>
          </w:rPr>
          <w:t>(三)、危机管理与灾备计划</w:t>
        </w:r>
        <w:r>
          <w:tab/>
        </w:r>
        <w:r>
          <w:fldChar w:fldCharType="begin"/>
        </w:r>
        <w:r>
          <w:instrText xml:space="preserve"> PAGEREF _Toc13839 \h </w:instrText>
        </w:r>
        <w:r>
          <w:fldChar w:fldCharType="separate"/>
        </w:r>
        <w:r>
          <w:t>87</w:t>
        </w:r>
        <w:r>
          <w:fldChar w:fldCharType="end"/>
        </w:r>
      </w:hyperlink>
    </w:p>
    <w:p>
      <w:pPr>
        <w:pStyle w:val="TOC2"/>
        <w:tabs>
          <w:tab w:val="right" w:leader="dot" w:pos="8306"/>
        </w:tabs>
      </w:pPr>
      <w:hyperlink w:anchor="_Toc7565" w:history="1">
        <w:r>
          <w:rPr>
            <w:rFonts w:ascii="仿宋" w:eastAsia="仿宋" w:hAnsi="仿宋" w:cs="仿宋" w:hint="eastAsia"/>
            <w:lang w:val="en-GB"/>
          </w:rPr>
          <w:t>(四)、法律事务与法规遵从</w:t>
        </w:r>
        <w:r>
          <w:tab/>
        </w:r>
        <w:r>
          <w:fldChar w:fldCharType="begin"/>
        </w:r>
        <w:r>
          <w:instrText xml:space="preserve"> PAGEREF _Toc7565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8308"/>
      <w:r>
        <w:rPr>
          <w:rFonts w:ascii="仿宋" w:eastAsia="仿宋" w:hAnsi="仿宋" w:cs="仿宋" w:hint="eastAsia"/>
          <w:lang w:val="en-GB"/>
        </w:rPr>
        <w:t>前言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动荡不定的商业环境中，精准的汽车ABS传感器市场分析及创新的竞争策略对于企业的生存与发展至关重要。本报告深入调研各种市场因素，如需求动态、供给状况、技术革新及政策限制等，继而构建一套综合的市场分析框架。结合案例研究与数据统计，报告提出了针对性的竞争策略，以指导企业在复杂多变的市场中顺利导航。特此声明，本文档内容不可作为商业用途，仅供学习与交流之用。</w:t>
      </w:r>
    </w:p>
    <w:p>
      <w:pPr>
        <w:pStyle w:val="Heading1"/>
        <w:ind w:firstLine="560" w:firstLineChars="200"/>
        <w:rPr>
          <w:rFonts w:ascii="仿宋" w:eastAsia="仿宋" w:hAnsi="仿宋" w:cs="仿宋" w:hint="eastAsia"/>
          <w:sz w:val="28"/>
          <w:lang w:val="en-GB"/>
        </w:rPr>
      </w:pPr>
      <w:bookmarkStart w:id="2" w:name="_Toc25022"/>
      <w:r>
        <w:rPr>
          <w:rFonts w:ascii="仿宋" w:eastAsia="仿宋" w:hAnsi="仿宋" w:cs="仿宋" w:hint="eastAsia"/>
          <w:sz w:val="28"/>
          <w:lang w:val="en-GB"/>
        </w:rPr>
        <w:t>一、汽车ABS传感器行业发展现状</w:t>
      </w:r>
      <w:bookmarkEnd w:id="2"/>
    </w:p>
    <w:p>
      <w:pPr>
        <w:pStyle w:val="Heading2"/>
        <w:rPr>
          <w:rFonts w:ascii="仿宋" w:eastAsia="仿宋" w:hAnsi="仿宋" w:cs="仿宋" w:hint="eastAsia"/>
          <w:lang w:val="en-GB"/>
        </w:rPr>
      </w:pPr>
      <w:bookmarkStart w:id="3" w:name="_Toc4831"/>
      <w:r>
        <w:rPr>
          <w:rFonts w:ascii="仿宋" w:eastAsia="仿宋" w:hAnsi="仿宋" w:cs="仿宋" w:hint="eastAsia"/>
          <w:lang w:val="en-GB"/>
        </w:rPr>
        <w:t>(一)、汽车ABS传感器行业整体概况</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市场规模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产值增长趋势： 深入分析市场规模的增长趋势，了解过去几年的发展状况以及未来的预测，以把握市场的潜在机会。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地域分布： 检视市场规模在不同地域的分布情况，是否存在地域性差异，以便企业能够有针对性地调整战略。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新兴市场： 了解新兴市场的发展潜力，是否存在尚未开发的汽车ABS传感器市场领域，以确定未来的市场扩张方向。</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主要参与者</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市场份额分析： 深入了解主要参与者的市场份额，以及这些份额的变化趋势，有助于评估企业在竞争中的地位。</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企业战略：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分析主要参与者的战略选择，包括产品定位、市场定位、价格策略等，以获取对竞争格局的深入理解。</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并购与合作： 观察企业是否进行并购或合作，以推动市场份额的扩大或获取新的技术和资源。</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竞争格局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竞争形式： 了解竞争是激烈还是相对稳定，是否存在价格竞争、创新竞争等方面的特征。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新进入者： 分析新进入者的威胁程度，了解市场的准入难度，以预测未来的竞争格局。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供应链关系： 考察主要参与者之间的供应链关系，了解其对整个产业链的影响，以及可能的变革。</w:t>
      </w:r>
    </w:p>
    <w:p>
      <w:pPr>
        <w:pStyle w:val="Heading2"/>
        <w:ind w:firstLine="560" w:firstLineChars="200"/>
        <w:rPr>
          <w:rFonts w:ascii="仿宋" w:eastAsia="仿宋" w:hAnsi="仿宋" w:cs="仿宋" w:hint="eastAsia"/>
          <w:sz w:val="28"/>
          <w:lang w:val="en-GB"/>
        </w:rPr>
      </w:pPr>
      <w:bookmarkStart w:id="4" w:name="_Toc300"/>
      <w:r>
        <w:rPr>
          <w:rFonts w:ascii="仿宋" w:eastAsia="仿宋" w:hAnsi="仿宋" w:cs="仿宋" w:hint="eastAsia"/>
          <w:sz w:val="28"/>
          <w:lang w:val="en-GB"/>
        </w:rPr>
        <w:t>(二)、技术创新与发展</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新技术应用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先进制造技术： 调查汽车ABS传感器行业内是否采用了先进的制造技术，例如3D打印、机器人技术，以提高生产效率和产品质量。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智能化解决方案： 观察是否有公司推出智能化解决方案，包括智能城市、智能家居等，以适应社会对智能化的日益增长的需求。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生物技术： 检视生物技术在汽车ABS传感器行业中的应用，例如基因编辑、生物医学工程等，了解其在产品创新和治疗方面的潜在影响。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研发投入</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研发预算：</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分析汽车ABS传感器行业内公司是否增加了研发预算，以确定其对创新的承诺程度，并评估未来技术进步的潜力。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合作与联合研发： 了解公司是否与其他企业、研究机构建立合作关系进行联合研发，以促进创新加速。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创新实验室： 探讨公司是否设立创新实验室，以加速新技术的研发和实际应用。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数字化转型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数据分析和挖掘： 了解公司是否利用大数据分析和挖掘技术，以获取洞察和优化决策过程。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云计算与边缘计算： 考察是否有公司采用云计算和边缘计算，以提高数据存储和处理的效率。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物联网应用： 检视物联网在汽车ABS传感器行业内的应用，例如智能传感器、连接设备，以提高生产、管理和服务的智能化水平。</w:t>
      </w:r>
    </w:p>
    <w:p>
      <w:pPr>
        <w:pStyle w:val="Heading2"/>
        <w:ind w:firstLine="560" w:firstLineChars="200"/>
        <w:rPr>
          <w:rFonts w:ascii="仿宋" w:eastAsia="仿宋" w:hAnsi="仿宋" w:cs="仿宋" w:hint="eastAsia"/>
          <w:sz w:val="28"/>
          <w:lang w:val="en-GB"/>
        </w:rPr>
      </w:pPr>
      <w:bookmarkStart w:id="5" w:name="_Toc20266"/>
      <w:r>
        <w:rPr>
          <w:rFonts w:ascii="仿宋" w:eastAsia="仿宋" w:hAnsi="仿宋" w:cs="仿宋" w:hint="eastAsia"/>
          <w:sz w:val="28"/>
          <w:lang w:val="en-GB"/>
        </w:rPr>
        <w:t>(三)、政策与法规</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对于政策与法规方面，公司将密切关注并积极应对各项变化：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支持政策响应计划： 公司将建立政策研究团队，定期关注政府发布的各类支持汽车ABS传感器行业发展的政策。一旦有相关政策出台，公司将及时评估对业务的影响，并制定相应的响应计划。这可能包括调整生产布局、优化产品结构，以充分利用政策红利。</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2.</w:t>
      </w:r>
      <w:r>
        <w:rPr>
          <w:rFonts w:ascii="仿宋" w:eastAsia="仿宋" w:hAnsi="仿宋" w:cs="仿宋" w:hint="eastAsia"/>
          <w:sz w:val="28"/>
          <w:lang w:val="en-GB"/>
        </w:rPr>
        <w:t xml:space="preserve"> 环保法规合规策略：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将建立环保合规管理体系，确保生产活动符合国家和地方的环保法规要求。通过引入清洁生产技术、提高资源利用效率，公司将努力降低环境污染和资源浪费。定期进行内部环保合规审核，及时发现和纠正潜在的环保风险，确保公司在法规框架内合法经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监管趋势预测机制： 公司将建立监管趋势监测机制，及时收集监管部门发布的各类信息，了解汽车ABS传感器行业监管的动态。与专业法律团队合作，进行法规解读和趋势预测，以便公司在法规调整前能够提前做好准备。同时，公司将积极参与汽车ABS传感器行业协会，通过协会渠道获取更多关于政策和法规的信息，保持敏感度和应变能力。</w:t>
      </w:r>
    </w:p>
    <w:p>
      <w:pPr>
        <w:pStyle w:val="Heading2"/>
        <w:ind w:firstLine="560" w:firstLineChars="200"/>
        <w:rPr>
          <w:rFonts w:ascii="仿宋" w:eastAsia="仿宋" w:hAnsi="仿宋" w:cs="仿宋" w:hint="eastAsia"/>
          <w:sz w:val="28"/>
          <w:lang w:val="en-GB"/>
        </w:rPr>
      </w:pPr>
      <w:bookmarkStart w:id="6" w:name="_Toc179"/>
      <w:r>
        <w:rPr>
          <w:rFonts w:ascii="仿宋" w:eastAsia="仿宋" w:hAnsi="仿宋" w:cs="仿宋" w:hint="eastAsia"/>
          <w:sz w:val="28"/>
          <w:lang w:val="en-GB"/>
        </w:rPr>
        <w:t>(四)、消费者需求变化</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在深入了解企业制定战略时必须考虑的消费者需求变化的基础上，下面是对这三个方面的进一步扩充：</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消费升级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体验式购物： 消费者是否更加追求购物体验，例如通过虚拟现实(VR)或增强现实(AR)技术来丰富他们的购物过程。企业是否能够提供令人难忘的消费体验以满足这一趋势。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个性化定制的深度： 个性化不仅仅是产品的外观，还包括服务、推荐系统等方面。企业是否能够通过数据分析和人工智能技术实现更深层次的个性化定制。</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生活方式的综合考虑： 消费者是否更注重产品与其生活方式的契合度。企业是否能够提供全方位、与生活方式相融合的产品和服务。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数字化需求</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https://d.book118.com/785041221042011041</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汽车ABS传感器战略市场规划报告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汽车ABS传感器战略市场规划报告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汽车ABS传感器战略市场规划报告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汽车ABS传感器战略市场规划报告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汽车ABS传感器战略市场规划报告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汽车ABS传感器战略市场规划报告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汽车ABS传感器战略市场规划报告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9234D3"/>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09234D3"/>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785041221042011041"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2024-01-09T11:38:00Z</dcterms:created>
  <dcterms:modified xsi:type="dcterms:W3CDTF">2024-01-09T11:38:27Z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EB8AF510A26A49009BBD44B4F81CDBF5_11</vt:lpwstr>
  </property>
  <property fmtid="{D5CDD505-2E9C-101B-9397-08002B2CF9AE}" pid="3" name="KSOProductBuildVer">
    <vt:lpwstr>2052-12.1.0.16120</vt:lpwstr>
  </property>
</Properties>
</file>