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干涉仪项目建设总纲及方案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2" w:history="1">
        <w:r>
          <w:rPr>
            <w:rFonts w:ascii="仿宋" w:eastAsia="仿宋" w:hAnsi="仿宋" w:cs="仿宋" w:hint="eastAsia"/>
            <w:lang w:eastAsia="zh-CN"/>
          </w:rPr>
          <w:t>序言</w:t>
        </w:r>
        <w:r>
          <w:tab/>
        </w:r>
        <w:r>
          <w:fldChar w:fldCharType="begin"/>
        </w:r>
        <w:r>
          <w:instrText xml:space="preserve"> PAGEREF _Toc22552 \h </w:instrText>
        </w:r>
        <w:r>
          <w:fldChar w:fldCharType="separate"/>
        </w:r>
        <w:r>
          <w:t>3</w:t>
        </w:r>
        <w:r>
          <w:fldChar w:fldCharType="end"/>
        </w:r>
      </w:hyperlink>
    </w:p>
    <w:p>
      <w:pPr>
        <w:pStyle w:val="TOC1"/>
        <w:tabs>
          <w:tab w:val="right" w:leader="dot" w:pos="8306"/>
        </w:tabs>
      </w:pPr>
      <w:hyperlink w:anchor="_Toc27555" w:history="1">
        <w:r>
          <w:rPr>
            <w:rFonts w:ascii="仿宋" w:eastAsia="仿宋" w:hAnsi="仿宋" w:cs="仿宋" w:hint="eastAsia"/>
            <w:lang w:eastAsia="zh-CN"/>
          </w:rPr>
          <w:t>一、发展规划、产业政策和行业准入分析</w:t>
        </w:r>
        <w:r>
          <w:tab/>
        </w:r>
        <w:r>
          <w:fldChar w:fldCharType="begin"/>
        </w:r>
        <w:r>
          <w:instrText xml:space="preserve"> PAGEREF _Toc27555 \h </w:instrText>
        </w:r>
        <w:r>
          <w:fldChar w:fldCharType="separate"/>
        </w:r>
        <w:r>
          <w:t>3</w:t>
        </w:r>
        <w:r>
          <w:fldChar w:fldCharType="end"/>
        </w:r>
      </w:hyperlink>
    </w:p>
    <w:p>
      <w:pPr>
        <w:pStyle w:val="TOC2"/>
        <w:tabs>
          <w:tab w:val="right" w:leader="dot" w:pos="8306"/>
        </w:tabs>
      </w:pPr>
      <w:hyperlink w:anchor="_Toc21603" w:history="1">
        <w:r>
          <w:rPr>
            <w:rFonts w:ascii="仿宋" w:eastAsia="仿宋" w:hAnsi="仿宋" w:cs="仿宋" w:hint="eastAsia"/>
            <w:lang w:eastAsia="zh-CN"/>
          </w:rPr>
          <w:t>(一)、发展规划分析</w:t>
        </w:r>
        <w:r>
          <w:tab/>
        </w:r>
        <w:r>
          <w:fldChar w:fldCharType="begin"/>
        </w:r>
        <w:r>
          <w:instrText xml:space="preserve"> PAGEREF _Toc21603 \h </w:instrText>
        </w:r>
        <w:r>
          <w:fldChar w:fldCharType="separate"/>
        </w:r>
        <w:r>
          <w:t>3</w:t>
        </w:r>
        <w:r>
          <w:fldChar w:fldCharType="end"/>
        </w:r>
      </w:hyperlink>
    </w:p>
    <w:p>
      <w:pPr>
        <w:pStyle w:val="TOC2"/>
        <w:tabs>
          <w:tab w:val="right" w:leader="dot" w:pos="8306"/>
        </w:tabs>
      </w:pPr>
      <w:hyperlink w:anchor="_Toc18992" w:history="1">
        <w:r>
          <w:rPr>
            <w:rFonts w:ascii="仿宋" w:eastAsia="仿宋" w:hAnsi="仿宋" w:cs="仿宋" w:hint="eastAsia"/>
            <w:lang w:eastAsia="zh-CN"/>
          </w:rPr>
          <w:t>(二)、产业政策分析</w:t>
        </w:r>
        <w:r>
          <w:tab/>
        </w:r>
        <w:r>
          <w:fldChar w:fldCharType="begin"/>
        </w:r>
        <w:r>
          <w:instrText xml:space="preserve"> PAGEREF _Toc18992 \h </w:instrText>
        </w:r>
        <w:r>
          <w:fldChar w:fldCharType="separate"/>
        </w:r>
        <w:r>
          <w:t>5</w:t>
        </w:r>
        <w:r>
          <w:fldChar w:fldCharType="end"/>
        </w:r>
      </w:hyperlink>
    </w:p>
    <w:p>
      <w:pPr>
        <w:pStyle w:val="TOC2"/>
        <w:tabs>
          <w:tab w:val="right" w:leader="dot" w:pos="8306"/>
        </w:tabs>
      </w:pPr>
      <w:hyperlink w:anchor="_Toc18959" w:history="1">
        <w:r>
          <w:rPr>
            <w:rFonts w:ascii="仿宋" w:eastAsia="仿宋" w:hAnsi="仿宋" w:cs="仿宋" w:hint="eastAsia"/>
            <w:lang w:eastAsia="zh-CN"/>
          </w:rPr>
          <w:t>(三)、行业准入分析</w:t>
        </w:r>
        <w:r>
          <w:tab/>
        </w:r>
        <w:r>
          <w:fldChar w:fldCharType="begin"/>
        </w:r>
        <w:r>
          <w:instrText xml:space="preserve"> PAGEREF _Toc18959 \h </w:instrText>
        </w:r>
        <w:r>
          <w:fldChar w:fldCharType="separate"/>
        </w:r>
        <w:r>
          <w:t>6</w:t>
        </w:r>
        <w:r>
          <w:fldChar w:fldCharType="end"/>
        </w:r>
      </w:hyperlink>
    </w:p>
    <w:p>
      <w:pPr>
        <w:pStyle w:val="TOC1"/>
        <w:tabs>
          <w:tab w:val="right" w:leader="dot" w:pos="8306"/>
        </w:tabs>
      </w:pPr>
      <w:hyperlink w:anchor="_Toc4685" w:history="1">
        <w:r>
          <w:rPr>
            <w:rFonts w:ascii="仿宋" w:eastAsia="仿宋" w:hAnsi="仿宋" w:cs="仿宋" w:hint="eastAsia"/>
            <w:lang w:eastAsia="zh-CN"/>
          </w:rPr>
          <w:t>二、经济影响分析</w:t>
        </w:r>
        <w:r>
          <w:tab/>
        </w:r>
        <w:r>
          <w:fldChar w:fldCharType="begin"/>
        </w:r>
        <w:r>
          <w:instrText xml:space="preserve"> PAGEREF _Toc4685 \h </w:instrText>
        </w:r>
        <w:r>
          <w:fldChar w:fldCharType="separate"/>
        </w:r>
        <w:r>
          <w:t>7</w:t>
        </w:r>
        <w:r>
          <w:fldChar w:fldCharType="end"/>
        </w:r>
      </w:hyperlink>
    </w:p>
    <w:p>
      <w:pPr>
        <w:pStyle w:val="TOC2"/>
        <w:tabs>
          <w:tab w:val="right" w:leader="dot" w:pos="8306"/>
        </w:tabs>
      </w:pPr>
      <w:hyperlink w:anchor="_Toc24308" w:history="1">
        <w:r>
          <w:rPr>
            <w:rFonts w:ascii="仿宋" w:eastAsia="仿宋" w:hAnsi="仿宋" w:cs="仿宋" w:hint="eastAsia"/>
            <w:lang w:eastAsia="zh-CN"/>
          </w:rPr>
          <w:t>(一)、经济费用效益或费用效果分析</w:t>
        </w:r>
        <w:r>
          <w:tab/>
        </w:r>
        <w:r>
          <w:fldChar w:fldCharType="begin"/>
        </w:r>
        <w:r>
          <w:instrText xml:space="preserve"> PAGEREF _Toc24308 \h </w:instrText>
        </w:r>
        <w:r>
          <w:fldChar w:fldCharType="separate"/>
        </w:r>
        <w:r>
          <w:t>7</w:t>
        </w:r>
        <w:r>
          <w:fldChar w:fldCharType="end"/>
        </w:r>
      </w:hyperlink>
    </w:p>
    <w:p>
      <w:pPr>
        <w:pStyle w:val="TOC2"/>
        <w:tabs>
          <w:tab w:val="right" w:leader="dot" w:pos="8306"/>
        </w:tabs>
      </w:pPr>
      <w:hyperlink w:anchor="_Toc21006" w:history="1">
        <w:r>
          <w:rPr>
            <w:rFonts w:ascii="仿宋" w:eastAsia="仿宋" w:hAnsi="仿宋" w:cs="仿宋" w:hint="eastAsia"/>
            <w:lang w:eastAsia="zh-CN"/>
          </w:rPr>
          <w:t>(二)、行业影响分析</w:t>
        </w:r>
        <w:r>
          <w:tab/>
        </w:r>
        <w:r>
          <w:fldChar w:fldCharType="begin"/>
        </w:r>
        <w:r>
          <w:instrText xml:space="preserve"> PAGEREF _Toc21006 \h </w:instrText>
        </w:r>
        <w:r>
          <w:fldChar w:fldCharType="separate"/>
        </w:r>
        <w:r>
          <w:t>10</w:t>
        </w:r>
        <w:r>
          <w:fldChar w:fldCharType="end"/>
        </w:r>
      </w:hyperlink>
    </w:p>
    <w:p>
      <w:pPr>
        <w:pStyle w:val="TOC2"/>
        <w:tabs>
          <w:tab w:val="right" w:leader="dot" w:pos="8306"/>
        </w:tabs>
      </w:pPr>
      <w:hyperlink w:anchor="_Toc20997" w:history="1">
        <w:r>
          <w:rPr>
            <w:rFonts w:ascii="仿宋" w:eastAsia="仿宋" w:hAnsi="仿宋" w:cs="仿宋" w:hint="eastAsia"/>
            <w:lang w:eastAsia="zh-CN"/>
          </w:rPr>
          <w:t>(三)、区域经济影响分析</w:t>
        </w:r>
        <w:r>
          <w:tab/>
        </w:r>
        <w:r>
          <w:fldChar w:fldCharType="begin"/>
        </w:r>
        <w:r>
          <w:instrText xml:space="preserve"> PAGEREF _Toc20997 \h </w:instrText>
        </w:r>
        <w:r>
          <w:fldChar w:fldCharType="separate"/>
        </w:r>
        <w:r>
          <w:t>11</w:t>
        </w:r>
        <w:r>
          <w:fldChar w:fldCharType="end"/>
        </w:r>
      </w:hyperlink>
    </w:p>
    <w:p>
      <w:pPr>
        <w:pStyle w:val="TOC2"/>
        <w:tabs>
          <w:tab w:val="right" w:leader="dot" w:pos="8306"/>
        </w:tabs>
      </w:pPr>
      <w:hyperlink w:anchor="_Toc22784" w:history="1">
        <w:r>
          <w:rPr>
            <w:rFonts w:ascii="仿宋" w:eastAsia="仿宋" w:hAnsi="仿宋" w:cs="仿宋" w:hint="eastAsia"/>
            <w:lang w:eastAsia="zh-CN"/>
          </w:rPr>
          <w:t>(四)、宏观经济影响分析</w:t>
        </w:r>
        <w:r>
          <w:tab/>
        </w:r>
        <w:r>
          <w:fldChar w:fldCharType="begin"/>
        </w:r>
        <w:r>
          <w:instrText xml:space="preserve"> PAGEREF _Toc22784 \h </w:instrText>
        </w:r>
        <w:r>
          <w:fldChar w:fldCharType="separate"/>
        </w:r>
        <w:r>
          <w:t>12</w:t>
        </w:r>
        <w:r>
          <w:fldChar w:fldCharType="end"/>
        </w:r>
      </w:hyperlink>
    </w:p>
    <w:p>
      <w:pPr>
        <w:pStyle w:val="TOC1"/>
        <w:tabs>
          <w:tab w:val="right" w:leader="dot" w:pos="8306"/>
        </w:tabs>
      </w:pPr>
      <w:hyperlink w:anchor="_Toc14171" w:history="1">
        <w:r>
          <w:rPr>
            <w:rFonts w:ascii="仿宋" w:eastAsia="仿宋" w:hAnsi="仿宋" w:cs="仿宋" w:hint="eastAsia"/>
            <w:lang w:eastAsia="zh-CN"/>
          </w:rPr>
          <w:t>三、建设风险评估分析</w:t>
        </w:r>
        <w:r>
          <w:tab/>
        </w:r>
        <w:r>
          <w:fldChar w:fldCharType="begin"/>
        </w:r>
        <w:r>
          <w:instrText xml:space="preserve"> PAGEREF _Toc14171 \h </w:instrText>
        </w:r>
        <w:r>
          <w:fldChar w:fldCharType="separate"/>
        </w:r>
        <w:r>
          <w:t>14</w:t>
        </w:r>
        <w:r>
          <w:fldChar w:fldCharType="end"/>
        </w:r>
      </w:hyperlink>
    </w:p>
    <w:p>
      <w:pPr>
        <w:pStyle w:val="TOC2"/>
        <w:tabs>
          <w:tab w:val="right" w:leader="dot" w:pos="8306"/>
        </w:tabs>
      </w:pPr>
      <w:hyperlink w:anchor="_Toc27284" w:history="1">
        <w:r>
          <w:rPr>
            <w:rFonts w:ascii="仿宋" w:eastAsia="仿宋" w:hAnsi="仿宋" w:cs="仿宋" w:hint="eastAsia"/>
            <w:lang w:eastAsia="zh-CN"/>
          </w:rPr>
          <w:t>(一)、政策风险分析</w:t>
        </w:r>
        <w:r>
          <w:tab/>
        </w:r>
        <w:r>
          <w:fldChar w:fldCharType="begin"/>
        </w:r>
        <w:r>
          <w:instrText xml:space="preserve"> PAGEREF _Toc27284 \h </w:instrText>
        </w:r>
        <w:r>
          <w:fldChar w:fldCharType="separate"/>
        </w:r>
        <w:r>
          <w:t>14</w:t>
        </w:r>
        <w:r>
          <w:fldChar w:fldCharType="end"/>
        </w:r>
      </w:hyperlink>
    </w:p>
    <w:p>
      <w:pPr>
        <w:pStyle w:val="TOC2"/>
        <w:tabs>
          <w:tab w:val="right" w:leader="dot" w:pos="8306"/>
        </w:tabs>
      </w:pPr>
      <w:hyperlink w:anchor="_Toc11641" w:history="1">
        <w:r>
          <w:rPr>
            <w:rFonts w:ascii="仿宋" w:eastAsia="仿宋" w:hAnsi="仿宋" w:cs="仿宋" w:hint="eastAsia"/>
            <w:lang w:eastAsia="zh-CN"/>
          </w:rPr>
          <w:t>(二)、社会风险分析</w:t>
        </w:r>
        <w:r>
          <w:tab/>
        </w:r>
        <w:r>
          <w:fldChar w:fldCharType="begin"/>
        </w:r>
        <w:r>
          <w:instrText xml:space="preserve"> PAGEREF _Toc11641 \h </w:instrText>
        </w:r>
        <w:r>
          <w:fldChar w:fldCharType="separate"/>
        </w:r>
        <w:r>
          <w:t>15</w:t>
        </w:r>
        <w:r>
          <w:fldChar w:fldCharType="end"/>
        </w:r>
      </w:hyperlink>
    </w:p>
    <w:p>
      <w:pPr>
        <w:pStyle w:val="TOC2"/>
        <w:tabs>
          <w:tab w:val="right" w:leader="dot" w:pos="8306"/>
        </w:tabs>
      </w:pPr>
      <w:hyperlink w:anchor="_Toc14542" w:history="1">
        <w:r>
          <w:rPr>
            <w:rFonts w:ascii="仿宋" w:eastAsia="仿宋" w:hAnsi="仿宋" w:cs="仿宋" w:hint="eastAsia"/>
            <w:lang w:eastAsia="zh-CN"/>
          </w:rPr>
          <w:t>(三)、市场风险分析</w:t>
        </w:r>
        <w:r>
          <w:tab/>
        </w:r>
        <w:r>
          <w:fldChar w:fldCharType="begin"/>
        </w:r>
        <w:r>
          <w:instrText xml:space="preserve"> PAGEREF _Toc14542 \h </w:instrText>
        </w:r>
        <w:r>
          <w:fldChar w:fldCharType="separate"/>
        </w:r>
        <w:r>
          <w:t>17</w:t>
        </w:r>
        <w:r>
          <w:fldChar w:fldCharType="end"/>
        </w:r>
      </w:hyperlink>
    </w:p>
    <w:p>
      <w:pPr>
        <w:pStyle w:val="TOC2"/>
        <w:tabs>
          <w:tab w:val="right" w:leader="dot" w:pos="8306"/>
        </w:tabs>
      </w:pPr>
      <w:hyperlink w:anchor="_Toc7602" w:history="1">
        <w:r>
          <w:rPr>
            <w:rFonts w:ascii="仿宋" w:eastAsia="仿宋" w:hAnsi="仿宋" w:cs="仿宋" w:hint="eastAsia"/>
            <w:lang w:eastAsia="zh-CN"/>
          </w:rPr>
          <w:t>(四)、资金风险分析</w:t>
        </w:r>
        <w:r>
          <w:tab/>
        </w:r>
        <w:r>
          <w:fldChar w:fldCharType="begin"/>
        </w:r>
        <w:r>
          <w:instrText xml:space="preserve"> PAGEREF _Toc7602 \h </w:instrText>
        </w:r>
        <w:r>
          <w:fldChar w:fldCharType="separate"/>
        </w:r>
        <w:r>
          <w:t>17</w:t>
        </w:r>
        <w:r>
          <w:fldChar w:fldCharType="end"/>
        </w:r>
      </w:hyperlink>
    </w:p>
    <w:p>
      <w:pPr>
        <w:pStyle w:val="TOC2"/>
        <w:tabs>
          <w:tab w:val="right" w:leader="dot" w:pos="8306"/>
        </w:tabs>
      </w:pPr>
      <w:hyperlink w:anchor="_Toc4491" w:history="1">
        <w:r>
          <w:rPr>
            <w:rFonts w:ascii="仿宋" w:eastAsia="仿宋" w:hAnsi="仿宋" w:cs="仿宋" w:hint="eastAsia"/>
            <w:lang w:eastAsia="zh-CN"/>
          </w:rPr>
          <w:t>(五)、技术风险分析</w:t>
        </w:r>
        <w:r>
          <w:tab/>
        </w:r>
        <w:r>
          <w:fldChar w:fldCharType="begin"/>
        </w:r>
        <w:r>
          <w:instrText xml:space="preserve"> PAGEREF _Toc4491 \h </w:instrText>
        </w:r>
        <w:r>
          <w:fldChar w:fldCharType="separate"/>
        </w:r>
        <w:r>
          <w:t>18</w:t>
        </w:r>
        <w:r>
          <w:fldChar w:fldCharType="end"/>
        </w:r>
      </w:hyperlink>
    </w:p>
    <w:p>
      <w:pPr>
        <w:pStyle w:val="TOC2"/>
        <w:tabs>
          <w:tab w:val="right" w:leader="dot" w:pos="8306"/>
        </w:tabs>
      </w:pPr>
      <w:hyperlink w:anchor="_Toc26853" w:history="1">
        <w:r>
          <w:rPr>
            <w:rFonts w:ascii="仿宋" w:eastAsia="仿宋" w:hAnsi="仿宋" w:cs="仿宋" w:hint="eastAsia"/>
            <w:lang w:eastAsia="zh-CN"/>
          </w:rPr>
          <w:t>(六)、财务风险分析</w:t>
        </w:r>
        <w:r>
          <w:tab/>
        </w:r>
        <w:r>
          <w:fldChar w:fldCharType="begin"/>
        </w:r>
        <w:r>
          <w:instrText xml:space="preserve"> PAGEREF _Toc26853 \h </w:instrText>
        </w:r>
        <w:r>
          <w:fldChar w:fldCharType="separate"/>
        </w:r>
        <w:r>
          <w:t>20</w:t>
        </w:r>
        <w:r>
          <w:fldChar w:fldCharType="end"/>
        </w:r>
      </w:hyperlink>
    </w:p>
    <w:p>
      <w:pPr>
        <w:pStyle w:val="TOC2"/>
        <w:tabs>
          <w:tab w:val="right" w:leader="dot" w:pos="8306"/>
        </w:tabs>
      </w:pPr>
      <w:hyperlink w:anchor="_Toc15065" w:history="1">
        <w:r>
          <w:rPr>
            <w:rFonts w:ascii="仿宋" w:eastAsia="仿宋" w:hAnsi="仿宋" w:cs="仿宋" w:hint="eastAsia"/>
            <w:lang w:eastAsia="zh-CN"/>
          </w:rPr>
          <w:t>(七)、管理风险分析</w:t>
        </w:r>
        <w:r>
          <w:tab/>
        </w:r>
        <w:r>
          <w:fldChar w:fldCharType="begin"/>
        </w:r>
        <w:r>
          <w:instrText xml:space="preserve"> PAGEREF _Toc15065 \h </w:instrText>
        </w:r>
        <w:r>
          <w:fldChar w:fldCharType="separate"/>
        </w:r>
        <w:r>
          <w:t>21</w:t>
        </w:r>
        <w:r>
          <w:fldChar w:fldCharType="end"/>
        </w:r>
      </w:hyperlink>
    </w:p>
    <w:p>
      <w:pPr>
        <w:pStyle w:val="TOC2"/>
        <w:tabs>
          <w:tab w:val="right" w:leader="dot" w:pos="8306"/>
        </w:tabs>
      </w:pPr>
      <w:hyperlink w:anchor="_Toc10981" w:history="1">
        <w:r>
          <w:rPr>
            <w:rFonts w:ascii="仿宋" w:eastAsia="仿宋" w:hAnsi="仿宋" w:cs="仿宋" w:hint="eastAsia"/>
            <w:lang w:eastAsia="zh-CN"/>
          </w:rPr>
          <w:t>(八)、其它风险分析</w:t>
        </w:r>
        <w:r>
          <w:tab/>
        </w:r>
        <w:r>
          <w:fldChar w:fldCharType="begin"/>
        </w:r>
        <w:r>
          <w:instrText xml:space="preserve"> PAGEREF _Toc10981 \h </w:instrText>
        </w:r>
        <w:r>
          <w:fldChar w:fldCharType="separate"/>
        </w:r>
        <w:r>
          <w:t>23</w:t>
        </w:r>
        <w:r>
          <w:fldChar w:fldCharType="end"/>
        </w:r>
      </w:hyperlink>
    </w:p>
    <w:p>
      <w:pPr>
        <w:pStyle w:val="TOC2"/>
        <w:tabs>
          <w:tab w:val="right" w:leader="dot" w:pos="8306"/>
        </w:tabs>
      </w:pPr>
      <w:hyperlink w:anchor="_Toc7993" w:history="1">
        <w:r>
          <w:rPr>
            <w:rFonts w:ascii="仿宋" w:eastAsia="仿宋" w:hAnsi="仿宋" w:cs="仿宋" w:hint="eastAsia"/>
            <w:lang w:eastAsia="zh-CN"/>
          </w:rPr>
          <w:t>(九)、社会影响评估</w:t>
        </w:r>
        <w:r>
          <w:tab/>
        </w:r>
        <w:r>
          <w:fldChar w:fldCharType="begin"/>
        </w:r>
        <w:r>
          <w:instrText xml:space="preserve"> PAGEREF _Toc7993 \h </w:instrText>
        </w:r>
        <w:r>
          <w:fldChar w:fldCharType="separate"/>
        </w:r>
        <w:r>
          <w:t>24</w:t>
        </w:r>
        <w:r>
          <w:fldChar w:fldCharType="end"/>
        </w:r>
      </w:hyperlink>
    </w:p>
    <w:p>
      <w:pPr>
        <w:pStyle w:val="TOC1"/>
        <w:tabs>
          <w:tab w:val="right" w:leader="dot" w:pos="8306"/>
        </w:tabs>
      </w:pPr>
      <w:hyperlink w:anchor="_Toc21059" w:history="1">
        <w:r>
          <w:rPr>
            <w:rFonts w:ascii="仿宋" w:eastAsia="仿宋" w:hAnsi="仿宋" w:cs="仿宋" w:hint="eastAsia"/>
            <w:lang w:eastAsia="zh-CN"/>
          </w:rPr>
          <w:t>四、项目监理与质量保证</w:t>
        </w:r>
        <w:r>
          <w:tab/>
        </w:r>
        <w:r>
          <w:fldChar w:fldCharType="begin"/>
        </w:r>
        <w:r>
          <w:instrText xml:space="preserve"> PAGEREF _Toc21059 \h </w:instrText>
        </w:r>
        <w:r>
          <w:fldChar w:fldCharType="separate"/>
        </w:r>
        <w:r>
          <w:t>26</w:t>
        </w:r>
        <w:r>
          <w:fldChar w:fldCharType="end"/>
        </w:r>
      </w:hyperlink>
    </w:p>
    <w:p>
      <w:pPr>
        <w:pStyle w:val="TOC2"/>
        <w:tabs>
          <w:tab w:val="right" w:leader="dot" w:pos="8306"/>
        </w:tabs>
      </w:pPr>
      <w:hyperlink w:anchor="_Toc12483" w:history="1">
        <w:r>
          <w:rPr>
            <w:rFonts w:ascii="仿宋" w:eastAsia="仿宋" w:hAnsi="仿宋" w:cs="仿宋" w:hint="eastAsia"/>
            <w:lang w:eastAsia="zh-CN"/>
          </w:rPr>
          <w:t>(一)、监理体系构建</w:t>
        </w:r>
        <w:r>
          <w:tab/>
        </w:r>
        <w:r>
          <w:fldChar w:fldCharType="begin"/>
        </w:r>
        <w:r>
          <w:instrText xml:space="preserve"> PAGEREF _Toc12483 \h </w:instrText>
        </w:r>
        <w:r>
          <w:fldChar w:fldCharType="separate"/>
        </w:r>
        <w:r>
          <w:t>26</w:t>
        </w:r>
        <w:r>
          <w:fldChar w:fldCharType="end"/>
        </w:r>
      </w:hyperlink>
    </w:p>
    <w:p>
      <w:pPr>
        <w:pStyle w:val="TOC2"/>
        <w:tabs>
          <w:tab w:val="right" w:leader="dot" w:pos="8306"/>
        </w:tabs>
      </w:pPr>
      <w:hyperlink w:anchor="_Toc30555" w:history="1">
        <w:r>
          <w:rPr>
            <w:rFonts w:ascii="仿宋" w:eastAsia="仿宋" w:hAnsi="仿宋" w:cs="仿宋" w:hint="eastAsia"/>
            <w:lang w:eastAsia="zh-CN"/>
          </w:rPr>
          <w:t>(二)、质量保证体系实施</w:t>
        </w:r>
        <w:r>
          <w:tab/>
        </w:r>
        <w:r>
          <w:fldChar w:fldCharType="begin"/>
        </w:r>
        <w:r>
          <w:instrText xml:space="preserve"> PAGEREF _Toc30555 \h </w:instrText>
        </w:r>
        <w:r>
          <w:fldChar w:fldCharType="separate"/>
        </w:r>
        <w:r>
          <w:t>27</w:t>
        </w:r>
        <w:r>
          <w:fldChar w:fldCharType="end"/>
        </w:r>
      </w:hyperlink>
    </w:p>
    <w:p>
      <w:pPr>
        <w:pStyle w:val="TOC2"/>
        <w:tabs>
          <w:tab w:val="right" w:leader="dot" w:pos="8306"/>
        </w:tabs>
      </w:pPr>
      <w:hyperlink w:anchor="_Toc25211" w:history="1">
        <w:r>
          <w:rPr>
            <w:rFonts w:ascii="仿宋" w:eastAsia="仿宋" w:hAnsi="仿宋" w:cs="仿宋" w:hint="eastAsia"/>
            <w:lang w:eastAsia="zh-CN"/>
          </w:rPr>
          <w:t>(三)、监理与质量控制流程</w:t>
        </w:r>
        <w:r>
          <w:tab/>
        </w:r>
        <w:r>
          <w:fldChar w:fldCharType="begin"/>
        </w:r>
        <w:r>
          <w:instrText xml:space="preserve"> PAGEREF _Toc25211 \h </w:instrText>
        </w:r>
        <w:r>
          <w:fldChar w:fldCharType="separate"/>
        </w:r>
        <w:r>
          <w:t>28</w:t>
        </w:r>
        <w:r>
          <w:fldChar w:fldCharType="end"/>
        </w:r>
      </w:hyperlink>
    </w:p>
    <w:p>
      <w:pPr>
        <w:pStyle w:val="TOC1"/>
        <w:tabs>
          <w:tab w:val="right" w:leader="dot" w:pos="8306"/>
        </w:tabs>
      </w:pPr>
      <w:hyperlink w:anchor="_Toc29904" w:history="1">
        <w:r>
          <w:rPr>
            <w:rFonts w:ascii="仿宋" w:eastAsia="仿宋" w:hAnsi="仿宋" w:cs="仿宋" w:hint="eastAsia"/>
            <w:lang w:eastAsia="zh-CN"/>
          </w:rPr>
          <w:t>五、背景、必要性分析</w:t>
        </w:r>
        <w:r>
          <w:tab/>
        </w:r>
        <w:r>
          <w:fldChar w:fldCharType="begin"/>
        </w:r>
        <w:r>
          <w:instrText xml:space="preserve"> PAGEREF _Toc29904 \h </w:instrText>
        </w:r>
        <w:r>
          <w:fldChar w:fldCharType="separate"/>
        </w:r>
        <w:r>
          <w:t>28</w:t>
        </w:r>
        <w:r>
          <w:fldChar w:fldCharType="end"/>
        </w:r>
      </w:hyperlink>
    </w:p>
    <w:p>
      <w:pPr>
        <w:pStyle w:val="TOC2"/>
        <w:tabs>
          <w:tab w:val="right" w:leader="dot" w:pos="8306"/>
        </w:tabs>
      </w:pPr>
      <w:hyperlink w:anchor="_Toc20837" w:history="1">
        <w:r>
          <w:rPr>
            <w:rFonts w:ascii="仿宋" w:eastAsia="仿宋" w:hAnsi="仿宋" w:cs="仿宋" w:hint="eastAsia"/>
            <w:lang w:eastAsia="zh-CN"/>
          </w:rPr>
          <w:t>(一)、项目建设背景</w:t>
        </w:r>
        <w:r>
          <w:tab/>
        </w:r>
        <w:r>
          <w:fldChar w:fldCharType="begin"/>
        </w:r>
        <w:r>
          <w:instrText xml:space="preserve"> PAGEREF _Toc20837 \h </w:instrText>
        </w:r>
        <w:r>
          <w:fldChar w:fldCharType="separate"/>
        </w:r>
        <w:r>
          <w:t>28</w:t>
        </w:r>
        <w:r>
          <w:fldChar w:fldCharType="end"/>
        </w:r>
      </w:hyperlink>
    </w:p>
    <w:p>
      <w:pPr>
        <w:pStyle w:val="TOC2"/>
        <w:tabs>
          <w:tab w:val="right" w:leader="dot" w:pos="8306"/>
        </w:tabs>
      </w:pPr>
      <w:hyperlink w:anchor="_Toc5337" w:history="1">
        <w:r>
          <w:rPr>
            <w:rFonts w:ascii="仿宋" w:eastAsia="仿宋" w:hAnsi="仿宋" w:cs="仿宋" w:hint="eastAsia"/>
            <w:lang w:eastAsia="zh-CN"/>
          </w:rPr>
          <w:t>(二)、必要性分析</w:t>
        </w:r>
        <w:r>
          <w:tab/>
        </w:r>
        <w:r>
          <w:fldChar w:fldCharType="begin"/>
        </w:r>
        <w:r>
          <w:instrText xml:space="preserve"> PAGEREF _Toc5337 \h </w:instrText>
        </w:r>
        <w:r>
          <w:fldChar w:fldCharType="separate"/>
        </w:r>
        <w:r>
          <w:t>29</w:t>
        </w:r>
        <w:r>
          <w:fldChar w:fldCharType="end"/>
        </w:r>
      </w:hyperlink>
    </w:p>
    <w:p>
      <w:pPr>
        <w:pStyle w:val="TOC2"/>
        <w:tabs>
          <w:tab w:val="right" w:leader="dot" w:pos="8306"/>
        </w:tabs>
      </w:pPr>
      <w:hyperlink w:anchor="_Toc17172" w:history="1">
        <w:r>
          <w:rPr>
            <w:rFonts w:ascii="仿宋" w:eastAsia="仿宋" w:hAnsi="仿宋" w:cs="仿宋" w:hint="eastAsia"/>
            <w:lang w:eastAsia="zh-CN"/>
          </w:rPr>
          <w:t>(三)、项目建设有利条件</w:t>
        </w:r>
        <w:r>
          <w:tab/>
        </w:r>
        <w:r>
          <w:fldChar w:fldCharType="begin"/>
        </w:r>
        <w:r>
          <w:instrText xml:space="preserve"> PAGEREF _Toc17172 \h </w:instrText>
        </w:r>
        <w:r>
          <w:fldChar w:fldCharType="separate"/>
        </w:r>
        <w:r>
          <w:t>31</w:t>
        </w:r>
        <w:r>
          <w:fldChar w:fldCharType="end"/>
        </w:r>
      </w:hyperlink>
    </w:p>
    <w:p>
      <w:pPr>
        <w:pStyle w:val="TOC1"/>
        <w:tabs>
          <w:tab w:val="right" w:leader="dot" w:pos="8306"/>
        </w:tabs>
      </w:pPr>
      <w:hyperlink w:anchor="_Toc528" w:history="1">
        <w:r>
          <w:rPr>
            <w:rFonts w:ascii="仿宋" w:eastAsia="仿宋" w:hAnsi="仿宋" w:cs="仿宋" w:hint="eastAsia"/>
            <w:lang w:eastAsia="zh-CN"/>
          </w:rPr>
          <w:t>六、资源开发及综合利用分析</w:t>
        </w:r>
        <w:r>
          <w:tab/>
        </w:r>
        <w:r>
          <w:fldChar w:fldCharType="begin"/>
        </w:r>
        <w:r>
          <w:instrText xml:space="preserve"> PAGEREF _Toc528 \h </w:instrText>
        </w:r>
        <w:r>
          <w:fldChar w:fldCharType="separate"/>
        </w:r>
        <w:r>
          <w:t>32</w:t>
        </w:r>
        <w:r>
          <w:fldChar w:fldCharType="end"/>
        </w:r>
      </w:hyperlink>
    </w:p>
    <w:p>
      <w:pPr>
        <w:pStyle w:val="TOC2"/>
        <w:tabs>
          <w:tab w:val="right" w:leader="dot" w:pos="8306"/>
        </w:tabs>
      </w:pPr>
      <w:hyperlink w:anchor="_Toc3524" w:history="1">
        <w:r>
          <w:rPr>
            <w:rFonts w:ascii="仿宋" w:eastAsia="仿宋" w:hAnsi="仿宋" w:cs="仿宋" w:hint="eastAsia"/>
            <w:lang w:eastAsia="zh-CN"/>
          </w:rPr>
          <w:t>(一)、资源开发方案</w:t>
        </w:r>
        <w:r>
          <w:tab/>
        </w:r>
        <w:r>
          <w:fldChar w:fldCharType="begin"/>
        </w:r>
        <w:r>
          <w:instrText xml:space="preserve"> PAGEREF _Toc3524 \h </w:instrText>
        </w:r>
        <w:r>
          <w:fldChar w:fldCharType="separate"/>
        </w:r>
        <w:r>
          <w:t>32</w:t>
        </w:r>
        <w:r>
          <w:fldChar w:fldCharType="end"/>
        </w:r>
      </w:hyperlink>
    </w:p>
    <w:p>
      <w:pPr>
        <w:pStyle w:val="TOC2"/>
        <w:tabs>
          <w:tab w:val="right" w:leader="dot" w:pos="8306"/>
        </w:tabs>
      </w:pPr>
      <w:hyperlink w:anchor="_Toc24483" w:history="1">
        <w:r>
          <w:rPr>
            <w:rFonts w:ascii="仿宋" w:eastAsia="仿宋" w:hAnsi="仿宋" w:cs="仿宋" w:hint="eastAsia"/>
            <w:lang w:eastAsia="zh-CN"/>
          </w:rPr>
          <w:t>(二)、资源利用方案</w:t>
        </w:r>
        <w:r>
          <w:tab/>
        </w:r>
        <w:r>
          <w:fldChar w:fldCharType="begin"/>
        </w:r>
        <w:r>
          <w:instrText xml:space="preserve"> PAGEREF _Toc24483 \h </w:instrText>
        </w:r>
        <w:r>
          <w:fldChar w:fldCharType="separate"/>
        </w:r>
        <w:r>
          <w:t>33</w:t>
        </w:r>
        <w:r>
          <w:fldChar w:fldCharType="end"/>
        </w:r>
      </w:hyperlink>
    </w:p>
    <w:p>
      <w:pPr>
        <w:pStyle w:val="TOC2"/>
        <w:tabs>
          <w:tab w:val="right" w:leader="dot" w:pos="8306"/>
        </w:tabs>
      </w:pPr>
      <w:hyperlink w:anchor="_Toc24133" w:history="1">
        <w:r>
          <w:rPr>
            <w:rFonts w:ascii="仿宋" w:eastAsia="仿宋" w:hAnsi="仿宋" w:cs="仿宋" w:hint="eastAsia"/>
            <w:lang w:eastAsia="zh-CN"/>
          </w:rPr>
          <w:t>(三)、资源节约措施</w:t>
        </w:r>
        <w:r>
          <w:tab/>
        </w:r>
        <w:r>
          <w:fldChar w:fldCharType="begin"/>
        </w:r>
        <w:r>
          <w:instrText xml:space="preserve"> PAGEREF _Toc24133 \h </w:instrText>
        </w:r>
        <w:r>
          <w:fldChar w:fldCharType="separate"/>
        </w:r>
        <w:r>
          <w:t>34</w:t>
        </w:r>
        <w:r>
          <w:fldChar w:fldCharType="end"/>
        </w:r>
      </w:hyperlink>
    </w:p>
    <w:p>
      <w:pPr>
        <w:pStyle w:val="TOC1"/>
        <w:tabs>
          <w:tab w:val="right" w:leader="dot" w:pos="8306"/>
        </w:tabs>
      </w:pPr>
      <w:hyperlink w:anchor="_Toc19474" w:history="1">
        <w:r>
          <w:rPr>
            <w:rFonts w:ascii="仿宋" w:eastAsia="仿宋" w:hAnsi="仿宋" w:cs="仿宋" w:hint="eastAsia"/>
            <w:lang w:eastAsia="zh-CN"/>
          </w:rPr>
          <w:t>七、技术创新与产业升级</w:t>
        </w:r>
        <w:r>
          <w:tab/>
        </w:r>
        <w:r>
          <w:fldChar w:fldCharType="begin"/>
        </w:r>
        <w:r>
          <w:instrText xml:space="preserve"> PAGEREF _Toc19474 \h </w:instrText>
        </w:r>
        <w:r>
          <w:fldChar w:fldCharType="separate"/>
        </w:r>
        <w:r>
          <w:t>36</w:t>
        </w:r>
        <w:r>
          <w:fldChar w:fldCharType="end"/>
        </w:r>
      </w:hyperlink>
    </w:p>
    <w:p>
      <w:pPr>
        <w:pStyle w:val="TOC2"/>
        <w:tabs>
          <w:tab w:val="right" w:leader="dot" w:pos="8306"/>
        </w:tabs>
      </w:pPr>
      <w:hyperlink w:anchor="_Toc12864" w:history="1">
        <w:r>
          <w:rPr>
            <w:rFonts w:ascii="仿宋" w:eastAsia="仿宋" w:hAnsi="仿宋" w:cs="仿宋" w:hint="eastAsia"/>
            <w:lang w:eastAsia="zh-CN"/>
          </w:rPr>
          <w:t>(一)、技术创新方向与目标</w:t>
        </w:r>
        <w:r>
          <w:tab/>
        </w:r>
        <w:r>
          <w:fldChar w:fldCharType="begin"/>
        </w:r>
        <w:r>
          <w:instrText xml:space="preserve"> PAGEREF _Toc12864 \h </w:instrText>
        </w:r>
        <w:r>
          <w:fldChar w:fldCharType="separate"/>
        </w:r>
        <w:r>
          <w:t>36</w:t>
        </w:r>
        <w:r>
          <w:fldChar w:fldCharType="end"/>
        </w:r>
      </w:hyperlink>
    </w:p>
    <w:p>
      <w:pPr>
        <w:pStyle w:val="TOC2"/>
        <w:tabs>
          <w:tab w:val="right" w:leader="dot" w:pos="8306"/>
        </w:tabs>
      </w:pPr>
      <w:hyperlink w:anchor="_Toc27364" w:history="1">
        <w:r>
          <w:rPr>
            <w:rFonts w:ascii="仿宋" w:eastAsia="仿宋" w:hAnsi="仿宋" w:cs="仿宋" w:hint="eastAsia"/>
            <w:lang w:eastAsia="zh-CN"/>
          </w:rPr>
          <w:t>(二)、产业升级路径与措施</w:t>
        </w:r>
        <w:r>
          <w:tab/>
        </w:r>
        <w:r>
          <w:fldChar w:fldCharType="begin"/>
        </w:r>
        <w:r>
          <w:instrText xml:space="preserve"> PAGEREF _Toc27364 \h </w:instrText>
        </w:r>
        <w:r>
          <w:fldChar w:fldCharType="separate"/>
        </w:r>
        <w:r>
          <w:t>37</w:t>
        </w:r>
        <w:r>
          <w:fldChar w:fldCharType="end"/>
        </w:r>
      </w:hyperlink>
    </w:p>
    <w:p>
      <w:pPr>
        <w:pStyle w:val="TOC1"/>
        <w:tabs>
          <w:tab w:val="right" w:leader="dot" w:pos="8306"/>
        </w:tabs>
      </w:pPr>
      <w:hyperlink w:anchor="_Toc20894" w:history="1">
        <w:r>
          <w:rPr>
            <w:rFonts w:ascii="仿宋" w:eastAsia="仿宋" w:hAnsi="仿宋" w:cs="仿宋" w:hint="eastAsia"/>
            <w:lang w:eastAsia="zh-CN"/>
          </w:rPr>
          <w:t>八、项目实施与管理方案</w:t>
        </w:r>
        <w:r>
          <w:tab/>
        </w:r>
        <w:r>
          <w:fldChar w:fldCharType="begin"/>
        </w:r>
        <w:r>
          <w:instrText xml:space="preserve"> PAGEREF _Toc20894 \h </w:instrText>
        </w:r>
        <w:r>
          <w:fldChar w:fldCharType="separate"/>
        </w:r>
        <w:r>
          <w:t>38</w:t>
        </w:r>
        <w:r>
          <w:fldChar w:fldCharType="end"/>
        </w:r>
      </w:hyperlink>
    </w:p>
    <w:p>
      <w:pPr>
        <w:pStyle w:val="TOC2"/>
        <w:tabs>
          <w:tab w:val="right" w:leader="dot" w:pos="8306"/>
        </w:tabs>
      </w:pPr>
      <w:hyperlink w:anchor="_Toc13557" w:history="1">
        <w:r>
          <w:rPr>
            <w:rFonts w:ascii="仿宋" w:eastAsia="仿宋" w:hAnsi="仿宋" w:cs="仿宋" w:hint="eastAsia"/>
            <w:lang w:eastAsia="zh-CN"/>
          </w:rPr>
          <w:t>(一)、项目实施计划</w:t>
        </w:r>
        <w:r>
          <w:tab/>
        </w:r>
        <w:r>
          <w:fldChar w:fldCharType="begin"/>
        </w:r>
        <w:r>
          <w:instrText xml:space="preserve"> PAGEREF _Toc13557 \h </w:instrText>
        </w:r>
        <w:r>
          <w:fldChar w:fldCharType="separate"/>
        </w:r>
        <w:r>
          <w:t>38</w:t>
        </w:r>
        <w:r>
          <w:fldChar w:fldCharType="end"/>
        </w:r>
      </w:hyperlink>
    </w:p>
    <w:p>
      <w:pPr>
        <w:pStyle w:val="TOC2"/>
        <w:tabs>
          <w:tab w:val="right" w:leader="dot" w:pos="8306"/>
        </w:tabs>
      </w:pPr>
      <w:hyperlink w:anchor="_Toc10255" w:history="1">
        <w:r>
          <w:rPr>
            <w:rFonts w:ascii="仿宋" w:eastAsia="仿宋" w:hAnsi="仿宋" w:cs="仿宋" w:hint="eastAsia"/>
            <w:lang w:eastAsia="zh-CN"/>
          </w:rPr>
          <w:t>(二)、项目组织机构与职责</w:t>
        </w:r>
        <w:r>
          <w:tab/>
        </w:r>
        <w:r>
          <w:fldChar w:fldCharType="begin"/>
        </w:r>
        <w:r>
          <w:instrText xml:space="preserve"> PAGEREF _Toc10255 \h </w:instrText>
        </w:r>
        <w:r>
          <w:fldChar w:fldCharType="separate"/>
        </w:r>
        <w:r>
          <w:t>40</w:t>
        </w:r>
        <w:r>
          <w:fldChar w:fldCharType="end"/>
        </w:r>
      </w:hyperlink>
    </w:p>
    <w:p>
      <w:pPr>
        <w:pStyle w:val="TOC2"/>
        <w:tabs>
          <w:tab w:val="right" w:leader="dot" w:pos="8306"/>
        </w:tabs>
      </w:pPr>
      <w:hyperlink w:anchor="_Toc3151" w:history="1">
        <w:r>
          <w:rPr>
            <w:rFonts w:ascii="仿宋" w:eastAsia="仿宋" w:hAnsi="仿宋" w:cs="仿宋" w:hint="eastAsia"/>
            <w:lang w:eastAsia="zh-CN"/>
          </w:rPr>
          <w:t>(三)、项目管理与监控体系</w:t>
        </w:r>
        <w:r>
          <w:tab/>
        </w:r>
        <w:r>
          <w:fldChar w:fldCharType="begin"/>
        </w:r>
        <w:r>
          <w:instrText xml:space="preserve"> PAGEREF _Toc3151 \h </w:instrText>
        </w:r>
        <w:r>
          <w:fldChar w:fldCharType="separate"/>
        </w:r>
        <w:r>
          <w:t>42</w:t>
        </w:r>
        <w:r>
          <w:fldChar w:fldCharType="end"/>
        </w:r>
      </w:hyperlink>
    </w:p>
    <w:p>
      <w:pPr>
        <w:pStyle w:val="TOC1"/>
        <w:tabs>
          <w:tab w:val="right" w:leader="dot" w:pos="8306"/>
        </w:tabs>
      </w:pPr>
      <w:hyperlink w:anchor="_Toc10259" w:history="1">
        <w:r>
          <w:rPr>
            <w:rFonts w:ascii="仿宋" w:eastAsia="仿宋" w:hAnsi="仿宋" w:cs="仿宋" w:hint="eastAsia"/>
            <w:lang w:eastAsia="zh-CN"/>
          </w:rPr>
          <w:t>九、环境保护与治理方案</w:t>
        </w:r>
        <w:r>
          <w:tab/>
        </w:r>
        <w:r>
          <w:fldChar w:fldCharType="begin"/>
        </w:r>
        <w:r>
          <w:instrText xml:space="preserve"> PAGEREF _Toc10259 \h </w:instrText>
        </w:r>
        <w:r>
          <w:fldChar w:fldCharType="separate"/>
        </w:r>
        <w:r>
          <w:t>44</w:t>
        </w:r>
        <w:r>
          <w:fldChar w:fldCharType="end"/>
        </w:r>
      </w:hyperlink>
    </w:p>
    <w:p>
      <w:pPr>
        <w:pStyle w:val="TOC2"/>
        <w:tabs>
          <w:tab w:val="right" w:leader="dot" w:pos="8306"/>
        </w:tabs>
      </w:pPr>
      <w:hyperlink w:anchor="_Toc14251" w:history="1">
        <w:r>
          <w:rPr>
            <w:rFonts w:ascii="仿宋" w:eastAsia="仿宋" w:hAnsi="仿宋" w:cs="仿宋" w:hint="eastAsia"/>
            <w:lang w:eastAsia="zh-CN"/>
          </w:rPr>
          <w:t>(一)、项目环境影响评估</w:t>
        </w:r>
        <w:r>
          <w:tab/>
        </w:r>
        <w:r>
          <w:fldChar w:fldCharType="begin"/>
        </w:r>
        <w:r>
          <w:instrText xml:space="preserve"> PAGEREF _Toc14251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0" w:history="1">
        <w:r>
          <w:rPr>
            <w:rFonts w:ascii="仿宋" w:eastAsia="仿宋" w:hAnsi="仿宋" w:cs="仿宋" w:hint="eastAsia"/>
            <w:lang w:eastAsia="zh-CN"/>
          </w:rPr>
          <w:t>(二)、环境保护措施与治理方案</w:t>
        </w:r>
        <w:r>
          <w:tab/>
        </w:r>
        <w:r>
          <w:fldChar w:fldCharType="begin"/>
        </w:r>
        <w:r>
          <w:instrText xml:space="preserve"> PAGEREF _Toc27370 \h </w:instrText>
        </w:r>
        <w:r>
          <w:fldChar w:fldCharType="separate"/>
        </w:r>
        <w:r>
          <w:t>44</w:t>
        </w:r>
        <w:r>
          <w:fldChar w:fldCharType="end"/>
        </w:r>
      </w:hyperlink>
    </w:p>
    <w:p>
      <w:pPr>
        <w:pStyle w:val="TOC1"/>
        <w:tabs>
          <w:tab w:val="right" w:leader="dot" w:pos="8306"/>
        </w:tabs>
      </w:pPr>
      <w:hyperlink w:anchor="_Toc19207" w:history="1">
        <w:r>
          <w:rPr>
            <w:rFonts w:ascii="仿宋" w:eastAsia="仿宋" w:hAnsi="仿宋" w:cs="仿宋" w:hint="eastAsia"/>
            <w:lang w:eastAsia="zh-CN"/>
          </w:rPr>
          <w:t>十、客户关系管理与市场拓展</w:t>
        </w:r>
        <w:r>
          <w:tab/>
        </w:r>
        <w:r>
          <w:fldChar w:fldCharType="begin"/>
        </w:r>
        <w:r>
          <w:instrText xml:space="preserve"> PAGEREF _Toc19207 \h </w:instrText>
        </w:r>
        <w:r>
          <w:fldChar w:fldCharType="separate"/>
        </w:r>
        <w:r>
          <w:t>45</w:t>
        </w:r>
        <w:r>
          <w:fldChar w:fldCharType="end"/>
        </w:r>
      </w:hyperlink>
    </w:p>
    <w:p>
      <w:pPr>
        <w:pStyle w:val="TOC2"/>
        <w:tabs>
          <w:tab w:val="right" w:leader="dot" w:pos="8306"/>
        </w:tabs>
      </w:pPr>
      <w:hyperlink w:anchor="_Toc7506" w:history="1">
        <w:r>
          <w:rPr>
            <w:rFonts w:ascii="仿宋" w:eastAsia="仿宋" w:hAnsi="仿宋" w:cs="仿宋" w:hint="eastAsia"/>
            <w:lang w:eastAsia="zh-CN"/>
          </w:rPr>
          <w:t>(一)、客户关系管理策略</w:t>
        </w:r>
        <w:r>
          <w:tab/>
        </w:r>
        <w:r>
          <w:fldChar w:fldCharType="begin"/>
        </w:r>
        <w:r>
          <w:instrText xml:space="preserve"> PAGEREF _Toc7506 \h </w:instrText>
        </w:r>
        <w:r>
          <w:fldChar w:fldCharType="separate"/>
        </w:r>
        <w:r>
          <w:t>45</w:t>
        </w:r>
        <w:r>
          <w:fldChar w:fldCharType="end"/>
        </w:r>
      </w:hyperlink>
    </w:p>
    <w:p>
      <w:pPr>
        <w:pStyle w:val="TOC2"/>
        <w:tabs>
          <w:tab w:val="right" w:leader="dot" w:pos="8306"/>
        </w:tabs>
      </w:pPr>
      <w:hyperlink w:anchor="_Toc28157" w:history="1">
        <w:r>
          <w:rPr>
            <w:rFonts w:ascii="仿宋" w:eastAsia="仿宋" w:hAnsi="仿宋" w:cs="仿宋" w:hint="eastAsia"/>
            <w:lang w:eastAsia="zh-CN"/>
          </w:rPr>
          <w:t>(二)、市场拓展方案</w:t>
        </w:r>
        <w:r>
          <w:tab/>
        </w:r>
        <w:r>
          <w:fldChar w:fldCharType="begin"/>
        </w:r>
        <w:r>
          <w:instrText xml:space="preserve"> PAGEREF _Toc28157 \h </w:instrText>
        </w:r>
        <w:r>
          <w:fldChar w:fldCharType="separate"/>
        </w:r>
        <w:r>
          <w:t>46</w:t>
        </w:r>
        <w:r>
          <w:fldChar w:fldCharType="end"/>
        </w:r>
      </w:hyperlink>
    </w:p>
    <w:p>
      <w:pPr>
        <w:pStyle w:val="TOC1"/>
        <w:tabs>
          <w:tab w:val="right" w:leader="dot" w:pos="8306"/>
        </w:tabs>
      </w:pPr>
      <w:hyperlink w:anchor="_Toc1798" w:history="1">
        <w:r>
          <w:rPr>
            <w:rFonts w:ascii="仿宋" w:eastAsia="仿宋" w:hAnsi="仿宋" w:cs="仿宋" w:hint="eastAsia"/>
            <w:lang w:eastAsia="zh-CN"/>
          </w:rPr>
          <w:t>十一、经济效益与社会效益优化</w:t>
        </w:r>
        <w:r>
          <w:tab/>
        </w:r>
        <w:r>
          <w:fldChar w:fldCharType="begin"/>
        </w:r>
        <w:r>
          <w:instrText xml:space="preserve"> PAGEREF _Toc1798 \h </w:instrText>
        </w:r>
        <w:r>
          <w:fldChar w:fldCharType="separate"/>
        </w:r>
        <w:r>
          <w:t>47</w:t>
        </w:r>
        <w:r>
          <w:fldChar w:fldCharType="end"/>
        </w:r>
      </w:hyperlink>
    </w:p>
    <w:p>
      <w:pPr>
        <w:pStyle w:val="TOC2"/>
        <w:tabs>
          <w:tab w:val="right" w:leader="dot" w:pos="8306"/>
        </w:tabs>
      </w:pPr>
      <w:hyperlink w:anchor="_Toc13756" w:history="1">
        <w:r>
          <w:rPr>
            <w:rFonts w:ascii="仿宋" w:eastAsia="仿宋" w:hAnsi="仿宋" w:cs="仿宋" w:hint="eastAsia"/>
            <w:lang w:eastAsia="zh-CN"/>
          </w:rPr>
          <w:t>(一)、经济效益提升策略</w:t>
        </w:r>
        <w:r>
          <w:tab/>
        </w:r>
        <w:r>
          <w:fldChar w:fldCharType="begin"/>
        </w:r>
        <w:r>
          <w:instrText xml:space="preserve"> PAGEREF _Toc13756 \h </w:instrText>
        </w:r>
        <w:r>
          <w:fldChar w:fldCharType="separate"/>
        </w:r>
        <w:r>
          <w:t>47</w:t>
        </w:r>
        <w:r>
          <w:fldChar w:fldCharType="end"/>
        </w:r>
      </w:hyperlink>
    </w:p>
    <w:p>
      <w:pPr>
        <w:pStyle w:val="TOC2"/>
        <w:tabs>
          <w:tab w:val="right" w:leader="dot" w:pos="8306"/>
        </w:tabs>
      </w:pPr>
      <w:hyperlink w:anchor="_Toc11092" w:history="1">
        <w:r>
          <w:rPr>
            <w:rFonts w:ascii="仿宋" w:eastAsia="仿宋" w:hAnsi="仿宋" w:cs="仿宋" w:hint="eastAsia"/>
            <w:lang w:eastAsia="zh-CN"/>
          </w:rPr>
          <w:t>(二)、社会效益增强方案</w:t>
        </w:r>
        <w:r>
          <w:tab/>
        </w:r>
        <w:r>
          <w:fldChar w:fldCharType="begin"/>
        </w:r>
        <w:r>
          <w:instrText xml:space="preserve"> PAGEREF _Toc11092 \h </w:instrText>
        </w:r>
        <w:r>
          <w:fldChar w:fldCharType="separate"/>
        </w:r>
        <w:r>
          <w:t>48</w:t>
        </w:r>
        <w:r>
          <w:fldChar w:fldCharType="end"/>
        </w:r>
      </w:hyperlink>
    </w:p>
    <w:p>
      <w:pPr>
        <w:pStyle w:val="TOC1"/>
        <w:tabs>
          <w:tab w:val="right" w:leader="dot" w:pos="8306"/>
        </w:tabs>
      </w:pPr>
      <w:hyperlink w:anchor="_Toc14287" w:history="1">
        <w:r>
          <w:rPr>
            <w:rFonts w:ascii="仿宋" w:eastAsia="仿宋" w:hAnsi="仿宋" w:cs="仿宋" w:hint="eastAsia"/>
            <w:lang w:eastAsia="zh-CN"/>
          </w:rPr>
          <w:t>十二、土地利用与规划方案</w:t>
        </w:r>
        <w:r>
          <w:tab/>
        </w:r>
        <w:r>
          <w:fldChar w:fldCharType="begin"/>
        </w:r>
        <w:r>
          <w:instrText xml:space="preserve"> PAGEREF _Toc14287 \h </w:instrText>
        </w:r>
        <w:r>
          <w:fldChar w:fldCharType="separate"/>
        </w:r>
        <w:r>
          <w:t>49</w:t>
        </w:r>
        <w:r>
          <w:fldChar w:fldCharType="end"/>
        </w:r>
      </w:hyperlink>
    </w:p>
    <w:p>
      <w:pPr>
        <w:pStyle w:val="TOC2"/>
        <w:tabs>
          <w:tab w:val="right" w:leader="dot" w:pos="8306"/>
        </w:tabs>
      </w:pPr>
      <w:hyperlink w:anchor="_Toc13126" w:history="1">
        <w:r>
          <w:rPr>
            <w:rFonts w:ascii="仿宋" w:eastAsia="仿宋" w:hAnsi="仿宋" w:cs="仿宋" w:hint="eastAsia"/>
            <w:lang w:eastAsia="zh-CN"/>
          </w:rPr>
          <w:t>(一)、项目用地情况分析</w:t>
        </w:r>
        <w:r>
          <w:tab/>
        </w:r>
        <w:r>
          <w:fldChar w:fldCharType="begin"/>
        </w:r>
        <w:r>
          <w:instrText xml:space="preserve"> PAGEREF _Toc13126 \h </w:instrText>
        </w:r>
        <w:r>
          <w:fldChar w:fldCharType="separate"/>
        </w:r>
        <w:r>
          <w:t>49</w:t>
        </w:r>
        <w:r>
          <w:fldChar w:fldCharType="end"/>
        </w:r>
      </w:hyperlink>
    </w:p>
    <w:p>
      <w:pPr>
        <w:pStyle w:val="TOC2"/>
        <w:tabs>
          <w:tab w:val="right" w:leader="dot" w:pos="8306"/>
        </w:tabs>
      </w:pPr>
      <w:hyperlink w:anchor="_Toc25623" w:history="1">
        <w:r>
          <w:rPr>
            <w:rFonts w:ascii="仿宋" w:eastAsia="仿宋" w:hAnsi="仿宋" w:cs="仿宋" w:hint="eastAsia"/>
            <w:lang w:eastAsia="zh-CN"/>
          </w:rPr>
          <w:t>(二)、土地利用规划方案</w:t>
        </w:r>
        <w:r>
          <w:tab/>
        </w:r>
        <w:r>
          <w:fldChar w:fldCharType="begin"/>
        </w:r>
        <w:r>
          <w:instrText xml:space="preserve"> PAGEREF _Toc25623 \h </w:instrText>
        </w:r>
        <w:r>
          <w:fldChar w:fldCharType="separate"/>
        </w:r>
        <w:r>
          <w:t>50</w:t>
        </w:r>
        <w:r>
          <w:fldChar w:fldCharType="end"/>
        </w:r>
      </w:hyperlink>
    </w:p>
    <w:p>
      <w:pPr>
        <w:pStyle w:val="TOC1"/>
        <w:tabs>
          <w:tab w:val="right" w:leader="dot" w:pos="8306"/>
        </w:tabs>
      </w:pPr>
      <w:hyperlink w:anchor="_Toc5682" w:history="1">
        <w:r>
          <w:rPr>
            <w:rFonts w:ascii="仿宋" w:eastAsia="仿宋" w:hAnsi="仿宋" w:cs="仿宋" w:hint="eastAsia"/>
            <w:lang w:eastAsia="zh-CN"/>
          </w:rPr>
          <w:t>十三、项目施工方案</w:t>
        </w:r>
        <w:r>
          <w:tab/>
        </w:r>
        <w:r>
          <w:fldChar w:fldCharType="begin"/>
        </w:r>
        <w:r>
          <w:instrText xml:space="preserve"> PAGEREF _Toc5682 \h </w:instrText>
        </w:r>
        <w:r>
          <w:fldChar w:fldCharType="separate"/>
        </w:r>
        <w:r>
          <w:t>51</w:t>
        </w:r>
        <w:r>
          <w:fldChar w:fldCharType="end"/>
        </w:r>
      </w:hyperlink>
    </w:p>
    <w:p>
      <w:pPr>
        <w:pStyle w:val="TOC2"/>
        <w:tabs>
          <w:tab w:val="right" w:leader="dot" w:pos="8306"/>
        </w:tabs>
      </w:pPr>
      <w:hyperlink w:anchor="_Toc26534" w:history="1">
        <w:r>
          <w:rPr>
            <w:rFonts w:ascii="仿宋" w:eastAsia="仿宋" w:hAnsi="仿宋" w:cs="仿宋" w:hint="eastAsia"/>
            <w:lang w:eastAsia="zh-CN"/>
          </w:rPr>
          <w:t>(一)、施工组织设计</w:t>
        </w:r>
        <w:r>
          <w:tab/>
        </w:r>
        <w:r>
          <w:fldChar w:fldCharType="begin"/>
        </w:r>
        <w:r>
          <w:instrText xml:space="preserve"> PAGEREF _Toc26534 \h </w:instrText>
        </w:r>
        <w:r>
          <w:fldChar w:fldCharType="separate"/>
        </w:r>
        <w:r>
          <w:t>51</w:t>
        </w:r>
        <w:r>
          <w:fldChar w:fldCharType="end"/>
        </w:r>
      </w:hyperlink>
    </w:p>
    <w:p>
      <w:pPr>
        <w:pStyle w:val="TOC2"/>
        <w:tabs>
          <w:tab w:val="right" w:leader="dot" w:pos="8306"/>
        </w:tabs>
      </w:pPr>
      <w:hyperlink w:anchor="_Toc23471" w:history="1">
        <w:r>
          <w:rPr>
            <w:rFonts w:ascii="仿宋" w:eastAsia="仿宋" w:hAnsi="仿宋" w:cs="仿宋" w:hint="eastAsia"/>
            <w:lang w:eastAsia="zh-CN"/>
          </w:rPr>
          <w:t>(二)、施工工艺与技术路线</w:t>
        </w:r>
        <w:r>
          <w:tab/>
        </w:r>
        <w:r>
          <w:fldChar w:fldCharType="begin"/>
        </w:r>
        <w:r>
          <w:instrText xml:space="preserve"> PAGEREF _Toc23471 \h </w:instrText>
        </w:r>
        <w:r>
          <w:fldChar w:fldCharType="separate"/>
        </w:r>
        <w:r>
          <w:t>53</w:t>
        </w:r>
        <w:r>
          <w:fldChar w:fldCharType="end"/>
        </w:r>
      </w:hyperlink>
    </w:p>
    <w:p>
      <w:pPr>
        <w:pStyle w:val="TOC2"/>
        <w:tabs>
          <w:tab w:val="right" w:leader="dot" w:pos="8306"/>
        </w:tabs>
      </w:pPr>
      <w:hyperlink w:anchor="_Toc10073" w:history="1">
        <w:r>
          <w:rPr>
            <w:rFonts w:ascii="仿宋" w:eastAsia="仿宋" w:hAnsi="仿宋" w:cs="仿宋" w:hint="eastAsia"/>
            <w:lang w:eastAsia="zh-CN"/>
          </w:rPr>
          <w:t>(三)、关键节点施工计划</w:t>
        </w:r>
        <w:r>
          <w:tab/>
        </w:r>
        <w:r>
          <w:fldChar w:fldCharType="begin"/>
        </w:r>
        <w:r>
          <w:instrText xml:space="preserve"> PAGEREF _Toc10073 \h </w:instrText>
        </w:r>
        <w:r>
          <w:fldChar w:fldCharType="separate"/>
        </w:r>
        <w:r>
          <w:t>54</w:t>
        </w:r>
        <w:r>
          <w:fldChar w:fldCharType="end"/>
        </w:r>
      </w:hyperlink>
    </w:p>
    <w:p>
      <w:pPr>
        <w:pStyle w:val="TOC2"/>
        <w:tabs>
          <w:tab w:val="right" w:leader="dot" w:pos="8306"/>
        </w:tabs>
      </w:pPr>
      <w:hyperlink w:anchor="_Toc27195" w:history="1">
        <w:r>
          <w:rPr>
            <w:rFonts w:ascii="仿宋" w:eastAsia="仿宋" w:hAnsi="仿宋" w:cs="仿宋" w:hint="eastAsia"/>
            <w:lang w:eastAsia="zh-CN"/>
          </w:rPr>
          <w:t>(四)、施工现场管理</w:t>
        </w:r>
        <w:r>
          <w:tab/>
        </w:r>
        <w:r>
          <w:fldChar w:fldCharType="begin"/>
        </w:r>
        <w:r>
          <w:instrText xml:space="preserve"> PAGEREF _Toc27195 \h </w:instrText>
        </w:r>
        <w:r>
          <w:fldChar w:fldCharType="separate"/>
        </w:r>
        <w:r>
          <w:t>56</w:t>
        </w:r>
        <w:r>
          <w:fldChar w:fldCharType="end"/>
        </w:r>
      </w:hyperlink>
    </w:p>
    <w:p>
      <w:pPr>
        <w:pStyle w:val="TOC1"/>
        <w:tabs>
          <w:tab w:val="right" w:leader="dot" w:pos="8306"/>
        </w:tabs>
      </w:pPr>
      <w:hyperlink w:anchor="_Toc6247" w:history="1">
        <w:r>
          <w:rPr>
            <w:rFonts w:ascii="仿宋" w:eastAsia="仿宋" w:hAnsi="仿宋" w:cs="仿宋" w:hint="eastAsia"/>
            <w:lang w:eastAsia="zh-CN"/>
          </w:rPr>
          <w:t>十四、知识产权管理与保护</w:t>
        </w:r>
        <w:r>
          <w:tab/>
        </w:r>
        <w:r>
          <w:fldChar w:fldCharType="begin"/>
        </w:r>
        <w:r>
          <w:instrText xml:space="preserve"> PAGEREF _Toc6247 \h </w:instrText>
        </w:r>
        <w:r>
          <w:fldChar w:fldCharType="separate"/>
        </w:r>
        <w:r>
          <w:t>58</w:t>
        </w:r>
        <w:r>
          <w:fldChar w:fldCharType="end"/>
        </w:r>
      </w:hyperlink>
    </w:p>
    <w:p>
      <w:pPr>
        <w:pStyle w:val="TOC2"/>
        <w:tabs>
          <w:tab w:val="right" w:leader="dot" w:pos="8306"/>
        </w:tabs>
      </w:pPr>
      <w:hyperlink w:anchor="_Toc12316" w:history="1">
        <w:r>
          <w:rPr>
            <w:rFonts w:ascii="仿宋" w:eastAsia="仿宋" w:hAnsi="仿宋" w:cs="仿宋" w:hint="eastAsia"/>
            <w:lang w:eastAsia="zh-CN"/>
          </w:rPr>
          <w:t>(一)、知识产权管理体系建设</w:t>
        </w:r>
        <w:r>
          <w:tab/>
        </w:r>
        <w:r>
          <w:fldChar w:fldCharType="begin"/>
        </w:r>
        <w:r>
          <w:instrText xml:space="preserve"> PAGEREF _Toc12316 \h </w:instrText>
        </w:r>
        <w:r>
          <w:fldChar w:fldCharType="separate"/>
        </w:r>
        <w:r>
          <w:t>58</w:t>
        </w:r>
        <w:r>
          <w:fldChar w:fldCharType="end"/>
        </w:r>
      </w:hyperlink>
    </w:p>
    <w:p>
      <w:pPr>
        <w:pStyle w:val="TOC2"/>
        <w:tabs>
          <w:tab w:val="right" w:leader="dot" w:pos="8306"/>
        </w:tabs>
      </w:pPr>
      <w:hyperlink w:anchor="_Toc11839" w:history="1">
        <w:r>
          <w:rPr>
            <w:rFonts w:ascii="仿宋" w:eastAsia="仿宋" w:hAnsi="仿宋" w:cs="仿宋" w:hint="eastAsia"/>
            <w:lang w:eastAsia="zh-CN"/>
          </w:rPr>
          <w:t>(二)、知识产权保护措施</w:t>
        </w:r>
        <w:r>
          <w:tab/>
        </w:r>
        <w:r>
          <w:fldChar w:fldCharType="begin"/>
        </w:r>
        <w:r>
          <w:instrText xml:space="preserve"> PAGEREF _Toc11839 \h </w:instrText>
        </w:r>
        <w:r>
          <w:fldChar w:fldCharType="separate"/>
        </w:r>
        <w:r>
          <w:t>59</w:t>
        </w:r>
        <w:r>
          <w:fldChar w:fldCharType="end"/>
        </w:r>
      </w:hyperlink>
    </w:p>
    <w:p>
      <w:pPr>
        <w:pStyle w:val="TOC1"/>
        <w:tabs>
          <w:tab w:val="right" w:leader="dot" w:pos="8306"/>
        </w:tabs>
      </w:pPr>
      <w:hyperlink w:anchor="_Toc8259" w:history="1">
        <w:r>
          <w:rPr>
            <w:rFonts w:ascii="仿宋" w:eastAsia="仿宋" w:hAnsi="仿宋" w:cs="仿宋" w:hint="eastAsia"/>
            <w:lang w:eastAsia="zh-CN"/>
          </w:rPr>
          <w:t>十五、法律法规与政策遵循</w:t>
        </w:r>
        <w:r>
          <w:tab/>
        </w:r>
        <w:r>
          <w:fldChar w:fldCharType="begin"/>
        </w:r>
        <w:r>
          <w:instrText xml:space="preserve"> PAGEREF _Toc8259 \h </w:instrText>
        </w:r>
        <w:r>
          <w:fldChar w:fldCharType="separate"/>
        </w:r>
        <w:r>
          <w:t>60</w:t>
        </w:r>
        <w:r>
          <w:fldChar w:fldCharType="end"/>
        </w:r>
      </w:hyperlink>
    </w:p>
    <w:p>
      <w:pPr>
        <w:pStyle w:val="TOC2"/>
        <w:tabs>
          <w:tab w:val="right" w:leader="dot" w:pos="8306"/>
        </w:tabs>
      </w:pPr>
      <w:hyperlink w:anchor="_Toc4194" w:history="1">
        <w:r>
          <w:rPr>
            <w:rFonts w:ascii="仿宋" w:eastAsia="仿宋" w:hAnsi="仿宋" w:cs="仿宋" w:hint="eastAsia"/>
            <w:lang w:eastAsia="zh-CN"/>
          </w:rPr>
          <w:t>(一)、法律法规遵守</w:t>
        </w:r>
        <w:r>
          <w:tab/>
        </w:r>
        <w:r>
          <w:fldChar w:fldCharType="begin"/>
        </w:r>
        <w:r>
          <w:instrText xml:space="preserve"> PAGEREF _Toc4194 \h </w:instrText>
        </w:r>
        <w:r>
          <w:fldChar w:fldCharType="separate"/>
        </w:r>
        <w:r>
          <w:t>60</w:t>
        </w:r>
        <w:r>
          <w:fldChar w:fldCharType="end"/>
        </w:r>
      </w:hyperlink>
    </w:p>
    <w:p>
      <w:pPr>
        <w:pStyle w:val="TOC2"/>
        <w:tabs>
          <w:tab w:val="right" w:leader="dot" w:pos="8306"/>
        </w:tabs>
      </w:pPr>
      <w:hyperlink w:anchor="_Toc2867" w:history="1">
        <w:r>
          <w:rPr>
            <w:rFonts w:ascii="仿宋" w:eastAsia="仿宋" w:hAnsi="仿宋" w:cs="仿宋" w:hint="eastAsia"/>
            <w:lang w:eastAsia="zh-CN"/>
          </w:rPr>
          <w:t>(二)、政策导向与利用</w:t>
        </w:r>
        <w:r>
          <w:tab/>
        </w:r>
        <w:r>
          <w:fldChar w:fldCharType="begin"/>
        </w:r>
        <w:r>
          <w:instrText xml:space="preserve"> PAGEREF _Toc2867 \h </w:instrText>
        </w:r>
        <w:r>
          <w:fldChar w:fldCharType="separate"/>
        </w:r>
        <w:r>
          <w:t>61</w:t>
        </w:r>
        <w:r>
          <w:fldChar w:fldCharType="end"/>
        </w:r>
      </w:hyperlink>
    </w:p>
    <w:p>
      <w:pPr>
        <w:pStyle w:val="TOC1"/>
        <w:tabs>
          <w:tab w:val="right" w:leader="dot" w:pos="8306"/>
        </w:tabs>
      </w:pPr>
      <w:hyperlink w:anchor="_Toc8232" w:history="1">
        <w:r>
          <w:rPr>
            <w:rFonts w:ascii="仿宋" w:eastAsia="仿宋" w:hAnsi="仿宋" w:cs="仿宋" w:hint="eastAsia"/>
            <w:lang w:eastAsia="zh-CN"/>
          </w:rPr>
          <w:t>十六、质量管理与控制</w:t>
        </w:r>
        <w:r>
          <w:tab/>
        </w:r>
        <w:r>
          <w:fldChar w:fldCharType="begin"/>
        </w:r>
        <w:r>
          <w:instrText xml:space="preserve"> PAGEREF _Toc8232 \h </w:instrText>
        </w:r>
        <w:r>
          <w:fldChar w:fldCharType="separate"/>
        </w:r>
        <w:r>
          <w:t>62</w:t>
        </w:r>
        <w:r>
          <w:fldChar w:fldCharType="end"/>
        </w:r>
      </w:hyperlink>
    </w:p>
    <w:p>
      <w:pPr>
        <w:pStyle w:val="TOC2"/>
        <w:tabs>
          <w:tab w:val="right" w:leader="dot" w:pos="8306"/>
        </w:tabs>
      </w:pPr>
      <w:hyperlink w:anchor="_Toc23613" w:history="1">
        <w:r>
          <w:rPr>
            <w:rFonts w:ascii="仿宋" w:eastAsia="仿宋" w:hAnsi="仿宋" w:cs="仿宋" w:hint="eastAsia"/>
            <w:lang w:eastAsia="zh-CN"/>
          </w:rPr>
          <w:t>(一)、质量管理体系建设</w:t>
        </w:r>
        <w:r>
          <w:tab/>
        </w:r>
        <w:r>
          <w:fldChar w:fldCharType="begin"/>
        </w:r>
        <w:r>
          <w:instrText xml:space="preserve"> PAGEREF _Toc23613 \h </w:instrText>
        </w:r>
        <w:r>
          <w:fldChar w:fldCharType="separate"/>
        </w:r>
        <w:r>
          <w:t>62</w:t>
        </w:r>
        <w:r>
          <w:fldChar w:fldCharType="end"/>
        </w:r>
      </w:hyperlink>
    </w:p>
    <w:p>
      <w:pPr>
        <w:pStyle w:val="TOC2"/>
        <w:tabs>
          <w:tab w:val="right" w:leader="dot" w:pos="8306"/>
        </w:tabs>
      </w:pPr>
      <w:hyperlink w:anchor="_Toc21902" w:history="1">
        <w:r>
          <w:rPr>
            <w:rFonts w:ascii="仿宋" w:eastAsia="仿宋" w:hAnsi="仿宋" w:cs="仿宋" w:hint="eastAsia"/>
            <w:lang w:eastAsia="zh-CN"/>
          </w:rPr>
          <w:t>(二)、质量控制措施</w:t>
        </w:r>
        <w:r>
          <w:tab/>
        </w:r>
        <w:r>
          <w:fldChar w:fldCharType="begin"/>
        </w:r>
        <w:r>
          <w:instrText xml:space="preserve"> PAGEREF _Toc21902 \h </w:instrText>
        </w:r>
        <w:r>
          <w:fldChar w:fldCharType="separate"/>
        </w:r>
        <w:r>
          <w:t>64</w:t>
        </w:r>
        <w:r>
          <w:fldChar w:fldCharType="end"/>
        </w:r>
      </w:hyperlink>
    </w:p>
    <w:p>
      <w:pPr>
        <w:pStyle w:val="TOC1"/>
        <w:tabs>
          <w:tab w:val="right" w:leader="dot" w:pos="8306"/>
        </w:tabs>
      </w:pPr>
      <w:hyperlink w:anchor="_Toc17815" w:history="1">
        <w:r>
          <w:rPr>
            <w:rFonts w:ascii="仿宋" w:eastAsia="仿宋" w:hAnsi="仿宋" w:cs="仿宋" w:hint="eastAsia"/>
            <w:lang w:eastAsia="zh-CN"/>
          </w:rPr>
          <w:t>十七、合作与交流机制建立</w:t>
        </w:r>
        <w:r>
          <w:tab/>
        </w:r>
        <w:r>
          <w:fldChar w:fldCharType="begin"/>
        </w:r>
        <w:r>
          <w:instrText xml:space="preserve"> PAGEREF _Toc17815 \h </w:instrText>
        </w:r>
        <w:r>
          <w:fldChar w:fldCharType="separate"/>
        </w:r>
        <w:r>
          <w:t>65</w:t>
        </w:r>
        <w:r>
          <w:fldChar w:fldCharType="end"/>
        </w:r>
      </w:hyperlink>
    </w:p>
    <w:p>
      <w:pPr>
        <w:pStyle w:val="TOC2"/>
        <w:tabs>
          <w:tab w:val="right" w:leader="dot" w:pos="8306"/>
        </w:tabs>
      </w:pPr>
      <w:hyperlink w:anchor="_Toc29561" w:history="1">
        <w:r>
          <w:rPr>
            <w:rFonts w:ascii="仿宋" w:eastAsia="仿宋" w:hAnsi="仿宋" w:cs="仿宋" w:hint="eastAsia"/>
            <w:lang w:eastAsia="zh-CN"/>
          </w:rPr>
          <w:t>(一)、合作伙伴选择与合作方式</w:t>
        </w:r>
        <w:r>
          <w:tab/>
        </w:r>
        <w:r>
          <w:fldChar w:fldCharType="begin"/>
        </w:r>
        <w:r>
          <w:instrText xml:space="preserve"> PAGEREF _Toc29561 \h </w:instrText>
        </w:r>
        <w:r>
          <w:fldChar w:fldCharType="separate"/>
        </w:r>
        <w:r>
          <w:t>65</w:t>
        </w:r>
        <w:r>
          <w:fldChar w:fldCharType="end"/>
        </w:r>
      </w:hyperlink>
    </w:p>
    <w:p>
      <w:pPr>
        <w:pStyle w:val="TOC2"/>
        <w:tabs>
          <w:tab w:val="right" w:leader="dot" w:pos="8306"/>
        </w:tabs>
      </w:pPr>
      <w:hyperlink w:anchor="_Toc31245" w:history="1">
        <w:r>
          <w:rPr>
            <w:rFonts w:ascii="仿宋" w:eastAsia="仿宋" w:hAnsi="仿宋" w:cs="仿宋" w:hint="eastAsia"/>
            <w:lang w:eastAsia="zh-CN"/>
          </w:rPr>
          <w:t>(二)、交流与合作平台搭建</w:t>
        </w:r>
        <w:r>
          <w:tab/>
        </w:r>
        <w:r>
          <w:fldChar w:fldCharType="begin"/>
        </w:r>
        <w:r>
          <w:instrText xml:space="preserve"> PAGEREF _Toc31245 \h </w:instrText>
        </w:r>
        <w:r>
          <w:fldChar w:fldCharType="separate"/>
        </w:r>
        <w:r>
          <w:t>66</w:t>
        </w:r>
        <w:r>
          <w:fldChar w:fldCharType="end"/>
        </w:r>
      </w:hyperlink>
    </w:p>
    <w:p>
      <w:pPr>
        <w:pStyle w:val="TOC1"/>
        <w:tabs>
          <w:tab w:val="right" w:leader="dot" w:pos="8306"/>
        </w:tabs>
      </w:pPr>
      <w:hyperlink w:anchor="_Toc22294" w:history="1">
        <w:r>
          <w:rPr>
            <w:rFonts w:ascii="仿宋" w:eastAsia="仿宋" w:hAnsi="仿宋" w:cs="仿宋" w:hint="eastAsia"/>
            <w:lang w:eastAsia="zh-CN"/>
          </w:rPr>
          <w:t>十八、人力资源管理与开发</w:t>
        </w:r>
        <w:r>
          <w:tab/>
        </w:r>
        <w:r>
          <w:fldChar w:fldCharType="begin"/>
        </w:r>
        <w:r>
          <w:instrText xml:space="preserve"> PAGEREF _Toc22294 \h </w:instrText>
        </w:r>
        <w:r>
          <w:fldChar w:fldCharType="separate"/>
        </w:r>
        <w:r>
          <w:t>68</w:t>
        </w:r>
        <w:r>
          <w:fldChar w:fldCharType="end"/>
        </w:r>
      </w:hyperlink>
    </w:p>
    <w:p>
      <w:pPr>
        <w:pStyle w:val="TOC2"/>
        <w:tabs>
          <w:tab w:val="right" w:leader="dot" w:pos="8306"/>
        </w:tabs>
      </w:pPr>
      <w:hyperlink w:anchor="_Toc18783" w:history="1">
        <w:r>
          <w:rPr>
            <w:rFonts w:ascii="仿宋" w:eastAsia="仿宋" w:hAnsi="仿宋" w:cs="仿宋" w:hint="eastAsia"/>
            <w:lang w:eastAsia="zh-CN"/>
          </w:rPr>
          <w:t>(一)、人力资源规划</w:t>
        </w:r>
        <w:r>
          <w:tab/>
        </w:r>
        <w:r>
          <w:fldChar w:fldCharType="begin"/>
        </w:r>
        <w:r>
          <w:instrText xml:space="preserve"> PAGEREF _Toc18783 \h </w:instrText>
        </w:r>
        <w:r>
          <w:fldChar w:fldCharType="separate"/>
        </w:r>
        <w:r>
          <w:t>68</w:t>
        </w:r>
        <w:r>
          <w:fldChar w:fldCharType="end"/>
        </w:r>
      </w:hyperlink>
    </w:p>
    <w:p>
      <w:pPr>
        <w:pStyle w:val="TOC2"/>
        <w:tabs>
          <w:tab w:val="right" w:leader="dot" w:pos="8306"/>
        </w:tabs>
      </w:pPr>
      <w:hyperlink w:anchor="_Toc833" w:history="1">
        <w:r>
          <w:rPr>
            <w:rFonts w:ascii="仿宋" w:eastAsia="仿宋" w:hAnsi="仿宋" w:cs="仿宋" w:hint="eastAsia"/>
            <w:lang w:eastAsia="zh-CN"/>
          </w:rPr>
          <w:t>(二)、人力资源开发与培训</w:t>
        </w:r>
        <w:r>
          <w:tab/>
        </w:r>
        <w:r>
          <w:fldChar w:fldCharType="begin"/>
        </w:r>
        <w:r>
          <w:instrText xml:space="preserve"> PAGEREF _Toc833 \h </w:instrText>
        </w:r>
        <w:r>
          <w:fldChar w:fldCharType="separate"/>
        </w:r>
        <w:r>
          <w:t>70</w:t>
        </w:r>
        <w:r>
          <w:fldChar w:fldCharType="end"/>
        </w:r>
      </w:hyperlink>
    </w:p>
    <w:p>
      <w:pPr>
        <w:pStyle w:val="TOC1"/>
        <w:tabs>
          <w:tab w:val="right" w:leader="dot" w:pos="8306"/>
        </w:tabs>
      </w:pPr>
      <w:hyperlink w:anchor="_Toc23703" w:history="1">
        <w:r>
          <w:rPr>
            <w:rFonts w:ascii="仿宋" w:eastAsia="仿宋" w:hAnsi="仿宋" w:cs="仿宋" w:hint="eastAsia"/>
            <w:lang w:eastAsia="zh-CN"/>
          </w:rPr>
          <w:t>十九、成果转化与推广应用</w:t>
        </w:r>
        <w:r>
          <w:tab/>
        </w:r>
        <w:r>
          <w:fldChar w:fldCharType="begin"/>
        </w:r>
        <w:r>
          <w:instrText xml:space="preserve"> PAGEREF _Toc23703 \h </w:instrText>
        </w:r>
        <w:r>
          <w:fldChar w:fldCharType="separate"/>
        </w:r>
        <w:r>
          <w:t>72</w:t>
        </w:r>
        <w:r>
          <w:fldChar w:fldCharType="end"/>
        </w:r>
      </w:hyperlink>
    </w:p>
    <w:p>
      <w:pPr>
        <w:pStyle w:val="TOC2"/>
        <w:tabs>
          <w:tab w:val="right" w:leader="dot" w:pos="8306"/>
        </w:tabs>
      </w:pPr>
      <w:hyperlink w:anchor="_Toc20501" w:history="1">
        <w:r>
          <w:rPr>
            <w:rFonts w:ascii="仿宋" w:eastAsia="仿宋" w:hAnsi="仿宋" w:cs="仿宋" w:hint="eastAsia"/>
            <w:lang w:eastAsia="zh-CN"/>
          </w:rPr>
          <w:t>(一)、成果转化策略制定</w:t>
        </w:r>
        <w:r>
          <w:tab/>
        </w:r>
        <w:r>
          <w:fldChar w:fldCharType="begin"/>
        </w:r>
        <w:r>
          <w:instrText xml:space="preserve"> PAGEREF _Toc20501 \h </w:instrText>
        </w:r>
        <w:r>
          <w:fldChar w:fldCharType="separate"/>
        </w:r>
        <w:r>
          <w:t>72</w:t>
        </w:r>
        <w:r>
          <w:fldChar w:fldCharType="end"/>
        </w:r>
      </w:hyperlink>
    </w:p>
    <w:p>
      <w:pPr>
        <w:pStyle w:val="TOC2"/>
        <w:tabs>
          <w:tab w:val="right" w:leader="dot" w:pos="8306"/>
        </w:tabs>
      </w:pPr>
      <w:hyperlink w:anchor="_Toc31176" w:history="1">
        <w:r>
          <w:rPr>
            <w:rFonts w:ascii="仿宋" w:eastAsia="仿宋" w:hAnsi="仿宋" w:cs="仿宋" w:hint="eastAsia"/>
            <w:lang w:eastAsia="zh-CN"/>
          </w:rPr>
          <w:t>(二)、成果推广应用方案</w:t>
        </w:r>
        <w:r>
          <w:tab/>
        </w:r>
        <w:r>
          <w:fldChar w:fldCharType="begin"/>
        </w:r>
        <w:r>
          <w:instrText xml:space="preserve"> PAGEREF _Toc31176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6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9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95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一、干涉仪项目的市场准入条件分析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干涉仪项目而言，市场准入条件首先取决于政策法规环境。政府对于[行业名称]领域的法规，如环保标准、税收政策、和技术使用规范，直接影响干涉仪项目的运营和成本结构。例如，若政府针对使用可再生能源的企业提供税收优惠，这将对干涉仪项目的财务规划产生重要影响。同时，考虑经济环境和消费者偏好的变化对干涉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二、干涉仪项目的行业规范与合规性要求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干涉仪项目来说，遵守行业规范和合规性要求是确保项目顺利进行的基础。这包括遵循质量控制标准、安全规定、数据保护法规等。例如，若干涉仪项目涉及数据处理，须严格遵守相关的数据保护法规。此外，行业内部的自律规范，如产品标准和服务流程，也对于提升干涉仪项目在行业内的认可度和竞争力至关重要。项目管理团队必须不断更新策略，以应对行业规范和法规的变化，确保干涉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三、干涉仪项目的竞争格局和战略定位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涉仪项目的发展规划中，理解行业的竞争格局对于制定有效的市场策略极为关键。这包括分析主要竞争对手的市场地位、优势及其业务模式。干涉仪项目面临的竞争对手可能包括大型成熟企业和创新型初创公司，各自采取不同的市场策略。因此，干涉仪项目需精确地定位自己的市场策略，如专注于产品创新、客户服务或成本效率，以在竞争中占据优势。通过深入的市场和竞争分析，干涉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68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30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直接收益：假设干涉仪项目的产品或服务年销售收入为XX万元。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00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若干涉仪项目成功推广新型环保产品，比如采用可回收材料的包装，可能会激发消费者对可持续产品的需求。这种需求的增长可能迫使整个行业转向更环保的产品设计和生产方法。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干涉仪项目对新原料和技术的需求可能促使供应商调整生产策略，比如采用更环保的生产方法或开发新型原材料。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99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https://d.book118.com/785103313202011123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干涉仪项目建设总纲及方案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27E72"/>
    <w:rsid w:val="37E27E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03313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2024-03-01T02:25:00Z</dcterms:created>
  <dcterms:modified xsi:type="dcterms:W3CDTF">2024-03-01T02:25:47Z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3CA4DFE00F0540DCBB870E23312547A9_11</vt:lpwstr>
  </property>
  <property fmtid="{D5CDD505-2E9C-101B-9397-08002B2CF9AE}" pid="3" name="KSOProductBuildVer">
    <vt:lpwstr>2052-12.1.0.16250</vt:lpwstr>
  </property>
</Properties>
</file>