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780AD831" w14:textId="77777777">
          <w:pPr>
            <w:pStyle w:val="NoSpacing"/>
          </w:pPr>
        </w:p>
        <w:p w:rsidR="00C018A2" w14:paraId="5314B660" w14:textId="77777777">
          <w:pPr>
            <w:pStyle w:val="NoSpacing"/>
          </w:pPr>
        </w:p>
        <w:p w:rsidR="00C018A2" w14:paraId="5CA57457" w14:textId="77777777">
          <w:pPr>
            <w:pStyle w:val="NoSpacing"/>
          </w:pPr>
        </w:p>
        <w:p w:rsidR="00C018A2" w14:paraId="526D03EC" w14:textId="77777777">
          <w:pPr>
            <w:pStyle w:val="NoSpacing"/>
          </w:pPr>
        </w:p>
        <w:p w:rsidR="00C018A2" w14:paraId="3B3C582A" w14:textId="77777777">
          <w:pPr>
            <w:pStyle w:val="NoSpacing"/>
          </w:pPr>
        </w:p>
        <w:p w:rsidR="00C018A2" w14:paraId="150F1E86" w14:textId="77777777">
          <w:pPr>
            <w:pStyle w:val="NoSpacing"/>
          </w:pPr>
        </w:p>
        <w:p w:rsidR="00C018A2" w14:paraId="0012B74D" w14:textId="77777777">
          <w:pPr>
            <w:pStyle w:val="NoSpacing"/>
          </w:pPr>
        </w:p>
        <w:p w:rsidR="00C018A2" w14:paraId="690EB66C" w14:textId="77777777">
          <w:pPr>
            <w:pStyle w:val="NoSpacing"/>
          </w:pPr>
        </w:p>
        <w:p w:rsidR="00C018A2" w14:paraId="747948F1" w14:textId="77777777">
          <w:pPr>
            <w:pStyle w:val="NoSpacing"/>
          </w:pPr>
        </w:p>
        <w:p w:rsidR="00C018A2" w14:paraId="6BF028C1" w14:textId="77777777">
          <w:pPr>
            <w:pStyle w:val="NoSpacing"/>
          </w:pPr>
        </w:p>
        <w:p w:rsidR="00C018A2" w14:paraId="775860D5" w14:textId="77777777">
          <w:pPr>
            <w:pStyle w:val="NoSpacing"/>
          </w:pPr>
        </w:p>
        <w:p w:rsidR="00C018A2" w14:paraId="1487BACD" w14:textId="77777777">
          <w:pPr>
            <w:pStyle w:val="NoSpacing"/>
          </w:pPr>
        </w:p>
        <w:p w:rsidR="00C018A2" w14:paraId="361601D8"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6E6C362" w14:textId="77777777">
                            <w:pPr>
                              <w:pStyle w:val="NoSpacing"/>
                              <w:jc w:val="right"/>
                              <w:rPr>
                                <w:color w:val="FFFFFF" w:themeColor="background1"/>
                                <w:sz w:val="28"/>
                                <w:szCs w:val="28"/>
                              </w:rPr>
                            </w:pPr>
                            <w:sdt>
                              <w:sdtPr>
                                <w:rPr>
                                  <w:color w:val="FFFFFF" w:themeColor="background1"/>
                                  <w:sz w:val="32"/>
                                  <w:szCs w:val="32"/>
                                </w:rPr>
                                <w:alias w:val="日期"/>
                                <w:id w:val="771491346"/>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05519E3A"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烘干固化设备</w:t>
          </w:r>
          <w:r w:rsidRPr="007A4CF7">
            <w:rPr>
              <w:rFonts w:ascii="仿宋" w:eastAsia="仿宋" w:hAnsi="仿宋" w:hint="eastAsia"/>
              <w:b/>
              <w:bCs/>
              <w:sz w:val="52"/>
              <w:szCs w:val="52"/>
            </w:rPr>
            <w:t>项目</w:t>
          </w:r>
        </w:p>
        <w:p w:rsidR="00C018A2" w:rsidP="007A4CF7" w14:paraId="272FD9FC"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51DFBAAA">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59CCAF18" w14:textId="51DFBAAA">
                          <w:pPr>
                            <w:pStyle w:val="NoSpacing"/>
                            <w:rPr>
                              <w:color w:val="4472C4" w:themeColor="accent1"/>
                              <w:sz w:val="36"/>
                              <w:szCs w:val="36"/>
                            </w:rPr>
                          </w:pPr>
                          <w:sdt>
                            <w:sdtPr>
                              <w:rPr>
                                <w:color w:val="4472C4" w:themeColor="accent1"/>
                                <w:sz w:val="36"/>
                                <w:szCs w:val="36"/>
                              </w:rPr>
                              <w:alias w:val="作者"/>
                              <w:id w:val="101268097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1C6608DB" w14:textId="77777777">
                          <w:pPr>
                            <w:pStyle w:val="NoSpacing"/>
                            <w:rPr>
                              <w:color w:val="595959" w:themeColor="text1" w:themeTint="A6"/>
                              <w:sz w:val="24"/>
                              <w:szCs w:val="24"/>
                            </w:rPr>
                          </w:pPr>
                          <w:sdt>
                            <w:sdtPr>
                              <w:rPr>
                                <w:caps/>
                                <w:color w:val="595959" w:themeColor="text1" w:themeTint="A6"/>
                                <w:sz w:val="24"/>
                                <w:szCs w:val="24"/>
                              </w:rPr>
                              <w:alias w:val="公司"/>
                              <w:id w:val="1006457783"/>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71CA53E3"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7A012645"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19261A2F"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5C72CF4"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烘干固化设备项目商业计划书摘要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514691B"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1B10E9D5"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烘干固化设备产品或服务描述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72E74C9E"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E734B1A"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烘干固化设备目标市场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814E81C"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烘干固化设备市场竞争分析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5192E78"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烘干固化设备行业趋势与机遇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218A98D"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72D7F14"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77121F1"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烘干固化设备产品定价策略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A30082C"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烘干固化设备产品销售渠道与拓展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FB64FDC"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0227686"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529D716"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12D29C1"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4CA7A4E2"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66D4EC9"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A74694F"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1EF8D1F2"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4A9AE703"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199913982"/>
        <w:docPartObj>
          <w:docPartGallery w:val="Table of Contents"/>
          <w:docPartUnique/>
        </w:docPartObj>
      </w:sdtPr>
      <w:sdtEndPr>
        <w:rPr>
          <w:b/>
          <w:bCs/>
        </w:rPr>
      </w:sdtEndPr>
      <w:sdtContent>
        <w:p w:rsidR="007A4CF7" w:rsidRPr="007A4CF7" w:rsidP="007A4CF7" w14:paraId="339D3D7A"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24C2D90"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2F7CC8A7"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12A7240"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46DFB4F"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A4EDB6A"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3E4469EB"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61A03250"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9B70E03"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EA178F5"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73AA301C"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3048B98"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06C35F0"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125E0B5C"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CE693BA"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4BE0F19"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3A562BB1" w14:textId="77777777">
          <w:pPr>
            <w:spacing w:line="500" w:lineRule="exact"/>
          </w:pPr>
          <w:r w:rsidRPr="007A4CF7">
            <w:rPr>
              <w:b/>
              <w:bCs/>
              <w:sz w:val="28"/>
              <w:szCs w:val="28"/>
              <w:lang w:val="zh-CN"/>
            </w:rPr>
            <w:fldChar w:fldCharType="end"/>
          </w:r>
        </w:p>
      </w:sdtContent>
    </w:sdt>
    <w:p w:rsidR="007A4CF7" w:rsidP="00DA4121" w14:paraId="16D6F7A6"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4FE766AF" w14:textId="77777777">
      <w:pPr>
        <w:pStyle w:val="Heading2"/>
      </w:pPr>
      <w:r w:rsidRPr="009C12B5">
        <w:t>一、概述</w:t>
      </w:r>
      <w:bookmarkEnd w:id="0"/>
    </w:p>
    <w:p w:rsidR="009C12B5" w:rsidRPr="00DA4121" w:rsidP="00DA4121" w14:paraId="7B5B1712" w14:textId="77777777">
      <w:pPr>
        <w:pStyle w:val="Heading3"/>
      </w:pPr>
      <w:bookmarkStart w:id="1" w:name="_Toc157814104"/>
      <w:r w:rsidRPr="00DA4121">
        <w:t xml:space="preserve">1.1 </w:t>
      </w:r>
      <w:r w:rsidR="007A4CF7">
        <w:t>烘干固化设备</w:t>
      </w:r>
      <w:r w:rsidR="007A4CF7">
        <w:rPr>
          <w:rFonts w:hint="eastAsia"/>
        </w:rPr>
        <w:t>项目</w:t>
      </w:r>
      <w:r w:rsidRPr="00DA4121">
        <w:t>商业计划书摘要</w:t>
      </w:r>
      <w:bookmarkEnd w:id="1"/>
    </w:p>
    <w:p w:rsidR="009C12B5" w:rsidRPr="009C12B5" w:rsidP="009C12B5" w14:paraId="7091030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烘干固化设备产品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烘干固化设备产品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烘干固化设备产品</w:t>
      </w:r>
      <w:r w:rsidRPr="009C12B5">
        <w:rPr>
          <w:rFonts w:ascii="仿宋" w:eastAsia="仿宋" w:hAnsi="仿宋"/>
          <w:sz w:val="28"/>
          <w:szCs w:val="28"/>
        </w:rPr>
        <w:t>有望成为市场上的畅销产品，并为公司带来可观的收益和市场份额。</w:t>
      </w:r>
    </w:p>
    <w:p w:rsidR="009C12B5" w:rsidRPr="009C12B5" w:rsidP="009C12B5" w14:paraId="062DF63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烘干固化设备产品</w:t>
      </w:r>
      <w:r w:rsidRPr="009C12B5">
        <w:rPr>
          <w:rFonts w:ascii="仿宋" w:eastAsia="仿宋" w:hAnsi="仿宋"/>
          <w:sz w:val="28"/>
          <w:szCs w:val="28"/>
        </w:rPr>
        <w:t>商业计划书中，我们将详细阐述</w:t>
      </w:r>
      <w:r w:rsidR="00E75C7F">
        <w:rPr>
          <w:rFonts w:ascii="仿宋" w:eastAsia="仿宋" w:hAnsi="仿宋"/>
          <w:sz w:val="28"/>
          <w:szCs w:val="28"/>
        </w:rPr>
        <w:t>烘干固化设备产品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烘干固化设备产品</w:t>
      </w:r>
      <w:r w:rsidRPr="009C12B5">
        <w:rPr>
          <w:rFonts w:ascii="仿宋" w:eastAsia="仿宋" w:hAnsi="仿宋"/>
          <w:sz w:val="28"/>
          <w:szCs w:val="28"/>
        </w:rPr>
        <w:t>有一个全面而深入的了解，并认识到其巨大的商业价值和投资潜力。</w:t>
      </w:r>
    </w:p>
    <w:p w:rsidR="009C12B5" w:rsidRPr="009C12B5" w:rsidP="009C12B5" w14:paraId="2C4A76C4"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烘干固化设备产品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3FBB033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烘干固化设备产品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烘干固化设备产品</w:t>
      </w:r>
      <w:r w:rsidRPr="009C12B5">
        <w:rPr>
          <w:rFonts w:ascii="仿宋" w:eastAsia="仿宋" w:hAnsi="仿宋"/>
          <w:sz w:val="28"/>
          <w:szCs w:val="28"/>
        </w:rPr>
        <w:t>的美好未来。</w:t>
      </w:r>
    </w:p>
    <w:p w:rsidR="009C12B5" w:rsidRPr="009C12B5" w:rsidP="007A4CF7" w14:paraId="047614F1" w14:textId="77777777">
      <w:pPr>
        <w:pStyle w:val="Heading3"/>
      </w:pPr>
      <w:bookmarkStart w:id="2" w:name="_Toc157814105"/>
      <w:r w:rsidRPr="009C12B5">
        <w:t xml:space="preserve">1.2 </w:t>
      </w:r>
      <w:r w:rsidRPr="009C12B5">
        <w:t>公司简介</w:t>
      </w:r>
      <w:bookmarkEnd w:id="2"/>
    </w:p>
    <w:p w:rsidR="009C12B5" w:rsidRPr="009C12B5" w:rsidP="009C12B5" w14:paraId="410E267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56E7411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00B89AE6"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451B1BF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3C0D4F64" w14:textId="77777777">
      <w:pPr>
        <w:pStyle w:val="Heading3"/>
      </w:pPr>
      <w:bookmarkStart w:id="3" w:name="_Toc157814106"/>
      <w:r w:rsidRPr="007A4CF7">
        <w:t xml:space="preserve">1.3 </w:t>
      </w:r>
      <w:r w:rsidR="007A4CF7">
        <w:t>烘干固化设备</w:t>
      </w:r>
      <w:r w:rsidRPr="007A4CF7">
        <w:t>产品或服务描述</w:t>
      </w:r>
      <w:bookmarkEnd w:id="3"/>
    </w:p>
    <w:p w:rsidR="00B45177" w14:paraId="65AB8126" w14:textId="291E03D4">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烘干固化设备是一种工业用设备，主要用于将湿润或未固化的材料通过热处理的方式进行干燥和固化。该设备通常包括加热系统、通风系统、控制系统和干燥室等部分。其主要功能包括：</w:t>
      </w:r>
      <w:r>
        <w:rPr>
          <w:rFonts w:ascii="仿宋" w:eastAsia="仿宋" w:hAnsi="仿宋"/>
          <w:sz w:val="28"/>
        </w:rPr>
        <w:br/>
        <w:t xml:space="preserve">    1.</w:t>
      </w:r>
      <w:r>
        <w:rPr>
          <w:rFonts w:ascii="仿宋" w:eastAsia="仿宋" w:hAnsi="仿宋"/>
          <w:sz w:val="28"/>
        </w:rPr>
        <w:t>加热功能：通过热源（如电热、燃气或燃油等）产生高温，提供材料干燥和固化所需的热量。</w:t>
      </w:r>
      <w:r>
        <w:rPr>
          <w:rFonts w:ascii="仿宋" w:eastAsia="仿宋" w:hAnsi="仿宋"/>
          <w:sz w:val="28"/>
        </w:rPr>
        <w:br/>
        <w:t xml:space="preserve">    2.</w:t>
      </w:r>
      <w:r>
        <w:rPr>
          <w:rFonts w:ascii="仿宋" w:eastAsia="仿宋" w:hAnsi="仿宋"/>
          <w:sz w:val="28"/>
        </w:rPr>
        <w:t>通风功能：配备高效的通风系统，用于排除湿气、异味和有害气体，同时确保干燥室内的温度均匀分布。</w:t>
      </w:r>
      <w:r>
        <w:rPr>
          <w:rFonts w:ascii="仿宋" w:eastAsia="仿宋" w:hAnsi="仿宋"/>
          <w:sz w:val="28"/>
        </w:rPr>
        <w:br/>
        <w:t xml:space="preserve">    3.</w:t>
      </w:r>
      <w:r>
        <w:rPr>
          <w:rFonts w:ascii="仿宋" w:eastAsia="仿宋" w:hAnsi="仿宋"/>
          <w:sz w:val="28"/>
        </w:rPr>
        <w:t>控制系统：先进的控制系统能够自动调节温度、湿度和时间等参数，确保干燥和固化过程的稳定性和一致性。</w:t>
      </w:r>
      <w:r>
        <w:rPr>
          <w:rFonts w:ascii="仿宋" w:eastAsia="仿宋" w:hAnsi="仿宋"/>
          <w:sz w:val="28"/>
        </w:rPr>
        <w:br/>
        <w:t xml:space="preserve">    4.</w:t>
      </w:r>
      <w:r>
        <w:rPr>
          <w:rFonts w:ascii="仿宋" w:eastAsia="仿宋" w:hAnsi="仿宋"/>
          <w:sz w:val="28"/>
        </w:rPr>
        <w:t>干燥室设计：干燥室通常采用耐热材料制成，具有良好的保温性能，以减少热量损失。同时，干燥室的结构设计应确保材料在干燥过程中能够均匀受热。</w:t>
      </w:r>
      <w:r>
        <w:rPr>
          <w:rFonts w:ascii="仿宋" w:eastAsia="仿宋" w:hAnsi="仿宋"/>
          <w:sz w:val="28"/>
        </w:rPr>
        <w:br/>
        <w:t xml:space="preserve">    5.</w:t>
      </w:r>
      <w:r>
        <w:rPr>
          <w:rFonts w:ascii="仿宋" w:eastAsia="仿宋" w:hAnsi="仿宋"/>
          <w:sz w:val="28"/>
        </w:rPr>
        <w:t>安全保护：设备应具备多种安全保护措施，如过热保护、漏电保护、紧急停止按钮等，以确保操作人员和设备的安全。</w:t>
      </w:r>
    </w:p>
    <w:p w:rsidR="00B45177" w14:textId="291E03D4">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自动化程度：现代烘干固化设备通常具有较高的自动化程度，能够实现无人值守操作，从而提高生产效率和降低人工成本。</w:t>
      </w:r>
      <w:r>
        <w:rPr>
          <w:rFonts w:ascii="仿宋" w:eastAsia="仿宋" w:hAnsi="仿宋"/>
          <w:sz w:val="28"/>
        </w:rPr>
        <w:br/>
        <w:t xml:space="preserve">    7.</w:t>
      </w:r>
      <w:r>
        <w:rPr>
          <w:rFonts w:ascii="仿宋" w:eastAsia="仿宋" w:hAnsi="仿宋"/>
          <w:sz w:val="28"/>
        </w:rPr>
        <w:t>环保性能：设备应符合相关的环保标准，如配备废气处理系统，以减少对环境的影响。</w:t>
      </w:r>
      <w:r>
        <w:rPr>
          <w:rFonts w:ascii="仿宋" w:eastAsia="仿宋" w:hAnsi="仿宋"/>
          <w:sz w:val="28"/>
        </w:rPr>
        <w:br/>
        <w:t xml:space="preserve">    8.</w:t>
      </w:r>
      <w:r>
        <w:rPr>
          <w:rFonts w:ascii="仿宋" w:eastAsia="仿宋" w:hAnsi="仿宋"/>
          <w:sz w:val="28"/>
        </w:rPr>
        <w:t>适用性：设备应具备一定的灵活性，能够适应不同材料和尺寸的干燥和固化需求，满足多样化生产要求。</w:t>
      </w:r>
      <w:r>
        <w:rPr>
          <w:rFonts w:ascii="仿宋" w:eastAsia="仿宋" w:hAnsi="仿宋"/>
          <w:sz w:val="28"/>
        </w:rPr>
        <w:br/>
      </w:r>
      <w:r>
        <w:rPr>
          <w:rFonts w:ascii="仿宋" w:eastAsia="仿宋" w:hAnsi="仿宋"/>
          <w:sz w:val="28"/>
        </w:rPr>
        <w:t>通过这些功能，烘干固化设备能够有效地将材料中的水分蒸发，并促使材料分子结构发生变化，从而达到干燥和固化的目的，广泛应用于建材、化工、食品、医药等众多行业。</w:t>
      </w:r>
    </w:p>
    <w:p w:rsidR="009C12B5" w:rsidRPr="009C12B5" w:rsidP="009C12B5" w14:paraId="7F86762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烘干固化设备产品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烘干固化设备产品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烘干固化设备产品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烘干固化设备产品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646EBC55"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烘干固化设备产品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073BFBE6" w14:textId="77777777">
      <w:pPr>
        <w:pStyle w:val="Heading2"/>
      </w:pPr>
      <w:bookmarkStart w:id="4" w:name="_Toc157814107"/>
      <w:r w:rsidRPr="009C12B5">
        <w:t>二、市场分析</w:t>
      </w:r>
      <w:bookmarkEnd w:id="4"/>
    </w:p>
    <w:p w:rsidR="009C12B5" w:rsidP="007A4CF7" w14:paraId="233B5310" w14:textId="77777777">
      <w:pPr>
        <w:pStyle w:val="Heading3"/>
      </w:pPr>
      <w:bookmarkStart w:id="5" w:name="_Toc157814108"/>
      <w:r w:rsidRPr="009C12B5">
        <w:t xml:space="preserve">2.1 </w:t>
      </w:r>
      <w:r w:rsidR="007A4CF7">
        <w:t>烘干固化设备</w:t>
      </w:r>
      <w:r w:rsidRPr="009C12B5">
        <w:t>目标市场</w:t>
      </w:r>
      <w:bookmarkEnd w:id="5"/>
    </w:p>
    <w:p w:rsidR="00B45177" w14:paraId="35EE629B" w14:textId="488DE0A1">
      <w:pPr>
        <w:ind w:firstLine="560"/>
      </w:pPr>
      <w:r>
        <w:rPr>
          <w:rFonts w:ascii="仿宋" w:eastAsia="仿宋" w:hAnsi="仿宋"/>
          <w:sz w:val="28"/>
        </w:rPr>
        <w:t>烘干固化设备产品目标市场分析应重点评估市场潜力和目标客户的需求。首先，分析市场容量和增长趋势，确定产品在市场中的潜在需求量。其次，进行市场细分，识别出最能从烘干固化设备中受益的行业或应用领域，如制造业、建筑业、农业等。接着，分析目标客户的需求和痛点，了解他们对烘干固化设备的具体要求，如效率、成本、环保性能等。</w:t>
      </w:r>
      <w:r>
        <w:rPr>
          <w:rFonts w:ascii="仿宋" w:eastAsia="仿宋" w:hAnsi="仿宋"/>
          <w:sz w:val="28"/>
        </w:rPr>
        <w:br/>
      </w:r>
      <w:r>
        <w:rPr>
          <w:rFonts w:ascii="仿宋" w:eastAsia="仿宋" w:hAnsi="仿宋"/>
          <w:sz w:val="28"/>
        </w:rPr>
        <w:t>通过市场调研和客户反馈，确定产品在市场上的独特卖点和竞争优势。例如，产品是否具有更高的效率、更低的能耗、更快的固化速度等。这些优势将帮助产品在市场上脱颖而出，吸引目标客户的关注。</w:t>
      </w:r>
      <w:r>
        <w:rPr>
          <w:rFonts w:ascii="仿宋" w:eastAsia="仿宋" w:hAnsi="仿宋"/>
          <w:sz w:val="28"/>
        </w:rPr>
        <w:br/>
      </w:r>
      <w:r>
        <w:rPr>
          <w:rFonts w:ascii="仿宋" w:eastAsia="仿宋" w:hAnsi="仿宋"/>
          <w:sz w:val="28"/>
        </w:rPr>
        <w:t>此外，分析竞争对手的产品和服务，了解市场上的现有解决方案和它们的优劣势。这将有助于制定针对性的市场策略，如价格策略、营销策略和技术创新策略，以应对市场竞争并吸引目标客户。</w:t>
      </w:r>
      <w:r>
        <w:rPr>
          <w:rFonts w:ascii="仿宋" w:eastAsia="仿宋" w:hAnsi="仿宋"/>
          <w:sz w:val="28"/>
        </w:rPr>
        <w:br/>
      </w:r>
      <w:r>
        <w:rPr>
          <w:rFonts w:ascii="仿宋" w:eastAsia="仿宋" w:hAnsi="仿宋"/>
          <w:sz w:val="28"/>
        </w:rPr>
        <w:t>最后，制定市场推广计划，包括宣传渠道、营销活动和销售策略，以确保产品能够有效地触达目标市场并获得市场份额。通过上述分析，可以明确烘干固化设备产品在市场中的定位，并制定相应的商业计划，以实现可持续的商业发展。</w:t>
      </w:r>
    </w:p>
    <w:p w:rsidR="009C12B5" w:rsidRPr="009C12B5" w:rsidP="009C12B5" w14:paraId="1549AD54"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68B1AE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烘干固化设备产品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烘干固化设备产品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烘干固化设备产品</w:t>
      </w:r>
      <w:r w:rsidRPr="009C12B5">
        <w:rPr>
          <w:rFonts w:ascii="仿宋" w:eastAsia="仿宋" w:hAnsi="仿宋"/>
          <w:sz w:val="28"/>
          <w:szCs w:val="28"/>
        </w:rPr>
        <w:t>始终与市场需求保持同步。</w:t>
      </w:r>
    </w:p>
    <w:p w:rsidR="009C12B5" w:rsidP="007A4CF7" w14:paraId="6193C9E9" w14:textId="77777777">
      <w:pPr>
        <w:pStyle w:val="Heading3"/>
      </w:pPr>
      <w:bookmarkStart w:id="6" w:name="_Toc157814109"/>
      <w:r w:rsidRPr="009C12B5">
        <w:t xml:space="preserve">2.2 </w:t>
      </w:r>
      <w:r w:rsidR="007A4CF7">
        <w:t>烘干固化设备</w:t>
      </w:r>
      <w:r w:rsidR="007A4CF7">
        <w:rPr>
          <w:rFonts w:hint="eastAsia"/>
        </w:rPr>
        <w:t>市场</w:t>
      </w:r>
      <w:r w:rsidRPr="009C12B5">
        <w:t>竞争分析</w:t>
      </w:r>
      <w:bookmarkEnd w:id="6"/>
    </w:p>
    <w:p w:rsidR="00B45177" w14:paraId="7DB5E01C" w14:textId="444B8A83">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在烘干固化设备产品项目商业发展计划书中，市场竞争分析是评估行业内现有竞争状况、潜在竞争对手以及市场发展趋势的重要部分。以下是对烘干固化设备产品市场竞争分析的精炼专业描述：</w:t>
      </w:r>
      <w:r>
        <w:rPr>
          <w:rFonts w:ascii="仿宋" w:eastAsia="仿宋" w:hAnsi="仿宋"/>
          <w:sz w:val="28"/>
        </w:rPr>
        <w:br/>
        <w:t xml:space="preserve">    1.</w:t>
      </w:r>
      <w:r>
        <w:rPr>
          <w:rFonts w:ascii="仿宋" w:eastAsia="仿宋" w:hAnsi="仿宋"/>
          <w:sz w:val="28"/>
        </w:rPr>
        <w:t>市场结构分析：评估市场是属于垄断、寡头垄断、垄断竞争还是完全竞争，这决定了市场内的竞争强度和企业的市场策略。</w:t>
      </w:r>
      <w:r>
        <w:rPr>
          <w:rFonts w:ascii="仿宋" w:eastAsia="仿宋" w:hAnsi="仿宋"/>
          <w:sz w:val="28"/>
        </w:rPr>
        <w:br/>
        <w:t xml:space="preserve">    2.</w:t>
      </w:r>
      <w:r>
        <w:rPr>
          <w:rFonts w:ascii="仿宋" w:eastAsia="仿宋" w:hAnsi="仿宋"/>
          <w:sz w:val="28"/>
        </w:rPr>
        <w:t>现有竞争者分析：分析现有竞争者的市场份额、产品定位、定价策略、营销策略和研发能力，识别主要竞争对手并评估其优势和劣势。</w:t>
      </w:r>
      <w:r>
        <w:rPr>
          <w:rFonts w:ascii="仿宋" w:eastAsia="仿宋" w:hAnsi="仿宋"/>
          <w:sz w:val="28"/>
        </w:rPr>
        <w:br/>
        <w:t xml:space="preserve">    3.</w:t>
      </w:r>
      <w:r>
        <w:rPr>
          <w:rFonts w:ascii="仿宋" w:eastAsia="仿宋" w:hAnsi="仿宋"/>
          <w:sz w:val="28"/>
        </w:rPr>
        <w:t>潜在进入者分析：评估潜在的新进入者可能带来的威胁，包括行业壁垒、品牌知名度要求、资金投入和现有企业的反应策略。</w:t>
      </w:r>
      <w:r>
        <w:rPr>
          <w:rFonts w:ascii="仿宋" w:eastAsia="仿宋" w:hAnsi="仿宋"/>
          <w:sz w:val="28"/>
        </w:rPr>
        <w:br/>
        <w:t xml:space="preserve">    4.</w:t>
      </w:r>
    </w:p>
    <w:p w:rsidR="00B45177" w14:textId="444B8A83">
      <w:pPr>
        <w:ind w:firstLine="560"/>
      </w:pPr>
      <w:r>
        <w:rPr>
          <w:rFonts w:ascii="仿宋" w:eastAsia="仿宋" w:hAnsi="仿宋"/>
          <w:sz w:val="28"/>
        </w:rPr>
        <w:t>替代品分析：分析市场上是否存在替代产品或服务，以及它们对烘干固化设备产品市场的影响。</w:t>
      </w:r>
      <w:r>
        <w:rPr>
          <w:rFonts w:ascii="仿宋" w:eastAsia="仿宋" w:hAnsi="仿宋"/>
          <w:sz w:val="28"/>
        </w:rPr>
        <w:br/>
        <w:t xml:space="preserve">    5.</w:t>
      </w:r>
      <w:r>
        <w:rPr>
          <w:rFonts w:ascii="仿宋" w:eastAsia="仿宋" w:hAnsi="仿宋"/>
          <w:sz w:val="28"/>
        </w:rPr>
        <w:t>客户群体分析：了解目标客户的需求、偏好、购买行为和决策过程，以及客户转换成本和忠诚度。</w:t>
      </w:r>
      <w:r>
        <w:rPr>
          <w:rFonts w:ascii="仿宋" w:eastAsia="仿宋" w:hAnsi="仿宋"/>
          <w:sz w:val="28"/>
        </w:rPr>
        <w:br/>
        <w:t xml:space="preserve">    6.</w:t>
      </w:r>
      <w:r>
        <w:rPr>
          <w:rFonts w:ascii="仿宋" w:eastAsia="仿宋" w:hAnsi="仿宋"/>
          <w:sz w:val="28"/>
        </w:rPr>
        <w:t>市场趋势分析：研究市场增长潜力、技术创新、政策法规变化、社会文化趋势等，以预测市场未来的发展方向。</w:t>
      </w:r>
      <w:r>
        <w:rPr>
          <w:rFonts w:ascii="仿宋" w:eastAsia="仿宋" w:hAnsi="仿宋"/>
          <w:sz w:val="28"/>
        </w:rPr>
        <w:br/>
        <w:t xml:space="preserve">    7.</w:t>
      </w:r>
      <w:r>
        <w:rPr>
          <w:rFonts w:ascii="仿宋" w:eastAsia="仿宋" w:hAnsi="仿宋"/>
          <w:sz w:val="28"/>
        </w:rPr>
        <w:t>竞争策略制定：基于上述分析，制定本项目的竞争策略，包括产品差异化、成本领先、集中化战略等，以及市场营销、销售渠道和客户服务策略。</w:t>
      </w:r>
      <w:r>
        <w:rPr>
          <w:rFonts w:ascii="仿宋" w:eastAsia="仿宋" w:hAnsi="仿宋"/>
          <w:sz w:val="28"/>
        </w:rPr>
        <w:br/>
        <w:t xml:space="preserve">    8.</w:t>
      </w:r>
      <w:r>
        <w:rPr>
          <w:rFonts w:ascii="仿宋" w:eastAsia="仿宋" w:hAnsi="仿宋"/>
          <w:sz w:val="28"/>
        </w:rPr>
        <w:t>风险评估：识别市场变化可能带来的风险，如技术变革、市场需求变化、竞争对手的策略调整等，并制定相应的风险管理计划。</w:t>
      </w:r>
      <w:r>
        <w:rPr>
          <w:rFonts w:ascii="仿宋" w:eastAsia="仿宋" w:hAnsi="仿宋"/>
          <w:sz w:val="28"/>
        </w:rPr>
        <w:br/>
      </w:r>
      <w:r>
        <w:rPr>
          <w:rFonts w:ascii="仿宋" w:eastAsia="仿宋" w:hAnsi="仿宋"/>
          <w:sz w:val="28"/>
        </w:rPr>
        <w:t>通过上述分析，项目团队能够更好地理解市场环境，制定有效的市场策略，确保烘干固化设备产品在市场上具有竞争力，并实现预期的商业目标。</w:t>
      </w:r>
    </w:p>
    <w:p w:rsidR="009C12B5" w:rsidRPr="009C12B5" w:rsidP="009C12B5" w14:paraId="456384A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烘干固化设备产品</w:t>
      </w:r>
      <w:r w:rsidRPr="009C12B5">
        <w:rPr>
          <w:rFonts w:ascii="仿宋" w:eastAsia="仿宋" w:hAnsi="仿宋"/>
          <w:sz w:val="28"/>
          <w:szCs w:val="28"/>
        </w:rPr>
        <w:t>的竞争优势和差异化策略。我们认为，</w:t>
      </w:r>
      <w:r w:rsidR="00E75C7F">
        <w:rPr>
          <w:rFonts w:ascii="仿宋" w:eastAsia="仿宋" w:hAnsi="仿宋"/>
          <w:sz w:val="28"/>
          <w:szCs w:val="28"/>
        </w:rPr>
        <w:t>烘干固化设备产品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15E53637"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烘干固化设备产品</w:t>
      </w:r>
      <w:r w:rsidRPr="009C12B5">
        <w:rPr>
          <w:rFonts w:ascii="仿宋" w:eastAsia="仿宋" w:hAnsi="仿宋"/>
          <w:sz w:val="28"/>
          <w:szCs w:val="28"/>
        </w:rPr>
        <w:t>将在竞争激烈的市场中脱颖而出。</w:t>
      </w:r>
    </w:p>
    <w:p w:rsidR="009C12B5" w:rsidP="007A4CF7" w14:paraId="155DA843" w14:textId="77777777">
      <w:pPr>
        <w:pStyle w:val="Heading3"/>
      </w:pPr>
      <w:bookmarkStart w:id="7" w:name="_Toc157814110"/>
      <w:r w:rsidRPr="009C12B5">
        <w:t xml:space="preserve">2.3 </w:t>
      </w:r>
      <w:r w:rsidR="007A4CF7">
        <w:t>烘干固化设备</w:t>
      </w:r>
      <w:r w:rsidRPr="009C12B5">
        <w:t>行业趋势与机遇</w:t>
      </w:r>
      <w:bookmarkEnd w:id="7"/>
    </w:p>
    <w:p w:rsidR="00B45177" w14:paraId="450CC25E" w14:textId="23E768DA">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在烘干固化设备产品项目商业发展计划书中，行业趋势与机遇分析是极为关键的一部分。这一部分需要深入洞察目标市场的发展动态，识别潜在的增长机会，并评估市场中的风险因素。以下是关于烘干固化设备产品行业趋势与机遇的一些关键点：</w:t>
      </w:r>
      <w:r>
        <w:rPr>
          <w:rFonts w:ascii="仿宋" w:eastAsia="仿宋" w:hAnsi="仿宋"/>
          <w:sz w:val="28"/>
        </w:rPr>
        <w:br/>
        <w:t xml:space="preserve">    1.</w:t>
      </w:r>
      <w:r>
        <w:rPr>
          <w:rFonts w:ascii="仿宋" w:eastAsia="仿宋" w:hAnsi="仿宋"/>
          <w:sz w:val="28"/>
        </w:rPr>
        <w:t>技术进步推动设备升级</w:t>
      </w:r>
      <w:r>
        <w:rPr>
          <w:rFonts w:ascii="仿宋" w:eastAsia="仿宋" w:hAnsi="仿宋"/>
          <w:sz w:val="28"/>
        </w:rPr>
        <w:t>：随着科技的不断发展，烘干固化设备也在经历着技术革新。智能化、高效化、节能环保成为行业发展的主流趋势。例如，引入物联网技术可以实现设备的远程监控和自动控制，提高生产效率。</w:t>
      </w:r>
      <w:r>
        <w:rPr>
          <w:rFonts w:ascii="仿宋" w:eastAsia="仿宋" w:hAnsi="仿宋"/>
          <w:sz w:val="28"/>
        </w:rPr>
        <w:br/>
        <w:t xml:space="preserve">    2.</w:t>
      </w:r>
      <w:r>
        <w:rPr>
          <w:rFonts w:ascii="仿宋" w:eastAsia="仿宋" w:hAnsi="仿宋"/>
          <w:sz w:val="28"/>
        </w:rPr>
        <w:t>环保法规促进产品升级</w:t>
      </w:r>
      <w:r>
        <w:rPr>
          <w:rFonts w:ascii="仿宋" w:eastAsia="仿宋" w:hAnsi="仿宋"/>
          <w:sz w:val="28"/>
        </w:rPr>
        <w:t>：日益严格的环保法规对烘干固化行业提出了更高的要求。这不仅推动了企业研发更加环保的产品，也创造了市场对节能减排设备的需求。</w:t>
      </w:r>
      <w:r>
        <w:rPr>
          <w:rFonts w:ascii="仿宋" w:eastAsia="仿宋" w:hAnsi="仿宋"/>
          <w:sz w:val="28"/>
        </w:rPr>
        <w:br/>
        <w:t xml:space="preserve">    3.</w:t>
      </w:r>
      <w:r>
        <w:rPr>
          <w:rFonts w:ascii="仿宋" w:eastAsia="仿宋" w:hAnsi="仿宋"/>
          <w:sz w:val="28"/>
        </w:rPr>
        <w:t>定制化需求增长</w:t>
      </w:r>
      <w:r>
        <w:rPr>
          <w:rFonts w:ascii="仿宋" w:eastAsia="仿宋" w:hAnsi="仿宋"/>
          <w:sz w:val="28"/>
        </w:rPr>
        <w:t>：不同行业对烘干固化设备的需求千差万别。定制化解决方案能够更好地满足特定行业的特殊需求，从而为设备制造商提供了差异化竞争的机会。</w:t>
      </w:r>
      <w:r>
        <w:rPr>
          <w:rFonts w:ascii="仿宋" w:eastAsia="仿宋" w:hAnsi="仿宋"/>
          <w:sz w:val="28"/>
        </w:rPr>
        <w:br/>
        <w:t xml:space="preserve">    4.</w:t>
      </w:r>
      <w:r>
        <w:rPr>
          <w:rFonts w:ascii="仿宋" w:eastAsia="仿宋" w:hAnsi="仿宋"/>
          <w:sz w:val="28"/>
        </w:rPr>
        <w:t>新兴市场潜力巨大</w:t>
      </w:r>
      <w:r>
        <w:rPr>
          <w:rFonts w:ascii="仿宋" w:eastAsia="仿宋" w:hAnsi="仿宋"/>
          <w:sz w:val="28"/>
        </w:rPr>
        <w:t>：发展中国家和地区的工业化进程加快，对烘干固化设备的需求日益增长。这些新兴市场提供了巨大的增长潜力。</w:t>
      </w:r>
      <w:r>
        <w:rPr>
          <w:rFonts w:ascii="仿宋" w:eastAsia="仿宋" w:hAnsi="仿宋"/>
          <w:sz w:val="28"/>
        </w:rPr>
        <w:br/>
        <w:t xml:space="preserve">    5.</w:t>
      </w:r>
      <w:r>
        <w:rPr>
          <w:rFonts w:ascii="仿宋" w:eastAsia="仿宋" w:hAnsi="仿宋"/>
          <w:sz w:val="28"/>
        </w:rPr>
        <w:t>服务增值</w:t>
      </w:r>
    </w:p>
    <w:p w:rsidR="00B45177" w14:textId="23E768DA">
      <w:pPr>
        <w:ind w:firstLine="560"/>
      </w:pPr>
      <w:r>
        <w:rPr>
          <w:rFonts w:ascii="仿宋" w:eastAsia="仿宋" w:hAnsi="仿宋"/>
          <w:sz w:val="28"/>
        </w:rPr>
        <w:t>：除了销售设备本身，提供全方位的售后服务，如设备维护、技术支持等，能够增加用户粘性，并创造新的收入来源。</w:t>
      </w:r>
      <w:r>
        <w:rPr>
          <w:rFonts w:ascii="仿宋" w:eastAsia="仿宋" w:hAnsi="仿宋"/>
          <w:sz w:val="28"/>
        </w:rPr>
        <w:br/>
        <w:t xml:space="preserve">    6.</w:t>
      </w:r>
      <w:r>
        <w:rPr>
          <w:rFonts w:ascii="仿宋" w:eastAsia="仿宋" w:hAnsi="仿宋"/>
          <w:sz w:val="28"/>
        </w:rPr>
        <w:t>行业整合与合作</w:t>
      </w:r>
      <w:r>
        <w:rPr>
          <w:rFonts w:ascii="仿宋" w:eastAsia="仿宋" w:hAnsi="仿宋"/>
          <w:sz w:val="28"/>
        </w:rPr>
        <w:t>：随着市场竞争的加剧，行业内的整合与合作将愈发频繁。通过战略联盟或收购兼并，企业可以快速扩大规模，提升市场竞争力。</w:t>
      </w:r>
      <w:r>
        <w:rPr>
          <w:rFonts w:ascii="仿宋" w:eastAsia="仿宋" w:hAnsi="仿宋"/>
          <w:sz w:val="28"/>
        </w:rPr>
        <w:br/>
        <w:t xml:space="preserve">    7.</w:t>
      </w:r>
      <w:r>
        <w:rPr>
          <w:rFonts w:ascii="仿宋" w:eastAsia="仿宋" w:hAnsi="仿宋"/>
          <w:sz w:val="28"/>
        </w:rPr>
        <w:t>创新驱动增长</w:t>
      </w:r>
      <w:r>
        <w:rPr>
          <w:rFonts w:ascii="仿宋" w:eastAsia="仿宋" w:hAnsi="仿宋"/>
          <w:sz w:val="28"/>
        </w:rPr>
        <w:t>：持续的研发投入和产品创新是保持竞争力的关键。新型烘干固化技术的突破，如快速固化、低温烘干等，将带来新的市场机遇。</w:t>
      </w:r>
      <w:r>
        <w:rPr>
          <w:rFonts w:ascii="仿宋" w:eastAsia="仿宋" w:hAnsi="仿宋"/>
          <w:sz w:val="28"/>
        </w:rPr>
        <w:br/>
        <w:t xml:space="preserve">    8.</w:t>
      </w:r>
      <w:r>
        <w:rPr>
          <w:rFonts w:ascii="仿宋" w:eastAsia="仿宋" w:hAnsi="仿宋"/>
          <w:sz w:val="28"/>
        </w:rPr>
        <w:t>大数据与智能化</w:t>
      </w:r>
      <w:r>
        <w:rPr>
          <w:rFonts w:ascii="仿宋" w:eastAsia="仿宋" w:hAnsi="仿宋"/>
          <w:sz w:val="28"/>
        </w:rPr>
        <w:t>：利用大数据和人工智能技术，可以优化设备性能，预测维护需求，提高设备运行效率，为用户创造更多价值。</w:t>
      </w:r>
      <w:r>
        <w:rPr>
          <w:rFonts w:ascii="仿宋" w:eastAsia="仿宋" w:hAnsi="仿宋"/>
          <w:sz w:val="28"/>
        </w:rPr>
        <w:br/>
        <w:t xml:space="preserve">    9.</w:t>
      </w:r>
      <w:r>
        <w:rPr>
          <w:rFonts w:ascii="仿宋" w:eastAsia="仿宋" w:hAnsi="仿宋"/>
          <w:sz w:val="28"/>
        </w:rPr>
        <w:t>健康与安全标准提升</w:t>
      </w:r>
      <w:r>
        <w:rPr>
          <w:rFonts w:ascii="仿宋" w:eastAsia="仿宋" w:hAnsi="仿宋"/>
          <w:sz w:val="28"/>
        </w:rPr>
        <w:t>：随着消费者对产品安全和健康要求的提高，符合严格标准的高品质烘干固化设备将更受市场青睐。</w:t>
      </w:r>
      <w:r>
        <w:rPr>
          <w:rFonts w:ascii="仿宋" w:eastAsia="仿宋" w:hAnsi="仿宋"/>
          <w:sz w:val="28"/>
        </w:rPr>
        <w:br/>
      </w:r>
      <w:r>
        <w:rPr>
          <w:rFonts w:ascii="仿宋" w:eastAsia="仿宋" w:hAnsi="仿宋"/>
          <w:sz w:val="28"/>
        </w:rPr>
        <w:t xml:space="preserve">10. </w:t>
      </w:r>
      <w:r>
        <w:rPr>
          <w:rFonts w:ascii="仿宋" w:eastAsia="仿宋" w:hAnsi="仿宋"/>
          <w:sz w:val="28"/>
        </w:rPr>
        <w:t>循环经济理念</w:t>
      </w:r>
      <w:r>
        <w:rPr>
          <w:rFonts w:ascii="仿宋" w:eastAsia="仿宋" w:hAnsi="仿宋"/>
          <w:sz w:val="28"/>
        </w:rPr>
        <w:t>：在循环经济的大背景下，烘干固化设备制造商需要考虑产品的整个生命周期，从设计到回收，以减少对环境的影响，并创造可持续的商业价值。</w:t>
      </w:r>
      <w:r>
        <w:rPr>
          <w:rFonts w:ascii="仿宋" w:eastAsia="仿宋" w:hAnsi="仿宋"/>
          <w:sz w:val="28"/>
        </w:rPr>
        <w:br/>
      </w:r>
      <w:r>
        <w:rPr>
          <w:rFonts w:ascii="仿宋" w:eastAsia="仿宋" w:hAnsi="仿宋"/>
          <w:sz w:val="28"/>
        </w:rPr>
        <w:t>综上所述，烘干固化设备产品行业正处于一个充满机遇与挑战的时代。通过把握技术进步、环保法规、定制化需求、新兴市场、服务增值、行业整合、创新驱动、智能化应用、健康与安全标准提升以及循环经济理念等趋势，企业可以更好地应对挑战，抓住市场机遇，实现可持续发展。</w:t>
      </w:r>
    </w:p>
    <w:p w:rsidR="009C12B5" w:rsidRPr="009C12B5" w:rsidP="009C12B5" w14:paraId="15897A8D"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烘干固化设备产品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烘干固化设备产品</w:t>
      </w:r>
      <w:r w:rsidRPr="009C12B5">
        <w:rPr>
          <w:rFonts w:ascii="仿宋" w:eastAsia="仿宋" w:hAnsi="仿宋"/>
          <w:sz w:val="28"/>
          <w:szCs w:val="28"/>
        </w:rPr>
        <w:t>始终走在行业的前沿并抓住每一个市场机遇。</w:t>
      </w:r>
    </w:p>
    <w:p w:rsidR="009C12B5" w:rsidRPr="009C12B5" w:rsidP="007A4CF7" w14:paraId="562F2400" w14:textId="77777777">
      <w:pPr>
        <w:pStyle w:val="Heading2"/>
      </w:pPr>
      <w:bookmarkStart w:id="8" w:name="_Toc157814111"/>
      <w:r w:rsidRPr="009C12B5">
        <w:t>三、营销策略</w:t>
      </w:r>
      <w:bookmarkEnd w:id="8"/>
    </w:p>
    <w:p w:rsidR="009C12B5" w:rsidRPr="009C12B5" w:rsidP="007A4CF7" w14:paraId="6984F75A" w14:textId="77777777">
      <w:pPr>
        <w:pStyle w:val="Heading3"/>
      </w:pPr>
      <w:bookmarkStart w:id="9" w:name="_Toc157814112"/>
      <w:r w:rsidRPr="009C12B5">
        <w:t xml:space="preserve">3.1 </w:t>
      </w:r>
      <w:r w:rsidRPr="009C12B5">
        <w:t>品牌定位与传播</w:t>
      </w:r>
      <w:bookmarkEnd w:id="9"/>
    </w:p>
    <w:p w:rsidR="009C12B5" w:rsidRPr="009C12B5" w:rsidP="007A4CF7" w14:paraId="2D12325B"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烘干固化设备产品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E228DC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烘干固化设备产品</w:t>
      </w:r>
      <w:r w:rsidRPr="009C12B5">
        <w:rPr>
          <w:rFonts w:ascii="仿宋" w:eastAsia="仿宋" w:hAnsi="仿宋"/>
          <w:sz w:val="28"/>
          <w:szCs w:val="28"/>
        </w:rPr>
        <w:t>的专业评测和推荐文章，以扩大品牌影响力。</w:t>
      </w:r>
    </w:p>
    <w:p w:rsidR="009C12B5" w:rsidRPr="009C12B5" w:rsidP="009C12B5" w14:paraId="7EA6A28C"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烘干固化设备产品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59B6D416" w14:textId="77777777">
      <w:pPr>
        <w:pStyle w:val="Heading3"/>
      </w:pPr>
      <w:bookmarkStart w:id="10" w:name="_Toc157814113"/>
      <w:r w:rsidRPr="009C12B5">
        <w:t xml:space="preserve">3.2 </w:t>
      </w:r>
      <w:r w:rsidR="007A4CF7">
        <w:t>烘干固化设备</w:t>
      </w:r>
      <w:r w:rsidRPr="009C12B5">
        <w:t>产品定价策略</w:t>
      </w:r>
      <w:bookmarkEnd w:id="10"/>
    </w:p>
    <w:p w:rsidR="009C12B5" w:rsidRPr="009C12B5" w:rsidP="00CA39FB" w14:paraId="55F33A5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烘干固化设备产品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6F11059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7B10A60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烘干固化设备产品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48BF6172" w14:textId="77777777">
      <w:pPr>
        <w:pStyle w:val="Heading3"/>
      </w:pPr>
      <w:bookmarkStart w:id="11" w:name="_Toc157814114"/>
      <w:r w:rsidRPr="009C12B5">
        <w:t xml:space="preserve">3.3 </w:t>
      </w:r>
      <w:r w:rsidR="007A4CF7">
        <w:t>烘干固化设备</w:t>
      </w:r>
      <w:r w:rsidR="007A4CF7">
        <w:rPr>
          <w:rFonts w:hint="eastAsia"/>
        </w:rPr>
        <w:t>产品</w:t>
      </w:r>
      <w:r w:rsidRPr="009C12B5">
        <w:t>销售渠道与拓展</w:t>
      </w:r>
      <w:bookmarkEnd w:id="11"/>
    </w:p>
    <w:p w:rsidR="009C12B5" w:rsidRPr="009C12B5" w:rsidP="009C12B5" w14:paraId="710A1DB7"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烘干固化设备产品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2C22E46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烘干固化设备产品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51A00A1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烘干固化设备产品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03B1198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3C2D612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https://d.book118.com/785120000143011103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36EC593A" w14:textId="77777777">
    <w:pPr>
      <w:pStyle w:val="Footer"/>
      <w:jc w:val="center"/>
    </w:pPr>
  </w:p>
  <w:p w:rsidR="00FE7E16" w14:paraId="2427E53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5AD0BE0D" w14:textId="77777777">
    <w:pPr>
      <w:pStyle w:val="Footer"/>
      <w:jc w:val="center"/>
    </w:pPr>
  </w:p>
  <w:p w:rsidR="007A4CF7" w14:paraId="1517E18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3627680F"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paraId="20CFE99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6B1DFBD6"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7853388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7205066"/>
      <w:docPartObj>
        <w:docPartGallery w:val="Page Numbers (Bottom of Page)"/>
        <w:docPartUnique/>
      </w:docPartObj>
    </w:sdtPr>
    <w:sdtContent>
      <w:sdt>
        <w:sdtPr>
          <w:id w:val="104736162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7786910"/>
      <w:docPartObj>
        <w:docPartGallery w:val="Page Numbers (Bottom of Page)"/>
        <w:docPartUnique/>
      </w:docPartObj>
    </w:sdtPr>
    <w:sdtContent>
      <w:sdt>
        <w:sdtPr>
          <w:id w:val="17666509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8441683"/>
      <w:docPartObj>
        <w:docPartGallery w:val="Page Numbers (Bottom of Page)"/>
        <w:docPartUnique/>
      </w:docPartObj>
    </w:sdtPr>
    <w:sdtContent>
      <w:sdt>
        <w:sdtPr>
          <w:id w:val="40250787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5033061"/>
      <w:docPartObj>
        <w:docPartGallery w:val="Page Numbers (Bottom of Page)"/>
        <w:docPartUnique/>
      </w:docPartObj>
    </w:sdtPr>
    <w:sdtContent>
      <w:sdt>
        <w:sdtPr>
          <w:id w:val="108858405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4290058"/>
      <w:docPartObj>
        <w:docPartGallery w:val="Page Numbers (Bottom of Page)"/>
        <w:docPartUnique/>
      </w:docPartObj>
    </w:sdtPr>
    <w:sdtContent>
      <w:sdt>
        <w:sdtPr>
          <w:id w:val="73586773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4868249"/>
      <w:docPartObj>
        <w:docPartGallery w:val="Page Numbers (Bottom of Page)"/>
        <w:docPartUnique/>
      </w:docPartObj>
    </w:sdtPr>
    <w:sdtContent>
      <w:sdt>
        <w:sdtPr>
          <w:id w:val="192590388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2563537"/>
      <w:docPartObj>
        <w:docPartGallery w:val="Page Numbers (Bottom of Page)"/>
        <w:docPartUnique/>
      </w:docPartObj>
    </w:sdtPr>
    <w:sdtContent>
      <w:sdt>
        <w:sdtPr>
          <w:id w:val="53580039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036632"/>
      <w:docPartObj>
        <w:docPartGallery w:val="Page Numbers (Bottom of Page)"/>
        <w:docPartUnique/>
      </w:docPartObj>
    </w:sdtPr>
    <w:sdtContent>
      <w:sdt>
        <w:sdtPr>
          <w:id w:val="203315916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05794953"/>
      <w:docPartObj>
        <w:docPartGallery w:val="Page Numbers (Bottom of Page)"/>
        <w:docPartUnique/>
      </w:docPartObj>
    </w:sdtPr>
    <w:sdtContent>
      <w:sdt>
        <w:sdtPr>
          <w:id w:val="115632476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6817847"/>
      <w:docPartObj>
        <w:docPartGallery w:val="Page Numbers (Bottom of Page)"/>
        <w:docPartUnique/>
      </w:docPartObj>
    </w:sdtPr>
    <w:sdtContent>
      <w:sdt>
        <w:sdtPr>
          <w:id w:val="109520798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69451912"/>
      <w:docPartObj>
        <w:docPartGallery w:val="Page Numbers (Bottom of Page)"/>
        <w:docPartUnique/>
      </w:docPartObj>
    </w:sdtPr>
    <w:sdtContent>
      <w:sdt>
        <w:sdtPr>
          <w:id w:val="148697757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03833935"/>
      <w:docPartObj>
        <w:docPartGallery w:val="Page Numbers (Bottom of Page)"/>
        <w:docPartUnique/>
      </w:docPartObj>
    </w:sdtPr>
    <w:sdtContent>
      <w:sdt>
        <w:sdtPr>
          <w:id w:val="79116965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23784386"/>
      <w:docPartObj>
        <w:docPartGallery w:val="Page Numbers (Bottom of Page)"/>
        <w:docPartUnique/>
      </w:docPartObj>
    </w:sdtPr>
    <w:sdtContent>
      <w:sdt>
        <w:sdtPr>
          <w:id w:val="149404995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4341171"/>
      <w:docPartObj>
        <w:docPartGallery w:val="Page Numbers (Bottom of Page)"/>
        <w:docPartUnique/>
      </w:docPartObj>
    </w:sdtPr>
    <w:sdtContent>
      <w:sdt>
        <w:sdtPr>
          <w:id w:val="33734570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04408814"/>
      <w:docPartObj>
        <w:docPartGallery w:val="Page Numbers (Bottom of Page)"/>
        <w:docPartUnique/>
      </w:docPartObj>
    </w:sdtPr>
    <w:sdtContent>
      <w:sdt>
        <w:sdtPr>
          <w:id w:val="177083507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3898188"/>
      <w:docPartObj>
        <w:docPartGallery w:val="Page Numbers (Bottom of Page)"/>
        <w:docPartUnique/>
      </w:docPartObj>
    </w:sdtPr>
    <w:sdtContent>
      <w:sdt>
        <w:sdtPr>
          <w:id w:val="174363039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6488178"/>
      <w:docPartObj>
        <w:docPartGallery w:val="Page Numbers (Bottom of Page)"/>
        <w:docPartUnique/>
      </w:docPartObj>
    </w:sdtPr>
    <w:sdtContent>
      <w:sdt>
        <w:sdtPr>
          <w:id w:val="202502286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9005219"/>
      <w:docPartObj>
        <w:docPartGallery w:val="Page Numbers (Bottom of Page)"/>
        <w:docPartUnique/>
      </w:docPartObj>
    </w:sdtPr>
    <w:sdtContent>
      <w:sdt>
        <w:sdtPr>
          <w:id w:val="158037560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6551599"/>
      <w:docPartObj>
        <w:docPartGallery w:val="Page Numbers (Bottom of Page)"/>
        <w:docPartUnique/>
      </w:docPartObj>
    </w:sdtPr>
    <w:sdtContent>
      <w:sdt>
        <w:sdtPr>
          <w:id w:val="125963408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0727869"/>
      <w:docPartObj>
        <w:docPartGallery w:val="Page Numbers (Bottom of Page)"/>
        <w:docPartUnique/>
      </w:docPartObj>
    </w:sdtPr>
    <w:sdtContent>
      <w:sdt>
        <w:sdtPr>
          <w:id w:val="31071426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20390493"/>
      <w:docPartObj>
        <w:docPartGallery w:val="Page Numbers (Bottom of Page)"/>
        <w:docPartUnique/>
      </w:docPartObj>
    </w:sdtPr>
    <w:sdtContent>
      <w:sdt>
        <w:sdtPr>
          <w:id w:val="10991976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2519733"/>
      <w:docPartObj>
        <w:docPartGallery w:val="Page Numbers (Bottom of Page)"/>
        <w:docPartUnique/>
      </w:docPartObj>
    </w:sdtPr>
    <w:sdtContent>
      <w:sdt>
        <w:sdtPr>
          <w:id w:val="4678809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07F7FFC"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0C6FEA13"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A9552B"/>
    <w:rsid w:val="00B0001C"/>
    <w:rsid w:val="00B27B00"/>
    <w:rsid w:val="00B45177"/>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0E065AE"/>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785120000143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20</Pages>
  <Words>2797</Words>
  <Characters>15945</Characters>
  <Application>Microsoft Office Word</Application>
  <DocSecurity>0</DocSecurity>
  <Lines>132</Lines>
  <Paragraphs>37</Paragraphs>
  <ScaleCrop>false</ScaleCrop>
  <Company/>
  <LinksUpToDate>false</LinksUpToDate>
  <CharactersWithSpaces>18705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2024-02-05T05:27:00Z</dcterms:modified>
</cp:coreProperties>
</file>