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智能家电项目规划设计方案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23" w:history="1">
        <w:r>
          <w:rPr>
            <w:rFonts w:ascii="仿宋" w:eastAsia="仿宋" w:hAnsi="仿宋" w:cs="仿宋" w:hint="eastAsia"/>
            <w:lang w:eastAsia="zh-CN"/>
          </w:rPr>
          <w:t>序言</w:t>
        </w:r>
        <w:r>
          <w:tab/>
        </w:r>
        <w:r>
          <w:fldChar w:fldCharType="begin"/>
        </w:r>
        <w:r>
          <w:instrText xml:space="preserve"> PAGEREF _Toc21823 \h </w:instrText>
        </w:r>
        <w:r>
          <w:fldChar w:fldCharType="separate"/>
        </w:r>
        <w:r>
          <w:t>3</w:t>
        </w:r>
        <w:r>
          <w:fldChar w:fldCharType="end"/>
        </w:r>
      </w:hyperlink>
    </w:p>
    <w:p>
      <w:pPr>
        <w:pStyle w:val="TOC1"/>
        <w:tabs>
          <w:tab w:val="right" w:leader="dot" w:pos="8306"/>
        </w:tabs>
      </w:pPr>
      <w:hyperlink w:anchor="_Toc30769" w:history="1">
        <w:r>
          <w:rPr>
            <w:rFonts w:ascii="仿宋" w:eastAsia="仿宋" w:hAnsi="仿宋" w:cs="仿宋" w:hint="eastAsia"/>
            <w:lang w:eastAsia="zh-CN"/>
          </w:rPr>
          <w:t>一、智能家电项目绩效评估</w:t>
        </w:r>
        <w:r>
          <w:tab/>
        </w:r>
        <w:r>
          <w:fldChar w:fldCharType="begin"/>
        </w:r>
        <w:r>
          <w:instrText xml:space="preserve"> PAGEREF _Toc30769 \h </w:instrText>
        </w:r>
        <w:r>
          <w:fldChar w:fldCharType="separate"/>
        </w:r>
        <w:r>
          <w:t>3</w:t>
        </w:r>
        <w:r>
          <w:fldChar w:fldCharType="end"/>
        </w:r>
      </w:hyperlink>
    </w:p>
    <w:p>
      <w:pPr>
        <w:pStyle w:val="TOC2"/>
        <w:tabs>
          <w:tab w:val="right" w:leader="dot" w:pos="8306"/>
        </w:tabs>
      </w:pPr>
      <w:hyperlink w:anchor="_Toc12326" w:history="1">
        <w:r>
          <w:rPr>
            <w:rFonts w:ascii="仿宋" w:eastAsia="仿宋" w:hAnsi="仿宋" w:cs="仿宋" w:hint="eastAsia"/>
            <w:lang w:eastAsia="zh-CN"/>
          </w:rPr>
          <w:t>(一)、绩效评估指标</w:t>
        </w:r>
        <w:r>
          <w:tab/>
        </w:r>
        <w:r>
          <w:fldChar w:fldCharType="begin"/>
        </w:r>
        <w:r>
          <w:instrText xml:space="preserve"> PAGEREF _Toc12326 \h </w:instrText>
        </w:r>
        <w:r>
          <w:fldChar w:fldCharType="separate"/>
        </w:r>
        <w:r>
          <w:t>3</w:t>
        </w:r>
        <w:r>
          <w:fldChar w:fldCharType="end"/>
        </w:r>
      </w:hyperlink>
    </w:p>
    <w:p>
      <w:pPr>
        <w:pStyle w:val="TOC2"/>
        <w:tabs>
          <w:tab w:val="right" w:leader="dot" w:pos="8306"/>
        </w:tabs>
      </w:pPr>
      <w:hyperlink w:anchor="_Toc2583" w:history="1">
        <w:r>
          <w:rPr>
            <w:rFonts w:ascii="仿宋" w:eastAsia="仿宋" w:hAnsi="仿宋" w:cs="仿宋" w:hint="eastAsia"/>
            <w:lang w:eastAsia="zh-CN"/>
          </w:rPr>
          <w:t>(二)、绩效评估方法</w:t>
        </w:r>
        <w:r>
          <w:tab/>
        </w:r>
        <w:r>
          <w:fldChar w:fldCharType="begin"/>
        </w:r>
        <w:r>
          <w:instrText xml:space="preserve"> PAGEREF _Toc2583 \h </w:instrText>
        </w:r>
        <w:r>
          <w:fldChar w:fldCharType="separate"/>
        </w:r>
        <w:r>
          <w:t>4</w:t>
        </w:r>
        <w:r>
          <w:fldChar w:fldCharType="end"/>
        </w:r>
      </w:hyperlink>
    </w:p>
    <w:p>
      <w:pPr>
        <w:pStyle w:val="TOC2"/>
        <w:tabs>
          <w:tab w:val="right" w:leader="dot" w:pos="8306"/>
        </w:tabs>
      </w:pPr>
      <w:hyperlink w:anchor="_Toc2635" w:history="1">
        <w:r>
          <w:rPr>
            <w:rFonts w:ascii="仿宋" w:eastAsia="仿宋" w:hAnsi="仿宋" w:cs="仿宋" w:hint="eastAsia"/>
            <w:lang w:eastAsia="zh-CN"/>
          </w:rPr>
          <w:t>(三)、绩效评估周期</w:t>
        </w:r>
        <w:r>
          <w:tab/>
        </w:r>
        <w:r>
          <w:fldChar w:fldCharType="begin"/>
        </w:r>
        <w:r>
          <w:instrText xml:space="preserve"> PAGEREF _Toc2635 \h </w:instrText>
        </w:r>
        <w:r>
          <w:fldChar w:fldCharType="separate"/>
        </w:r>
        <w:r>
          <w:t>5</w:t>
        </w:r>
        <w:r>
          <w:fldChar w:fldCharType="end"/>
        </w:r>
      </w:hyperlink>
    </w:p>
    <w:p>
      <w:pPr>
        <w:pStyle w:val="TOC1"/>
        <w:tabs>
          <w:tab w:val="right" w:leader="dot" w:pos="8306"/>
        </w:tabs>
      </w:pPr>
      <w:hyperlink w:anchor="_Toc25933" w:history="1">
        <w:r>
          <w:rPr>
            <w:rFonts w:ascii="仿宋" w:eastAsia="仿宋" w:hAnsi="仿宋" w:cs="仿宋" w:hint="eastAsia"/>
            <w:lang w:eastAsia="zh-CN"/>
          </w:rPr>
          <w:t>二、智能家电项目文档管理</w:t>
        </w:r>
        <w:r>
          <w:tab/>
        </w:r>
        <w:r>
          <w:fldChar w:fldCharType="begin"/>
        </w:r>
        <w:r>
          <w:instrText xml:space="preserve"> PAGEREF _Toc25933 \h </w:instrText>
        </w:r>
        <w:r>
          <w:fldChar w:fldCharType="separate"/>
        </w:r>
        <w:r>
          <w:t>6</w:t>
        </w:r>
        <w:r>
          <w:fldChar w:fldCharType="end"/>
        </w:r>
      </w:hyperlink>
    </w:p>
    <w:p>
      <w:pPr>
        <w:pStyle w:val="TOC2"/>
        <w:tabs>
          <w:tab w:val="right" w:leader="dot" w:pos="8306"/>
        </w:tabs>
      </w:pPr>
      <w:hyperlink w:anchor="_Toc28760" w:history="1">
        <w:r>
          <w:rPr>
            <w:rFonts w:ascii="仿宋" w:eastAsia="仿宋" w:hAnsi="仿宋" w:cs="仿宋" w:hint="eastAsia"/>
            <w:lang w:eastAsia="zh-CN"/>
          </w:rPr>
          <w:t>(一)、文档编制与审查</w:t>
        </w:r>
        <w:r>
          <w:tab/>
        </w:r>
        <w:r>
          <w:fldChar w:fldCharType="begin"/>
        </w:r>
        <w:r>
          <w:instrText xml:space="preserve"> PAGEREF _Toc28760 \h </w:instrText>
        </w:r>
        <w:r>
          <w:fldChar w:fldCharType="separate"/>
        </w:r>
        <w:r>
          <w:t>6</w:t>
        </w:r>
        <w:r>
          <w:fldChar w:fldCharType="end"/>
        </w:r>
      </w:hyperlink>
    </w:p>
    <w:p>
      <w:pPr>
        <w:pStyle w:val="TOC2"/>
        <w:tabs>
          <w:tab w:val="right" w:leader="dot" w:pos="8306"/>
        </w:tabs>
      </w:pPr>
      <w:hyperlink w:anchor="_Toc11824" w:history="1">
        <w:r>
          <w:rPr>
            <w:rFonts w:ascii="仿宋" w:eastAsia="仿宋" w:hAnsi="仿宋" w:cs="仿宋" w:hint="eastAsia"/>
            <w:lang w:eastAsia="zh-CN"/>
          </w:rPr>
          <w:t>(二)、文档发布与分发</w:t>
        </w:r>
        <w:r>
          <w:tab/>
        </w:r>
        <w:r>
          <w:fldChar w:fldCharType="begin"/>
        </w:r>
        <w:r>
          <w:instrText xml:space="preserve"> PAGEREF _Toc11824 \h </w:instrText>
        </w:r>
        <w:r>
          <w:fldChar w:fldCharType="separate"/>
        </w:r>
        <w:r>
          <w:t>7</w:t>
        </w:r>
        <w:r>
          <w:fldChar w:fldCharType="end"/>
        </w:r>
      </w:hyperlink>
    </w:p>
    <w:p>
      <w:pPr>
        <w:pStyle w:val="TOC2"/>
        <w:tabs>
          <w:tab w:val="right" w:leader="dot" w:pos="8306"/>
        </w:tabs>
      </w:pPr>
      <w:hyperlink w:anchor="_Toc32307" w:history="1">
        <w:r>
          <w:rPr>
            <w:rFonts w:ascii="仿宋" w:eastAsia="仿宋" w:hAnsi="仿宋" w:cs="仿宋" w:hint="eastAsia"/>
            <w:lang w:eastAsia="zh-CN"/>
          </w:rPr>
          <w:t>(三)、文档存档与归档</w:t>
        </w:r>
        <w:r>
          <w:tab/>
        </w:r>
        <w:r>
          <w:fldChar w:fldCharType="begin"/>
        </w:r>
        <w:r>
          <w:instrText xml:space="preserve"> PAGEREF _Toc32307 \h </w:instrText>
        </w:r>
        <w:r>
          <w:fldChar w:fldCharType="separate"/>
        </w:r>
        <w:r>
          <w:t>8</w:t>
        </w:r>
        <w:r>
          <w:fldChar w:fldCharType="end"/>
        </w:r>
      </w:hyperlink>
    </w:p>
    <w:p>
      <w:pPr>
        <w:pStyle w:val="TOC1"/>
        <w:tabs>
          <w:tab w:val="right" w:leader="dot" w:pos="8306"/>
        </w:tabs>
      </w:pPr>
      <w:hyperlink w:anchor="_Toc15928" w:history="1">
        <w:r>
          <w:rPr>
            <w:rFonts w:ascii="仿宋" w:eastAsia="仿宋" w:hAnsi="仿宋" w:cs="仿宋" w:hint="eastAsia"/>
            <w:lang w:eastAsia="zh-CN"/>
          </w:rPr>
          <w:t>三、智能家电项目危机管理</w:t>
        </w:r>
        <w:r>
          <w:tab/>
        </w:r>
        <w:r>
          <w:fldChar w:fldCharType="begin"/>
        </w:r>
        <w:r>
          <w:instrText xml:space="preserve"> PAGEREF _Toc15928 \h </w:instrText>
        </w:r>
        <w:r>
          <w:fldChar w:fldCharType="separate"/>
        </w:r>
        <w:r>
          <w:t>9</w:t>
        </w:r>
        <w:r>
          <w:fldChar w:fldCharType="end"/>
        </w:r>
      </w:hyperlink>
    </w:p>
    <w:p>
      <w:pPr>
        <w:pStyle w:val="TOC2"/>
        <w:tabs>
          <w:tab w:val="right" w:leader="dot" w:pos="8306"/>
        </w:tabs>
      </w:pPr>
      <w:hyperlink w:anchor="_Toc18415" w:history="1">
        <w:r>
          <w:rPr>
            <w:rFonts w:ascii="仿宋" w:eastAsia="仿宋" w:hAnsi="仿宋" w:cs="仿宋" w:hint="eastAsia"/>
            <w:lang w:eastAsia="zh-CN"/>
          </w:rPr>
          <w:t>(一)、危机预警与识别</w:t>
        </w:r>
        <w:r>
          <w:tab/>
        </w:r>
        <w:r>
          <w:fldChar w:fldCharType="begin"/>
        </w:r>
        <w:r>
          <w:instrText xml:space="preserve"> PAGEREF _Toc18415 \h </w:instrText>
        </w:r>
        <w:r>
          <w:fldChar w:fldCharType="separate"/>
        </w:r>
        <w:r>
          <w:t>9</w:t>
        </w:r>
        <w:r>
          <w:fldChar w:fldCharType="end"/>
        </w:r>
      </w:hyperlink>
    </w:p>
    <w:p>
      <w:pPr>
        <w:pStyle w:val="TOC2"/>
        <w:tabs>
          <w:tab w:val="right" w:leader="dot" w:pos="8306"/>
        </w:tabs>
      </w:pPr>
      <w:hyperlink w:anchor="_Toc32678" w:history="1">
        <w:r>
          <w:rPr>
            <w:rFonts w:ascii="仿宋" w:eastAsia="仿宋" w:hAnsi="仿宋" w:cs="仿宋" w:hint="eastAsia"/>
            <w:lang w:eastAsia="zh-CN"/>
          </w:rPr>
          <w:t>(二)、危机应对与恢复</w:t>
        </w:r>
        <w:r>
          <w:tab/>
        </w:r>
        <w:r>
          <w:fldChar w:fldCharType="begin"/>
        </w:r>
        <w:r>
          <w:instrText xml:space="preserve"> PAGEREF _Toc32678 \h </w:instrText>
        </w:r>
        <w:r>
          <w:fldChar w:fldCharType="separate"/>
        </w:r>
        <w:r>
          <w:t>10</w:t>
        </w:r>
        <w:r>
          <w:fldChar w:fldCharType="end"/>
        </w:r>
      </w:hyperlink>
    </w:p>
    <w:p>
      <w:pPr>
        <w:pStyle w:val="TOC1"/>
        <w:tabs>
          <w:tab w:val="right" w:leader="dot" w:pos="8306"/>
        </w:tabs>
      </w:pPr>
      <w:hyperlink w:anchor="_Toc862" w:history="1">
        <w:r>
          <w:rPr>
            <w:rFonts w:ascii="仿宋" w:eastAsia="仿宋" w:hAnsi="仿宋" w:cs="仿宋" w:hint="eastAsia"/>
            <w:lang w:eastAsia="zh-CN"/>
          </w:rPr>
          <w:t>四、市场分析、调研</w:t>
        </w:r>
        <w:r>
          <w:tab/>
        </w:r>
        <w:r>
          <w:fldChar w:fldCharType="begin"/>
        </w:r>
        <w:r>
          <w:instrText xml:space="preserve"> PAGEREF _Toc862 \h </w:instrText>
        </w:r>
        <w:r>
          <w:fldChar w:fldCharType="separate"/>
        </w:r>
        <w:r>
          <w:t>12</w:t>
        </w:r>
        <w:r>
          <w:fldChar w:fldCharType="end"/>
        </w:r>
      </w:hyperlink>
    </w:p>
    <w:p>
      <w:pPr>
        <w:pStyle w:val="TOC2"/>
        <w:tabs>
          <w:tab w:val="right" w:leader="dot" w:pos="8306"/>
        </w:tabs>
      </w:pPr>
      <w:hyperlink w:anchor="_Toc15181" w:history="1">
        <w:r>
          <w:rPr>
            <w:rFonts w:ascii="仿宋" w:eastAsia="仿宋" w:hAnsi="仿宋" w:cs="仿宋" w:hint="eastAsia"/>
            <w:lang w:eastAsia="zh-CN"/>
          </w:rPr>
          <w:t>(一)、智能家电行业分析</w:t>
        </w:r>
        <w:r>
          <w:tab/>
        </w:r>
        <w:r>
          <w:fldChar w:fldCharType="begin"/>
        </w:r>
        <w:r>
          <w:instrText xml:space="preserve"> PAGEREF _Toc15181 \h </w:instrText>
        </w:r>
        <w:r>
          <w:fldChar w:fldCharType="separate"/>
        </w:r>
        <w:r>
          <w:t>12</w:t>
        </w:r>
        <w:r>
          <w:fldChar w:fldCharType="end"/>
        </w:r>
      </w:hyperlink>
    </w:p>
    <w:p>
      <w:pPr>
        <w:pStyle w:val="TOC2"/>
        <w:tabs>
          <w:tab w:val="right" w:leader="dot" w:pos="8306"/>
        </w:tabs>
      </w:pPr>
      <w:hyperlink w:anchor="_Toc16167" w:history="1">
        <w:r>
          <w:rPr>
            <w:rFonts w:ascii="仿宋" w:eastAsia="仿宋" w:hAnsi="仿宋" w:cs="仿宋" w:hint="eastAsia"/>
            <w:lang w:eastAsia="zh-CN"/>
          </w:rPr>
          <w:t>(二)、智能家电市场分析预测</w:t>
        </w:r>
        <w:r>
          <w:tab/>
        </w:r>
        <w:r>
          <w:fldChar w:fldCharType="begin"/>
        </w:r>
        <w:r>
          <w:instrText xml:space="preserve"> PAGEREF _Toc16167 \h </w:instrText>
        </w:r>
        <w:r>
          <w:fldChar w:fldCharType="separate"/>
        </w:r>
        <w:r>
          <w:t>12</w:t>
        </w:r>
        <w:r>
          <w:fldChar w:fldCharType="end"/>
        </w:r>
      </w:hyperlink>
    </w:p>
    <w:p>
      <w:pPr>
        <w:pStyle w:val="TOC1"/>
        <w:tabs>
          <w:tab w:val="right" w:leader="dot" w:pos="8306"/>
        </w:tabs>
      </w:pPr>
      <w:hyperlink w:anchor="_Toc4565" w:history="1">
        <w:r>
          <w:rPr>
            <w:rFonts w:ascii="仿宋" w:eastAsia="仿宋" w:hAnsi="仿宋" w:cs="仿宋" w:hint="eastAsia"/>
            <w:lang w:eastAsia="zh-CN"/>
          </w:rPr>
          <w:t>五、智能家电项目选址可行性分析</w:t>
        </w:r>
        <w:r>
          <w:tab/>
        </w:r>
        <w:r>
          <w:fldChar w:fldCharType="begin"/>
        </w:r>
        <w:r>
          <w:instrText xml:space="preserve"> PAGEREF _Toc4565 \h </w:instrText>
        </w:r>
        <w:r>
          <w:fldChar w:fldCharType="separate"/>
        </w:r>
        <w:r>
          <w:t>13</w:t>
        </w:r>
        <w:r>
          <w:fldChar w:fldCharType="end"/>
        </w:r>
      </w:hyperlink>
    </w:p>
    <w:p>
      <w:pPr>
        <w:pStyle w:val="TOC2"/>
        <w:tabs>
          <w:tab w:val="right" w:leader="dot" w:pos="8306"/>
        </w:tabs>
      </w:pPr>
      <w:hyperlink w:anchor="_Toc7047" w:history="1">
        <w:r>
          <w:rPr>
            <w:rFonts w:ascii="仿宋" w:eastAsia="仿宋" w:hAnsi="仿宋" w:cs="仿宋" w:hint="eastAsia"/>
            <w:lang w:eastAsia="zh-CN"/>
          </w:rPr>
          <w:t>(一)、智能家电项目选址</w:t>
        </w:r>
        <w:r>
          <w:tab/>
        </w:r>
        <w:r>
          <w:fldChar w:fldCharType="begin"/>
        </w:r>
        <w:r>
          <w:instrText xml:space="preserve"> PAGEREF _Toc7047 \h </w:instrText>
        </w:r>
        <w:r>
          <w:fldChar w:fldCharType="separate"/>
        </w:r>
        <w:r>
          <w:t>13</w:t>
        </w:r>
        <w:r>
          <w:fldChar w:fldCharType="end"/>
        </w:r>
      </w:hyperlink>
    </w:p>
    <w:p>
      <w:pPr>
        <w:pStyle w:val="TOC2"/>
        <w:tabs>
          <w:tab w:val="right" w:leader="dot" w:pos="8306"/>
        </w:tabs>
      </w:pPr>
      <w:hyperlink w:anchor="_Toc25583" w:history="1">
        <w:r>
          <w:rPr>
            <w:rFonts w:ascii="仿宋" w:eastAsia="仿宋" w:hAnsi="仿宋" w:cs="仿宋" w:hint="eastAsia"/>
            <w:lang w:eastAsia="zh-CN"/>
          </w:rPr>
          <w:t>(二)、用地控制指标</w:t>
        </w:r>
        <w:r>
          <w:tab/>
        </w:r>
        <w:r>
          <w:fldChar w:fldCharType="begin"/>
        </w:r>
        <w:r>
          <w:instrText xml:space="preserve"> PAGEREF _Toc25583 \h </w:instrText>
        </w:r>
        <w:r>
          <w:fldChar w:fldCharType="separate"/>
        </w:r>
        <w:r>
          <w:t>13</w:t>
        </w:r>
        <w:r>
          <w:fldChar w:fldCharType="end"/>
        </w:r>
      </w:hyperlink>
    </w:p>
    <w:p>
      <w:pPr>
        <w:pStyle w:val="TOC2"/>
        <w:tabs>
          <w:tab w:val="right" w:leader="dot" w:pos="8306"/>
        </w:tabs>
      </w:pPr>
      <w:hyperlink w:anchor="_Toc23082" w:history="1">
        <w:r>
          <w:rPr>
            <w:rFonts w:ascii="仿宋" w:eastAsia="仿宋" w:hAnsi="仿宋" w:cs="仿宋" w:hint="eastAsia"/>
            <w:lang w:eastAsia="zh-CN"/>
          </w:rPr>
          <w:t>(三)、节约用地措施</w:t>
        </w:r>
        <w:r>
          <w:tab/>
        </w:r>
        <w:r>
          <w:fldChar w:fldCharType="begin"/>
        </w:r>
        <w:r>
          <w:instrText xml:space="preserve"> PAGEREF _Toc23082 \h </w:instrText>
        </w:r>
        <w:r>
          <w:fldChar w:fldCharType="separate"/>
        </w:r>
        <w:r>
          <w:t>15</w:t>
        </w:r>
        <w:r>
          <w:fldChar w:fldCharType="end"/>
        </w:r>
      </w:hyperlink>
    </w:p>
    <w:p>
      <w:pPr>
        <w:pStyle w:val="TOC2"/>
        <w:tabs>
          <w:tab w:val="right" w:leader="dot" w:pos="8306"/>
        </w:tabs>
      </w:pPr>
      <w:hyperlink w:anchor="_Toc18770" w:history="1">
        <w:r>
          <w:rPr>
            <w:rFonts w:ascii="仿宋" w:eastAsia="仿宋" w:hAnsi="仿宋" w:cs="仿宋" w:hint="eastAsia"/>
            <w:lang w:eastAsia="zh-CN"/>
          </w:rPr>
          <w:t>(四)、总图布置方案</w:t>
        </w:r>
        <w:r>
          <w:tab/>
        </w:r>
        <w:r>
          <w:fldChar w:fldCharType="begin"/>
        </w:r>
        <w:r>
          <w:instrText xml:space="preserve"> PAGEREF _Toc18770 \h </w:instrText>
        </w:r>
        <w:r>
          <w:fldChar w:fldCharType="separate"/>
        </w:r>
        <w:r>
          <w:t>16</w:t>
        </w:r>
        <w:r>
          <w:fldChar w:fldCharType="end"/>
        </w:r>
      </w:hyperlink>
    </w:p>
    <w:p>
      <w:pPr>
        <w:pStyle w:val="TOC2"/>
        <w:tabs>
          <w:tab w:val="right" w:leader="dot" w:pos="8306"/>
        </w:tabs>
      </w:pPr>
      <w:hyperlink w:anchor="_Toc1471" w:history="1">
        <w:r>
          <w:rPr>
            <w:rFonts w:ascii="仿宋" w:eastAsia="仿宋" w:hAnsi="仿宋" w:cs="仿宋" w:hint="eastAsia"/>
            <w:lang w:eastAsia="zh-CN"/>
          </w:rPr>
          <w:t>(五)、选址综合评价</w:t>
        </w:r>
        <w:r>
          <w:tab/>
        </w:r>
        <w:r>
          <w:fldChar w:fldCharType="begin"/>
        </w:r>
        <w:r>
          <w:instrText xml:space="preserve"> PAGEREF _Toc1471 \h </w:instrText>
        </w:r>
        <w:r>
          <w:fldChar w:fldCharType="separate"/>
        </w:r>
        <w:r>
          <w:t>17</w:t>
        </w:r>
        <w:r>
          <w:fldChar w:fldCharType="end"/>
        </w:r>
      </w:hyperlink>
    </w:p>
    <w:p>
      <w:pPr>
        <w:pStyle w:val="TOC1"/>
        <w:tabs>
          <w:tab w:val="right" w:leader="dot" w:pos="8306"/>
        </w:tabs>
      </w:pPr>
      <w:hyperlink w:anchor="_Toc29819" w:history="1">
        <w:r>
          <w:rPr>
            <w:rFonts w:ascii="仿宋" w:eastAsia="仿宋" w:hAnsi="仿宋" w:cs="仿宋" w:hint="eastAsia"/>
            <w:lang w:eastAsia="zh-CN"/>
          </w:rPr>
          <w:t>六、智能家电项目土建工程</w:t>
        </w:r>
        <w:r>
          <w:tab/>
        </w:r>
        <w:r>
          <w:fldChar w:fldCharType="begin"/>
        </w:r>
        <w:r>
          <w:instrText xml:space="preserve"> PAGEREF _Toc29819 \h </w:instrText>
        </w:r>
        <w:r>
          <w:fldChar w:fldCharType="separate"/>
        </w:r>
        <w:r>
          <w:t>18</w:t>
        </w:r>
        <w:r>
          <w:fldChar w:fldCharType="end"/>
        </w:r>
      </w:hyperlink>
    </w:p>
    <w:p>
      <w:pPr>
        <w:pStyle w:val="TOC2"/>
        <w:tabs>
          <w:tab w:val="right" w:leader="dot" w:pos="8306"/>
        </w:tabs>
      </w:pPr>
      <w:hyperlink w:anchor="_Toc14129" w:history="1">
        <w:r>
          <w:rPr>
            <w:rFonts w:ascii="仿宋" w:eastAsia="仿宋" w:hAnsi="仿宋" w:cs="仿宋" w:hint="eastAsia"/>
            <w:lang w:eastAsia="zh-CN"/>
          </w:rPr>
          <w:t>(一)、建筑工程设计原则</w:t>
        </w:r>
        <w:r>
          <w:tab/>
        </w:r>
        <w:r>
          <w:fldChar w:fldCharType="begin"/>
        </w:r>
        <w:r>
          <w:instrText xml:space="preserve"> PAGEREF _Toc14129 \h </w:instrText>
        </w:r>
        <w:r>
          <w:fldChar w:fldCharType="separate"/>
        </w:r>
        <w:r>
          <w:t>18</w:t>
        </w:r>
        <w:r>
          <w:fldChar w:fldCharType="end"/>
        </w:r>
      </w:hyperlink>
    </w:p>
    <w:p>
      <w:pPr>
        <w:pStyle w:val="TOC2"/>
        <w:tabs>
          <w:tab w:val="right" w:leader="dot" w:pos="8306"/>
        </w:tabs>
      </w:pPr>
      <w:hyperlink w:anchor="_Toc4479" w:history="1">
        <w:r>
          <w:rPr>
            <w:rFonts w:ascii="仿宋" w:eastAsia="仿宋" w:hAnsi="仿宋" w:cs="仿宋" w:hint="eastAsia"/>
            <w:lang w:eastAsia="zh-CN"/>
          </w:rPr>
          <w:t>(二)、土建工程设计年限及安全等级</w:t>
        </w:r>
        <w:r>
          <w:tab/>
        </w:r>
        <w:r>
          <w:fldChar w:fldCharType="begin"/>
        </w:r>
        <w:r>
          <w:instrText xml:space="preserve"> PAGEREF _Toc4479 \h </w:instrText>
        </w:r>
        <w:r>
          <w:fldChar w:fldCharType="separate"/>
        </w:r>
        <w:r>
          <w:t>20</w:t>
        </w:r>
        <w:r>
          <w:fldChar w:fldCharType="end"/>
        </w:r>
      </w:hyperlink>
    </w:p>
    <w:p>
      <w:pPr>
        <w:pStyle w:val="TOC2"/>
        <w:tabs>
          <w:tab w:val="right" w:leader="dot" w:pos="8306"/>
        </w:tabs>
      </w:pPr>
      <w:hyperlink w:anchor="_Toc28081" w:history="1">
        <w:r>
          <w:rPr>
            <w:rFonts w:ascii="仿宋" w:eastAsia="仿宋" w:hAnsi="仿宋" w:cs="仿宋" w:hint="eastAsia"/>
            <w:lang w:eastAsia="zh-CN"/>
          </w:rPr>
          <w:t>(三)、建筑工程设计总体要求</w:t>
        </w:r>
        <w:r>
          <w:tab/>
        </w:r>
        <w:r>
          <w:fldChar w:fldCharType="begin"/>
        </w:r>
        <w:r>
          <w:instrText xml:space="preserve"> PAGEREF _Toc28081 \h </w:instrText>
        </w:r>
        <w:r>
          <w:fldChar w:fldCharType="separate"/>
        </w:r>
        <w:r>
          <w:t>21</w:t>
        </w:r>
        <w:r>
          <w:fldChar w:fldCharType="end"/>
        </w:r>
      </w:hyperlink>
    </w:p>
    <w:p>
      <w:pPr>
        <w:pStyle w:val="TOC2"/>
        <w:tabs>
          <w:tab w:val="right" w:leader="dot" w:pos="8306"/>
        </w:tabs>
      </w:pPr>
      <w:hyperlink w:anchor="_Toc24698" w:history="1">
        <w:r>
          <w:rPr>
            <w:rFonts w:ascii="仿宋" w:eastAsia="仿宋" w:hAnsi="仿宋" w:cs="仿宋" w:hint="eastAsia"/>
            <w:lang w:eastAsia="zh-CN"/>
          </w:rPr>
          <w:t>(四)、土建工程建设指标</w:t>
        </w:r>
        <w:r>
          <w:tab/>
        </w:r>
        <w:r>
          <w:fldChar w:fldCharType="begin"/>
        </w:r>
        <w:r>
          <w:instrText xml:space="preserve"> PAGEREF _Toc24698 \h </w:instrText>
        </w:r>
        <w:r>
          <w:fldChar w:fldCharType="separate"/>
        </w:r>
        <w:r>
          <w:t>21</w:t>
        </w:r>
        <w:r>
          <w:fldChar w:fldCharType="end"/>
        </w:r>
      </w:hyperlink>
    </w:p>
    <w:p>
      <w:pPr>
        <w:pStyle w:val="TOC1"/>
        <w:tabs>
          <w:tab w:val="right" w:leader="dot" w:pos="8306"/>
        </w:tabs>
      </w:pPr>
      <w:hyperlink w:anchor="_Toc22509" w:history="1">
        <w:r>
          <w:rPr>
            <w:rFonts w:ascii="仿宋" w:eastAsia="仿宋" w:hAnsi="仿宋" w:cs="仿宋" w:hint="eastAsia"/>
            <w:lang w:eastAsia="zh-CN"/>
          </w:rPr>
          <w:t>七、智能家电项目投资规划</w:t>
        </w:r>
        <w:r>
          <w:tab/>
        </w:r>
        <w:r>
          <w:fldChar w:fldCharType="begin"/>
        </w:r>
        <w:r>
          <w:instrText xml:space="preserve"> PAGEREF _Toc22509 \h </w:instrText>
        </w:r>
        <w:r>
          <w:fldChar w:fldCharType="separate"/>
        </w:r>
        <w:r>
          <w:t>22</w:t>
        </w:r>
        <w:r>
          <w:fldChar w:fldCharType="end"/>
        </w:r>
      </w:hyperlink>
    </w:p>
    <w:p>
      <w:pPr>
        <w:pStyle w:val="TOC2"/>
        <w:tabs>
          <w:tab w:val="right" w:leader="dot" w:pos="8306"/>
        </w:tabs>
      </w:pPr>
      <w:hyperlink w:anchor="_Toc4188" w:history="1">
        <w:r>
          <w:rPr>
            <w:rFonts w:ascii="仿宋" w:eastAsia="仿宋" w:hAnsi="仿宋" w:cs="仿宋" w:hint="eastAsia"/>
            <w:lang w:eastAsia="zh-CN"/>
          </w:rPr>
          <w:t>(一)、智能家电项目总投资估算</w:t>
        </w:r>
        <w:r>
          <w:tab/>
        </w:r>
        <w:r>
          <w:fldChar w:fldCharType="begin"/>
        </w:r>
        <w:r>
          <w:instrText xml:space="preserve"> PAGEREF _Toc4188 \h </w:instrText>
        </w:r>
        <w:r>
          <w:fldChar w:fldCharType="separate"/>
        </w:r>
        <w:r>
          <w:t>22</w:t>
        </w:r>
        <w:r>
          <w:fldChar w:fldCharType="end"/>
        </w:r>
      </w:hyperlink>
    </w:p>
    <w:p>
      <w:pPr>
        <w:pStyle w:val="TOC2"/>
        <w:tabs>
          <w:tab w:val="right" w:leader="dot" w:pos="8306"/>
        </w:tabs>
      </w:pPr>
      <w:hyperlink w:anchor="_Toc8234" w:history="1">
        <w:r>
          <w:rPr>
            <w:rFonts w:ascii="仿宋" w:eastAsia="仿宋" w:hAnsi="仿宋" w:cs="仿宋" w:hint="eastAsia"/>
            <w:lang w:eastAsia="zh-CN"/>
          </w:rPr>
          <w:t>(二)、资金筹措</w:t>
        </w:r>
        <w:r>
          <w:tab/>
        </w:r>
        <w:r>
          <w:fldChar w:fldCharType="begin"/>
        </w:r>
        <w:r>
          <w:instrText xml:space="preserve"> PAGEREF _Toc8234 \h </w:instrText>
        </w:r>
        <w:r>
          <w:fldChar w:fldCharType="separate"/>
        </w:r>
        <w:r>
          <w:t>23</w:t>
        </w:r>
        <w:r>
          <w:fldChar w:fldCharType="end"/>
        </w:r>
      </w:hyperlink>
    </w:p>
    <w:p>
      <w:pPr>
        <w:pStyle w:val="TOC1"/>
        <w:tabs>
          <w:tab w:val="right" w:leader="dot" w:pos="8306"/>
        </w:tabs>
      </w:pPr>
      <w:hyperlink w:anchor="_Toc17692" w:history="1">
        <w:r>
          <w:rPr>
            <w:rFonts w:ascii="仿宋" w:eastAsia="仿宋" w:hAnsi="仿宋" w:cs="仿宋" w:hint="eastAsia"/>
            <w:lang w:eastAsia="zh-CN"/>
          </w:rPr>
          <w:t>八、智能家电项目风险管理</w:t>
        </w:r>
        <w:r>
          <w:tab/>
        </w:r>
        <w:r>
          <w:fldChar w:fldCharType="begin"/>
        </w:r>
        <w:r>
          <w:instrText xml:space="preserve"> PAGEREF _Toc17692 \h </w:instrText>
        </w:r>
        <w:r>
          <w:fldChar w:fldCharType="separate"/>
        </w:r>
        <w:r>
          <w:t>24</w:t>
        </w:r>
        <w:r>
          <w:fldChar w:fldCharType="end"/>
        </w:r>
      </w:hyperlink>
    </w:p>
    <w:p>
      <w:pPr>
        <w:pStyle w:val="TOC2"/>
        <w:tabs>
          <w:tab w:val="right" w:leader="dot" w:pos="8306"/>
        </w:tabs>
      </w:pPr>
      <w:hyperlink w:anchor="_Toc6693" w:history="1">
        <w:r>
          <w:rPr>
            <w:rFonts w:ascii="仿宋" w:eastAsia="仿宋" w:hAnsi="仿宋" w:cs="仿宋" w:hint="eastAsia"/>
            <w:lang w:eastAsia="zh-CN"/>
          </w:rPr>
          <w:t>(一)、风险识别与评估</w:t>
        </w:r>
        <w:r>
          <w:tab/>
        </w:r>
        <w:r>
          <w:fldChar w:fldCharType="begin"/>
        </w:r>
        <w:r>
          <w:instrText xml:space="preserve"> PAGEREF _Toc6693 \h </w:instrText>
        </w:r>
        <w:r>
          <w:fldChar w:fldCharType="separate"/>
        </w:r>
        <w:r>
          <w:t>24</w:t>
        </w:r>
        <w:r>
          <w:fldChar w:fldCharType="end"/>
        </w:r>
      </w:hyperlink>
    </w:p>
    <w:p>
      <w:pPr>
        <w:pStyle w:val="TOC2"/>
        <w:tabs>
          <w:tab w:val="right" w:leader="dot" w:pos="8306"/>
        </w:tabs>
      </w:pPr>
      <w:hyperlink w:anchor="_Toc19616" w:history="1">
        <w:r>
          <w:rPr>
            <w:rFonts w:ascii="仿宋" w:eastAsia="仿宋" w:hAnsi="仿宋" w:cs="仿宋" w:hint="eastAsia"/>
            <w:lang w:eastAsia="zh-CN"/>
          </w:rPr>
          <w:t>(二)、风险应对策略</w:t>
        </w:r>
        <w:r>
          <w:tab/>
        </w:r>
        <w:r>
          <w:fldChar w:fldCharType="begin"/>
        </w:r>
        <w:r>
          <w:instrText xml:space="preserve"> PAGEREF _Toc19616 \h </w:instrText>
        </w:r>
        <w:r>
          <w:fldChar w:fldCharType="separate"/>
        </w:r>
        <w:r>
          <w:t>25</w:t>
        </w:r>
        <w:r>
          <w:fldChar w:fldCharType="end"/>
        </w:r>
      </w:hyperlink>
    </w:p>
    <w:p>
      <w:pPr>
        <w:pStyle w:val="TOC2"/>
        <w:tabs>
          <w:tab w:val="right" w:leader="dot" w:pos="8306"/>
        </w:tabs>
      </w:pPr>
      <w:hyperlink w:anchor="_Toc26841" w:history="1">
        <w:r>
          <w:rPr>
            <w:rFonts w:ascii="仿宋" w:eastAsia="仿宋" w:hAnsi="仿宋" w:cs="仿宋" w:hint="eastAsia"/>
            <w:lang w:eastAsia="zh-CN"/>
          </w:rPr>
          <w:t>(三)、风险监控与控制</w:t>
        </w:r>
        <w:r>
          <w:tab/>
        </w:r>
        <w:r>
          <w:fldChar w:fldCharType="begin"/>
        </w:r>
        <w:r>
          <w:instrText xml:space="preserve"> PAGEREF _Toc26841 \h </w:instrText>
        </w:r>
        <w:r>
          <w:fldChar w:fldCharType="separate"/>
        </w:r>
        <w:r>
          <w:t>27</w:t>
        </w:r>
        <w:r>
          <w:fldChar w:fldCharType="end"/>
        </w:r>
      </w:hyperlink>
    </w:p>
    <w:p>
      <w:pPr>
        <w:pStyle w:val="TOC1"/>
        <w:tabs>
          <w:tab w:val="right" w:leader="dot" w:pos="8306"/>
        </w:tabs>
      </w:pPr>
      <w:hyperlink w:anchor="_Toc24546" w:history="1">
        <w:r>
          <w:rPr>
            <w:rFonts w:ascii="仿宋" w:eastAsia="仿宋" w:hAnsi="仿宋" w:cs="仿宋" w:hint="eastAsia"/>
            <w:lang w:eastAsia="zh-CN"/>
          </w:rPr>
          <w:t>九、智能家电项目创新与研发</w:t>
        </w:r>
        <w:r>
          <w:tab/>
        </w:r>
        <w:r>
          <w:fldChar w:fldCharType="begin"/>
        </w:r>
        <w:r>
          <w:instrText xml:space="preserve"> PAGEREF _Toc24546 \h </w:instrText>
        </w:r>
        <w:r>
          <w:fldChar w:fldCharType="separate"/>
        </w:r>
        <w:r>
          <w:t>28</w:t>
        </w:r>
        <w:r>
          <w:fldChar w:fldCharType="end"/>
        </w:r>
      </w:hyperlink>
    </w:p>
    <w:p>
      <w:pPr>
        <w:pStyle w:val="TOC2"/>
        <w:tabs>
          <w:tab w:val="right" w:leader="dot" w:pos="8306"/>
        </w:tabs>
      </w:pPr>
      <w:hyperlink w:anchor="_Toc9120" w:history="1">
        <w:r>
          <w:rPr>
            <w:rFonts w:ascii="仿宋" w:eastAsia="仿宋" w:hAnsi="仿宋" w:cs="仿宋" w:hint="eastAsia"/>
            <w:lang w:eastAsia="zh-CN"/>
          </w:rPr>
          <w:t>(一)、创新策略与方向</w:t>
        </w:r>
        <w:r>
          <w:tab/>
        </w:r>
        <w:r>
          <w:fldChar w:fldCharType="begin"/>
        </w:r>
        <w:r>
          <w:instrText xml:space="preserve"> PAGEREF _Toc9120 \h </w:instrText>
        </w:r>
        <w:r>
          <w:fldChar w:fldCharType="separate"/>
        </w:r>
        <w:r>
          <w:t>28</w:t>
        </w:r>
        <w:r>
          <w:fldChar w:fldCharType="end"/>
        </w:r>
      </w:hyperlink>
    </w:p>
    <w:p>
      <w:pPr>
        <w:pStyle w:val="TOC2"/>
        <w:tabs>
          <w:tab w:val="right" w:leader="dot" w:pos="8306"/>
        </w:tabs>
      </w:pPr>
      <w:hyperlink w:anchor="_Toc31241" w:history="1">
        <w:r>
          <w:rPr>
            <w:rFonts w:ascii="仿宋" w:eastAsia="仿宋" w:hAnsi="仿宋" w:cs="仿宋" w:hint="eastAsia"/>
            <w:lang w:eastAsia="zh-CN"/>
          </w:rPr>
          <w:t>(二)、研发规划与投入</w:t>
        </w:r>
        <w:r>
          <w:tab/>
        </w:r>
        <w:r>
          <w:fldChar w:fldCharType="begin"/>
        </w:r>
        <w:r>
          <w:instrText xml:space="preserve"> PAGEREF _Toc31241 \h </w:instrText>
        </w:r>
        <w:r>
          <w:fldChar w:fldCharType="separate"/>
        </w:r>
        <w:r>
          <w:t>29</w:t>
        </w:r>
        <w:r>
          <w:fldChar w:fldCharType="end"/>
        </w:r>
      </w:hyperlink>
    </w:p>
    <w:p>
      <w:pPr>
        <w:pStyle w:val="TOC1"/>
        <w:tabs>
          <w:tab w:val="right" w:leader="dot" w:pos="8306"/>
        </w:tabs>
      </w:pPr>
      <w:hyperlink w:anchor="_Toc32083" w:history="1">
        <w:r>
          <w:rPr>
            <w:rFonts w:ascii="仿宋" w:eastAsia="仿宋" w:hAnsi="仿宋" w:cs="仿宋" w:hint="eastAsia"/>
            <w:lang w:eastAsia="zh-CN"/>
          </w:rPr>
          <w:t>十、智能家电项目计划安排</w:t>
        </w:r>
        <w:r>
          <w:tab/>
        </w:r>
        <w:r>
          <w:fldChar w:fldCharType="begin"/>
        </w:r>
        <w:r>
          <w:instrText xml:space="preserve"> PAGEREF _Toc32083 \h </w:instrText>
        </w:r>
        <w:r>
          <w:fldChar w:fldCharType="separate"/>
        </w:r>
        <w:r>
          <w:t>31</w:t>
        </w:r>
        <w:r>
          <w:fldChar w:fldCharType="end"/>
        </w:r>
      </w:hyperlink>
    </w:p>
    <w:p>
      <w:pPr>
        <w:pStyle w:val="TOC2"/>
        <w:tabs>
          <w:tab w:val="right" w:leader="dot" w:pos="8306"/>
        </w:tabs>
      </w:pPr>
      <w:hyperlink w:anchor="_Toc23962" w:history="1">
        <w:r>
          <w:rPr>
            <w:rFonts w:ascii="仿宋" w:eastAsia="仿宋" w:hAnsi="仿宋" w:cs="仿宋" w:hint="eastAsia"/>
            <w:lang w:eastAsia="zh-CN"/>
          </w:rPr>
          <w:t>(一)、建设周期</w:t>
        </w:r>
        <w:r>
          <w:tab/>
        </w:r>
        <w:r>
          <w:fldChar w:fldCharType="begin"/>
        </w:r>
        <w:r>
          <w:instrText xml:space="preserve"> PAGEREF _Toc23962 \h </w:instrText>
        </w:r>
        <w:r>
          <w:fldChar w:fldCharType="separate"/>
        </w:r>
        <w:r>
          <w:t>31</w:t>
        </w:r>
        <w:r>
          <w:fldChar w:fldCharType="end"/>
        </w:r>
      </w:hyperlink>
    </w:p>
    <w:p>
      <w:pPr>
        <w:pStyle w:val="TOC2"/>
        <w:tabs>
          <w:tab w:val="right" w:leader="dot" w:pos="8306"/>
        </w:tabs>
      </w:pPr>
      <w:hyperlink w:anchor="_Toc17733" w:history="1">
        <w:r>
          <w:rPr>
            <w:rFonts w:ascii="仿宋" w:eastAsia="仿宋" w:hAnsi="仿宋" w:cs="仿宋" w:hint="eastAsia"/>
            <w:lang w:eastAsia="zh-CN"/>
          </w:rPr>
          <w:t>(二)、建设进度</w:t>
        </w:r>
        <w:r>
          <w:tab/>
        </w:r>
        <w:r>
          <w:fldChar w:fldCharType="begin"/>
        </w:r>
        <w:r>
          <w:instrText xml:space="preserve"> PAGEREF _Toc17733 \h </w:instrText>
        </w:r>
        <w:r>
          <w:fldChar w:fldCharType="separate"/>
        </w:r>
        <w:r>
          <w:t>32</w:t>
        </w:r>
        <w:r>
          <w:fldChar w:fldCharType="end"/>
        </w:r>
      </w:hyperlink>
    </w:p>
    <w:p>
      <w:pPr>
        <w:pStyle w:val="TOC2"/>
        <w:tabs>
          <w:tab w:val="right" w:leader="dot" w:pos="8306"/>
        </w:tabs>
      </w:pPr>
      <w:hyperlink w:anchor="_Toc24560" w:history="1">
        <w:r>
          <w:rPr>
            <w:rFonts w:ascii="仿宋" w:eastAsia="仿宋" w:hAnsi="仿宋" w:cs="仿宋" w:hint="eastAsia"/>
            <w:lang w:eastAsia="zh-CN"/>
          </w:rPr>
          <w:t>(三)、进度安排注意事项</w:t>
        </w:r>
        <w:r>
          <w:tab/>
        </w:r>
        <w:r>
          <w:fldChar w:fldCharType="begin"/>
        </w:r>
        <w:r>
          <w:instrText xml:space="preserve"> PAGEREF _Toc24560 \h </w:instrText>
        </w:r>
        <w:r>
          <w:fldChar w:fldCharType="separate"/>
        </w:r>
        <w:r>
          <w:t>32</w:t>
        </w:r>
        <w:r>
          <w:fldChar w:fldCharType="end"/>
        </w:r>
      </w:hyperlink>
    </w:p>
    <w:p>
      <w:pPr>
        <w:pStyle w:val="TOC2"/>
        <w:tabs>
          <w:tab w:val="right" w:leader="dot" w:pos="8306"/>
        </w:tabs>
      </w:pPr>
      <w:hyperlink w:anchor="_Toc6489" w:history="1">
        <w:r>
          <w:rPr>
            <w:rFonts w:ascii="仿宋" w:eastAsia="仿宋" w:hAnsi="仿宋" w:cs="仿宋" w:hint="eastAsia"/>
            <w:lang w:eastAsia="zh-CN"/>
          </w:rPr>
          <w:t>(四)、人力资源配置</w:t>
        </w:r>
        <w:r>
          <w:tab/>
        </w:r>
        <w:r>
          <w:fldChar w:fldCharType="begin"/>
        </w:r>
        <w:r>
          <w:instrText xml:space="preserve"> PAGEREF _Toc6489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20" w:history="1">
        <w:r>
          <w:rPr>
            <w:rFonts w:ascii="仿宋" w:eastAsia="仿宋" w:hAnsi="仿宋" w:cs="仿宋" w:hint="eastAsia"/>
            <w:lang w:eastAsia="zh-CN"/>
          </w:rPr>
          <w:t>十一、智能家电项目人力资源管理</w:t>
        </w:r>
        <w:r>
          <w:tab/>
        </w:r>
        <w:r>
          <w:fldChar w:fldCharType="begin"/>
        </w:r>
        <w:r>
          <w:instrText xml:space="preserve"> PAGEREF _Toc5520 \h </w:instrText>
        </w:r>
        <w:r>
          <w:fldChar w:fldCharType="separate"/>
        </w:r>
        <w:r>
          <w:t>35</w:t>
        </w:r>
        <w:r>
          <w:fldChar w:fldCharType="end"/>
        </w:r>
      </w:hyperlink>
    </w:p>
    <w:p>
      <w:pPr>
        <w:pStyle w:val="TOC2"/>
        <w:tabs>
          <w:tab w:val="right" w:leader="dot" w:pos="8306"/>
        </w:tabs>
      </w:pPr>
      <w:hyperlink w:anchor="_Toc6529" w:history="1">
        <w:r>
          <w:rPr>
            <w:rFonts w:ascii="仿宋" w:eastAsia="仿宋" w:hAnsi="仿宋" w:cs="仿宋" w:hint="eastAsia"/>
            <w:lang w:eastAsia="zh-CN"/>
          </w:rPr>
          <w:t>(一)、建立健全的预算管理制度</w:t>
        </w:r>
        <w:r>
          <w:tab/>
        </w:r>
        <w:r>
          <w:fldChar w:fldCharType="begin"/>
        </w:r>
        <w:r>
          <w:instrText xml:space="preserve"> PAGEREF _Toc6529 \h </w:instrText>
        </w:r>
        <w:r>
          <w:fldChar w:fldCharType="separate"/>
        </w:r>
        <w:r>
          <w:t>35</w:t>
        </w:r>
        <w:r>
          <w:fldChar w:fldCharType="end"/>
        </w:r>
      </w:hyperlink>
    </w:p>
    <w:p>
      <w:pPr>
        <w:pStyle w:val="TOC2"/>
        <w:tabs>
          <w:tab w:val="right" w:leader="dot" w:pos="8306"/>
        </w:tabs>
      </w:pPr>
      <w:hyperlink w:anchor="_Toc3616" w:history="1">
        <w:r>
          <w:rPr>
            <w:rFonts w:ascii="仿宋" w:eastAsia="仿宋" w:hAnsi="仿宋" w:cs="仿宋" w:hint="eastAsia"/>
            <w:lang w:eastAsia="zh-CN"/>
          </w:rPr>
          <w:t>(二)、加强资金流动监控</w:t>
        </w:r>
        <w:r>
          <w:tab/>
        </w:r>
        <w:r>
          <w:fldChar w:fldCharType="begin"/>
        </w:r>
        <w:r>
          <w:instrText xml:space="preserve"> PAGEREF _Toc3616 \h </w:instrText>
        </w:r>
        <w:r>
          <w:fldChar w:fldCharType="separate"/>
        </w:r>
        <w:r>
          <w:t>37</w:t>
        </w:r>
        <w:r>
          <w:fldChar w:fldCharType="end"/>
        </w:r>
      </w:hyperlink>
    </w:p>
    <w:p>
      <w:pPr>
        <w:pStyle w:val="TOC2"/>
        <w:tabs>
          <w:tab w:val="right" w:leader="dot" w:pos="8306"/>
        </w:tabs>
      </w:pPr>
      <w:hyperlink w:anchor="_Toc12382" w:history="1">
        <w:r>
          <w:rPr>
            <w:rFonts w:ascii="仿宋" w:eastAsia="仿宋" w:hAnsi="仿宋" w:cs="仿宋" w:hint="eastAsia"/>
            <w:lang w:eastAsia="zh-CN"/>
          </w:rPr>
          <w:t>(三)、制定完善的风险控制机制</w:t>
        </w:r>
        <w:r>
          <w:tab/>
        </w:r>
        <w:r>
          <w:fldChar w:fldCharType="begin"/>
        </w:r>
        <w:r>
          <w:instrText xml:space="preserve"> PAGEREF _Toc12382 \h </w:instrText>
        </w:r>
        <w:r>
          <w:fldChar w:fldCharType="separate"/>
        </w:r>
        <w:r>
          <w:t>38</w:t>
        </w:r>
        <w:r>
          <w:fldChar w:fldCharType="end"/>
        </w:r>
      </w:hyperlink>
    </w:p>
    <w:p>
      <w:pPr>
        <w:pStyle w:val="TOC2"/>
        <w:tabs>
          <w:tab w:val="right" w:leader="dot" w:pos="8306"/>
        </w:tabs>
      </w:pPr>
      <w:hyperlink w:anchor="_Toc1283" w:history="1">
        <w:r>
          <w:rPr>
            <w:rFonts w:ascii="仿宋" w:eastAsia="仿宋" w:hAnsi="仿宋" w:cs="仿宋" w:hint="eastAsia"/>
            <w:lang w:eastAsia="zh-CN"/>
          </w:rPr>
          <w:t>(四)、优化成本管理</w:t>
        </w:r>
        <w:r>
          <w:tab/>
        </w:r>
        <w:r>
          <w:fldChar w:fldCharType="begin"/>
        </w:r>
        <w:r>
          <w:instrText xml:space="preserve"> PAGEREF _Toc1283 \h </w:instrText>
        </w:r>
        <w:r>
          <w:fldChar w:fldCharType="separate"/>
        </w:r>
        <w:r>
          <w:t>39</w:t>
        </w:r>
        <w:r>
          <w:fldChar w:fldCharType="end"/>
        </w:r>
      </w:hyperlink>
    </w:p>
    <w:p>
      <w:pPr>
        <w:pStyle w:val="TOC1"/>
        <w:tabs>
          <w:tab w:val="right" w:leader="dot" w:pos="8306"/>
        </w:tabs>
      </w:pPr>
      <w:hyperlink w:anchor="_Toc25065" w:history="1">
        <w:r>
          <w:rPr>
            <w:rFonts w:ascii="仿宋" w:eastAsia="仿宋" w:hAnsi="仿宋" w:cs="仿宋" w:hint="eastAsia"/>
            <w:lang w:eastAsia="zh-CN"/>
          </w:rPr>
          <w:t>十二、智能家电项目经营效益</w:t>
        </w:r>
        <w:r>
          <w:tab/>
        </w:r>
        <w:r>
          <w:fldChar w:fldCharType="begin"/>
        </w:r>
        <w:r>
          <w:instrText xml:space="preserve"> PAGEREF _Toc25065 \h </w:instrText>
        </w:r>
        <w:r>
          <w:fldChar w:fldCharType="separate"/>
        </w:r>
        <w:r>
          <w:t>40</w:t>
        </w:r>
        <w:r>
          <w:fldChar w:fldCharType="end"/>
        </w:r>
      </w:hyperlink>
    </w:p>
    <w:p>
      <w:pPr>
        <w:pStyle w:val="TOC2"/>
        <w:tabs>
          <w:tab w:val="right" w:leader="dot" w:pos="8306"/>
        </w:tabs>
      </w:pPr>
      <w:hyperlink w:anchor="_Toc21480" w:history="1">
        <w:r>
          <w:rPr>
            <w:rFonts w:ascii="仿宋" w:eastAsia="仿宋" w:hAnsi="仿宋" w:cs="仿宋" w:hint="eastAsia"/>
            <w:lang w:eastAsia="zh-CN"/>
          </w:rPr>
          <w:t>(一)、经济评价财务测算</w:t>
        </w:r>
        <w:r>
          <w:tab/>
        </w:r>
        <w:r>
          <w:fldChar w:fldCharType="begin"/>
        </w:r>
        <w:r>
          <w:instrText xml:space="preserve"> PAGEREF _Toc21480 \h </w:instrText>
        </w:r>
        <w:r>
          <w:fldChar w:fldCharType="separate"/>
        </w:r>
        <w:r>
          <w:t>40</w:t>
        </w:r>
        <w:r>
          <w:fldChar w:fldCharType="end"/>
        </w:r>
      </w:hyperlink>
    </w:p>
    <w:p>
      <w:pPr>
        <w:pStyle w:val="TOC2"/>
        <w:tabs>
          <w:tab w:val="right" w:leader="dot" w:pos="8306"/>
        </w:tabs>
      </w:pPr>
      <w:hyperlink w:anchor="_Toc22596" w:history="1">
        <w:r>
          <w:rPr>
            <w:rFonts w:ascii="仿宋" w:eastAsia="仿宋" w:hAnsi="仿宋" w:cs="仿宋" w:hint="eastAsia"/>
            <w:lang w:eastAsia="zh-CN"/>
          </w:rPr>
          <w:t>(二)、智能家电项目盈利能力分析</w:t>
        </w:r>
        <w:r>
          <w:tab/>
        </w:r>
        <w:r>
          <w:fldChar w:fldCharType="begin"/>
        </w:r>
        <w:r>
          <w:instrText xml:space="preserve"> PAGEREF _Toc22596 \h </w:instrText>
        </w:r>
        <w:r>
          <w:fldChar w:fldCharType="separate"/>
        </w:r>
        <w:r>
          <w:t>41</w:t>
        </w:r>
        <w:r>
          <w:fldChar w:fldCharType="end"/>
        </w:r>
      </w:hyperlink>
    </w:p>
    <w:p>
      <w:pPr>
        <w:pStyle w:val="TOC1"/>
        <w:tabs>
          <w:tab w:val="right" w:leader="dot" w:pos="8306"/>
        </w:tabs>
      </w:pPr>
      <w:hyperlink w:anchor="_Toc7894" w:history="1">
        <w:r>
          <w:rPr>
            <w:rFonts w:ascii="仿宋" w:eastAsia="仿宋" w:hAnsi="仿宋" w:cs="仿宋" w:hint="eastAsia"/>
            <w:lang w:eastAsia="zh-CN"/>
          </w:rPr>
          <w:t>十三、利益相关者分析与沟通计划</w:t>
        </w:r>
        <w:r>
          <w:tab/>
        </w:r>
        <w:r>
          <w:fldChar w:fldCharType="begin"/>
        </w:r>
        <w:r>
          <w:instrText xml:space="preserve"> PAGEREF _Toc7894 \h </w:instrText>
        </w:r>
        <w:r>
          <w:fldChar w:fldCharType="separate"/>
        </w:r>
        <w:r>
          <w:t>42</w:t>
        </w:r>
        <w:r>
          <w:fldChar w:fldCharType="end"/>
        </w:r>
      </w:hyperlink>
    </w:p>
    <w:p>
      <w:pPr>
        <w:pStyle w:val="TOC2"/>
        <w:tabs>
          <w:tab w:val="right" w:leader="dot" w:pos="8306"/>
        </w:tabs>
      </w:pPr>
      <w:hyperlink w:anchor="_Toc26657" w:history="1">
        <w:r>
          <w:rPr>
            <w:rFonts w:ascii="仿宋" w:eastAsia="仿宋" w:hAnsi="仿宋" w:cs="仿宋" w:hint="eastAsia"/>
            <w:lang w:eastAsia="zh-CN"/>
          </w:rPr>
          <w:t>(一)、利益相关者分析</w:t>
        </w:r>
        <w:r>
          <w:tab/>
        </w:r>
        <w:r>
          <w:fldChar w:fldCharType="begin"/>
        </w:r>
        <w:r>
          <w:instrText xml:space="preserve"> PAGEREF _Toc26657 \h </w:instrText>
        </w:r>
        <w:r>
          <w:fldChar w:fldCharType="separate"/>
        </w:r>
        <w:r>
          <w:t>42</w:t>
        </w:r>
        <w:r>
          <w:fldChar w:fldCharType="end"/>
        </w:r>
      </w:hyperlink>
    </w:p>
    <w:p>
      <w:pPr>
        <w:pStyle w:val="TOC2"/>
        <w:tabs>
          <w:tab w:val="right" w:leader="dot" w:pos="8306"/>
        </w:tabs>
      </w:pPr>
      <w:hyperlink w:anchor="_Toc11631" w:history="1">
        <w:r>
          <w:rPr>
            <w:rFonts w:ascii="仿宋" w:eastAsia="仿宋" w:hAnsi="仿宋" w:cs="仿宋" w:hint="eastAsia"/>
            <w:lang w:eastAsia="zh-CN"/>
          </w:rPr>
          <w:t>(二)、沟通计划</w:t>
        </w:r>
        <w:r>
          <w:tab/>
        </w:r>
        <w:r>
          <w:fldChar w:fldCharType="begin"/>
        </w:r>
        <w:r>
          <w:instrText xml:space="preserve"> PAGEREF _Toc11631 \h </w:instrText>
        </w:r>
        <w:r>
          <w:fldChar w:fldCharType="separate"/>
        </w:r>
        <w:r>
          <w:t>43</w:t>
        </w:r>
        <w:r>
          <w:fldChar w:fldCharType="end"/>
        </w:r>
      </w:hyperlink>
    </w:p>
    <w:p>
      <w:pPr>
        <w:pStyle w:val="TOC1"/>
        <w:tabs>
          <w:tab w:val="right" w:leader="dot" w:pos="8306"/>
        </w:tabs>
      </w:pPr>
      <w:hyperlink w:anchor="_Toc20839" w:history="1">
        <w:r>
          <w:rPr>
            <w:rFonts w:ascii="仿宋" w:eastAsia="仿宋" w:hAnsi="仿宋" w:cs="仿宋" w:hint="eastAsia"/>
            <w:lang w:eastAsia="zh-CN"/>
          </w:rPr>
          <w:t>十四、风险识别与分类</w:t>
        </w:r>
        <w:r>
          <w:tab/>
        </w:r>
        <w:r>
          <w:fldChar w:fldCharType="begin"/>
        </w:r>
        <w:r>
          <w:instrText xml:space="preserve"> PAGEREF _Toc20839 \h </w:instrText>
        </w:r>
        <w:r>
          <w:fldChar w:fldCharType="separate"/>
        </w:r>
        <w:r>
          <w:t>45</w:t>
        </w:r>
        <w:r>
          <w:fldChar w:fldCharType="end"/>
        </w:r>
      </w:hyperlink>
    </w:p>
    <w:p>
      <w:pPr>
        <w:pStyle w:val="TOC2"/>
        <w:tabs>
          <w:tab w:val="right" w:leader="dot" w:pos="8306"/>
        </w:tabs>
      </w:pPr>
      <w:hyperlink w:anchor="_Toc17288" w:history="1">
        <w:r>
          <w:rPr>
            <w:rFonts w:ascii="仿宋" w:eastAsia="仿宋" w:hAnsi="仿宋" w:cs="仿宋" w:hint="eastAsia"/>
            <w:lang w:eastAsia="zh-CN"/>
          </w:rPr>
          <w:t>(一)、风险识别</w:t>
        </w:r>
        <w:r>
          <w:tab/>
        </w:r>
        <w:r>
          <w:fldChar w:fldCharType="begin"/>
        </w:r>
        <w:r>
          <w:instrText xml:space="preserve"> PAGEREF _Toc17288 \h </w:instrText>
        </w:r>
        <w:r>
          <w:fldChar w:fldCharType="separate"/>
        </w:r>
        <w:r>
          <w:t>45</w:t>
        </w:r>
        <w:r>
          <w:fldChar w:fldCharType="end"/>
        </w:r>
      </w:hyperlink>
    </w:p>
    <w:p>
      <w:pPr>
        <w:pStyle w:val="TOC2"/>
        <w:tabs>
          <w:tab w:val="right" w:leader="dot" w:pos="8306"/>
        </w:tabs>
      </w:pPr>
      <w:hyperlink w:anchor="_Toc26108" w:history="1">
        <w:r>
          <w:rPr>
            <w:rFonts w:ascii="仿宋" w:eastAsia="仿宋" w:hAnsi="仿宋" w:cs="仿宋" w:hint="eastAsia"/>
            <w:lang w:eastAsia="zh-CN"/>
          </w:rPr>
          <w:t>(二)、风险分类</w:t>
        </w:r>
        <w:r>
          <w:tab/>
        </w:r>
        <w:r>
          <w:fldChar w:fldCharType="begin"/>
        </w:r>
        <w:r>
          <w:instrText xml:space="preserve"> PAGEREF _Toc26108 \h </w:instrText>
        </w:r>
        <w:r>
          <w:fldChar w:fldCharType="separate"/>
        </w:r>
        <w:r>
          <w:t>46</w:t>
        </w:r>
        <w:r>
          <w:fldChar w:fldCharType="end"/>
        </w:r>
      </w:hyperlink>
    </w:p>
    <w:p>
      <w:pPr>
        <w:pStyle w:val="TOC1"/>
        <w:tabs>
          <w:tab w:val="right" w:leader="dot" w:pos="8306"/>
        </w:tabs>
      </w:pPr>
      <w:hyperlink w:anchor="_Toc6984" w:history="1">
        <w:r>
          <w:rPr>
            <w:rFonts w:ascii="仿宋" w:eastAsia="仿宋" w:hAnsi="仿宋" w:cs="仿宋" w:hint="eastAsia"/>
            <w:lang w:eastAsia="zh-CN"/>
          </w:rPr>
          <w:t>十五、智能家电项目变更管理</w:t>
        </w:r>
        <w:r>
          <w:tab/>
        </w:r>
        <w:r>
          <w:fldChar w:fldCharType="begin"/>
        </w:r>
        <w:r>
          <w:instrText xml:space="preserve"> PAGEREF _Toc6984 \h </w:instrText>
        </w:r>
        <w:r>
          <w:fldChar w:fldCharType="separate"/>
        </w:r>
        <w:r>
          <w:t>48</w:t>
        </w:r>
        <w:r>
          <w:fldChar w:fldCharType="end"/>
        </w:r>
      </w:hyperlink>
    </w:p>
    <w:p>
      <w:pPr>
        <w:pStyle w:val="TOC2"/>
        <w:tabs>
          <w:tab w:val="right" w:leader="dot" w:pos="8306"/>
        </w:tabs>
      </w:pPr>
      <w:hyperlink w:anchor="_Toc20444" w:history="1">
        <w:r>
          <w:rPr>
            <w:rFonts w:ascii="仿宋" w:eastAsia="仿宋" w:hAnsi="仿宋" w:cs="仿宋" w:hint="eastAsia"/>
            <w:lang w:eastAsia="zh-CN"/>
          </w:rPr>
          <w:t>(一)、变更申请与评估</w:t>
        </w:r>
        <w:r>
          <w:tab/>
        </w:r>
        <w:r>
          <w:fldChar w:fldCharType="begin"/>
        </w:r>
        <w:r>
          <w:instrText xml:space="preserve"> PAGEREF _Toc20444 \h </w:instrText>
        </w:r>
        <w:r>
          <w:fldChar w:fldCharType="separate"/>
        </w:r>
        <w:r>
          <w:t>48</w:t>
        </w:r>
        <w:r>
          <w:fldChar w:fldCharType="end"/>
        </w:r>
      </w:hyperlink>
    </w:p>
    <w:p>
      <w:pPr>
        <w:pStyle w:val="TOC2"/>
        <w:tabs>
          <w:tab w:val="right" w:leader="dot" w:pos="8306"/>
        </w:tabs>
      </w:pPr>
      <w:hyperlink w:anchor="_Toc30054" w:history="1">
        <w:r>
          <w:rPr>
            <w:rFonts w:ascii="仿宋" w:eastAsia="仿宋" w:hAnsi="仿宋" w:cs="仿宋" w:hint="eastAsia"/>
            <w:lang w:eastAsia="zh-CN"/>
          </w:rPr>
          <w:t>(二)、变更实施与控制</w:t>
        </w:r>
        <w:r>
          <w:tab/>
        </w:r>
        <w:r>
          <w:fldChar w:fldCharType="begin"/>
        </w:r>
        <w:r>
          <w:instrText xml:space="preserve"> PAGEREF _Toc30054 \h </w:instrText>
        </w:r>
        <w:r>
          <w:fldChar w:fldCharType="separate"/>
        </w:r>
        <w:r>
          <w:t>48</w:t>
        </w:r>
        <w:r>
          <w:fldChar w:fldCharType="end"/>
        </w:r>
      </w:hyperlink>
    </w:p>
    <w:p>
      <w:pPr>
        <w:pStyle w:val="TOC1"/>
        <w:tabs>
          <w:tab w:val="right" w:leader="dot" w:pos="8306"/>
        </w:tabs>
      </w:pPr>
      <w:hyperlink w:anchor="_Toc14564" w:history="1">
        <w:r>
          <w:rPr>
            <w:rFonts w:ascii="仿宋" w:eastAsia="仿宋" w:hAnsi="仿宋" w:cs="仿宋" w:hint="eastAsia"/>
            <w:lang w:eastAsia="zh-CN"/>
          </w:rPr>
          <w:t>十六、智能家电项目治理与监督</w:t>
        </w:r>
        <w:r>
          <w:tab/>
        </w:r>
        <w:r>
          <w:fldChar w:fldCharType="begin"/>
        </w:r>
        <w:r>
          <w:instrText xml:space="preserve"> PAGEREF _Toc14564 \h </w:instrText>
        </w:r>
        <w:r>
          <w:fldChar w:fldCharType="separate"/>
        </w:r>
        <w:r>
          <w:t>49</w:t>
        </w:r>
        <w:r>
          <w:fldChar w:fldCharType="end"/>
        </w:r>
      </w:hyperlink>
    </w:p>
    <w:p>
      <w:pPr>
        <w:pStyle w:val="TOC2"/>
        <w:tabs>
          <w:tab w:val="right" w:leader="dot" w:pos="8306"/>
        </w:tabs>
      </w:pPr>
      <w:hyperlink w:anchor="_Toc6214" w:history="1">
        <w:r>
          <w:rPr>
            <w:rFonts w:ascii="仿宋" w:eastAsia="仿宋" w:hAnsi="仿宋" w:cs="仿宋" w:hint="eastAsia"/>
            <w:lang w:eastAsia="zh-CN"/>
          </w:rPr>
          <w:t>(一)、智能家电项目治理结构</w:t>
        </w:r>
        <w:r>
          <w:tab/>
        </w:r>
        <w:r>
          <w:fldChar w:fldCharType="begin"/>
        </w:r>
        <w:r>
          <w:instrText xml:space="preserve"> PAGEREF _Toc6214 \h </w:instrText>
        </w:r>
        <w:r>
          <w:fldChar w:fldCharType="separate"/>
        </w:r>
        <w:r>
          <w:t>49</w:t>
        </w:r>
        <w:r>
          <w:fldChar w:fldCharType="end"/>
        </w:r>
      </w:hyperlink>
    </w:p>
    <w:p>
      <w:pPr>
        <w:pStyle w:val="TOC2"/>
        <w:tabs>
          <w:tab w:val="right" w:leader="dot" w:pos="8306"/>
        </w:tabs>
      </w:pPr>
      <w:hyperlink w:anchor="_Toc27131" w:history="1">
        <w:r>
          <w:rPr>
            <w:rFonts w:ascii="仿宋" w:eastAsia="仿宋" w:hAnsi="仿宋" w:cs="仿宋" w:hint="eastAsia"/>
            <w:lang w:eastAsia="zh-CN"/>
          </w:rPr>
          <w:t>(二)、监督与审计</w:t>
        </w:r>
        <w:r>
          <w:tab/>
        </w:r>
        <w:r>
          <w:fldChar w:fldCharType="begin"/>
        </w:r>
        <w:r>
          <w:instrText xml:space="preserve"> PAGEREF _Toc27131 \h </w:instrText>
        </w:r>
        <w:r>
          <w:fldChar w:fldCharType="separate"/>
        </w:r>
        <w:r>
          <w:t>50</w:t>
        </w:r>
        <w:r>
          <w:fldChar w:fldCharType="end"/>
        </w:r>
      </w:hyperlink>
    </w:p>
    <w:p>
      <w:pPr>
        <w:pStyle w:val="TOC1"/>
        <w:tabs>
          <w:tab w:val="right" w:leader="dot" w:pos="8306"/>
        </w:tabs>
      </w:pPr>
      <w:hyperlink w:anchor="_Toc7423" w:history="1">
        <w:r>
          <w:rPr>
            <w:rFonts w:ascii="仿宋" w:eastAsia="仿宋" w:hAnsi="仿宋" w:cs="仿宋" w:hint="eastAsia"/>
            <w:lang w:eastAsia="zh-CN"/>
          </w:rPr>
          <w:t>十七、营销与推广策略</w:t>
        </w:r>
        <w:r>
          <w:tab/>
        </w:r>
        <w:r>
          <w:fldChar w:fldCharType="begin"/>
        </w:r>
        <w:r>
          <w:instrText xml:space="preserve"> PAGEREF _Toc7423 \h </w:instrText>
        </w:r>
        <w:r>
          <w:fldChar w:fldCharType="separate"/>
        </w:r>
        <w:r>
          <w:t>52</w:t>
        </w:r>
        <w:r>
          <w:fldChar w:fldCharType="end"/>
        </w:r>
      </w:hyperlink>
    </w:p>
    <w:p>
      <w:pPr>
        <w:pStyle w:val="TOC2"/>
        <w:tabs>
          <w:tab w:val="right" w:leader="dot" w:pos="8306"/>
        </w:tabs>
      </w:pPr>
      <w:hyperlink w:anchor="_Toc25725" w:history="1">
        <w:r>
          <w:rPr>
            <w:rFonts w:ascii="仿宋" w:eastAsia="仿宋" w:hAnsi="仿宋" w:cs="仿宋" w:hint="eastAsia"/>
            <w:lang w:eastAsia="zh-CN"/>
          </w:rPr>
          <w:t>(一)、产品/服务定位与特点</w:t>
        </w:r>
        <w:r>
          <w:tab/>
        </w:r>
        <w:r>
          <w:fldChar w:fldCharType="begin"/>
        </w:r>
        <w:r>
          <w:instrText xml:space="preserve"> PAGEREF _Toc25725 \h </w:instrText>
        </w:r>
        <w:r>
          <w:fldChar w:fldCharType="separate"/>
        </w:r>
        <w:r>
          <w:t>52</w:t>
        </w:r>
        <w:r>
          <w:fldChar w:fldCharType="end"/>
        </w:r>
      </w:hyperlink>
    </w:p>
    <w:p>
      <w:pPr>
        <w:pStyle w:val="TOC2"/>
        <w:tabs>
          <w:tab w:val="right" w:leader="dot" w:pos="8306"/>
        </w:tabs>
      </w:pPr>
      <w:hyperlink w:anchor="_Toc8594" w:history="1">
        <w:r>
          <w:rPr>
            <w:rFonts w:ascii="仿宋" w:eastAsia="仿宋" w:hAnsi="仿宋" w:cs="仿宋" w:hint="eastAsia"/>
            <w:lang w:eastAsia="zh-CN"/>
          </w:rPr>
          <w:t>(二)、市场定位与竞争分析</w:t>
        </w:r>
        <w:r>
          <w:tab/>
        </w:r>
        <w:r>
          <w:fldChar w:fldCharType="begin"/>
        </w:r>
        <w:r>
          <w:instrText xml:space="preserve"> PAGEREF _Toc8594 \h </w:instrText>
        </w:r>
        <w:r>
          <w:fldChar w:fldCharType="separate"/>
        </w:r>
        <w:r>
          <w:t>53</w:t>
        </w:r>
        <w:r>
          <w:fldChar w:fldCharType="end"/>
        </w:r>
      </w:hyperlink>
    </w:p>
    <w:p>
      <w:pPr>
        <w:pStyle w:val="TOC2"/>
        <w:tabs>
          <w:tab w:val="right" w:leader="dot" w:pos="8306"/>
        </w:tabs>
      </w:pPr>
      <w:hyperlink w:anchor="_Toc20506" w:history="1">
        <w:r>
          <w:rPr>
            <w:rFonts w:ascii="仿宋" w:eastAsia="仿宋" w:hAnsi="仿宋" w:cs="仿宋" w:hint="eastAsia"/>
            <w:lang w:eastAsia="zh-CN"/>
          </w:rPr>
          <w:t>(三)、营销渠道与策略</w:t>
        </w:r>
        <w:r>
          <w:tab/>
        </w:r>
        <w:r>
          <w:fldChar w:fldCharType="begin"/>
        </w:r>
        <w:r>
          <w:instrText xml:space="preserve"> PAGEREF _Toc20506 \h </w:instrText>
        </w:r>
        <w:r>
          <w:fldChar w:fldCharType="separate"/>
        </w:r>
        <w:r>
          <w:t>54</w:t>
        </w:r>
        <w:r>
          <w:fldChar w:fldCharType="end"/>
        </w:r>
      </w:hyperlink>
    </w:p>
    <w:p>
      <w:pPr>
        <w:pStyle w:val="TOC2"/>
        <w:tabs>
          <w:tab w:val="right" w:leader="dot" w:pos="8306"/>
        </w:tabs>
      </w:pPr>
      <w:hyperlink w:anchor="_Toc29145" w:history="1">
        <w:r>
          <w:rPr>
            <w:rFonts w:ascii="仿宋" w:eastAsia="仿宋" w:hAnsi="仿宋" w:cs="仿宋" w:hint="eastAsia"/>
            <w:lang w:eastAsia="zh-CN"/>
          </w:rPr>
          <w:t>(四)、推广与宣传活动</w:t>
        </w:r>
        <w:r>
          <w:tab/>
        </w:r>
        <w:r>
          <w:fldChar w:fldCharType="begin"/>
        </w:r>
        <w:r>
          <w:instrText xml:space="preserve"> PAGEREF _Toc29145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769"/>
      <w:r>
        <w:rPr>
          <w:rFonts w:ascii="仿宋" w:eastAsia="仿宋" w:hAnsi="仿宋" w:cs="仿宋" w:hint="eastAsia"/>
          <w:sz w:val="28"/>
          <w:lang w:eastAsia="zh-CN"/>
        </w:rPr>
        <w:t>一、智能家电项目绩效评估</w:t>
      </w:r>
      <w:bookmarkEnd w:id="2"/>
    </w:p>
    <w:p>
      <w:pPr>
        <w:pStyle w:val="Heading2"/>
        <w:rPr>
          <w:rFonts w:ascii="仿宋" w:eastAsia="仿宋" w:hAnsi="仿宋" w:cs="仿宋" w:hint="eastAsia"/>
          <w:lang w:eastAsia="zh-CN"/>
        </w:rPr>
      </w:pPr>
      <w:bookmarkStart w:id="3" w:name="_Toc1232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中，我们设计了一套全面的绩效评估指标，以确保智能家电项目的可控和成功交付。这些指标跨足智能家电项目目标、成本、进度和质量等多个维度，为我们提供了全面洞察智能家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目标达成率是我们关注的首要指标。我们设定了明确的目标，并通过定期监测和评估，迅速发现并应对潜在的目标偏差。这为智能家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成本绩效是另一个核心关注点。通过实际成本与预算成本的对比分析，我们深入了解成本差异的原因，及时调整资源分配，保持智能家电项目在经济效益方面的合理水平。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进度作为关键的绩效指标之一，得到了精心的关注。我们制定了详细的智能家电项目进度计划，并设立了进度符合度指标，确保实际进度与计划进度保持一致。这使我们能够快速发现和解决潜在的进度问题，保持智能家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家电项目绩效的不可或缺的一环。我们引入了一系列的质量标准和客户满意度指标，以确保智能家电项目交付的成果在质量上达到或超越预期水平。通过持续监测这些指标，我们努力提升智能家电项目整体质量水平，为智能家电项目的成功交付提供有力保障。通过这些科学且全面的绩效评估，我们能够更好地引导智能家电项目的持续改进，确保智能家电项目目标的顺利达成。</w:t>
      </w:r>
    </w:p>
    <w:p>
      <w:pPr>
        <w:pStyle w:val="Heading2"/>
        <w:ind w:firstLine="560" w:firstLineChars="200"/>
        <w:rPr>
          <w:rFonts w:ascii="仿宋" w:eastAsia="仿宋" w:hAnsi="仿宋" w:cs="仿宋" w:hint="eastAsia"/>
          <w:sz w:val="28"/>
          <w:lang w:eastAsia="zh-CN"/>
        </w:rPr>
      </w:pPr>
      <w:bookmarkStart w:id="4" w:name="_Toc258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绩效评估是智能家电项目中的关键环节，为确保智能家电项目达到预期目标，我们采用了多层次、多维度的绩效评估方法。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家电项目的战略目标对齐，确保每个决策和行动都与智能家电项目整体目标保持一致。团队会定期召开战略对齐会议，审视当前工作与智能家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家电项目进度、质量、成本和风险等方面。这些指标通过数据收集和分析，为智能家电项目管理团队提供了客观的评估依据。例如，我们通过智能家电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绩效评估不仅仅停留在智能家电项目内部，还考虑了智能家电项目对外部环境的影响。我们定期进行干系人满意度调查，以了解各利益相关方对智能家电项目的期望和满意度，并及时做出调整。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这种多层次、多角度的绩效评估方法，使得我们能够全面了解智能家电项目的运行状态，及时做出调整，确保智能家电项目在不断变化的环境中保持稳健前行。</w:t>
      </w:r>
    </w:p>
    <w:p>
      <w:pPr>
        <w:pStyle w:val="Heading2"/>
        <w:ind w:firstLine="560" w:firstLineChars="200"/>
        <w:rPr>
          <w:rFonts w:ascii="仿宋" w:eastAsia="仿宋" w:hAnsi="仿宋" w:cs="仿宋" w:hint="eastAsia"/>
          <w:sz w:val="28"/>
          <w:lang w:eastAsia="zh-CN"/>
        </w:rPr>
      </w:pPr>
      <w:bookmarkStart w:id="5" w:name="_Toc263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为了确保智能家电项目的有效管理和不断优化，我们采用了精心设计的绩效评估周期。这个周期旨在实现灵活、实时和全面的评估，以适应智能家电项目执行中的各种挑战。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家电项目的不同需求，分为短期、中期和长期。短期评估关注每个迭代或工作周期，以及时发现和解决当前任务中的问题。中期评估涵盖几个迭代，深入了解整体智能家电项目的趋势和性能。长期评估则着眼于整个智能家电项目阶段，确保智能家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家电项目管理工具和协作平台，团队成员能够随时更新和分享智能家电项目数据。这种实时性的反馈机制使我们能够及时察觉潜在问题，快速调整，保持智能家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家电项目的决策制定密不可分。每个周期的智能家电项目回顾会议成为集体总结经验、识别问题深层次原因并找到创新解决方案的平台。这种定期的反思与调整机制使智能家电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933"/>
      <w:r>
        <w:rPr>
          <w:rFonts w:ascii="仿宋" w:eastAsia="仿宋" w:hAnsi="仿宋" w:cs="仿宋" w:hint="eastAsia"/>
          <w:sz w:val="28"/>
          <w:lang w:eastAsia="zh-CN"/>
        </w:rPr>
        <w:t>二、智能家电项目文档管理</w:t>
      </w:r>
      <w:bookmarkEnd w:id="6"/>
    </w:p>
    <w:p>
      <w:pPr>
        <w:pStyle w:val="Heading2"/>
        <w:rPr>
          <w:rFonts w:ascii="仿宋" w:eastAsia="仿宋" w:hAnsi="仿宋" w:cs="仿宋" w:hint="eastAsia"/>
          <w:lang w:eastAsia="zh-CN"/>
        </w:rPr>
      </w:pPr>
      <w:bookmarkStart w:id="7" w:name="_Toc2876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智能家电项目高度重视文档的质量和准确性，以支持智能家电项目的各项活动和决策。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文档的编制始于智能家电项目计划的初期，我们制定了详细的文档编制计划，明确了每个文档的内容、格式和编写责任人。在智能家电项目启动阶段，我们首先编制了智能家电项目章程，明确定义了智能家电项目的目标、范围、风险等关键要素。随后，智能家电项目团队根据计划陆续编制了需求文档、设计文档、测试文档等各类文档，确保智能家电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家电项目管理中的重要环节，旨在确保智能家电项目文档符合质量标准和智能家电项目需求。在智能家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除了内部审查，我们还进行了外部审查，邀请智能家电项目相关利益方和专业领域的专家对文档进行独立审查。这有助于获取更全面、客观的反馈，确保智能家电项目文档不仅符合内部标准，也满足外部需求。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智能家电项目在文档编制与审查方面建立了严格的管理机制，通过规范的流程和多维度的审查，确保智能家电项目文档的质量、准确性和可靠性，为智能家电项目的顺利推进提供了有力支持。</w:t>
      </w:r>
    </w:p>
    <w:p>
      <w:pPr>
        <w:pStyle w:val="Heading2"/>
        <w:ind w:firstLine="560" w:firstLineChars="200"/>
        <w:rPr>
          <w:rFonts w:ascii="仿宋" w:eastAsia="仿宋" w:hAnsi="仿宋" w:cs="仿宋" w:hint="eastAsia"/>
          <w:sz w:val="28"/>
          <w:lang w:eastAsia="zh-CN"/>
        </w:rPr>
      </w:pPr>
      <w:bookmarkStart w:id="8" w:name="_Toc11824"/>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我们通过多渠道发布文档，包括电子邮件、智能家电项目管理平台、内部网站等，以满足不同团队成员的偏好和需求。多渠道发布确保了信息的全面覆盖。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我们采用了精细的权限控制，确保只有授权人员可以访问敏感信息。这种安全措施保护了智能家电项目文档的机密性，防止了未经授权的信息泄露。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230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文档存档与归档是智能家电项目生命周期中一个至关重要的环节，直接关系到智能家电项目信息的长期保存和历史记录的完整性。在智能家电项目中，我们实施了一系列有效的文档存档与归档管理策略：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5928"/>
      <w:r>
        <w:rPr>
          <w:rFonts w:ascii="仿宋" w:eastAsia="仿宋" w:hAnsi="仿宋" w:cs="仿宋" w:hint="eastAsia"/>
          <w:sz w:val="28"/>
          <w:lang w:eastAsia="zh-CN"/>
        </w:rPr>
        <w:t>三、智能家电项目危机管理</w:t>
      </w:r>
      <w:bookmarkEnd w:id="10"/>
    </w:p>
    <w:p>
      <w:pPr>
        <w:pStyle w:val="Heading2"/>
        <w:rPr>
          <w:rFonts w:ascii="仿宋" w:eastAsia="仿宋" w:hAnsi="仿宋" w:cs="仿宋" w:hint="eastAsia"/>
          <w:lang w:eastAsia="zh-CN"/>
        </w:rPr>
      </w:pPr>
      <w:bookmarkStart w:id="11" w:name="_Toc18415"/>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危机管理中，危机预警与识别是确保智能家电项目稳健运行的核心步骤。通过建立全面的监测机制，智能家电项目团队旨在及时发现和理解潜在的风险和危机因素，以便采取及时的预防和应对措施，确保智能家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首先，通过深入的风险评估，智能家电项目团队全面分析了整个智能家电项目和各个阶段可能存在的威胁。这包括准确评估每个潜在风险的发生概率和可能影响的程度，为后续危机预警提供了有力支持。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家电项目团队着重于明确定义智能家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家电项目进展的持续监控，团队能够及时发现潜在问题并作出迅速反应。智能家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在这一阶段，团队的专业素养和反应速度将发挥至关重要的作用，以确保潜在危机能够在初期得到有效的处理，最大程度地减轻负面影响。通过危机预警与识别，智能家电项目得以更有序、可控地推进。</w:t>
      </w:r>
    </w:p>
    <w:p>
      <w:pPr>
        <w:pStyle w:val="Heading2"/>
        <w:ind w:firstLine="560" w:firstLineChars="200"/>
        <w:rPr>
          <w:rFonts w:ascii="仿宋" w:eastAsia="仿宋" w:hAnsi="仿宋" w:cs="仿宋" w:hint="eastAsia"/>
          <w:sz w:val="28"/>
          <w:lang w:eastAsia="zh-CN"/>
        </w:rPr>
      </w:pPr>
      <w:bookmarkStart w:id="12" w:name="_Toc32678"/>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在危机发生时，智能家电项目团队立即行动，成立了应急小组。该小组的任务是迅速制定并实施紧急应对措施，以最小化潜在损失。以下是采取的主要措施：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暂停智能家电项目进度：为遏制危机蔓延，智能家电项目暂时停止进行，以便全面评估当前状况。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资源重新分配：重新评估智能家电项目资源的分配，确保最大限度地减小损失。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实时沟通：与关键利益相关者建立实时沟通机制，向他们传递智能家电项目危机的实际状况，保障智能家电项目核心利益。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在紧急应对的同时，智能家电项目团队强调了团队协作和有效沟通的重要性。以下是团队协作的关键举措：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信息共享机制：建立了信息共享平台，确保团队成员能够及时获取智能家电项目危机的实时信息。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领导者沟通：智能家电项目领导者通过定期会议和即时沟通工具，指导团队应对危机，保持团队稳定运行。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随着危机得到初步控制，智能家电项目团队转向制定恢复计划，以确保智能家电项目能够从中迅速恢复。主要恢复计划包括：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修复受损的进度计划：重新评估智能家电项目进度，制定修复计划，确保智能家电项目尽快回归正常进程。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重新调整资源分配：优化资源分配，确保智能家电项目在有限资源下高效运转。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风险管理机制加强：对智能家电项目风险进行全面评估，制定更强化的风险管理策略，以预防未来可能的危机。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862"/>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5181"/>
      <w:r>
        <w:rPr>
          <w:rFonts w:ascii="仿宋" w:eastAsia="仿宋" w:hAnsi="仿宋" w:cs="仿宋" w:hint="eastAsia"/>
          <w:lang w:eastAsia="zh-CN"/>
        </w:rPr>
        <w:t>(一)、智能家电行业分析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行业一直以来都是市场的关注焦点。行业内的发展趋势、竞争态势以及潜在机会都对智能家电项目的推进产生深远的影响。通过深入研究行业的整体概貌，我们将更好地理解行业的核心特征，为智能家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行业，技术一直是推动创新和发展的关键因素。我们将对当前技术趋势进行详尽分析，包括但不限于人工智能、大数据应用、先进制造技术等。这有助于智能家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家电项目成功的基础。我们将对主要竞争对手进行深入研究，包括其市场份额、产品特点、市场定位等。通过全面了解竞争对手的优势和劣势，智能家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6167"/>
      <w:r>
        <w:rPr>
          <w:rFonts w:ascii="仿宋" w:eastAsia="仿宋" w:hAnsi="仿宋" w:cs="仿宋" w:hint="eastAsia"/>
          <w:sz w:val="28"/>
          <w:lang w:eastAsia="zh-CN"/>
        </w:rPr>
        <w:t>(二)、智能家电市场分析预测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通过对市场规模的深入调研，我们将预测智能家电市场未来的增长趋势。这包括市场的整体规模、各细分领域的发展趋势等。智能家电项目可以根据市场的扩张速度和潜在机会，制定更符合市场需求的发展策略。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家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家电项目实施过程中需要充分考虑的因素。我们将对市场风险进行全面评估，包括但不限于政策法规风险、市场竞争风险、技术变革风险等。通过对潜在风险的深入分析，智能家电项目可以制定相应的风险缓解策略，降低不确定性对智能家电项目的影响。</w:t>
      </w:r>
    </w:p>
    <w:p>
      <w:pPr>
        <w:pStyle w:val="Heading1"/>
        <w:ind w:firstLine="560" w:firstLineChars="200"/>
        <w:rPr>
          <w:rFonts w:ascii="仿宋" w:eastAsia="仿宋" w:hAnsi="仿宋" w:cs="仿宋" w:hint="eastAsia"/>
          <w:sz w:val="28"/>
          <w:lang w:eastAsia="zh-CN"/>
        </w:rPr>
      </w:pPr>
      <w:bookmarkStart w:id="16" w:name="_Toc4565"/>
      <w:r>
        <w:rPr>
          <w:rFonts w:ascii="仿宋" w:eastAsia="仿宋" w:hAnsi="仿宋" w:cs="仿宋" w:hint="eastAsia"/>
          <w:sz w:val="28"/>
          <w:lang w:eastAsia="zh-CN"/>
        </w:rPr>
        <w:t>五、智能家电项目选址可行性分析</w:t>
      </w:r>
      <w:bookmarkEnd w:id="16"/>
    </w:p>
    <w:p>
      <w:pPr>
        <w:pStyle w:val="Heading2"/>
        <w:rPr>
          <w:rFonts w:ascii="仿宋" w:eastAsia="仿宋" w:hAnsi="仿宋" w:cs="仿宋" w:hint="eastAsia"/>
          <w:lang w:eastAsia="zh-CN"/>
        </w:rPr>
      </w:pPr>
      <w:bookmarkStart w:id="17" w:name="_Toc7047"/>
      <w:r>
        <w:rPr>
          <w:rFonts w:ascii="仿宋" w:eastAsia="仿宋" w:hAnsi="仿宋" w:cs="仿宋" w:hint="eastAsia"/>
          <w:lang w:eastAsia="zh-CN"/>
        </w:rPr>
        <w:t>(一)、智能家电项目选址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该智能家电项目选址位于XX省XX市XX区XXX街道</w:t>
      </w:r>
    </w:p>
    <w:p>
      <w:pPr>
        <w:pStyle w:val="Heading2"/>
        <w:ind w:firstLine="560" w:firstLineChars="200"/>
        <w:rPr>
          <w:rFonts w:ascii="仿宋" w:eastAsia="仿宋" w:hAnsi="仿宋" w:cs="仿宋" w:hint="eastAsia"/>
          <w:sz w:val="28"/>
          <w:lang w:eastAsia="zh-CN"/>
        </w:rPr>
      </w:pPr>
      <w:bookmarkStart w:id="18" w:name="_Toc2558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智能家电项目的征地面积将根据智能家电项目的实际规模和需求进行精确规划。具体面积XXX平方米，旨在确保智能家电项目不仅能够满足当前的发展需求，还能够预留空间以适应未来的扩展。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净用地面积是在征地面积基础上去除不可利用面积后的实际可开发用地。具体面积XXX平方米，考虑到环保、交通、安全等多方面因素，以确保智能家电项目在整体利用效率上达到最优。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智能家电项目计划建设的建筑总规模具体面积XXX平方米。这一规模的确定综合考虑了智能家电项目的性质、规模，以及城市规划的相关要求，确保建筑布局与周边环境协调一致。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绿地率是智能家电项目用地中被规划为绿地的比例。具体面积XXX平方米，旨在通过合理规划绿地，改善智能家电项目周边环境，提升居民生活质量，并符合城市整体绿化规划。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容积率是用地上可以建设的建筑总体积与用地面积之比。具体面积XXX，通过合理的容积率规划，确保智能家电项目建筑规模与周边环境和谐共生。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确保智能家电项目选址与当地城市规划相一致，具体面积XXX平方米。通过与城市规划部门深入沟通，确保智能家电项目不仅符合城市的整体发展方向，还能够融入城市的发展布局，为城市的长远发展贡献力量。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家电项目选址符合当地产业政策，具体面积XXX平方米。这包括智能家电项目对当地经济的促进作用，以及对相关产业的带动效应，确保智能家电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用地总体要求必须符合环保和可持续发展的原则，具体面积XXX平方米。通过采用绿色建筑设计、节能减排等措施，确保智能家电项目在建设和运营过程中对环境的影响最小化，达到可持续发展的要求。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确保智能家电项目选址具备必要的公共设施配套，具体面积XXX平方米。这包括交通便利性、教育、医疗等基础设施，以提高居民生活品质，使得智能家电项目选址更具吸引力。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考虑用地总体要求对当地社会稳定性的影响，具体面积XXX平方米。通过深入了解当地社区反馈，确保智能家电项目的选址和建设过程对当地社会和谐稳定产生积极作用。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家电项目选址不仅符合法规和规划，还在实际操作中具有可行性。这一全面规划将为智能家电项目的成功实施提供坚实的基础，确保智能家电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308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家电项目的设备规划和空间设计中，我们将采取灵活设备布局的措施。设备布局将根据实际需求进行灵活设计，避免不必要的浪费。通过合理规划设备摆放位置，我们将提高设备的利用率，减少设备间距，以确保智能家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家电项目内部引入共享设施的概念，例如共享会议室、办公区等。通过这种方式，我们可以减少对资源的重复建设，提高资源共享效率，从而减小智能家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8770"/>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https://d.book118.com/785130214244011122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E662C7"/>
    <w:rsid w:val="2EE662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13021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2024-03-01T10:43:00Z</dcterms:created>
  <dcterms:modified xsi:type="dcterms:W3CDTF">2024-03-01T10:43:18Z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1FC4553E14A549B895175EB4352722F7_11</vt:lpwstr>
  </property>
  <property fmtid="{D5CDD505-2E9C-101B-9397-08002B2CF9AE}" pid="3" name="KSOProductBuildVer">
    <vt:lpwstr>2052-12.1.0.16388</vt:lpwstr>
  </property>
</Properties>
</file>