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治疗精神障碍药项目规划设计蓝图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1" w:history="1">
        <w:r>
          <w:rPr>
            <w:rFonts w:ascii="仿宋" w:eastAsia="仿宋" w:hAnsi="仿宋" w:cs="仿宋" w:hint="eastAsia"/>
            <w:lang w:eastAsia="zh-CN"/>
          </w:rPr>
          <w:t>前言</w:t>
        </w:r>
        <w:r>
          <w:tab/>
        </w:r>
        <w:r>
          <w:fldChar w:fldCharType="begin"/>
        </w:r>
        <w:r>
          <w:instrText xml:space="preserve"> PAGEREF _Toc921 \h </w:instrText>
        </w:r>
        <w:r>
          <w:fldChar w:fldCharType="separate"/>
        </w:r>
        <w:r>
          <w:t>3</w:t>
        </w:r>
        <w:r>
          <w:fldChar w:fldCharType="end"/>
        </w:r>
      </w:hyperlink>
    </w:p>
    <w:p>
      <w:pPr>
        <w:pStyle w:val="TOC1"/>
        <w:tabs>
          <w:tab w:val="right" w:leader="dot" w:pos="8306"/>
        </w:tabs>
      </w:pPr>
      <w:hyperlink w:anchor="_Toc230" w:history="1">
        <w:r>
          <w:rPr>
            <w:rFonts w:ascii="仿宋" w:eastAsia="仿宋" w:hAnsi="仿宋" w:cs="仿宋" w:hint="eastAsia"/>
            <w:lang w:eastAsia="zh-CN"/>
          </w:rPr>
          <w:t>一、治疗精神障碍药项目文档管理</w:t>
        </w:r>
        <w:r>
          <w:tab/>
        </w:r>
        <w:r>
          <w:fldChar w:fldCharType="begin"/>
        </w:r>
        <w:r>
          <w:instrText xml:space="preserve"> PAGEREF _Toc230 \h </w:instrText>
        </w:r>
        <w:r>
          <w:fldChar w:fldCharType="separate"/>
        </w:r>
        <w:r>
          <w:t>3</w:t>
        </w:r>
        <w:r>
          <w:fldChar w:fldCharType="end"/>
        </w:r>
      </w:hyperlink>
    </w:p>
    <w:p>
      <w:pPr>
        <w:pStyle w:val="TOC2"/>
        <w:tabs>
          <w:tab w:val="right" w:leader="dot" w:pos="8306"/>
        </w:tabs>
      </w:pPr>
      <w:hyperlink w:anchor="_Toc15948" w:history="1">
        <w:r>
          <w:rPr>
            <w:rFonts w:ascii="仿宋" w:eastAsia="仿宋" w:hAnsi="仿宋" w:cs="仿宋" w:hint="eastAsia"/>
            <w:lang w:eastAsia="zh-CN"/>
          </w:rPr>
          <w:t>(一)、文档编制与审查</w:t>
        </w:r>
        <w:r>
          <w:tab/>
        </w:r>
        <w:r>
          <w:fldChar w:fldCharType="begin"/>
        </w:r>
        <w:r>
          <w:instrText xml:space="preserve"> PAGEREF _Toc15948 \h </w:instrText>
        </w:r>
        <w:r>
          <w:fldChar w:fldCharType="separate"/>
        </w:r>
        <w:r>
          <w:t>3</w:t>
        </w:r>
        <w:r>
          <w:fldChar w:fldCharType="end"/>
        </w:r>
      </w:hyperlink>
    </w:p>
    <w:p>
      <w:pPr>
        <w:pStyle w:val="TOC2"/>
        <w:tabs>
          <w:tab w:val="right" w:leader="dot" w:pos="8306"/>
        </w:tabs>
      </w:pPr>
      <w:hyperlink w:anchor="_Toc31781" w:history="1">
        <w:r>
          <w:rPr>
            <w:rFonts w:ascii="仿宋" w:eastAsia="仿宋" w:hAnsi="仿宋" w:cs="仿宋" w:hint="eastAsia"/>
            <w:lang w:eastAsia="zh-CN"/>
          </w:rPr>
          <w:t>(二)、文档发布与分发</w:t>
        </w:r>
        <w:r>
          <w:tab/>
        </w:r>
        <w:r>
          <w:fldChar w:fldCharType="begin"/>
        </w:r>
        <w:r>
          <w:instrText xml:space="preserve"> PAGEREF _Toc31781 \h </w:instrText>
        </w:r>
        <w:r>
          <w:fldChar w:fldCharType="separate"/>
        </w:r>
        <w:r>
          <w:t>4</w:t>
        </w:r>
        <w:r>
          <w:fldChar w:fldCharType="end"/>
        </w:r>
      </w:hyperlink>
    </w:p>
    <w:p>
      <w:pPr>
        <w:pStyle w:val="TOC2"/>
        <w:tabs>
          <w:tab w:val="right" w:leader="dot" w:pos="8306"/>
        </w:tabs>
      </w:pPr>
      <w:hyperlink w:anchor="_Toc24236" w:history="1">
        <w:r>
          <w:rPr>
            <w:rFonts w:ascii="仿宋" w:eastAsia="仿宋" w:hAnsi="仿宋" w:cs="仿宋" w:hint="eastAsia"/>
            <w:lang w:eastAsia="zh-CN"/>
          </w:rPr>
          <w:t>(三)、文档存档与归档</w:t>
        </w:r>
        <w:r>
          <w:tab/>
        </w:r>
        <w:r>
          <w:fldChar w:fldCharType="begin"/>
        </w:r>
        <w:r>
          <w:instrText xml:space="preserve"> PAGEREF _Toc24236 \h </w:instrText>
        </w:r>
        <w:r>
          <w:fldChar w:fldCharType="separate"/>
        </w:r>
        <w:r>
          <w:t>5</w:t>
        </w:r>
        <w:r>
          <w:fldChar w:fldCharType="end"/>
        </w:r>
      </w:hyperlink>
    </w:p>
    <w:p>
      <w:pPr>
        <w:pStyle w:val="TOC1"/>
        <w:tabs>
          <w:tab w:val="right" w:leader="dot" w:pos="8306"/>
        </w:tabs>
      </w:pPr>
      <w:hyperlink w:anchor="_Toc10320" w:history="1">
        <w:r>
          <w:rPr>
            <w:rFonts w:ascii="仿宋" w:eastAsia="仿宋" w:hAnsi="仿宋" w:cs="仿宋" w:hint="eastAsia"/>
            <w:lang w:eastAsia="zh-CN"/>
          </w:rPr>
          <w:t>二、治疗精神障碍药项目选址可行性分析</w:t>
        </w:r>
        <w:r>
          <w:tab/>
        </w:r>
        <w:r>
          <w:fldChar w:fldCharType="begin"/>
        </w:r>
        <w:r>
          <w:instrText xml:space="preserve"> PAGEREF _Toc10320 \h </w:instrText>
        </w:r>
        <w:r>
          <w:fldChar w:fldCharType="separate"/>
        </w:r>
        <w:r>
          <w:t>6</w:t>
        </w:r>
        <w:r>
          <w:fldChar w:fldCharType="end"/>
        </w:r>
      </w:hyperlink>
    </w:p>
    <w:p>
      <w:pPr>
        <w:pStyle w:val="TOC2"/>
        <w:tabs>
          <w:tab w:val="right" w:leader="dot" w:pos="8306"/>
        </w:tabs>
      </w:pPr>
      <w:hyperlink w:anchor="_Toc26475" w:history="1">
        <w:r>
          <w:rPr>
            <w:rFonts w:ascii="仿宋" w:eastAsia="仿宋" w:hAnsi="仿宋" w:cs="仿宋" w:hint="eastAsia"/>
            <w:lang w:eastAsia="zh-CN"/>
          </w:rPr>
          <w:t>(一)、治疗精神障碍药项目选址</w:t>
        </w:r>
        <w:r>
          <w:tab/>
        </w:r>
        <w:r>
          <w:fldChar w:fldCharType="begin"/>
        </w:r>
        <w:r>
          <w:instrText xml:space="preserve"> PAGEREF _Toc26475 \h </w:instrText>
        </w:r>
        <w:r>
          <w:fldChar w:fldCharType="separate"/>
        </w:r>
        <w:r>
          <w:t>6</w:t>
        </w:r>
        <w:r>
          <w:fldChar w:fldCharType="end"/>
        </w:r>
      </w:hyperlink>
    </w:p>
    <w:p>
      <w:pPr>
        <w:pStyle w:val="TOC2"/>
        <w:tabs>
          <w:tab w:val="right" w:leader="dot" w:pos="8306"/>
        </w:tabs>
      </w:pPr>
      <w:hyperlink w:anchor="_Toc18163" w:history="1">
        <w:r>
          <w:rPr>
            <w:rFonts w:ascii="仿宋" w:eastAsia="仿宋" w:hAnsi="仿宋" w:cs="仿宋" w:hint="eastAsia"/>
            <w:lang w:eastAsia="zh-CN"/>
          </w:rPr>
          <w:t>(二)、用地控制指标</w:t>
        </w:r>
        <w:r>
          <w:tab/>
        </w:r>
        <w:r>
          <w:fldChar w:fldCharType="begin"/>
        </w:r>
        <w:r>
          <w:instrText xml:space="preserve"> PAGEREF _Toc18163 \h </w:instrText>
        </w:r>
        <w:r>
          <w:fldChar w:fldCharType="separate"/>
        </w:r>
        <w:r>
          <w:t>7</w:t>
        </w:r>
        <w:r>
          <w:fldChar w:fldCharType="end"/>
        </w:r>
      </w:hyperlink>
    </w:p>
    <w:p>
      <w:pPr>
        <w:pStyle w:val="TOC2"/>
        <w:tabs>
          <w:tab w:val="right" w:leader="dot" w:pos="8306"/>
        </w:tabs>
      </w:pPr>
      <w:hyperlink w:anchor="_Toc16128" w:history="1">
        <w:r>
          <w:rPr>
            <w:rFonts w:ascii="仿宋" w:eastAsia="仿宋" w:hAnsi="仿宋" w:cs="仿宋" w:hint="eastAsia"/>
            <w:lang w:eastAsia="zh-CN"/>
          </w:rPr>
          <w:t>(三)、节约用地措施</w:t>
        </w:r>
        <w:r>
          <w:tab/>
        </w:r>
        <w:r>
          <w:fldChar w:fldCharType="begin"/>
        </w:r>
        <w:r>
          <w:instrText xml:space="preserve"> PAGEREF _Toc16128 \h </w:instrText>
        </w:r>
        <w:r>
          <w:fldChar w:fldCharType="separate"/>
        </w:r>
        <w:r>
          <w:t>9</w:t>
        </w:r>
        <w:r>
          <w:fldChar w:fldCharType="end"/>
        </w:r>
      </w:hyperlink>
    </w:p>
    <w:p>
      <w:pPr>
        <w:pStyle w:val="TOC2"/>
        <w:tabs>
          <w:tab w:val="right" w:leader="dot" w:pos="8306"/>
        </w:tabs>
      </w:pPr>
      <w:hyperlink w:anchor="_Toc2909" w:history="1">
        <w:r>
          <w:rPr>
            <w:rFonts w:ascii="仿宋" w:eastAsia="仿宋" w:hAnsi="仿宋" w:cs="仿宋" w:hint="eastAsia"/>
            <w:lang w:eastAsia="zh-CN"/>
          </w:rPr>
          <w:t>(四)、总图布置方案</w:t>
        </w:r>
        <w:r>
          <w:tab/>
        </w:r>
        <w:r>
          <w:fldChar w:fldCharType="begin"/>
        </w:r>
        <w:r>
          <w:instrText xml:space="preserve"> PAGEREF _Toc2909 \h </w:instrText>
        </w:r>
        <w:r>
          <w:fldChar w:fldCharType="separate"/>
        </w:r>
        <w:r>
          <w:t>10</w:t>
        </w:r>
        <w:r>
          <w:fldChar w:fldCharType="end"/>
        </w:r>
      </w:hyperlink>
    </w:p>
    <w:p>
      <w:pPr>
        <w:pStyle w:val="TOC2"/>
        <w:tabs>
          <w:tab w:val="right" w:leader="dot" w:pos="8306"/>
        </w:tabs>
      </w:pPr>
      <w:hyperlink w:anchor="_Toc24421" w:history="1">
        <w:r>
          <w:rPr>
            <w:rFonts w:ascii="仿宋" w:eastAsia="仿宋" w:hAnsi="仿宋" w:cs="仿宋" w:hint="eastAsia"/>
            <w:lang w:eastAsia="zh-CN"/>
          </w:rPr>
          <w:t>(五)、选址综合评价</w:t>
        </w:r>
        <w:r>
          <w:tab/>
        </w:r>
        <w:r>
          <w:fldChar w:fldCharType="begin"/>
        </w:r>
        <w:r>
          <w:instrText xml:space="preserve"> PAGEREF _Toc24421 \h </w:instrText>
        </w:r>
        <w:r>
          <w:fldChar w:fldCharType="separate"/>
        </w:r>
        <w:r>
          <w:t>11</w:t>
        </w:r>
        <w:r>
          <w:fldChar w:fldCharType="end"/>
        </w:r>
      </w:hyperlink>
    </w:p>
    <w:p>
      <w:pPr>
        <w:pStyle w:val="TOC1"/>
        <w:tabs>
          <w:tab w:val="right" w:leader="dot" w:pos="8306"/>
        </w:tabs>
      </w:pPr>
      <w:hyperlink w:anchor="_Toc29667" w:history="1">
        <w:r>
          <w:rPr>
            <w:rFonts w:ascii="仿宋" w:eastAsia="仿宋" w:hAnsi="仿宋" w:cs="仿宋" w:hint="eastAsia"/>
            <w:lang w:eastAsia="zh-CN"/>
          </w:rPr>
          <w:t>三、治疗精神障碍药项目土建工程</w:t>
        </w:r>
        <w:r>
          <w:tab/>
        </w:r>
        <w:r>
          <w:fldChar w:fldCharType="begin"/>
        </w:r>
        <w:r>
          <w:instrText xml:space="preserve"> PAGEREF _Toc29667 \h </w:instrText>
        </w:r>
        <w:r>
          <w:fldChar w:fldCharType="separate"/>
        </w:r>
        <w:r>
          <w:t>12</w:t>
        </w:r>
        <w:r>
          <w:fldChar w:fldCharType="end"/>
        </w:r>
      </w:hyperlink>
    </w:p>
    <w:p>
      <w:pPr>
        <w:pStyle w:val="TOC2"/>
        <w:tabs>
          <w:tab w:val="right" w:leader="dot" w:pos="8306"/>
        </w:tabs>
      </w:pPr>
      <w:hyperlink w:anchor="_Toc4312" w:history="1">
        <w:r>
          <w:rPr>
            <w:rFonts w:ascii="仿宋" w:eastAsia="仿宋" w:hAnsi="仿宋" w:cs="仿宋" w:hint="eastAsia"/>
            <w:lang w:eastAsia="zh-CN"/>
          </w:rPr>
          <w:t>(一)、建筑工程设计原则</w:t>
        </w:r>
        <w:r>
          <w:tab/>
        </w:r>
        <w:r>
          <w:fldChar w:fldCharType="begin"/>
        </w:r>
        <w:r>
          <w:instrText xml:space="preserve"> PAGEREF _Toc4312 \h </w:instrText>
        </w:r>
        <w:r>
          <w:fldChar w:fldCharType="separate"/>
        </w:r>
        <w:r>
          <w:t>12</w:t>
        </w:r>
        <w:r>
          <w:fldChar w:fldCharType="end"/>
        </w:r>
      </w:hyperlink>
    </w:p>
    <w:p>
      <w:pPr>
        <w:pStyle w:val="TOC2"/>
        <w:tabs>
          <w:tab w:val="right" w:leader="dot" w:pos="8306"/>
        </w:tabs>
      </w:pPr>
      <w:hyperlink w:anchor="_Toc17944" w:history="1">
        <w:r>
          <w:rPr>
            <w:rFonts w:ascii="仿宋" w:eastAsia="仿宋" w:hAnsi="仿宋" w:cs="仿宋" w:hint="eastAsia"/>
            <w:lang w:eastAsia="zh-CN"/>
          </w:rPr>
          <w:t>(二)、土建工程设计年限及安全等级</w:t>
        </w:r>
        <w:r>
          <w:tab/>
        </w:r>
        <w:r>
          <w:fldChar w:fldCharType="begin"/>
        </w:r>
        <w:r>
          <w:instrText xml:space="preserve"> PAGEREF _Toc17944 \h </w:instrText>
        </w:r>
        <w:r>
          <w:fldChar w:fldCharType="separate"/>
        </w:r>
        <w:r>
          <w:t>13</w:t>
        </w:r>
        <w:r>
          <w:fldChar w:fldCharType="end"/>
        </w:r>
      </w:hyperlink>
    </w:p>
    <w:p>
      <w:pPr>
        <w:pStyle w:val="TOC2"/>
        <w:tabs>
          <w:tab w:val="right" w:leader="dot" w:pos="8306"/>
        </w:tabs>
      </w:pPr>
      <w:hyperlink w:anchor="_Toc28586" w:history="1">
        <w:r>
          <w:rPr>
            <w:rFonts w:ascii="仿宋" w:eastAsia="仿宋" w:hAnsi="仿宋" w:cs="仿宋" w:hint="eastAsia"/>
            <w:lang w:eastAsia="zh-CN"/>
          </w:rPr>
          <w:t>(三)、建筑工程设计总体要求</w:t>
        </w:r>
        <w:r>
          <w:tab/>
        </w:r>
        <w:r>
          <w:fldChar w:fldCharType="begin"/>
        </w:r>
        <w:r>
          <w:instrText xml:space="preserve"> PAGEREF _Toc28586 \h </w:instrText>
        </w:r>
        <w:r>
          <w:fldChar w:fldCharType="separate"/>
        </w:r>
        <w:r>
          <w:t>14</w:t>
        </w:r>
        <w:r>
          <w:fldChar w:fldCharType="end"/>
        </w:r>
      </w:hyperlink>
    </w:p>
    <w:p>
      <w:pPr>
        <w:pStyle w:val="TOC2"/>
        <w:tabs>
          <w:tab w:val="right" w:leader="dot" w:pos="8306"/>
        </w:tabs>
      </w:pPr>
      <w:hyperlink w:anchor="_Toc3570" w:history="1">
        <w:r>
          <w:rPr>
            <w:rFonts w:ascii="仿宋" w:eastAsia="仿宋" w:hAnsi="仿宋" w:cs="仿宋" w:hint="eastAsia"/>
            <w:lang w:eastAsia="zh-CN"/>
          </w:rPr>
          <w:t>(四)、土建工程建设指标</w:t>
        </w:r>
        <w:r>
          <w:tab/>
        </w:r>
        <w:r>
          <w:fldChar w:fldCharType="begin"/>
        </w:r>
        <w:r>
          <w:instrText xml:space="preserve"> PAGEREF _Toc3570 \h </w:instrText>
        </w:r>
        <w:r>
          <w:fldChar w:fldCharType="separate"/>
        </w:r>
        <w:r>
          <w:t>15</w:t>
        </w:r>
        <w:r>
          <w:fldChar w:fldCharType="end"/>
        </w:r>
      </w:hyperlink>
    </w:p>
    <w:p>
      <w:pPr>
        <w:pStyle w:val="TOC1"/>
        <w:tabs>
          <w:tab w:val="right" w:leader="dot" w:pos="8306"/>
        </w:tabs>
      </w:pPr>
      <w:hyperlink w:anchor="_Toc15698" w:history="1">
        <w:r>
          <w:rPr>
            <w:rFonts w:ascii="仿宋" w:eastAsia="仿宋" w:hAnsi="仿宋" w:cs="仿宋" w:hint="eastAsia"/>
            <w:lang w:eastAsia="zh-CN"/>
          </w:rPr>
          <w:t>四、治疗精神障碍药项目可持续发展</w:t>
        </w:r>
        <w:r>
          <w:tab/>
        </w:r>
        <w:r>
          <w:fldChar w:fldCharType="begin"/>
        </w:r>
        <w:r>
          <w:instrText xml:space="preserve"> PAGEREF _Toc15698 \h </w:instrText>
        </w:r>
        <w:r>
          <w:fldChar w:fldCharType="separate"/>
        </w:r>
        <w:r>
          <w:t>15</w:t>
        </w:r>
        <w:r>
          <w:fldChar w:fldCharType="end"/>
        </w:r>
      </w:hyperlink>
    </w:p>
    <w:p>
      <w:pPr>
        <w:pStyle w:val="TOC2"/>
        <w:tabs>
          <w:tab w:val="right" w:leader="dot" w:pos="8306"/>
        </w:tabs>
      </w:pPr>
      <w:hyperlink w:anchor="_Toc16118" w:history="1">
        <w:r>
          <w:rPr>
            <w:rFonts w:ascii="仿宋" w:eastAsia="仿宋" w:hAnsi="仿宋" w:cs="仿宋" w:hint="eastAsia"/>
            <w:lang w:eastAsia="zh-CN"/>
          </w:rPr>
          <w:t>(一)、可持续战略与实践</w:t>
        </w:r>
        <w:r>
          <w:tab/>
        </w:r>
        <w:r>
          <w:fldChar w:fldCharType="begin"/>
        </w:r>
        <w:r>
          <w:instrText xml:space="preserve"> PAGEREF _Toc16118 \h </w:instrText>
        </w:r>
        <w:r>
          <w:fldChar w:fldCharType="separate"/>
        </w:r>
        <w:r>
          <w:t>15</w:t>
        </w:r>
        <w:r>
          <w:fldChar w:fldCharType="end"/>
        </w:r>
      </w:hyperlink>
    </w:p>
    <w:p>
      <w:pPr>
        <w:pStyle w:val="TOC2"/>
        <w:tabs>
          <w:tab w:val="right" w:leader="dot" w:pos="8306"/>
        </w:tabs>
      </w:pPr>
      <w:hyperlink w:anchor="_Toc16234" w:history="1">
        <w:r>
          <w:rPr>
            <w:rFonts w:ascii="仿宋" w:eastAsia="仿宋" w:hAnsi="仿宋" w:cs="仿宋" w:hint="eastAsia"/>
            <w:lang w:eastAsia="zh-CN"/>
          </w:rPr>
          <w:t>(二)、环保与社会责任</w:t>
        </w:r>
        <w:r>
          <w:tab/>
        </w:r>
        <w:r>
          <w:fldChar w:fldCharType="begin"/>
        </w:r>
        <w:r>
          <w:instrText xml:space="preserve"> PAGEREF _Toc16234 \h </w:instrText>
        </w:r>
        <w:r>
          <w:fldChar w:fldCharType="separate"/>
        </w:r>
        <w:r>
          <w:t>16</w:t>
        </w:r>
        <w:r>
          <w:fldChar w:fldCharType="end"/>
        </w:r>
      </w:hyperlink>
    </w:p>
    <w:p>
      <w:pPr>
        <w:pStyle w:val="TOC1"/>
        <w:tabs>
          <w:tab w:val="right" w:leader="dot" w:pos="8306"/>
        </w:tabs>
      </w:pPr>
      <w:hyperlink w:anchor="_Toc20448" w:history="1">
        <w:r>
          <w:rPr>
            <w:rFonts w:ascii="仿宋" w:eastAsia="仿宋" w:hAnsi="仿宋" w:cs="仿宋" w:hint="eastAsia"/>
            <w:lang w:eastAsia="zh-CN"/>
          </w:rPr>
          <w:t>五、治疗精神障碍药项目绩效评估</w:t>
        </w:r>
        <w:r>
          <w:tab/>
        </w:r>
        <w:r>
          <w:fldChar w:fldCharType="begin"/>
        </w:r>
        <w:r>
          <w:instrText xml:space="preserve"> PAGEREF _Toc20448 \h </w:instrText>
        </w:r>
        <w:r>
          <w:fldChar w:fldCharType="separate"/>
        </w:r>
        <w:r>
          <w:t>17</w:t>
        </w:r>
        <w:r>
          <w:fldChar w:fldCharType="end"/>
        </w:r>
      </w:hyperlink>
    </w:p>
    <w:p>
      <w:pPr>
        <w:pStyle w:val="TOC2"/>
        <w:tabs>
          <w:tab w:val="right" w:leader="dot" w:pos="8306"/>
        </w:tabs>
      </w:pPr>
      <w:hyperlink w:anchor="_Toc17213" w:history="1">
        <w:r>
          <w:rPr>
            <w:rFonts w:ascii="仿宋" w:eastAsia="仿宋" w:hAnsi="仿宋" w:cs="仿宋" w:hint="eastAsia"/>
            <w:lang w:eastAsia="zh-CN"/>
          </w:rPr>
          <w:t>(一)、绩效评估指标</w:t>
        </w:r>
        <w:r>
          <w:tab/>
        </w:r>
        <w:r>
          <w:fldChar w:fldCharType="begin"/>
        </w:r>
        <w:r>
          <w:instrText xml:space="preserve"> PAGEREF _Toc17213 \h </w:instrText>
        </w:r>
        <w:r>
          <w:fldChar w:fldCharType="separate"/>
        </w:r>
        <w:r>
          <w:t>17</w:t>
        </w:r>
        <w:r>
          <w:fldChar w:fldCharType="end"/>
        </w:r>
      </w:hyperlink>
    </w:p>
    <w:p>
      <w:pPr>
        <w:pStyle w:val="TOC2"/>
        <w:tabs>
          <w:tab w:val="right" w:leader="dot" w:pos="8306"/>
        </w:tabs>
      </w:pPr>
      <w:hyperlink w:anchor="_Toc11357" w:history="1">
        <w:r>
          <w:rPr>
            <w:rFonts w:ascii="仿宋" w:eastAsia="仿宋" w:hAnsi="仿宋" w:cs="仿宋" w:hint="eastAsia"/>
            <w:lang w:eastAsia="zh-CN"/>
          </w:rPr>
          <w:t>(二)、绩效评估方法</w:t>
        </w:r>
        <w:r>
          <w:tab/>
        </w:r>
        <w:r>
          <w:fldChar w:fldCharType="begin"/>
        </w:r>
        <w:r>
          <w:instrText xml:space="preserve"> PAGEREF _Toc11357 \h </w:instrText>
        </w:r>
        <w:r>
          <w:fldChar w:fldCharType="separate"/>
        </w:r>
        <w:r>
          <w:t>18</w:t>
        </w:r>
        <w:r>
          <w:fldChar w:fldCharType="end"/>
        </w:r>
      </w:hyperlink>
    </w:p>
    <w:p>
      <w:pPr>
        <w:pStyle w:val="TOC2"/>
        <w:tabs>
          <w:tab w:val="right" w:leader="dot" w:pos="8306"/>
        </w:tabs>
      </w:pPr>
      <w:hyperlink w:anchor="_Toc21256" w:history="1">
        <w:r>
          <w:rPr>
            <w:rFonts w:ascii="仿宋" w:eastAsia="仿宋" w:hAnsi="仿宋" w:cs="仿宋" w:hint="eastAsia"/>
            <w:lang w:eastAsia="zh-CN"/>
          </w:rPr>
          <w:t>(三)、绩效评估周期</w:t>
        </w:r>
        <w:r>
          <w:tab/>
        </w:r>
        <w:r>
          <w:fldChar w:fldCharType="begin"/>
        </w:r>
        <w:r>
          <w:instrText xml:space="preserve"> PAGEREF _Toc21256 \h </w:instrText>
        </w:r>
        <w:r>
          <w:fldChar w:fldCharType="separate"/>
        </w:r>
        <w:r>
          <w:t>19</w:t>
        </w:r>
        <w:r>
          <w:fldChar w:fldCharType="end"/>
        </w:r>
      </w:hyperlink>
    </w:p>
    <w:p>
      <w:pPr>
        <w:pStyle w:val="TOC1"/>
        <w:tabs>
          <w:tab w:val="right" w:leader="dot" w:pos="8306"/>
        </w:tabs>
      </w:pPr>
      <w:hyperlink w:anchor="_Toc30166" w:history="1">
        <w:r>
          <w:rPr>
            <w:rFonts w:ascii="仿宋" w:eastAsia="仿宋" w:hAnsi="仿宋" w:cs="仿宋" w:hint="eastAsia"/>
            <w:lang w:eastAsia="zh-CN"/>
          </w:rPr>
          <w:t>六、治疗精神障碍药项目概论</w:t>
        </w:r>
        <w:r>
          <w:tab/>
        </w:r>
        <w:r>
          <w:fldChar w:fldCharType="begin"/>
        </w:r>
        <w:r>
          <w:instrText xml:space="preserve"> PAGEREF _Toc30166 \h </w:instrText>
        </w:r>
        <w:r>
          <w:fldChar w:fldCharType="separate"/>
        </w:r>
        <w:r>
          <w:t>20</w:t>
        </w:r>
        <w:r>
          <w:fldChar w:fldCharType="end"/>
        </w:r>
      </w:hyperlink>
    </w:p>
    <w:p>
      <w:pPr>
        <w:pStyle w:val="TOC2"/>
        <w:tabs>
          <w:tab w:val="right" w:leader="dot" w:pos="8306"/>
        </w:tabs>
      </w:pPr>
      <w:hyperlink w:anchor="_Toc21034" w:history="1">
        <w:r>
          <w:rPr>
            <w:rFonts w:ascii="仿宋" w:eastAsia="仿宋" w:hAnsi="仿宋" w:cs="仿宋" w:hint="eastAsia"/>
            <w:lang w:eastAsia="zh-CN"/>
          </w:rPr>
          <w:t>(一)、治疗精神障碍药项目概况</w:t>
        </w:r>
        <w:r>
          <w:tab/>
        </w:r>
        <w:r>
          <w:fldChar w:fldCharType="begin"/>
        </w:r>
        <w:r>
          <w:instrText xml:space="preserve"> PAGEREF _Toc21034 \h </w:instrText>
        </w:r>
        <w:r>
          <w:fldChar w:fldCharType="separate"/>
        </w:r>
        <w:r>
          <w:t>20</w:t>
        </w:r>
        <w:r>
          <w:fldChar w:fldCharType="end"/>
        </w:r>
      </w:hyperlink>
    </w:p>
    <w:p>
      <w:pPr>
        <w:pStyle w:val="TOC2"/>
        <w:tabs>
          <w:tab w:val="right" w:leader="dot" w:pos="8306"/>
        </w:tabs>
      </w:pPr>
      <w:hyperlink w:anchor="_Toc4962" w:history="1">
        <w:r>
          <w:rPr>
            <w:rFonts w:ascii="仿宋" w:eastAsia="仿宋" w:hAnsi="仿宋" w:cs="仿宋" w:hint="eastAsia"/>
            <w:lang w:eastAsia="zh-CN"/>
          </w:rPr>
          <w:t>(二)、治疗精神障碍药项目目标</w:t>
        </w:r>
        <w:r>
          <w:tab/>
        </w:r>
        <w:r>
          <w:fldChar w:fldCharType="begin"/>
        </w:r>
        <w:r>
          <w:instrText xml:space="preserve"> PAGEREF _Toc4962 \h </w:instrText>
        </w:r>
        <w:r>
          <w:fldChar w:fldCharType="separate"/>
        </w:r>
        <w:r>
          <w:t>23</w:t>
        </w:r>
        <w:r>
          <w:fldChar w:fldCharType="end"/>
        </w:r>
      </w:hyperlink>
    </w:p>
    <w:p>
      <w:pPr>
        <w:pStyle w:val="TOC2"/>
        <w:tabs>
          <w:tab w:val="right" w:leader="dot" w:pos="8306"/>
        </w:tabs>
      </w:pPr>
      <w:hyperlink w:anchor="_Toc8140" w:history="1">
        <w:r>
          <w:rPr>
            <w:rFonts w:ascii="仿宋" w:eastAsia="仿宋" w:hAnsi="仿宋" w:cs="仿宋" w:hint="eastAsia"/>
            <w:lang w:eastAsia="zh-CN"/>
          </w:rPr>
          <w:t>(三)、治疗精神障碍药项目提出的理由</w:t>
        </w:r>
        <w:r>
          <w:tab/>
        </w:r>
        <w:r>
          <w:fldChar w:fldCharType="begin"/>
        </w:r>
        <w:r>
          <w:instrText xml:space="preserve"> PAGEREF _Toc8140 \h </w:instrText>
        </w:r>
        <w:r>
          <w:fldChar w:fldCharType="separate"/>
        </w:r>
        <w:r>
          <w:t>23</w:t>
        </w:r>
        <w:r>
          <w:fldChar w:fldCharType="end"/>
        </w:r>
      </w:hyperlink>
    </w:p>
    <w:p>
      <w:pPr>
        <w:pStyle w:val="TOC2"/>
        <w:tabs>
          <w:tab w:val="right" w:leader="dot" w:pos="8306"/>
        </w:tabs>
      </w:pPr>
      <w:hyperlink w:anchor="_Toc21068" w:history="1">
        <w:r>
          <w:rPr>
            <w:rFonts w:ascii="仿宋" w:eastAsia="仿宋" w:hAnsi="仿宋" w:cs="仿宋" w:hint="eastAsia"/>
            <w:lang w:eastAsia="zh-CN"/>
          </w:rPr>
          <w:t>(四)、治疗精神障碍药项目意义</w:t>
        </w:r>
        <w:r>
          <w:tab/>
        </w:r>
        <w:r>
          <w:fldChar w:fldCharType="begin"/>
        </w:r>
        <w:r>
          <w:instrText xml:space="preserve"> PAGEREF _Toc21068 \h </w:instrText>
        </w:r>
        <w:r>
          <w:fldChar w:fldCharType="separate"/>
        </w:r>
        <w:r>
          <w:t>25</w:t>
        </w:r>
        <w:r>
          <w:fldChar w:fldCharType="end"/>
        </w:r>
      </w:hyperlink>
    </w:p>
    <w:p>
      <w:pPr>
        <w:pStyle w:val="TOC2"/>
        <w:tabs>
          <w:tab w:val="right" w:leader="dot" w:pos="8306"/>
        </w:tabs>
      </w:pPr>
      <w:hyperlink w:anchor="_Toc7110" w:history="1">
        <w:r>
          <w:rPr>
            <w:rFonts w:ascii="仿宋" w:eastAsia="仿宋" w:hAnsi="仿宋" w:cs="仿宋" w:hint="eastAsia"/>
            <w:lang w:eastAsia="zh-CN"/>
          </w:rPr>
          <w:t>(五)、治疗精神障碍药项目背景</w:t>
        </w:r>
        <w:r>
          <w:tab/>
        </w:r>
        <w:r>
          <w:fldChar w:fldCharType="begin"/>
        </w:r>
        <w:r>
          <w:instrText xml:space="preserve"> PAGEREF _Toc7110 \h </w:instrText>
        </w:r>
        <w:r>
          <w:fldChar w:fldCharType="separate"/>
        </w:r>
        <w:r>
          <w:t>26</w:t>
        </w:r>
        <w:r>
          <w:fldChar w:fldCharType="end"/>
        </w:r>
      </w:hyperlink>
    </w:p>
    <w:p>
      <w:pPr>
        <w:pStyle w:val="TOC1"/>
        <w:tabs>
          <w:tab w:val="right" w:leader="dot" w:pos="8306"/>
        </w:tabs>
      </w:pPr>
      <w:hyperlink w:anchor="_Toc9175" w:history="1">
        <w:r>
          <w:rPr>
            <w:rFonts w:ascii="仿宋" w:eastAsia="仿宋" w:hAnsi="仿宋" w:cs="仿宋" w:hint="eastAsia"/>
            <w:lang w:eastAsia="zh-CN"/>
          </w:rPr>
          <w:t>七、治疗精神障碍药项目财务管理</w:t>
        </w:r>
        <w:r>
          <w:tab/>
        </w:r>
        <w:r>
          <w:fldChar w:fldCharType="begin"/>
        </w:r>
        <w:r>
          <w:instrText xml:space="preserve"> PAGEREF _Toc9175 \h </w:instrText>
        </w:r>
        <w:r>
          <w:fldChar w:fldCharType="separate"/>
        </w:r>
        <w:r>
          <w:t>27</w:t>
        </w:r>
        <w:r>
          <w:fldChar w:fldCharType="end"/>
        </w:r>
      </w:hyperlink>
    </w:p>
    <w:p>
      <w:pPr>
        <w:pStyle w:val="TOC2"/>
        <w:tabs>
          <w:tab w:val="right" w:leader="dot" w:pos="8306"/>
        </w:tabs>
      </w:pPr>
      <w:hyperlink w:anchor="_Toc2008" w:history="1">
        <w:r>
          <w:rPr>
            <w:rFonts w:ascii="仿宋" w:eastAsia="仿宋" w:hAnsi="仿宋" w:cs="仿宋" w:hint="eastAsia"/>
            <w:lang w:eastAsia="zh-CN"/>
          </w:rPr>
          <w:t>(一)、资金需求大</w:t>
        </w:r>
        <w:r>
          <w:tab/>
        </w:r>
        <w:r>
          <w:fldChar w:fldCharType="begin"/>
        </w:r>
        <w:r>
          <w:instrText xml:space="preserve"> PAGEREF _Toc2008 \h </w:instrText>
        </w:r>
        <w:r>
          <w:fldChar w:fldCharType="separate"/>
        </w:r>
        <w:r>
          <w:t>27</w:t>
        </w:r>
        <w:r>
          <w:fldChar w:fldCharType="end"/>
        </w:r>
      </w:hyperlink>
    </w:p>
    <w:p>
      <w:pPr>
        <w:pStyle w:val="TOC2"/>
        <w:tabs>
          <w:tab w:val="right" w:leader="dot" w:pos="8306"/>
        </w:tabs>
      </w:pPr>
      <w:hyperlink w:anchor="_Toc10794" w:history="1">
        <w:r>
          <w:rPr>
            <w:rFonts w:ascii="仿宋" w:eastAsia="仿宋" w:hAnsi="仿宋" w:cs="仿宋" w:hint="eastAsia"/>
            <w:lang w:eastAsia="zh-CN"/>
          </w:rPr>
          <w:t>(二)、研发周期长</w:t>
        </w:r>
        <w:r>
          <w:tab/>
        </w:r>
        <w:r>
          <w:fldChar w:fldCharType="begin"/>
        </w:r>
        <w:r>
          <w:instrText xml:space="preserve"> PAGEREF _Toc10794 \h </w:instrText>
        </w:r>
        <w:r>
          <w:fldChar w:fldCharType="separate"/>
        </w:r>
        <w:r>
          <w:t>28</w:t>
        </w:r>
        <w:r>
          <w:fldChar w:fldCharType="end"/>
        </w:r>
      </w:hyperlink>
    </w:p>
    <w:p>
      <w:pPr>
        <w:pStyle w:val="TOC2"/>
        <w:tabs>
          <w:tab w:val="right" w:leader="dot" w:pos="8306"/>
        </w:tabs>
      </w:pPr>
      <w:hyperlink w:anchor="_Toc20327" w:history="1">
        <w:r>
          <w:rPr>
            <w:rFonts w:ascii="仿宋" w:eastAsia="仿宋" w:hAnsi="仿宋" w:cs="仿宋" w:hint="eastAsia"/>
            <w:lang w:eastAsia="zh-CN"/>
          </w:rPr>
          <w:t>(三)、市场风险大</w:t>
        </w:r>
        <w:r>
          <w:tab/>
        </w:r>
        <w:r>
          <w:fldChar w:fldCharType="begin"/>
        </w:r>
        <w:r>
          <w:instrText xml:space="preserve"> PAGEREF _Toc20327 \h </w:instrText>
        </w:r>
        <w:r>
          <w:fldChar w:fldCharType="separate"/>
        </w:r>
        <w:r>
          <w:t>29</w:t>
        </w:r>
        <w:r>
          <w:fldChar w:fldCharType="end"/>
        </w:r>
      </w:hyperlink>
    </w:p>
    <w:p>
      <w:pPr>
        <w:pStyle w:val="TOC2"/>
        <w:tabs>
          <w:tab w:val="right" w:leader="dot" w:pos="8306"/>
        </w:tabs>
      </w:pPr>
      <w:hyperlink w:anchor="_Toc5509" w:history="1">
        <w:r>
          <w:rPr>
            <w:rFonts w:ascii="仿宋" w:eastAsia="仿宋" w:hAnsi="仿宋" w:cs="仿宋" w:hint="eastAsia"/>
            <w:lang w:eastAsia="zh-CN"/>
          </w:rPr>
          <w:t>(四)、利润率高</w:t>
        </w:r>
        <w:r>
          <w:tab/>
        </w:r>
        <w:r>
          <w:fldChar w:fldCharType="begin"/>
        </w:r>
        <w:r>
          <w:instrText xml:space="preserve"> PAGEREF _Toc5509 \h </w:instrText>
        </w:r>
        <w:r>
          <w:fldChar w:fldCharType="separate"/>
        </w:r>
        <w:r>
          <w:t>32</w:t>
        </w:r>
        <w:r>
          <w:fldChar w:fldCharType="end"/>
        </w:r>
      </w:hyperlink>
    </w:p>
    <w:p>
      <w:pPr>
        <w:pStyle w:val="TOC1"/>
        <w:tabs>
          <w:tab w:val="right" w:leader="dot" w:pos="8306"/>
        </w:tabs>
      </w:pPr>
      <w:hyperlink w:anchor="_Toc21085" w:history="1">
        <w:r>
          <w:rPr>
            <w:rFonts w:ascii="仿宋" w:eastAsia="仿宋" w:hAnsi="仿宋" w:cs="仿宋" w:hint="eastAsia"/>
            <w:lang w:eastAsia="zh-CN"/>
          </w:rPr>
          <w:t>八、治疗精神障碍药项目风险管理</w:t>
        </w:r>
        <w:r>
          <w:tab/>
        </w:r>
        <w:r>
          <w:fldChar w:fldCharType="begin"/>
        </w:r>
        <w:r>
          <w:instrText xml:space="preserve"> PAGEREF _Toc21085 \h </w:instrText>
        </w:r>
        <w:r>
          <w:fldChar w:fldCharType="separate"/>
        </w:r>
        <w:r>
          <w:t>34</w:t>
        </w:r>
        <w:r>
          <w:fldChar w:fldCharType="end"/>
        </w:r>
      </w:hyperlink>
    </w:p>
    <w:p>
      <w:pPr>
        <w:pStyle w:val="TOC2"/>
        <w:tabs>
          <w:tab w:val="right" w:leader="dot" w:pos="8306"/>
        </w:tabs>
      </w:pPr>
      <w:hyperlink w:anchor="_Toc7213" w:history="1">
        <w:r>
          <w:rPr>
            <w:rFonts w:ascii="仿宋" w:eastAsia="仿宋" w:hAnsi="仿宋" w:cs="仿宋" w:hint="eastAsia"/>
            <w:lang w:eastAsia="zh-CN"/>
          </w:rPr>
          <w:t>(一)、风险识别与评估</w:t>
        </w:r>
        <w:r>
          <w:tab/>
        </w:r>
        <w:r>
          <w:fldChar w:fldCharType="begin"/>
        </w:r>
        <w:r>
          <w:instrText xml:space="preserve"> PAGEREF _Toc7213 \h </w:instrText>
        </w:r>
        <w:r>
          <w:fldChar w:fldCharType="separate"/>
        </w:r>
        <w:r>
          <w:t>34</w:t>
        </w:r>
        <w:r>
          <w:fldChar w:fldCharType="end"/>
        </w:r>
      </w:hyperlink>
    </w:p>
    <w:p>
      <w:pPr>
        <w:pStyle w:val="TOC2"/>
        <w:tabs>
          <w:tab w:val="right" w:leader="dot" w:pos="8306"/>
        </w:tabs>
      </w:pPr>
      <w:hyperlink w:anchor="_Toc29668" w:history="1">
        <w:r>
          <w:rPr>
            <w:rFonts w:ascii="仿宋" w:eastAsia="仿宋" w:hAnsi="仿宋" w:cs="仿宋" w:hint="eastAsia"/>
            <w:lang w:eastAsia="zh-CN"/>
          </w:rPr>
          <w:t>(二)、风险应对策略</w:t>
        </w:r>
        <w:r>
          <w:tab/>
        </w:r>
        <w:r>
          <w:fldChar w:fldCharType="begin"/>
        </w:r>
        <w:r>
          <w:instrText xml:space="preserve"> PAGEREF _Toc29668 \h </w:instrText>
        </w:r>
        <w:r>
          <w:fldChar w:fldCharType="separate"/>
        </w:r>
        <w:r>
          <w:t>35</w:t>
        </w:r>
        <w:r>
          <w:fldChar w:fldCharType="end"/>
        </w:r>
      </w:hyperlink>
    </w:p>
    <w:p>
      <w:pPr>
        <w:pStyle w:val="TOC2"/>
        <w:tabs>
          <w:tab w:val="right" w:leader="dot" w:pos="8306"/>
        </w:tabs>
      </w:pPr>
      <w:hyperlink w:anchor="_Toc27318" w:history="1">
        <w:r>
          <w:rPr>
            <w:rFonts w:ascii="仿宋" w:eastAsia="仿宋" w:hAnsi="仿宋" w:cs="仿宋" w:hint="eastAsia"/>
            <w:lang w:eastAsia="zh-CN"/>
          </w:rPr>
          <w:t>(三)、风险监控与控制</w:t>
        </w:r>
        <w:r>
          <w:tab/>
        </w:r>
        <w:r>
          <w:fldChar w:fldCharType="begin"/>
        </w:r>
        <w:r>
          <w:instrText xml:space="preserve"> PAGEREF _Toc27318 \h </w:instrText>
        </w:r>
        <w:r>
          <w:fldChar w:fldCharType="separate"/>
        </w:r>
        <w:r>
          <w:t>37</w:t>
        </w:r>
        <w:r>
          <w:fldChar w:fldCharType="end"/>
        </w:r>
      </w:hyperlink>
    </w:p>
    <w:p>
      <w:pPr>
        <w:pStyle w:val="TOC1"/>
        <w:tabs>
          <w:tab w:val="right" w:leader="dot" w:pos="8306"/>
        </w:tabs>
      </w:pPr>
      <w:hyperlink w:anchor="_Toc29710" w:history="1">
        <w:r>
          <w:rPr>
            <w:rFonts w:ascii="仿宋" w:eastAsia="仿宋" w:hAnsi="仿宋" w:cs="仿宋" w:hint="eastAsia"/>
            <w:lang w:eastAsia="zh-CN"/>
          </w:rPr>
          <w:t>九、治疗精神障碍药项目人力资源培养与发展</w:t>
        </w:r>
        <w:r>
          <w:tab/>
        </w:r>
        <w:r>
          <w:fldChar w:fldCharType="begin"/>
        </w:r>
        <w:r>
          <w:instrText xml:space="preserve"> PAGEREF _Toc29710 \h </w:instrText>
        </w:r>
        <w:r>
          <w:fldChar w:fldCharType="separate"/>
        </w:r>
        <w:r>
          <w:t>38</w:t>
        </w:r>
        <w:r>
          <w:fldChar w:fldCharType="end"/>
        </w:r>
      </w:hyperlink>
    </w:p>
    <w:p>
      <w:pPr>
        <w:pStyle w:val="TOC2"/>
        <w:tabs>
          <w:tab w:val="right" w:leader="dot" w:pos="8306"/>
        </w:tabs>
      </w:pPr>
      <w:hyperlink w:anchor="_Toc6029" w:history="1">
        <w:r>
          <w:rPr>
            <w:rFonts w:ascii="仿宋" w:eastAsia="仿宋" w:hAnsi="仿宋" w:cs="仿宋" w:hint="eastAsia"/>
            <w:lang w:eastAsia="zh-CN"/>
          </w:rPr>
          <w:t>(一)、人才需求与规划</w:t>
        </w:r>
        <w:r>
          <w:tab/>
        </w:r>
        <w:r>
          <w:fldChar w:fldCharType="begin"/>
        </w:r>
        <w:r>
          <w:instrText xml:space="preserve"> PAGEREF _Toc6029 \h </w:instrText>
        </w:r>
        <w:r>
          <w:fldChar w:fldCharType="separate"/>
        </w:r>
        <w:r>
          <w:t>38</w:t>
        </w:r>
        <w:r>
          <w:fldChar w:fldCharType="end"/>
        </w:r>
      </w:hyperlink>
    </w:p>
    <w:p>
      <w:pPr>
        <w:pStyle w:val="TOC2"/>
        <w:tabs>
          <w:tab w:val="right" w:leader="dot" w:pos="8306"/>
        </w:tabs>
      </w:pPr>
      <w:hyperlink w:anchor="_Toc5034" w:history="1">
        <w:r>
          <w:rPr>
            <w:rFonts w:ascii="仿宋" w:eastAsia="仿宋" w:hAnsi="仿宋" w:cs="仿宋" w:hint="eastAsia"/>
            <w:lang w:eastAsia="zh-CN"/>
          </w:rPr>
          <w:t>(二)、培训与发展计划</w:t>
        </w:r>
        <w:r>
          <w:tab/>
        </w:r>
        <w:r>
          <w:fldChar w:fldCharType="begin"/>
        </w:r>
        <w:r>
          <w:instrText xml:space="preserve"> PAGEREF _Toc5034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1" w:history="1">
        <w:r>
          <w:rPr>
            <w:rFonts w:ascii="仿宋" w:eastAsia="仿宋" w:hAnsi="仿宋" w:cs="仿宋" w:hint="eastAsia"/>
            <w:lang w:eastAsia="zh-CN"/>
          </w:rPr>
          <w:t>十、治疗精神障碍药项目社会影响</w:t>
        </w:r>
        <w:r>
          <w:tab/>
        </w:r>
        <w:r>
          <w:fldChar w:fldCharType="begin"/>
        </w:r>
        <w:r>
          <w:instrText xml:space="preserve"> PAGEREF _Toc15351 \h </w:instrText>
        </w:r>
        <w:r>
          <w:fldChar w:fldCharType="separate"/>
        </w:r>
        <w:r>
          <w:t>39</w:t>
        </w:r>
        <w:r>
          <w:fldChar w:fldCharType="end"/>
        </w:r>
      </w:hyperlink>
    </w:p>
    <w:p>
      <w:pPr>
        <w:pStyle w:val="TOC2"/>
        <w:tabs>
          <w:tab w:val="right" w:leader="dot" w:pos="8306"/>
        </w:tabs>
      </w:pPr>
      <w:hyperlink w:anchor="_Toc15317" w:history="1">
        <w:r>
          <w:rPr>
            <w:rFonts w:ascii="仿宋" w:eastAsia="仿宋" w:hAnsi="仿宋" w:cs="仿宋" w:hint="eastAsia"/>
            <w:lang w:eastAsia="zh-CN"/>
          </w:rPr>
          <w:t>(一)、社会责任与义务</w:t>
        </w:r>
        <w:r>
          <w:tab/>
        </w:r>
        <w:r>
          <w:fldChar w:fldCharType="begin"/>
        </w:r>
        <w:r>
          <w:instrText xml:space="preserve"> PAGEREF _Toc15317 \h </w:instrText>
        </w:r>
        <w:r>
          <w:fldChar w:fldCharType="separate"/>
        </w:r>
        <w:r>
          <w:t>39</w:t>
        </w:r>
        <w:r>
          <w:fldChar w:fldCharType="end"/>
        </w:r>
      </w:hyperlink>
    </w:p>
    <w:p>
      <w:pPr>
        <w:pStyle w:val="TOC2"/>
        <w:tabs>
          <w:tab w:val="right" w:leader="dot" w:pos="8306"/>
        </w:tabs>
      </w:pPr>
      <w:hyperlink w:anchor="_Toc9693" w:history="1">
        <w:r>
          <w:rPr>
            <w:rFonts w:ascii="仿宋" w:eastAsia="仿宋" w:hAnsi="仿宋" w:cs="仿宋" w:hint="eastAsia"/>
            <w:lang w:eastAsia="zh-CN"/>
          </w:rPr>
          <w:t>(二)、社会参与与沟通</w:t>
        </w:r>
        <w:r>
          <w:tab/>
        </w:r>
        <w:r>
          <w:fldChar w:fldCharType="begin"/>
        </w:r>
        <w:r>
          <w:instrText xml:space="preserve"> PAGEREF _Toc9693 \h </w:instrText>
        </w:r>
        <w:r>
          <w:fldChar w:fldCharType="separate"/>
        </w:r>
        <w:r>
          <w:t>40</w:t>
        </w:r>
        <w:r>
          <w:fldChar w:fldCharType="end"/>
        </w:r>
      </w:hyperlink>
    </w:p>
    <w:p>
      <w:pPr>
        <w:pStyle w:val="TOC1"/>
        <w:tabs>
          <w:tab w:val="right" w:leader="dot" w:pos="8306"/>
        </w:tabs>
      </w:pPr>
      <w:hyperlink w:anchor="_Toc28428" w:history="1">
        <w:r>
          <w:rPr>
            <w:rFonts w:ascii="仿宋" w:eastAsia="仿宋" w:hAnsi="仿宋" w:cs="仿宋" w:hint="eastAsia"/>
            <w:lang w:eastAsia="zh-CN"/>
          </w:rPr>
          <w:t>十一、治疗精神障碍药项目创新与研发</w:t>
        </w:r>
        <w:r>
          <w:tab/>
        </w:r>
        <w:r>
          <w:fldChar w:fldCharType="begin"/>
        </w:r>
        <w:r>
          <w:instrText xml:space="preserve"> PAGEREF _Toc28428 \h </w:instrText>
        </w:r>
        <w:r>
          <w:fldChar w:fldCharType="separate"/>
        </w:r>
        <w:r>
          <w:t>41</w:t>
        </w:r>
        <w:r>
          <w:fldChar w:fldCharType="end"/>
        </w:r>
      </w:hyperlink>
    </w:p>
    <w:p>
      <w:pPr>
        <w:pStyle w:val="TOC2"/>
        <w:tabs>
          <w:tab w:val="right" w:leader="dot" w:pos="8306"/>
        </w:tabs>
      </w:pPr>
      <w:hyperlink w:anchor="_Toc28955" w:history="1">
        <w:r>
          <w:rPr>
            <w:rFonts w:ascii="仿宋" w:eastAsia="仿宋" w:hAnsi="仿宋" w:cs="仿宋" w:hint="eastAsia"/>
            <w:lang w:eastAsia="zh-CN"/>
          </w:rPr>
          <w:t>(一)、创新策略与方向</w:t>
        </w:r>
        <w:r>
          <w:tab/>
        </w:r>
        <w:r>
          <w:fldChar w:fldCharType="begin"/>
        </w:r>
        <w:r>
          <w:instrText xml:space="preserve"> PAGEREF _Toc28955 \h </w:instrText>
        </w:r>
        <w:r>
          <w:fldChar w:fldCharType="separate"/>
        </w:r>
        <w:r>
          <w:t>41</w:t>
        </w:r>
        <w:r>
          <w:fldChar w:fldCharType="end"/>
        </w:r>
      </w:hyperlink>
    </w:p>
    <w:p>
      <w:pPr>
        <w:pStyle w:val="TOC2"/>
        <w:tabs>
          <w:tab w:val="right" w:leader="dot" w:pos="8306"/>
        </w:tabs>
      </w:pPr>
      <w:hyperlink w:anchor="_Toc14277" w:history="1">
        <w:r>
          <w:rPr>
            <w:rFonts w:ascii="仿宋" w:eastAsia="仿宋" w:hAnsi="仿宋" w:cs="仿宋" w:hint="eastAsia"/>
            <w:lang w:eastAsia="zh-CN"/>
          </w:rPr>
          <w:t>(二)、研发规划与投入</w:t>
        </w:r>
        <w:r>
          <w:tab/>
        </w:r>
        <w:r>
          <w:fldChar w:fldCharType="begin"/>
        </w:r>
        <w:r>
          <w:instrText xml:space="preserve"> PAGEREF _Toc14277 \h </w:instrText>
        </w:r>
        <w:r>
          <w:fldChar w:fldCharType="separate"/>
        </w:r>
        <w:r>
          <w:t>42</w:t>
        </w:r>
        <w:r>
          <w:fldChar w:fldCharType="end"/>
        </w:r>
      </w:hyperlink>
    </w:p>
    <w:p>
      <w:pPr>
        <w:pStyle w:val="TOC1"/>
        <w:tabs>
          <w:tab w:val="right" w:leader="dot" w:pos="8306"/>
        </w:tabs>
      </w:pPr>
      <w:hyperlink w:anchor="_Toc3122" w:history="1">
        <w:r>
          <w:rPr>
            <w:rFonts w:ascii="仿宋" w:eastAsia="仿宋" w:hAnsi="仿宋" w:cs="仿宋" w:hint="eastAsia"/>
            <w:lang w:eastAsia="zh-CN"/>
          </w:rPr>
          <w:t>十二、治疗精神障碍药项目技术管理</w:t>
        </w:r>
        <w:r>
          <w:tab/>
        </w:r>
        <w:r>
          <w:fldChar w:fldCharType="begin"/>
        </w:r>
        <w:r>
          <w:instrText xml:space="preserve"> PAGEREF _Toc3122 \h </w:instrText>
        </w:r>
        <w:r>
          <w:fldChar w:fldCharType="separate"/>
        </w:r>
        <w:r>
          <w:t>44</w:t>
        </w:r>
        <w:r>
          <w:fldChar w:fldCharType="end"/>
        </w:r>
      </w:hyperlink>
    </w:p>
    <w:p>
      <w:pPr>
        <w:pStyle w:val="TOC2"/>
        <w:tabs>
          <w:tab w:val="right" w:leader="dot" w:pos="8306"/>
        </w:tabs>
      </w:pPr>
      <w:hyperlink w:anchor="_Toc10459" w:history="1">
        <w:r>
          <w:rPr>
            <w:rFonts w:ascii="仿宋" w:eastAsia="仿宋" w:hAnsi="仿宋" w:cs="仿宋" w:hint="eastAsia"/>
            <w:lang w:eastAsia="zh-CN"/>
          </w:rPr>
          <w:t>(一)、技术方案选用方向</w:t>
        </w:r>
        <w:r>
          <w:tab/>
        </w:r>
        <w:r>
          <w:fldChar w:fldCharType="begin"/>
        </w:r>
        <w:r>
          <w:instrText xml:space="preserve"> PAGEREF _Toc10459 \h </w:instrText>
        </w:r>
        <w:r>
          <w:fldChar w:fldCharType="separate"/>
        </w:r>
        <w:r>
          <w:t>44</w:t>
        </w:r>
        <w:r>
          <w:fldChar w:fldCharType="end"/>
        </w:r>
      </w:hyperlink>
    </w:p>
    <w:p>
      <w:pPr>
        <w:pStyle w:val="TOC2"/>
        <w:tabs>
          <w:tab w:val="right" w:leader="dot" w:pos="8306"/>
        </w:tabs>
      </w:pPr>
      <w:hyperlink w:anchor="_Toc2947" w:history="1">
        <w:r>
          <w:rPr>
            <w:rFonts w:ascii="仿宋" w:eastAsia="仿宋" w:hAnsi="仿宋" w:cs="仿宋" w:hint="eastAsia"/>
            <w:lang w:eastAsia="zh-CN"/>
          </w:rPr>
          <w:t>(二)、工艺技术方案选用原则</w:t>
        </w:r>
        <w:r>
          <w:tab/>
        </w:r>
        <w:r>
          <w:fldChar w:fldCharType="begin"/>
        </w:r>
        <w:r>
          <w:instrText xml:space="preserve"> PAGEREF _Toc2947 \h </w:instrText>
        </w:r>
        <w:r>
          <w:fldChar w:fldCharType="separate"/>
        </w:r>
        <w:r>
          <w:t>46</w:t>
        </w:r>
        <w:r>
          <w:fldChar w:fldCharType="end"/>
        </w:r>
      </w:hyperlink>
    </w:p>
    <w:p>
      <w:pPr>
        <w:pStyle w:val="TOC2"/>
        <w:tabs>
          <w:tab w:val="right" w:leader="dot" w:pos="8306"/>
        </w:tabs>
      </w:pPr>
      <w:hyperlink w:anchor="_Toc26193" w:history="1">
        <w:r>
          <w:rPr>
            <w:rFonts w:ascii="仿宋" w:eastAsia="仿宋" w:hAnsi="仿宋" w:cs="仿宋" w:hint="eastAsia"/>
            <w:lang w:eastAsia="zh-CN"/>
          </w:rPr>
          <w:t>(三)、工艺技术方案要求</w:t>
        </w:r>
        <w:r>
          <w:tab/>
        </w:r>
        <w:r>
          <w:fldChar w:fldCharType="begin"/>
        </w:r>
        <w:r>
          <w:instrText xml:space="preserve"> PAGEREF _Toc26193 \h </w:instrText>
        </w:r>
        <w:r>
          <w:fldChar w:fldCharType="separate"/>
        </w:r>
        <w:r>
          <w:t>48</w:t>
        </w:r>
        <w:r>
          <w:fldChar w:fldCharType="end"/>
        </w:r>
      </w:hyperlink>
    </w:p>
    <w:p>
      <w:pPr>
        <w:pStyle w:val="TOC1"/>
        <w:tabs>
          <w:tab w:val="right" w:leader="dot" w:pos="8306"/>
        </w:tabs>
      </w:pPr>
      <w:hyperlink w:anchor="_Toc1927" w:history="1">
        <w:r>
          <w:rPr>
            <w:rFonts w:ascii="仿宋" w:eastAsia="仿宋" w:hAnsi="仿宋" w:cs="仿宋" w:hint="eastAsia"/>
            <w:lang w:eastAsia="zh-CN"/>
          </w:rPr>
          <w:t>十三、治疗精神障碍药项目工程方案分析</w:t>
        </w:r>
        <w:r>
          <w:tab/>
        </w:r>
        <w:r>
          <w:fldChar w:fldCharType="begin"/>
        </w:r>
        <w:r>
          <w:instrText xml:space="preserve"> PAGEREF _Toc1927 \h </w:instrText>
        </w:r>
        <w:r>
          <w:fldChar w:fldCharType="separate"/>
        </w:r>
        <w:r>
          <w:t>50</w:t>
        </w:r>
        <w:r>
          <w:fldChar w:fldCharType="end"/>
        </w:r>
      </w:hyperlink>
    </w:p>
    <w:p>
      <w:pPr>
        <w:pStyle w:val="TOC2"/>
        <w:tabs>
          <w:tab w:val="right" w:leader="dot" w:pos="8306"/>
        </w:tabs>
      </w:pPr>
      <w:hyperlink w:anchor="_Toc8503" w:history="1">
        <w:r>
          <w:rPr>
            <w:rFonts w:ascii="仿宋" w:eastAsia="仿宋" w:hAnsi="仿宋" w:cs="仿宋" w:hint="eastAsia"/>
            <w:lang w:eastAsia="zh-CN"/>
          </w:rPr>
          <w:t>(一)、建筑工程设计原则</w:t>
        </w:r>
        <w:r>
          <w:tab/>
        </w:r>
        <w:r>
          <w:fldChar w:fldCharType="begin"/>
        </w:r>
        <w:r>
          <w:instrText xml:space="preserve"> PAGEREF _Toc8503 \h </w:instrText>
        </w:r>
        <w:r>
          <w:fldChar w:fldCharType="separate"/>
        </w:r>
        <w:r>
          <w:t>50</w:t>
        </w:r>
        <w:r>
          <w:fldChar w:fldCharType="end"/>
        </w:r>
      </w:hyperlink>
    </w:p>
    <w:p>
      <w:pPr>
        <w:pStyle w:val="TOC2"/>
        <w:tabs>
          <w:tab w:val="right" w:leader="dot" w:pos="8306"/>
        </w:tabs>
      </w:pPr>
      <w:hyperlink w:anchor="_Toc26013" w:history="1">
        <w:r>
          <w:rPr>
            <w:rFonts w:ascii="仿宋" w:eastAsia="仿宋" w:hAnsi="仿宋" w:cs="仿宋" w:hint="eastAsia"/>
            <w:lang w:eastAsia="zh-CN"/>
          </w:rPr>
          <w:t>(二)、土建工程建设指标</w:t>
        </w:r>
        <w:r>
          <w:tab/>
        </w:r>
        <w:r>
          <w:fldChar w:fldCharType="begin"/>
        </w:r>
        <w:r>
          <w:instrText xml:space="preserve"> PAGEREF _Toc26013 \h </w:instrText>
        </w:r>
        <w:r>
          <w:fldChar w:fldCharType="separate"/>
        </w:r>
        <w:r>
          <w:t>54</w:t>
        </w:r>
        <w:r>
          <w:fldChar w:fldCharType="end"/>
        </w:r>
      </w:hyperlink>
    </w:p>
    <w:p>
      <w:pPr>
        <w:pStyle w:val="TOC1"/>
        <w:tabs>
          <w:tab w:val="right" w:leader="dot" w:pos="8306"/>
        </w:tabs>
      </w:pPr>
      <w:hyperlink w:anchor="_Toc1979" w:history="1">
        <w:r>
          <w:rPr>
            <w:rFonts w:ascii="仿宋" w:eastAsia="仿宋" w:hAnsi="仿宋" w:cs="仿宋" w:hint="eastAsia"/>
            <w:lang w:eastAsia="zh-CN"/>
          </w:rPr>
          <w:t>十四、治疗精神障碍药项目治理与监督</w:t>
        </w:r>
        <w:r>
          <w:tab/>
        </w:r>
        <w:r>
          <w:fldChar w:fldCharType="begin"/>
        </w:r>
        <w:r>
          <w:instrText xml:space="preserve"> PAGEREF _Toc1979 \h </w:instrText>
        </w:r>
        <w:r>
          <w:fldChar w:fldCharType="separate"/>
        </w:r>
        <w:r>
          <w:t>55</w:t>
        </w:r>
        <w:r>
          <w:fldChar w:fldCharType="end"/>
        </w:r>
      </w:hyperlink>
    </w:p>
    <w:p>
      <w:pPr>
        <w:pStyle w:val="TOC2"/>
        <w:tabs>
          <w:tab w:val="right" w:leader="dot" w:pos="8306"/>
        </w:tabs>
      </w:pPr>
      <w:hyperlink w:anchor="_Toc10336" w:history="1">
        <w:r>
          <w:rPr>
            <w:rFonts w:ascii="仿宋" w:eastAsia="仿宋" w:hAnsi="仿宋" w:cs="仿宋" w:hint="eastAsia"/>
            <w:lang w:eastAsia="zh-CN"/>
          </w:rPr>
          <w:t>(一)、治疗精神障碍药项目治理结构</w:t>
        </w:r>
        <w:r>
          <w:tab/>
        </w:r>
        <w:r>
          <w:fldChar w:fldCharType="begin"/>
        </w:r>
        <w:r>
          <w:instrText xml:space="preserve"> PAGEREF _Toc10336 \h </w:instrText>
        </w:r>
        <w:r>
          <w:fldChar w:fldCharType="separate"/>
        </w:r>
        <w:r>
          <w:t>55</w:t>
        </w:r>
        <w:r>
          <w:fldChar w:fldCharType="end"/>
        </w:r>
      </w:hyperlink>
    </w:p>
    <w:p>
      <w:pPr>
        <w:pStyle w:val="TOC2"/>
        <w:tabs>
          <w:tab w:val="right" w:leader="dot" w:pos="8306"/>
        </w:tabs>
      </w:pPr>
      <w:hyperlink w:anchor="_Toc29348" w:history="1">
        <w:r>
          <w:rPr>
            <w:rFonts w:ascii="仿宋" w:eastAsia="仿宋" w:hAnsi="仿宋" w:cs="仿宋" w:hint="eastAsia"/>
            <w:lang w:eastAsia="zh-CN"/>
          </w:rPr>
          <w:t>(二)、监督与审计</w:t>
        </w:r>
        <w:r>
          <w:tab/>
        </w:r>
        <w:r>
          <w:fldChar w:fldCharType="begin"/>
        </w:r>
        <w:r>
          <w:instrText xml:space="preserve"> PAGEREF _Toc29348 \h </w:instrText>
        </w:r>
        <w:r>
          <w:fldChar w:fldCharType="separate"/>
        </w:r>
        <w:r>
          <w:t>57</w:t>
        </w:r>
        <w:r>
          <w:fldChar w:fldCharType="end"/>
        </w:r>
      </w:hyperlink>
    </w:p>
    <w:p>
      <w:pPr>
        <w:pStyle w:val="TOC1"/>
        <w:tabs>
          <w:tab w:val="right" w:leader="dot" w:pos="8306"/>
        </w:tabs>
      </w:pPr>
      <w:hyperlink w:anchor="_Toc2987" w:history="1">
        <w:r>
          <w:rPr>
            <w:rFonts w:ascii="仿宋" w:eastAsia="仿宋" w:hAnsi="仿宋" w:cs="仿宋" w:hint="eastAsia"/>
            <w:lang w:eastAsia="zh-CN"/>
          </w:rPr>
          <w:t>十五、治疗精神障碍药项目实施保障措施</w:t>
        </w:r>
        <w:r>
          <w:tab/>
        </w:r>
        <w:r>
          <w:fldChar w:fldCharType="begin"/>
        </w:r>
        <w:r>
          <w:instrText xml:space="preserve"> PAGEREF _Toc2987 \h </w:instrText>
        </w:r>
        <w:r>
          <w:fldChar w:fldCharType="separate"/>
        </w:r>
        <w:r>
          <w:t>58</w:t>
        </w:r>
        <w:r>
          <w:fldChar w:fldCharType="end"/>
        </w:r>
      </w:hyperlink>
    </w:p>
    <w:p>
      <w:pPr>
        <w:pStyle w:val="TOC2"/>
        <w:tabs>
          <w:tab w:val="right" w:leader="dot" w:pos="8306"/>
        </w:tabs>
      </w:pPr>
      <w:hyperlink w:anchor="_Toc9167" w:history="1">
        <w:r>
          <w:rPr>
            <w:rFonts w:ascii="仿宋" w:eastAsia="仿宋" w:hAnsi="仿宋" w:cs="仿宋" w:hint="eastAsia"/>
            <w:lang w:eastAsia="zh-CN"/>
          </w:rPr>
          <w:t>(一)、治疗精神障碍药项目实施保障机制</w:t>
        </w:r>
        <w:r>
          <w:tab/>
        </w:r>
        <w:r>
          <w:fldChar w:fldCharType="begin"/>
        </w:r>
        <w:r>
          <w:instrText xml:space="preserve"> PAGEREF _Toc9167 \h </w:instrText>
        </w:r>
        <w:r>
          <w:fldChar w:fldCharType="separate"/>
        </w:r>
        <w:r>
          <w:t>58</w:t>
        </w:r>
        <w:r>
          <w:fldChar w:fldCharType="end"/>
        </w:r>
      </w:hyperlink>
    </w:p>
    <w:p>
      <w:pPr>
        <w:pStyle w:val="TOC2"/>
        <w:tabs>
          <w:tab w:val="right" w:leader="dot" w:pos="8306"/>
        </w:tabs>
      </w:pPr>
      <w:hyperlink w:anchor="_Toc4526" w:history="1">
        <w:r>
          <w:rPr>
            <w:rFonts w:ascii="仿宋" w:eastAsia="仿宋" w:hAnsi="仿宋" w:cs="仿宋" w:hint="eastAsia"/>
            <w:lang w:eastAsia="zh-CN"/>
          </w:rPr>
          <w:t>(二)、治疗精神障碍药项目法律合规要求</w:t>
        </w:r>
        <w:r>
          <w:tab/>
        </w:r>
        <w:r>
          <w:fldChar w:fldCharType="begin"/>
        </w:r>
        <w:r>
          <w:instrText xml:space="preserve"> PAGEREF _Toc4526 \h </w:instrText>
        </w:r>
        <w:r>
          <w:fldChar w:fldCharType="separate"/>
        </w:r>
        <w:r>
          <w:t>62</w:t>
        </w:r>
        <w:r>
          <w:fldChar w:fldCharType="end"/>
        </w:r>
      </w:hyperlink>
    </w:p>
    <w:p>
      <w:pPr>
        <w:pStyle w:val="TOC2"/>
        <w:tabs>
          <w:tab w:val="right" w:leader="dot" w:pos="8306"/>
        </w:tabs>
      </w:pPr>
      <w:hyperlink w:anchor="_Toc17761" w:history="1">
        <w:r>
          <w:rPr>
            <w:rFonts w:ascii="仿宋" w:eastAsia="仿宋" w:hAnsi="仿宋" w:cs="仿宋" w:hint="eastAsia"/>
            <w:lang w:eastAsia="zh-CN"/>
          </w:rPr>
          <w:t>(三)、治疗精神障碍药项目合同管理与法律事务</w:t>
        </w:r>
        <w:r>
          <w:tab/>
        </w:r>
        <w:r>
          <w:fldChar w:fldCharType="begin"/>
        </w:r>
        <w:r>
          <w:instrText xml:space="preserve"> PAGEREF _Toc17761 \h </w:instrText>
        </w:r>
        <w:r>
          <w:fldChar w:fldCharType="separate"/>
        </w:r>
        <w:r>
          <w:t>67</w:t>
        </w:r>
        <w:r>
          <w:fldChar w:fldCharType="end"/>
        </w:r>
      </w:hyperlink>
    </w:p>
    <w:p>
      <w:pPr>
        <w:pStyle w:val="TOC2"/>
        <w:tabs>
          <w:tab w:val="right" w:leader="dot" w:pos="8306"/>
        </w:tabs>
      </w:pPr>
      <w:hyperlink w:anchor="_Toc4550" w:history="1">
        <w:r>
          <w:rPr>
            <w:rFonts w:ascii="仿宋" w:eastAsia="仿宋" w:hAnsi="仿宋" w:cs="仿宋" w:hint="eastAsia"/>
            <w:lang w:eastAsia="zh-CN"/>
          </w:rPr>
          <w:t>(四)、治疗精神障碍药项目知识产权保护策略</w:t>
        </w:r>
        <w:r>
          <w:tab/>
        </w:r>
        <w:r>
          <w:fldChar w:fldCharType="begin"/>
        </w:r>
        <w:r>
          <w:instrText xml:space="preserve"> PAGEREF _Toc4550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
      <w:r>
        <w:rPr>
          <w:rFonts w:ascii="仿宋" w:eastAsia="仿宋" w:hAnsi="仿宋" w:cs="仿宋" w:hint="eastAsia"/>
          <w:sz w:val="28"/>
          <w:lang w:eastAsia="zh-CN"/>
        </w:rPr>
        <w:t>一、治疗精神障碍药项目文档管理</w:t>
      </w:r>
      <w:bookmarkEnd w:id="2"/>
    </w:p>
    <w:p>
      <w:pPr>
        <w:pStyle w:val="Heading2"/>
        <w:rPr>
          <w:rFonts w:ascii="仿宋" w:eastAsia="仿宋" w:hAnsi="仿宋" w:cs="仿宋" w:hint="eastAsia"/>
          <w:lang w:eastAsia="zh-CN"/>
        </w:rPr>
      </w:pPr>
      <w:bookmarkStart w:id="3" w:name="_Toc159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治疗精神障碍药项目高度重视文档的质量和准确性，以支持治疗精神障碍药项目的各项活动和决策。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文档的编制始于治疗精神障碍药项目计划的初期，我们制定了详细的文档编制计划，明确了每个文档的内容、格式和编写责任人。在治疗精神障碍药项目启动阶段，我们首先编制了治疗精神障碍药项目章程，明确定义了治疗精神障碍药项目的目标、范围、风险等关键要素。随后，治疗精神障碍药项目团队根据计划陆续编制了需求文档、设计文档、测试文档等各类文档，确保治疗精神障碍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治疗精神障碍药项目管理中的重要环节，旨在确保治疗精神障碍药项目文档符合质量标准和治疗精神障碍药项目需求。在治疗精神障碍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治疗精神障碍药项目相关利益方和专业领域的专家对文档进行独立审查。这有助于获取更全面、客观的反馈，确保治疗精神障碍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治疗精神障碍药项目在文档编制与审查方面建立了严格的管理机制，通过规范的流程和多维度的审查，确保治疗精神障碍药项目文档的质量、准确性和可靠性，为治疗精神障碍药项目的顺利推进提供了有力支持。</w:t>
      </w:r>
    </w:p>
    <w:p>
      <w:pPr>
        <w:pStyle w:val="Heading2"/>
        <w:ind w:firstLine="560" w:firstLineChars="200"/>
        <w:rPr>
          <w:rFonts w:ascii="仿宋" w:eastAsia="仿宋" w:hAnsi="仿宋" w:cs="仿宋" w:hint="eastAsia"/>
          <w:sz w:val="28"/>
          <w:lang w:eastAsia="zh-CN"/>
        </w:rPr>
      </w:pPr>
      <w:bookmarkStart w:id="4" w:name="_Toc317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我们通过多渠道发布文档，包括电子邮件、治疗精神障碍药项目管理平台、内部网站等，以满足不同团队成员的偏好和需求。多渠道发布确保了信息的全面覆盖。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我们采用了精细的权限控制，确保只有授权人员可以访问敏感信息。这种安全措施保护了治疗精神障碍药项目文档的机密性，防止了未经授权的信息泄露。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2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治疗精神障碍药项目生命周期中一个至关重要的环节，直接关系到治疗精神障碍药项目信息的长期保存和历史记录的完整性。在治疗精神障碍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320"/>
      <w:r>
        <w:rPr>
          <w:rFonts w:ascii="仿宋" w:eastAsia="仿宋" w:hAnsi="仿宋" w:cs="仿宋" w:hint="eastAsia"/>
          <w:sz w:val="28"/>
          <w:lang w:eastAsia="zh-CN"/>
        </w:rPr>
        <w:t>二、治疗精神障碍药项目选址可行性分析</w:t>
      </w:r>
      <w:bookmarkEnd w:id="6"/>
    </w:p>
    <w:p>
      <w:pPr>
        <w:pStyle w:val="Heading2"/>
        <w:rPr>
          <w:rFonts w:ascii="仿宋" w:eastAsia="仿宋" w:hAnsi="仿宋" w:cs="仿宋" w:hint="eastAsia"/>
          <w:lang w:eastAsia="zh-CN"/>
        </w:rPr>
      </w:pPr>
      <w:bookmarkStart w:id="7" w:name="_Toc26475"/>
      <w:r>
        <w:rPr>
          <w:rFonts w:ascii="仿宋" w:eastAsia="仿宋" w:hAnsi="仿宋" w:cs="仿宋" w:hint="eastAsia"/>
          <w:lang w:eastAsia="zh-CN"/>
        </w:rPr>
        <w:t>(一)、治疗精神障碍药项目选址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该治疗精神障碍药项目选址位于XX省XX市XX区XXX街道</w:t>
      </w:r>
    </w:p>
    <w:p>
      <w:pPr>
        <w:pStyle w:val="Heading2"/>
        <w:ind w:firstLine="560" w:firstLineChars="200"/>
        <w:rPr>
          <w:rFonts w:ascii="仿宋" w:eastAsia="仿宋" w:hAnsi="仿宋" w:cs="仿宋" w:hint="eastAsia"/>
          <w:sz w:val="28"/>
          <w:lang w:eastAsia="zh-CN"/>
        </w:rPr>
      </w:pPr>
      <w:bookmarkStart w:id="8" w:name="_Toc1816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治疗精神障碍药项目的征地面积将根据治疗精神障碍药项目的实际规模和需求进行精确规划。具体面积XXX平方米，旨在确保治疗精神障碍药项目不仅能够满足当前的发展需求，还能够预留空间以适应未来的扩展。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净用地面积是在征地面积基础上去除不可利用面积后的实际可开发用地。具体面积XXX平方米，考虑到环保、交通、安全等多方面因素，以确保治疗精神障碍药项目在整体利用效率上达到最优。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治疗精神障碍药项目计划建设的建筑总规模具体面积XXX平方米。这一规模的确定综合考虑了治疗精神障碍药项目的性质、规模，以及城市规划的相关要求，确保建筑布局与周边环境协调一致。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绿地率是治疗精神障碍药项目用地中被规划为绿地的比例。具体面积XXX平方米，旨在通过合理规划绿地，改善治疗精神障碍药项目周边环境，提升居民生活质量，并符合城市整体绿化规划。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容积率是用地上可以建设的建筑总体积与用地面积之比。具体面积XXX，通过合理的容积率规划，确保治疗精神障碍药项目建筑规模与周边环境和谐共生。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治疗精神障碍药项目选址与当地城市规划相一致，具体面积XXX平方米。通过与城市规划部门深入沟通，确保治疗精神障碍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治疗精神障碍药项目选址符合当地产业政策，具体面积XXX平方米。这包括治疗精神障碍药项目对当地经济的促进作用，以及对相关产业的带动效应，确保治疗精神障碍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用地总体要求必须符合环保和可持续发展的原则，具体面积XXX平方米。通过采用绿色建筑设计、节能减排等措施，确保治疗精神障碍药项目在建设和运营过程中对环境的影响最小化，达到可持续发展的要求。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确保治疗精神障碍药项目选址具备必要的公共设施配套，具体面积XXX平方米。这包括交通便利性、教育、医疗等基础设施，以提高居民生活品质，使得治疗精神障碍药项目选址更具吸引力。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考虑用地总体要求对当地社会稳定性的影响，具体面积XXX平方米。通过深入了解当地社区反馈，确保治疗精神障碍药项目的选址和建设过程对当地社会和谐稳定产生积极作用。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治疗精神障碍药项目选址不仅符合法规和规划，还在实际操作中具有可行性。这一全面规划将为治疗精神障碍药项目的成功实施提供坚实的基础，确保治疗精神障碍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12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治疗精神障碍药项目的设备规划和空间设计中，我们将采取灵活设备布局的措施。设备布局将根据实际需求进行灵活设计，避免不必要的浪费。通过合理规划设备摆放位置，我们将提高设备的利用率，减少设备间距，以确保治疗精神障碍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治疗精神障碍药项目内部引入共享设施的概念，例如共享会议室、办公区等。通过这种方式，我们可以减少对资源的重复建设，提高资源共享效率，从而减小治疗精神障碍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0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治疗精神障碍药项目的总图布置中，我们将不同功能区域进行明确的规划，以最大程度满足治疗精神障碍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42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治疗精神障碍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治疗精神障碍药项目对环境的影响是综合评价的重要因素之一。我们将详细考虑选址周边的自然环境、生态保护区、水源地等情况，确保治疗精神障碍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对选址的评价还需充分考虑当地政府的产业政策和法规。我们将详细了解治疗精神障碍药项目所在地的相关政策，确保治疗精神障碍药项目的规划和运营与当地法规相符，降低不必要的法律风险。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考虑到社会稳定性对企业运营的重要性，我们将评估选址地区的社会安全情况、劳工关系、社区反馈等方面，以确保治疗精神障碍药项目的建设和运营不会受到社会稳定性的负面影响。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最后，我们将综合考虑用地成本，包括土地购置费用、土地开发成本等。通过对用地成本的详细评估，我们能够做出更为精确的经济效益分析，为治疗精神障碍药项目的投资决策提供有力支持。</w:t>
      </w:r>
    </w:p>
    <w:p>
      <w:pPr>
        <w:pStyle w:val="Heading1"/>
        <w:ind w:firstLine="560" w:firstLineChars="200"/>
        <w:rPr>
          <w:rFonts w:ascii="仿宋" w:eastAsia="仿宋" w:hAnsi="仿宋" w:cs="仿宋" w:hint="eastAsia"/>
          <w:sz w:val="28"/>
          <w:lang w:eastAsia="zh-CN"/>
        </w:rPr>
      </w:pPr>
      <w:bookmarkStart w:id="12" w:name="_Toc29667"/>
      <w:r>
        <w:rPr>
          <w:rFonts w:ascii="仿宋" w:eastAsia="仿宋" w:hAnsi="仿宋" w:cs="仿宋" w:hint="eastAsia"/>
          <w:sz w:val="28"/>
          <w:lang w:eastAsia="zh-CN"/>
        </w:rPr>
        <w:t>三、治疗精神障碍药项目土建工程</w:t>
      </w:r>
      <w:bookmarkEnd w:id="12"/>
    </w:p>
    <w:p>
      <w:pPr>
        <w:pStyle w:val="Heading2"/>
        <w:rPr>
          <w:rFonts w:ascii="仿宋" w:eastAsia="仿宋" w:hAnsi="仿宋" w:cs="仿宋" w:hint="eastAsia"/>
          <w:lang w:eastAsia="zh-CN"/>
        </w:rPr>
      </w:pPr>
      <w:bookmarkStart w:id="13" w:name="_Toc43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在治疗精神障碍药项目的建筑工程设计中，我们将秉承一系列重要的设计原则，以确保治疗精神障碍药项目建筑在功能、美观、可持续性等方面达到最佳效果。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首要原则是确保建筑的功能性得到最大化的发挥。我们将充分理解治疗精神障碍药项目的实际需求，合理布局各个功能区域，保证建筑在满足业务需求的同时，提供高效的工作环境。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在建筑设计中，我们将综合考虑建设和运营成本。通过精细的经济效益分析，确保设计方案在高效利用资源的同时，对治疗精神障碍药项目的长期盈利能力有积极的贡献。</w:t>
      </w:r>
    </w:p>
    <w:p>
      <w:pPr>
        <w:pStyle w:val="Heading2"/>
        <w:ind w:firstLine="560" w:firstLineChars="200"/>
        <w:rPr>
          <w:rFonts w:ascii="仿宋" w:eastAsia="仿宋" w:hAnsi="仿宋" w:cs="仿宋" w:hint="eastAsia"/>
          <w:sz w:val="28"/>
          <w:lang w:eastAsia="zh-CN"/>
        </w:rPr>
      </w:pPr>
      <w:bookmarkStart w:id="14" w:name="_Toc1794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的土建工程设计中，我们将精准设定设计年限，结合治疗精神障碍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治疗精神障碍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5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治疗精神障碍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治疗精神障碍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治疗精神障碍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5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本期工程治疗精神障碍药项目预计总建筑面积XXX平方米，其中：计容建筑面积XXX平方米，计划建筑工程投资XX万元，占治疗精神障碍药项目总投资的XX%。</w:t>
      </w:r>
    </w:p>
    <w:p>
      <w:pPr>
        <w:pStyle w:val="Heading1"/>
        <w:ind w:firstLine="560" w:firstLineChars="200"/>
        <w:rPr>
          <w:rFonts w:ascii="仿宋" w:eastAsia="仿宋" w:hAnsi="仿宋" w:cs="仿宋" w:hint="eastAsia"/>
          <w:sz w:val="28"/>
          <w:lang w:eastAsia="zh-CN"/>
        </w:rPr>
      </w:pPr>
      <w:bookmarkStart w:id="17" w:name="_Toc15698"/>
      <w:r>
        <w:rPr>
          <w:rFonts w:ascii="仿宋" w:eastAsia="仿宋" w:hAnsi="仿宋" w:cs="仿宋" w:hint="eastAsia"/>
          <w:sz w:val="28"/>
          <w:lang w:eastAsia="zh-CN"/>
        </w:rPr>
        <w:t>四、治疗精神障碍药项目可持续发展</w:t>
      </w:r>
      <w:bookmarkEnd w:id="17"/>
    </w:p>
    <w:p>
      <w:pPr>
        <w:pStyle w:val="Heading2"/>
        <w:rPr>
          <w:rFonts w:ascii="仿宋" w:eastAsia="仿宋" w:hAnsi="仿宋" w:cs="仿宋" w:hint="eastAsia"/>
          <w:lang w:eastAsia="zh-CN"/>
        </w:rPr>
      </w:pPr>
      <w:bookmarkStart w:id="18" w:name="_Toc1611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治疗精神障碍药项目中，治疗精神障碍药项目团队着眼于未来，明确了可持续发展的战略方向。制定的具体可持续发展目标包括降低资源使用、采用环保技术、最大化社会效益等。这一步骤不仅有助于治疗精神障碍药项目在环保和社会责任方面达到最高标准，也为未来提供了明确的指引，确保治疗精神障碍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可持续实践的融入治疗精神障碍药项目管理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治疗精神障碍药项目管理周期。从治疗精神障碍药项目规划开始，治疗精神障碍药项目团队就考虑了环境和社会的因素。在执行阶段，治疗精神障碍药项目团队积极推动绿色技术的应用，优化资源利用。此外，关注员工的社会责任，通过培训和沟通活动提高员工对可持续发展的认知，使他们能够在日常工作中践行可持续实践。这些举措不仅为治疗精神障碍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623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扎根于治疗精神障碍药项目的可持续发展理念，我们深信环保与社会责任是治疗精神障碍药项目成功的关键支柱。在治疗精神障碍药项目的每一步，我们都致力于通过创新和实践，履行对环境和社会的坚定责任。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精神障碍药项目团队通过引入先进的环保技术、建立高效的废物处理系统以及推动能源节约措施，积极履行环保责任。定期的环保监测和评估确保治疗精神障碍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https://d.book118.com/785204030300011124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33921"/>
    <w:rsid w:val="344339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0403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2024-03-01T06:09:00Z</dcterms:created>
  <dcterms:modified xsi:type="dcterms:W3CDTF">2024-03-01T06:09:36Z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582B1D87E80740F594F0AB0DC497D9BF_11</vt:lpwstr>
  </property>
  <property fmtid="{D5CDD505-2E9C-101B-9397-08002B2CF9AE}" pid="3" name="KSOProductBuildVer">
    <vt:lpwstr>2052-12.1.0.16388</vt:lpwstr>
  </property>
</Properties>
</file>