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家居空间设计项目建设总纲及方案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5" w:history="1">
        <w:r>
          <w:rPr>
            <w:rFonts w:ascii="仿宋" w:eastAsia="仿宋" w:hAnsi="仿宋" w:cs="仿宋" w:hint="eastAsia"/>
            <w:lang w:eastAsia="zh-CN"/>
          </w:rPr>
          <w:t>前言</w:t>
        </w:r>
        <w:r>
          <w:tab/>
        </w:r>
        <w:r>
          <w:fldChar w:fldCharType="begin"/>
        </w:r>
        <w:r>
          <w:instrText xml:space="preserve"> PAGEREF _Toc585 \h </w:instrText>
        </w:r>
        <w:r>
          <w:fldChar w:fldCharType="separate"/>
        </w:r>
        <w:r>
          <w:t>3</w:t>
        </w:r>
        <w:r>
          <w:fldChar w:fldCharType="end"/>
        </w:r>
      </w:hyperlink>
    </w:p>
    <w:p>
      <w:pPr>
        <w:pStyle w:val="TOC1"/>
        <w:tabs>
          <w:tab w:val="right" w:leader="dot" w:pos="8306"/>
        </w:tabs>
      </w:pPr>
      <w:hyperlink w:anchor="_Toc15301" w:history="1">
        <w:r>
          <w:rPr>
            <w:rFonts w:ascii="仿宋" w:eastAsia="仿宋" w:hAnsi="仿宋" w:cs="仿宋" w:hint="eastAsia"/>
            <w:lang w:eastAsia="zh-CN"/>
          </w:rPr>
          <w:t>一、社会影响分析</w:t>
        </w:r>
        <w:r>
          <w:tab/>
        </w:r>
        <w:r>
          <w:fldChar w:fldCharType="begin"/>
        </w:r>
        <w:r>
          <w:instrText xml:space="preserve"> PAGEREF _Toc15301 \h </w:instrText>
        </w:r>
        <w:r>
          <w:fldChar w:fldCharType="separate"/>
        </w:r>
        <w:r>
          <w:t>3</w:t>
        </w:r>
        <w:r>
          <w:fldChar w:fldCharType="end"/>
        </w:r>
      </w:hyperlink>
    </w:p>
    <w:p>
      <w:pPr>
        <w:pStyle w:val="TOC2"/>
        <w:tabs>
          <w:tab w:val="right" w:leader="dot" w:pos="8306"/>
        </w:tabs>
      </w:pPr>
      <w:hyperlink w:anchor="_Toc5751" w:history="1">
        <w:r>
          <w:rPr>
            <w:rFonts w:ascii="仿宋" w:eastAsia="仿宋" w:hAnsi="仿宋" w:cs="仿宋" w:hint="eastAsia"/>
            <w:lang w:eastAsia="zh-CN"/>
          </w:rPr>
          <w:t>(一)、社会影响效果分析</w:t>
        </w:r>
        <w:r>
          <w:tab/>
        </w:r>
        <w:r>
          <w:fldChar w:fldCharType="begin"/>
        </w:r>
        <w:r>
          <w:instrText xml:space="preserve"> PAGEREF _Toc5751 \h </w:instrText>
        </w:r>
        <w:r>
          <w:fldChar w:fldCharType="separate"/>
        </w:r>
        <w:r>
          <w:t>3</w:t>
        </w:r>
        <w:r>
          <w:fldChar w:fldCharType="end"/>
        </w:r>
      </w:hyperlink>
    </w:p>
    <w:p>
      <w:pPr>
        <w:pStyle w:val="TOC2"/>
        <w:tabs>
          <w:tab w:val="right" w:leader="dot" w:pos="8306"/>
        </w:tabs>
      </w:pPr>
      <w:hyperlink w:anchor="_Toc4259" w:history="1">
        <w:r>
          <w:rPr>
            <w:rFonts w:ascii="仿宋" w:eastAsia="仿宋" w:hAnsi="仿宋" w:cs="仿宋" w:hint="eastAsia"/>
            <w:lang w:eastAsia="zh-CN"/>
          </w:rPr>
          <w:t>(二)、社会适应性分析</w:t>
        </w:r>
        <w:r>
          <w:tab/>
        </w:r>
        <w:r>
          <w:fldChar w:fldCharType="begin"/>
        </w:r>
        <w:r>
          <w:instrText xml:space="preserve"> PAGEREF _Toc4259 \h </w:instrText>
        </w:r>
        <w:r>
          <w:fldChar w:fldCharType="separate"/>
        </w:r>
        <w:r>
          <w:t>5</w:t>
        </w:r>
        <w:r>
          <w:fldChar w:fldCharType="end"/>
        </w:r>
      </w:hyperlink>
    </w:p>
    <w:p>
      <w:pPr>
        <w:pStyle w:val="TOC2"/>
        <w:tabs>
          <w:tab w:val="right" w:leader="dot" w:pos="8306"/>
        </w:tabs>
      </w:pPr>
      <w:hyperlink w:anchor="_Toc25668" w:history="1">
        <w:r>
          <w:rPr>
            <w:rFonts w:ascii="仿宋" w:eastAsia="仿宋" w:hAnsi="仿宋" w:cs="仿宋" w:hint="eastAsia"/>
            <w:lang w:eastAsia="zh-CN"/>
          </w:rPr>
          <w:t>(三)、社会风险及对策分析</w:t>
        </w:r>
        <w:r>
          <w:tab/>
        </w:r>
        <w:r>
          <w:fldChar w:fldCharType="begin"/>
        </w:r>
        <w:r>
          <w:instrText xml:space="preserve"> PAGEREF _Toc25668 \h </w:instrText>
        </w:r>
        <w:r>
          <w:fldChar w:fldCharType="separate"/>
        </w:r>
        <w:r>
          <w:t>7</w:t>
        </w:r>
        <w:r>
          <w:fldChar w:fldCharType="end"/>
        </w:r>
      </w:hyperlink>
    </w:p>
    <w:p>
      <w:pPr>
        <w:pStyle w:val="TOC1"/>
        <w:tabs>
          <w:tab w:val="right" w:leader="dot" w:pos="8306"/>
        </w:tabs>
      </w:pPr>
      <w:hyperlink w:anchor="_Toc16418" w:history="1">
        <w:r>
          <w:rPr>
            <w:rFonts w:ascii="仿宋" w:eastAsia="仿宋" w:hAnsi="仿宋" w:cs="仿宋" w:hint="eastAsia"/>
            <w:lang w:eastAsia="zh-CN"/>
          </w:rPr>
          <w:t>二、发展规划、产业政策和行业准入分析</w:t>
        </w:r>
        <w:r>
          <w:tab/>
        </w:r>
        <w:r>
          <w:fldChar w:fldCharType="begin"/>
        </w:r>
        <w:r>
          <w:instrText xml:space="preserve"> PAGEREF _Toc16418 \h </w:instrText>
        </w:r>
        <w:r>
          <w:fldChar w:fldCharType="separate"/>
        </w:r>
        <w:r>
          <w:t>10</w:t>
        </w:r>
        <w:r>
          <w:fldChar w:fldCharType="end"/>
        </w:r>
      </w:hyperlink>
    </w:p>
    <w:p>
      <w:pPr>
        <w:pStyle w:val="TOC2"/>
        <w:tabs>
          <w:tab w:val="right" w:leader="dot" w:pos="8306"/>
        </w:tabs>
      </w:pPr>
      <w:hyperlink w:anchor="_Toc4282" w:history="1">
        <w:r>
          <w:rPr>
            <w:rFonts w:ascii="仿宋" w:eastAsia="仿宋" w:hAnsi="仿宋" w:cs="仿宋" w:hint="eastAsia"/>
            <w:lang w:eastAsia="zh-CN"/>
          </w:rPr>
          <w:t>(一)、发展规划分析</w:t>
        </w:r>
        <w:r>
          <w:tab/>
        </w:r>
        <w:r>
          <w:fldChar w:fldCharType="begin"/>
        </w:r>
        <w:r>
          <w:instrText xml:space="preserve"> PAGEREF _Toc4282 \h </w:instrText>
        </w:r>
        <w:r>
          <w:fldChar w:fldCharType="separate"/>
        </w:r>
        <w:r>
          <w:t>10</w:t>
        </w:r>
        <w:r>
          <w:fldChar w:fldCharType="end"/>
        </w:r>
      </w:hyperlink>
    </w:p>
    <w:p>
      <w:pPr>
        <w:pStyle w:val="TOC2"/>
        <w:tabs>
          <w:tab w:val="right" w:leader="dot" w:pos="8306"/>
        </w:tabs>
      </w:pPr>
      <w:hyperlink w:anchor="_Toc30986" w:history="1">
        <w:r>
          <w:rPr>
            <w:rFonts w:ascii="仿宋" w:eastAsia="仿宋" w:hAnsi="仿宋" w:cs="仿宋" w:hint="eastAsia"/>
            <w:lang w:eastAsia="zh-CN"/>
          </w:rPr>
          <w:t>(二)、产业政策分析</w:t>
        </w:r>
        <w:r>
          <w:tab/>
        </w:r>
        <w:r>
          <w:fldChar w:fldCharType="begin"/>
        </w:r>
        <w:r>
          <w:instrText xml:space="preserve"> PAGEREF _Toc30986 \h </w:instrText>
        </w:r>
        <w:r>
          <w:fldChar w:fldCharType="separate"/>
        </w:r>
        <w:r>
          <w:t>12</w:t>
        </w:r>
        <w:r>
          <w:fldChar w:fldCharType="end"/>
        </w:r>
      </w:hyperlink>
    </w:p>
    <w:p>
      <w:pPr>
        <w:pStyle w:val="TOC2"/>
        <w:tabs>
          <w:tab w:val="right" w:leader="dot" w:pos="8306"/>
        </w:tabs>
      </w:pPr>
      <w:hyperlink w:anchor="_Toc23997" w:history="1">
        <w:r>
          <w:rPr>
            <w:rFonts w:ascii="仿宋" w:eastAsia="仿宋" w:hAnsi="仿宋" w:cs="仿宋" w:hint="eastAsia"/>
            <w:lang w:eastAsia="zh-CN"/>
          </w:rPr>
          <w:t>(三)、行业准入分析</w:t>
        </w:r>
        <w:r>
          <w:tab/>
        </w:r>
        <w:r>
          <w:fldChar w:fldCharType="begin"/>
        </w:r>
        <w:r>
          <w:instrText xml:space="preserve"> PAGEREF _Toc23997 \h </w:instrText>
        </w:r>
        <w:r>
          <w:fldChar w:fldCharType="separate"/>
        </w:r>
        <w:r>
          <w:t>14</w:t>
        </w:r>
        <w:r>
          <w:fldChar w:fldCharType="end"/>
        </w:r>
      </w:hyperlink>
    </w:p>
    <w:p>
      <w:pPr>
        <w:pStyle w:val="TOC1"/>
        <w:tabs>
          <w:tab w:val="right" w:leader="dot" w:pos="8306"/>
        </w:tabs>
      </w:pPr>
      <w:hyperlink w:anchor="_Toc4849" w:history="1">
        <w:r>
          <w:rPr>
            <w:rFonts w:ascii="仿宋" w:eastAsia="仿宋" w:hAnsi="仿宋" w:cs="仿宋" w:hint="eastAsia"/>
            <w:lang w:eastAsia="zh-CN"/>
          </w:rPr>
          <w:t>三、背景、必要性分析</w:t>
        </w:r>
        <w:r>
          <w:tab/>
        </w:r>
        <w:r>
          <w:fldChar w:fldCharType="begin"/>
        </w:r>
        <w:r>
          <w:instrText xml:space="preserve"> PAGEREF _Toc4849 \h </w:instrText>
        </w:r>
        <w:r>
          <w:fldChar w:fldCharType="separate"/>
        </w:r>
        <w:r>
          <w:t>15</w:t>
        </w:r>
        <w:r>
          <w:fldChar w:fldCharType="end"/>
        </w:r>
      </w:hyperlink>
    </w:p>
    <w:p>
      <w:pPr>
        <w:pStyle w:val="TOC2"/>
        <w:tabs>
          <w:tab w:val="right" w:leader="dot" w:pos="8306"/>
        </w:tabs>
      </w:pPr>
      <w:hyperlink w:anchor="_Toc21729" w:history="1">
        <w:r>
          <w:rPr>
            <w:rFonts w:ascii="仿宋" w:eastAsia="仿宋" w:hAnsi="仿宋" w:cs="仿宋" w:hint="eastAsia"/>
            <w:lang w:eastAsia="zh-CN"/>
          </w:rPr>
          <w:t>(一)、项目建设背景</w:t>
        </w:r>
        <w:r>
          <w:tab/>
        </w:r>
        <w:r>
          <w:fldChar w:fldCharType="begin"/>
        </w:r>
        <w:r>
          <w:instrText xml:space="preserve"> PAGEREF _Toc21729 \h </w:instrText>
        </w:r>
        <w:r>
          <w:fldChar w:fldCharType="separate"/>
        </w:r>
        <w:r>
          <w:t>15</w:t>
        </w:r>
        <w:r>
          <w:fldChar w:fldCharType="end"/>
        </w:r>
      </w:hyperlink>
    </w:p>
    <w:p>
      <w:pPr>
        <w:pStyle w:val="TOC2"/>
        <w:tabs>
          <w:tab w:val="right" w:leader="dot" w:pos="8306"/>
        </w:tabs>
      </w:pPr>
      <w:hyperlink w:anchor="_Toc2076" w:history="1">
        <w:r>
          <w:rPr>
            <w:rFonts w:ascii="仿宋" w:eastAsia="仿宋" w:hAnsi="仿宋" w:cs="仿宋" w:hint="eastAsia"/>
            <w:lang w:eastAsia="zh-CN"/>
          </w:rPr>
          <w:t>(二)、必要性分析</w:t>
        </w:r>
        <w:r>
          <w:tab/>
        </w:r>
        <w:r>
          <w:fldChar w:fldCharType="begin"/>
        </w:r>
        <w:r>
          <w:instrText xml:space="preserve"> PAGEREF _Toc2076 \h </w:instrText>
        </w:r>
        <w:r>
          <w:fldChar w:fldCharType="separate"/>
        </w:r>
        <w:r>
          <w:t>16</w:t>
        </w:r>
        <w:r>
          <w:fldChar w:fldCharType="end"/>
        </w:r>
      </w:hyperlink>
    </w:p>
    <w:p>
      <w:pPr>
        <w:pStyle w:val="TOC2"/>
        <w:tabs>
          <w:tab w:val="right" w:leader="dot" w:pos="8306"/>
        </w:tabs>
      </w:pPr>
      <w:hyperlink w:anchor="_Toc27187" w:history="1">
        <w:r>
          <w:rPr>
            <w:rFonts w:ascii="仿宋" w:eastAsia="仿宋" w:hAnsi="仿宋" w:cs="仿宋" w:hint="eastAsia"/>
            <w:lang w:eastAsia="zh-CN"/>
          </w:rPr>
          <w:t>(三)、项目建设有利条件</w:t>
        </w:r>
        <w:r>
          <w:tab/>
        </w:r>
        <w:r>
          <w:fldChar w:fldCharType="begin"/>
        </w:r>
        <w:r>
          <w:instrText xml:space="preserve"> PAGEREF _Toc27187 \h </w:instrText>
        </w:r>
        <w:r>
          <w:fldChar w:fldCharType="separate"/>
        </w:r>
        <w:r>
          <w:t>17</w:t>
        </w:r>
        <w:r>
          <w:fldChar w:fldCharType="end"/>
        </w:r>
      </w:hyperlink>
    </w:p>
    <w:p>
      <w:pPr>
        <w:pStyle w:val="TOC1"/>
        <w:tabs>
          <w:tab w:val="right" w:leader="dot" w:pos="8306"/>
        </w:tabs>
      </w:pPr>
      <w:hyperlink w:anchor="_Toc23492" w:history="1">
        <w:r>
          <w:rPr>
            <w:rFonts w:ascii="仿宋" w:eastAsia="仿宋" w:hAnsi="仿宋" w:cs="仿宋" w:hint="eastAsia"/>
            <w:lang w:eastAsia="zh-CN"/>
          </w:rPr>
          <w:t>四、环境和生态影响分析</w:t>
        </w:r>
        <w:r>
          <w:tab/>
        </w:r>
        <w:r>
          <w:fldChar w:fldCharType="begin"/>
        </w:r>
        <w:r>
          <w:instrText xml:space="preserve"> PAGEREF _Toc23492 \h </w:instrText>
        </w:r>
        <w:r>
          <w:fldChar w:fldCharType="separate"/>
        </w:r>
        <w:r>
          <w:t>19</w:t>
        </w:r>
        <w:r>
          <w:fldChar w:fldCharType="end"/>
        </w:r>
      </w:hyperlink>
    </w:p>
    <w:p>
      <w:pPr>
        <w:pStyle w:val="TOC2"/>
        <w:tabs>
          <w:tab w:val="right" w:leader="dot" w:pos="8306"/>
        </w:tabs>
      </w:pPr>
      <w:hyperlink w:anchor="_Toc24068" w:history="1">
        <w:r>
          <w:rPr>
            <w:rFonts w:ascii="仿宋" w:eastAsia="仿宋" w:hAnsi="仿宋" w:cs="仿宋" w:hint="eastAsia"/>
            <w:lang w:eastAsia="zh-CN"/>
          </w:rPr>
          <w:t>(一)、环境和生态现状</w:t>
        </w:r>
        <w:r>
          <w:tab/>
        </w:r>
        <w:r>
          <w:fldChar w:fldCharType="begin"/>
        </w:r>
        <w:r>
          <w:instrText xml:space="preserve"> PAGEREF _Toc24068 \h </w:instrText>
        </w:r>
        <w:r>
          <w:fldChar w:fldCharType="separate"/>
        </w:r>
        <w:r>
          <w:t>19</w:t>
        </w:r>
        <w:r>
          <w:fldChar w:fldCharType="end"/>
        </w:r>
      </w:hyperlink>
    </w:p>
    <w:p>
      <w:pPr>
        <w:pStyle w:val="TOC2"/>
        <w:tabs>
          <w:tab w:val="right" w:leader="dot" w:pos="8306"/>
        </w:tabs>
      </w:pPr>
      <w:hyperlink w:anchor="_Toc14111" w:history="1">
        <w:r>
          <w:rPr>
            <w:rFonts w:ascii="仿宋" w:eastAsia="仿宋" w:hAnsi="仿宋" w:cs="仿宋" w:hint="eastAsia"/>
            <w:lang w:eastAsia="zh-CN"/>
          </w:rPr>
          <w:t>(二)、生态环境影响分析</w:t>
        </w:r>
        <w:r>
          <w:tab/>
        </w:r>
        <w:r>
          <w:fldChar w:fldCharType="begin"/>
        </w:r>
        <w:r>
          <w:instrText xml:space="preserve"> PAGEREF _Toc14111 \h </w:instrText>
        </w:r>
        <w:r>
          <w:fldChar w:fldCharType="separate"/>
        </w:r>
        <w:r>
          <w:t>20</w:t>
        </w:r>
        <w:r>
          <w:fldChar w:fldCharType="end"/>
        </w:r>
      </w:hyperlink>
    </w:p>
    <w:p>
      <w:pPr>
        <w:pStyle w:val="TOC2"/>
        <w:tabs>
          <w:tab w:val="right" w:leader="dot" w:pos="8306"/>
        </w:tabs>
      </w:pPr>
      <w:hyperlink w:anchor="_Toc7724" w:history="1">
        <w:r>
          <w:rPr>
            <w:rFonts w:ascii="仿宋" w:eastAsia="仿宋" w:hAnsi="仿宋" w:cs="仿宋" w:hint="eastAsia"/>
            <w:lang w:eastAsia="zh-CN"/>
          </w:rPr>
          <w:t>(三)、生态环境保护措施</w:t>
        </w:r>
        <w:r>
          <w:tab/>
        </w:r>
        <w:r>
          <w:fldChar w:fldCharType="begin"/>
        </w:r>
        <w:r>
          <w:instrText xml:space="preserve"> PAGEREF _Toc7724 \h </w:instrText>
        </w:r>
        <w:r>
          <w:fldChar w:fldCharType="separate"/>
        </w:r>
        <w:r>
          <w:t>22</w:t>
        </w:r>
        <w:r>
          <w:fldChar w:fldCharType="end"/>
        </w:r>
      </w:hyperlink>
    </w:p>
    <w:p>
      <w:pPr>
        <w:pStyle w:val="TOC2"/>
        <w:tabs>
          <w:tab w:val="right" w:leader="dot" w:pos="8306"/>
        </w:tabs>
      </w:pPr>
      <w:hyperlink w:anchor="_Toc7197" w:history="1">
        <w:r>
          <w:rPr>
            <w:rFonts w:ascii="仿宋" w:eastAsia="仿宋" w:hAnsi="仿宋" w:cs="仿宋" w:hint="eastAsia"/>
            <w:lang w:eastAsia="zh-CN"/>
          </w:rPr>
          <w:t>(四)、地质灾害影响分析</w:t>
        </w:r>
        <w:r>
          <w:tab/>
        </w:r>
        <w:r>
          <w:fldChar w:fldCharType="begin"/>
        </w:r>
        <w:r>
          <w:instrText xml:space="preserve"> PAGEREF _Toc7197 \h </w:instrText>
        </w:r>
        <w:r>
          <w:fldChar w:fldCharType="separate"/>
        </w:r>
        <w:r>
          <w:t>23</w:t>
        </w:r>
        <w:r>
          <w:fldChar w:fldCharType="end"/>
        </w:r>
      </w:hyperlink>
    </w:p>
    <w:p>
      <w:pPr>
        <w:pStyle w:val="TOC2"/>
        <w:tabs>
          <w:tab w:val="right" w:leader="dot" w:pos="8306"/>
        </w:tabs>
      </w:pPr>
      <w:hyperlink w:anchor="_Toc10860" w:history="1">
        <w:r>
          <w:rPr>
            <w:rFonts w:ascii="仿宋" w:eastAsia="仿宋" w:hAnsi="仿宋" w:cs="仿宋" w:hint="eastAsia"/>
            <w:lang w:eastAsia="zh-CN"/>
          </w:rPr>
          <w:t>(五)、特殊环境影响</w:t>
        </w:r>
        <w:r>
          <w:tab/>
        </w:r>
        <w:r>
          <w:fldChar w:fldCharType="begin"/>
        </w:r>
        <w:r>
          <w:instrText xml:space="preserve"> PAGEREF _Toc10860 \h </w:instrText>
        </w:r>
        <w:r>
          <w:fldChar w:fldCharType="separate"/>
        </w:r>
        <w:r>
          <w:t>25</w:t>
        </w:r>
        <w:r>
          <w:fldChar w:fldCharType="end"/>
        </w:r>
      </w:hyperlink>
    </w:p>
    <w:p>
      <w:pPr>
        <w:pStyle w:val="TOC1"/>
        <w:tabs>
          <w:tab w:val="right" w:leader="dot" w:pos="8306"/>
        </w:tabs>
      </w:pPr>
      <w:hyperlink w:anchor="_Toc17094" w:history="1">
        <w:r>
          <w:rPr>
            <w:rFonts w:ascii="仿宋" w:eastAsia="仿宋" w:hAnsi="仿宋" w:cs="仿宋" w:hint="eastAsia"/>
            <w:lang w:eastAsia="zh-CN"/>
          </w:rPr>
          <w:t>五、项目监理与质量保证</w:t>
        </w:r>
        <w:r>
          <w:tab/>
        </w:r>
        <w:r>
          <w:fldChar w:fldCharType="begin"/>
        </w:r>
        <w:r>
          <w:instrText xml:space="preserve"> PAGEREF _Toc17094 \h </w:instrText>
        </w:r>
        <w:r>
          <w:fldChar w:fldCharType="separate"/>
        </w:r>
        <w:r>
          <w:t>26</w:t>
        </w:r>
        <w:r>
          <w:fldChar w:fldCharType="end"/>
        </w:r>
      </w:hyperlink>
    </w:p>
    <w:p>
      <w:pPr>
        <w:pStyle w:val="TOC2"/>
        <w:tabs>
          <w:tab w:val="right" w:leader="dot" w:pos="8306"/>
        </w:tabs>
      </w:pPr>
      <w:hyperlink w:anchor="_Toc23764" w:history="1">
        <w:r>
          <w:rPr>
            <w:rFonts w:ascii="仿宋" w:eastAsia="仿宋" w:hAnsi="仿宋" w:cs="仿宋" w:hint="eastAsia"/>
            <w:lang w:eastAsia="zh-CN"/>
          </w:rPr>
          <w:t>(一)、监理体系构建</w:t>
        </w:r>
        <w:r>
          <w:tab/>
        </w:r>
        <w:r>
          <w:fldChar w:fldCharType="begin"/>
        </w:r>
        <w:r>
          <w:instrText xml:space="preserve"> PAGEREF _Toc23764 \h </w:instrText>
        </w:r>
        <w:r>
          <w:fldChar w:fldCharType="separate"/>
        </w:r>
        <w:r>
          <w:t>26</w:t>
        </w:r>
        <w:r>
          <w:fldChar w:fldCharType="end"/>
        </w:r>
      </w:hyperlink>
    </w:p>
    <w:p>
      <w:pPr>
        <w:pStyle w:val="TOC2"/>
        <w:tabs>
          <w:tab w:val="right" w:leader="dot" w:pos="8306"/>
        </w:tabs>
      </w:pPr>
      <w:hyperlink w:anchor="_Toc7812" w:history="1">
        <w:r>
          <w:rPr>
            <w:rFonts w:ascii="仿宋" w:eastAsia="仿宋" w:hAnsi="仿宋" w:cs="仿宋" w:hint="eastAsia"/>
            <w:lang w:eastAsia="zh-CN"/>
          </w:rPr>
          <w:t>(二)、质量保证体系实施</w:t>
        </w:r>
        <w:r>
          <w:tab/>
        </w:r>
        <w:r>
          <w:fldChar w:fldCharType="begin"/>
        </w:r>
        <w:r>
          <w:instrText xml:space="preserve"> PAGEREF _Toc7812 \h </w:instrText>
        </w:r>
        <w:r>
          <w:fldChar w:fldCharType="separate"/>
        </w:r>
        <w:r>
          <w:t>27</w:t>
        </w:r>
        <w:r>
          <w:fldChar w:fldCharType="end"/>
        </w:r>
      </w:hyperlink>
    </w:p>
    <w:p>
      <w:pPr>
        <w:pStyle w:val="TOC2"/>
        <w:tabs>
          <w:tab w:val="right" w:leader="dot" w:pos="8306"/>
        </w:tabs>
      </w:pPr>
      <w:hyperlink w:anchor="_Toc15957" w:history="1">
        <w:r>
          <w:rPr>
            <w:rFonts w:ascii="仿宋" w:eastAsia="仿宋" w:hAnsi="仿宋" w:cs="仿宋" w:hint="eastAsia"/>
            <w:lang w:eastAsia="zh-CN"/>
          </w:rPr>
          <w:t>(三)、监理与质量控制流程</w:t>
        </w:r>
        <w:r>
          <w:tab/>
        </w:r>
        <w:r>
          <w:fldChar w:fldCharType="begin"/>
        </w:r>
        <w:r>
          <w:instrText xml:space="preserve"> PAGEREF _Toc15957 \h </w:instrText>
        </w:r>
        <w:r>
          <w:fldChar w:fldCharType="separate"/>
        </w:r>
        <w:r>
          <w:t>27</w:t>
        </w:r>
        <w:r>
          <w:fldChar w:fldCharType="end"/>
        </w:r>
      </w:hyperlink>
    </w:p>
    <w:p>
      <w:pPr>
        <w:pStyle w:val="TOC1"/>
        <w:tabs>
          <w:tab w:val="right" w:leader="dot" w:pos="8306"/>
        </w:tabs>
      </w:pPr>
      <w:hyperlink w:anchor="_Toc13040" w:history="1">
        <w:r>
          <w:rPr>
            <w:rFonts w:ascii="仿宋" w:eastAsia="仿宋" w:hAnsi="仿宋" w:cs="仿宋" w:hint="eastAsia"/>
            <w:lang w:eastAsia="zh-CN"/>
          </w:rPr>
          <w:t>六、资源开发及综合利用分析</w:t>
        </w:r>
        <w:r>
          <w:tab/>
        </w:r>
        <w:r>
          <w:fldChar w:fldCharType="begin"/>
        </w:r>
        <w:r>
          <w:instrText xml:space="preserve"> PAGEREF _Toc13040 \h </w:instrText>
        </w:r>
        <w:r>
          <w:fldChar w:fldCharType="separate"/>
        </w:r>
        <w:r>
          <w:t>28</w:t>
        </w:r>
        <w:r>
          <w:fldChar w:fldCharType="end"/>
        </w:r>
      </w:hyperlink>
    </w:p>
    <w:p>
      <w:pPr>
        <w:pStyle w:val="TOC2"/>
        <w:tabs>
          <w:tab w:val="right" w:leader="dot" w:pos="8306"/>
        </w:tabs>
      </w:pPr>
      <w:hyperlink w:anchor="_Toc4328" w:history="1">
        <w:r>
          <w:rPr>
            <w:rFonts w:ascii="仿宋" w:eastAsia="仿宋" w:hAnsi="仿宋" w:cs="仿宋" w:hint="eastAsia"/>
            <w:lang w:eastAsia="zh-CN"/>
          </w:rPr>
          <w:t>(一)、资源开发方案</w:t>
        </w:r>
        <w:r>
          <w:tab/>
        </w:r>
        <w:r>
          <w:fldChar w:fldCharType="begin"/>
        </w:r>
        <w:r>
          <w:instrText xml:space="preserve"> PAGEREF _Toc4328 \h </w:instrText>
        </w:r>
        <w:r>
          <w:fldChar w:fldCharType="separate"/>
        </w:r>
        <w:r>
          <w:t>28</w:t>
        </w:r>
        <w:r>
          <w:fldChar w:fldCharType="end"/>
        </w:r>
      </w:hyperlink>
    </w:p>
    <w:p>
      <w:pPr>
        <w:pStyle w:val="TOC2"/>
        <w:tabs>
          <w:tab w:val="right" w:leader="dot" w:pos="8306"/>
        </w:tabs>
      </w:pPr>
      <w:hyperlink w:anchor="_Toc23512" w:history="1">
        <w:r>
          <w:rPr>
            <w:rFonts w:ascii="仿宋" w:eastAsia="仿宋" w:hAnsi="仿宋" w:cs="仿宋" w:hint="eastAsia"/>
            <w:lang w:eastAsia="zh-CN"/>
          </w:rPr>
          <w:t>(二)、资源利用方案</w:t>
        </w:r>
        <w:r>
          <w:tab/>
        </w:r>
        <w:r>
          <w:fldChar w:fldCharType="begin"/>
        </w:r>
        <w:r>
          <w:instrText xml:space="preserve"> PAGEREF _Toc23512 \h </w:instrText>
        </w:r>
        <w:r>
          <w:fldChar w:fldCharType="separate"/>
        </w:r>
        <w:r>
          <w:t>29</w:t>
        </w:r>
        <w:r>
          <w:fldChar w:fldCharType="end"/>
        </w:r>
      </w:hyperlink>
    </w:p>
    <w:p>
      <w:pPr>
        <w:pStyle w:val="TOC2"/>
        <w:tabs>
          <w:tab w:val="right" w:leader="dot" w:pos="8306"/>
        </w:tabs>
      </w:pPr>
      <w:hyperlink w:anchor="_Toc17394" w:history="1">
        <w:r>
          <w:rPr>
            <w:rFonts w:ascii="仿宋" w:eastAsia="仿宋" w:hAnsi="仿宋" w:cs="仿宋" w:hint="eastAsia"/>
            <w:lang w:eastAsia="zh-CN"/>
          </w:rPr>
          <w:t>(三)、资源节约措施</w:t>
        </w:r>
        <w:r>
          <w:tab/>
        </w:r>
        <w:r>
          <w:fldChar w:fldCharType="begin"/>
        </w:r>
        <w:r>
          <w:instrText xml:space="preserve"> PAGEREF _Toc17394 \h </w:instrText>
        </w:r>
        <w:r>
          <w:fldChar w:fldCharType="separate"/>
        </w:r>
        <w:r>
          <w:t>30</w:t>
        </w:r>
        <w:r>
          <w:fldChar w:fldCharType="end"/>
        </w:r>
      </w:hyperlink>
    </w:p>
    <w:p>
      <w:pPr>
        <w:pStyle w:val="TOC1"/>
        <w:tabs>
          <w:tab w:val="right" w:leader="dot" w:pos="8306"/>
        </w:tabs>
      </w:pPr>
      <w:hyperlink w:anchor="_Toc2707" w:history="1">
        <w:r>
          <w:rPr>
            <w:rFonts w:ascii="仿宋" w:eastAsia="仿宋" w:hAnsi="仿宋" w:cs="仿宋" w:hint="eastAsia"/>
            <w:lang w:eastAsia="zh-CN"/>
          </w:rPr>
          <w:t>七、技术创新与产业升级</w:t>
        </w:r>
        <w:r>
          <w:tab/>
        </w:r>
        <w:r>
          <w:fldChar w:fldCharType="begin"/>
        </w:r>
        <w:r>
          <w:instrText xml:space="preserve"> PAGEREF _Toc2707 \h </w:instrText>
        </w:r>
        <w:r>
          <w:fldChar w:fldCharType="separate"/>
        </w:r>
        <w:r>
          <w:t>31</w:t>
        </w:r>
        <w:r>
          <w:fldChar w:fldCharType="end"/>
        </w:r>
      </w:hyperlink>
    </w:p>
    <w:p>
      <w:pPr>
        <w:pStyle w:val="TOC2"/>
        <w:tabs>
          <w:tab w:val="right" w:leader="dot" w:pos="8306"/>
        </w:tabs>
      </w:pPr>
      <w:hyperlink w:anchor="_Toc27858" w:history="1">
        <w:r>
          <w:rPr>
            <w:rFonts w:ascii="仿宋" w:eastAsia="仿宋" w:hAnsi="仿宋" w:cs="仿宋" w:hint="eastAsia"/>
            <w:lang w:eastAsia="zh-CN"/>
          </w:rPr>
          <w:t>(一)、技术创新方向与目标</w:t>
        </w:r>
        <w:r>
          <w:tab/>
        </w:r>
        <w:r>
          <w:fldChar w:fldCharType="begin"/>
        </w:r>
        <w:r>
          <w:instrText xml:space="preserve"> PAGEREF _Toc27858 \h </w:instrText>
        </w:r>
        <w:r>
          <w:fldChar w:fldCharType="separate"/>
        </w:r>
        <w:r>
          <w:t>31</w:t>
        </w:r>
        <w:r>
          <w:fldChar w:fldCharType="end"/>
        </w:r>
      </w:hyperlink>
    </w:p>
    <w:p>
      <w:pPr>
        <w:pStyle w:val="TOC2"/>
        <w:tabs>
          <w:tab w:val="right" w:leader="dot" w:pos="8306"/>
        </w:tabs>
      </w:pPr>
      <w:hyperlink w:anchor="_Toc19171" w:history="1">
        <w:r>
          <w:rPr>
            <w:rFonts w:ascii="仿宋" w:eastAsia="仿宋" w:hAnsi="仿宋" w:cs="仿宋" w:hint="eastAsia"/>
            <w:lang w:eastAsia="zh-CN"/>
          </w:rPr>
          <w:t>(二)、产业升级路径与措施</w:t>
        </w:r>
        <w:r>
          <w:tab/>
        </w:r>
        <w:r>
          <w:fldChar w:fldCharType="begin"/>
        </w:r>
        <w:r>
          <w:instrText xml:space="preserve"> PAGEREF _Toc19171 \h </w:instrText>
        </w:r>
        <w:r>
          <w:fldChar w:fldCharType="separate"/>
        </w:r>
        <w:r>
          <w:t>33</w:t>
        </w:r>
        <w:r>
          <w:fldChar w:fldCharType="end"/>
        </w:r>
      </w:hyperlink>
    </w:p>
    <w:p>
      <w:pPr>
        <w:pStyle w:val="TOC1"/>
        <w:tabs>
          <w:tab w:val="right" w:leader="dot" w:pos="8306"/>
        </w:tabs>
      </w:pPr>
      <w:hyperlink w:anchor="_Toc27826" w:history="1">
        <w:r>
          <w:rPr>
            <w:rFonts w:ascii="仿宋" w:eastAsia="仿宋" w:hAnsi="仿宋" w:cs="仿宋" w:hint="eastAsia"/>
            <w:lang w:eastAsia="zh-CN"/>
          </w:rPr>
          <w:t>八、安全与应急管理</w:t>
        </w:r>
        <w:r>
          <w:tab/>
        </w:r>
        <w:r>
          <w:fldChar w:fldCharType="begin"/>
        </w:r>
        <w:r>
          <w:instrText xml:space="preserve"> PAGEREF _Toc27826 \h </w:instrText>
        </w:r>
        <w:r>
          <w:fldChar w:fldCharType="separate"/>
        </w:r>
        <w:r>
          <w:t>34</w:t>
        </w:r>
        <w:r>
          <w:fldChar w:fldCharType="end"/>
        </w:r>
      </w:hyperlink>
    </w:p>
    <w:p>
      <w:pPr>
        <w:pStyle w:val="TOC2"/>
        <w:tabs>
          <w:tab w:val="right" w:leader="dot" w:pos="8306"/>
        </w:tabs>
      </w:pPr>
      <w:hyperlink w:anchor="_Toc13298" w:history="1">
        <w:r>
          <w:rPr>
            <w:rFonts w:ascii="仿宋" w:eastAsia="仿宋" w:hAnsi="仿宋" w:cs="仿宋" w:hint="eastAsia"/>
            <w:lang w:eastAsia="zh-CN"/>
          </w:rPr>
          <w:t>(一)、安全生产管理</w:t>
        </w:r>
        <w:r>
          <w:tab/>
        </w:r>
        <w:r>
          <w:fldChar w:fldCharType="begin"/>
        </w:r>
        <w:r>
          <w:instrText xml:space="preserve"> PAGEREF _Toc13298 \h </w:instrText>
        </w:r>
        <w:r>
          <w:fldChar w:fldCharType="separate"/>
        </w:r>
        <w:r>
          <w:t>34</w:t>
        </w:r>
        <w:r>
          <w:fldChar w:fldCharType="end"/>
        </w:r>
      </w:hyperlink>
    </w:p>
    <w:p>
      <w:pPr>
        <w:pStyle w:val="TOC2"/>
        <w:tabs>
          <w:tab w:val="right" w:leader="dot" w:pos="8306"/>
        </w:tabs>
      </w:pPr>
      <w:hyperlink w:anchor="_Toc30230" w:history="1">
        <w:r>
          <w:rPr>
            <w:rFonts w:ascii="仿宋" w:eastAsia="仿宋" w:hAnsi="仿宋" w:cs="仿宋" w:hint="eastAsia"/>
            <w:lang w:eastAsia="zh-CN"/>
          </w:rPr>
          <w:t>(二)、应急预案与响应</w:t>
        </w:r>
        <w:r>
          <w:tab/>
        </w:r>
        <w:r>
          <w:fldChar w:fldCharType="begin"/>
        </w:r>
        <w:r>
          <w:instrText xml:space="preserve"> PAGEREF _Toc30230 \h </w:instrText>
        </w:r>
        <w:r>
          <w:fldChar w:fldCharType="separate"/>
        </w:r>
        <w:r>
          <w:t>35</w:t>
        </w:r>
        <w:r>
          <w:fldChar w:fldCharType="end"/>
        </w:r>
      </w:hyperlink>
    </w:p>
    <w:p>
      <w:pPr>
        <w:pStyle w:val="TOC1"/>
        <w:tabs>
          <w:tab w:val="right" w:leader="dot" w:pos="8306"/>
        </w:tabs>
      </w:pPr>
      <w:hyperlink w:anchor="_Toc20016" w:history="1">
        <w:r>
          <w:rPr>
            <w:rFonts w:ascii="仿宋" w:eastAsia="仿宋" w:hAnsi="仿宋" w:cs="仿宋" w:hint="eastAsia"/>
            <w:lang w:eastAsia="zh-CN"/>
          </w:rPr>
          <w:t>九、客户关系管理与市场拓展</w:t>
        </w:r>
        <w:r>
          <w:tab/>
        </w:r>
        <w:r>
          <w:fldChar w:fldCharType="begin"/>
        </w:r>
        <w:r>
          <w:instrText xml:space="preserve"> PAGEREF _Toc20016 \h </w:instrText>
        </w:r>
        <w:r>
          <w:fldChar w:fldCharType="separate"/>
        </w:r>
        <w:r>
          <w:t>37</w:t>
        </w:r>
        <w:r>
          <w:fldChar w:fldCharType="end"/>
        </w:r>
      </w:hyperlink>
    </w:p>
    <w:p>
      <w:pPr>
        <w:pStyle w:val="TOC2"/>
        <w:tabs>
          <w:tab w:val="right" w:leader="dot" w:pos="8306"/>
        </w:tabs>
      </w:pPr>
      <w:hyperlink w:anchor="_Toc30658" w:history="1">
        <w:r>
          <w:rPr>
            <w:rFonts w:ascii="仿宋" w:eastAsia="仿宋" w:hAnsi="仿宋" w:cs="仿宋" w:hint="eastAsia"/>
            <w:lang w:eastAsia="zh-CN"/>
          </w:rPr>
          <w:t>(一)、客户关系管理策略</w:t>
        </w:r>
        <w:r>
          <w:tab/>
        </w:r>
        <w:r>
          <w:fldChar w:fldCharType="begin"/>
        </w:r>
        <w:r>
          <w:instrText xml:space="preserve"> PAGEREF _Toc30658 \h </w:instrText>
        </w:r>
        <w:r>
          <w:fldChar w:fldCharType="separate"/>
        </w:r>
        <w:r>
          <w:t>37</w:t>
        </w:r>
        <w:r>
          <w:fldChar w:fldCharType="end"/>
        </w:r>
      </w:hyperlink>
    </w:p>
    <w:p>
      <w:pPr>
        <w:pStyle w:val="TOC2"/>
        <w:tabs>
          <w:tab w:val="right" w:leader="dot" w:pos="8306"/>
        </w:tabs>
      </w:pPr>
      <w:hyperlink w:anchor="_Toc32023" w:history="1">
        <w:r>
          <w:rPr>
            <w:rFonts w:ascii="仿宋" w:eastAsia="仿宋" w:hAnsi="仿宋" w:cs="仿宋" w:hint="eastAsia"/>
            <w:lang w:eastAsia="zh-CN"/>
          </w:rPr>
          <w:t>(二)、市场拓展方案</w:t>
        </w:r>
        <w:r>
          <w:tab/>
        </w:r>
        <w:r>
          <w:fldChar w:fldCharType="begin"/>
        </w:r>
        <w:r>
          <w:instrText xml:space="preserve"> PAGEREF _Toc32023 \h </w:instrText>
        </w:r>
        <w:r>
          <w:fldChar w:fldCharType="separate"/>
        </w:r>
        <w:r>
          <w:t>38</w:t>
        </w:r>
        <w:r>
          <w:fldChar w:fldCharType="end"/>
        </w:r>
      </w:hyperlink>
    </w:p>
    <w:p>
      <w:pPr>
        <w:pStyle w:val="TOC1"/>
        <w:tabs>
          <w:tab w:val="right" w:leader="dot" w:pos="8306"/>
        </w:tabs>
      </w:pPr>
      <w:hyperlink w:anchor="_Toc24556" w:history="1">
        <w:r>
          <w:rPr>
            <w:rFonts w:ascii="仿宋" w:eastAsia="仿宋" w:hAnsi="仿宋" w:cs="仿宋" w:hint="eastAsia"/>
            <w:lang w:eastAsia="zh-CN"/>
          </w:rPr>
          <w:t>十、土地利用与规划方案</w:t>
        </w:r>
        <w:r>
          <w:tab/>
        </w:r>
        <w:r>
          <w:fldChar w:fldCharType="begin"/>
        </w:r>
        <w:r>
          <w:instrText xml:space="preserve"> PAGEREF _Toc24556 \h </w:instrText>
        </w:r>
        <w:r>
          <w:fldChar w:fldCharType="separate"/>
        </w:r>
        <w:r>
          <w:t>40</w:t>
        </w:r>
        <w:r>
          <w:fldChar w:fldCharType="end"/>
        </w:r>
      </w:hyperlink>
    </w:p>
    <w:p>
      <w:pPr>
        <w:pStyle w:val="TOC2"/>
        <w:tabs>
          <w:tab w:val="right" w:leader="dot" w:pos="8306"/>
        </w:tabs>
      </w:pPr>
      <w:hyperlink w:anchor="_Toc13345" w:history="1">
        <w:r>
          <w:rPr>
            <w:rFonts w:ascii="仿宋" w:eastAsia="仿宋" w:hAnsi="仿宋" w:cs="仿宋" w:hint="eastAsia"/>
            <w:lang w:eastAsia="zh-CN"/>
          </w:rPr>
          <w:t>(一)、项目用地情况分析</w:t>
        </w:r>
        <w:r>
          <w:tab/>
        </w:r>
        <w:r>
          <w:fldChar w:fldCharType="begin"/>
        </w:r>
        <w:r>
          <w:instrText xml:space="preserve"> PAGEREF _Toc13345 \h </w:instrText>
        </w:r>
        <w:r>
          <w:fldChar w:fldCharType="separate"/>
        </w:r>
        <w:r>
          <w:t>40</w:t>
        </w:r>
        <w:r>
          <w:fldChar w:fldCharType="end"/>
        </w:r>
      </w:hyperlink>
    </w:p>
    <w:p>
      <w:pPr>
        <w:pStyle w:val="TOC2"/>
        <w:tabs>
          <w:tab w:val="right" w:leader="dot" w:pos="8306"/>
        </w:tabs>
      </w:pPr>
      <w:hyperlink w:anchor="_Toc467" w:history="1">
        <w:r>
          <w:rPr>
            <w:rFonts w:ascii="仿宋" w:eastAsia="仿宋" w:hAnsi="仿宋" w:cs="仿宋" w:hint="eastAsia"/>
            <w:lang w:eastAsia="zh-CN"/>
          </w:rPr>
          <w:t>(二)、土地利用规划方案</w:t>
        </w:r>
        <w:r>
          <w:tab/>
        </w:r>
        <w:r>
          <w:fldChar w:fldCharType="begin"/>
        </w:r>
        <w:r>
          <w:instrText xml:space="preserve"> PAGEREF _Toc467 \h </w:instrText>
        </w:r>
        <w:r>
          <w:fldChar w:fldCharType="separate"/>
        </w:r>
        <w:r>
          <w:t>41</w:t>
        </w:r>
        <w:r>
          <w:fldChar w:fldCharType="end"/>
        </w:r>
      </w:hyperlink>
    </w:p>
    <w:p>
      <w:pPr>
        <w:pStyle w:val="TOC1"/>
        <w:tabs>
          <w:tab w:val="right" w:leader="dot" w:pos="8306"/>
        </w:tabs>
      </w:pPr>
      <w:hyperlink w:anchor="_Toc14461" w:history="1">
        <w:r>
          <w:rPr>
            <w:rFonts w:ascii="仿宋" w:eastAsia="仿宋" w:hAnsi="仿宋" w:cs="仿宋" w:hint="eastAsia"/>
            <w:lang w:eastAsia="zh-CN"/>
          </w:rPr>
          <w:t>十一、环境保护与治理方案</w:t>
        </w:r>
        <w:r>
          <w:tab/>
        </w:r>
        <w:r>
          <w:fldChar w:fldCharType="begin"/>
        </w:r>
        <w:r>
          <w:instrText xml:space="preserve"> PAGEREF _Toc14461 \h </w:instrText>
        </w:r>
        <w:r>
          <w:fldChar w:fldCharType="separate"/>
        </w:r>
        <w:r>
          <w:t>42</w:t>
        </w:r>
        <w:r>
          <w:fldChar w:fldCharType="end"/>
        </w:r>
      </w:hyperlink>
    </w:p>
    <w:p>
      <w:pPr>
        <w:pStyle w:val="TOC2"/>
        <w:tabs>
          <w:tab w:val="right" w:leader="dot" w:pos="8306"/>
        </w:tabs>
      </w:pPr>
      <w:hyperlink w:anchor="_Toc31022" w:history="1">
        <w:r>
          <w:rPr>
            <w:rFonts w:ascii="仿宋" w:eastAsia="仿宋" w:hAnsi="仿宋" w:cs="仿宋" w:hint="eastAsia"/>
            <w:lang w:eastAsia="zh-CN"/>
          </w:rPr>
          <w:t>(一)、项目环境影响评估</w:t>
        </w:r>
        <w:r>
          <w:tab/>
        </w:r>
        <w:r>
          <w:fldChar w:fldCharType="begin"/>
        </w:r>
        <w:r>
          <w:instrText xml:space="preserve"> PAGEREF _Toc31022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60" w:history="1">
        <w:r>
          <w:rPr>
            <w:rFonts w:ascii="仿宋" w:eastAsia="仿宋" w:hAnsi="仿宋" w:cs="仿宋" w:hint="eastAsia"/>
            <w:lang w:eastAsia="zh-CN"/>
          </w:rPr>
          <w:t>(二)、环境保护措施与治理方案</w:t>
        </w:r>
        <w:r>
          <w:tab/>
        </w:r>
        <w:r>
          <w:fldChar w:fldCharType="begin"/>
        </w:r>
        <w:r>
          <w:instrText xml:space="preserve"> PAGEREF _Toc32060 \h </w:instrText>
        </w:r>
        <w:r>
          <w:fldChar w:fldCharType="separate"/>
        </w:r>
        <w:r>
          <w:t>42</w:t>
        </w:r>
        <w:r>
          <w:fldChar w:fldCharType="end"/>
        </w:r>
      </w:hyperlink>
    </w:p>
    <w:p>
      <w:pPr>
        <w:pStyle w:val="TOC1"/>
        <w:tabs>
          <w:tab w:val="right" w:leader="dot" w:pos="8306"/>
        </w:tabs>
      </w:pPr>
      <w:hyperlink w:anchor="_Toc541" w:history="1">
        <w:r>
          <w:rPr>
            <w:rFonts w:ascii="仿宋" w:eastAsia="仿宋" w:hAnsi="仿宋" w:cs="仿宋" w:hint="eastAsia"/>
            <w:lang w:eastAsia="zh-CN"/>
          </w:rPr>
          <w:t>十二、项目质量与标准</w:t>
        </w:r>
        <w:r>
          <w:tab/>
        </w:r>
        <w:r>
          <w:fldChar w:fldCharType="begin"/>
        </w:r>
        <w:r>
          <w:instrText xml:space="preserve"> PAGEREF _Toc541 \h </w:instrText>
        </w:r>
        <w:r>
          <w:fldChar w:fldCharType="separate"/>
        </w:r>
        <w:r>
          <w:t>43</w:t>
        </w:r>
        <w:r>
          <w:fldChar w:fldCharType="end"/>
        </w:r>
      </w:hyperlink>
    </w:p>
    <w:p>
      <w:pPr>
        <w:pStyle w:val="TOC2"/>
        <w:tabs>
          <w:tab w:val="right" w:leader="dot" w:pos="8306"/>
        </w:tabs>
      </w:pPr>
      <w:hyperlink w:anchor="_Toc22029" w:history="1">
        <w:r>
          <w:rPr>
            <w:rFonts w:ascii="仿宋" w:eastAsia="仿宋" w:hAnsi="仿宋" w:cs="仿宋" w:hint="eastAsia"/>
            <w:lang w:eastAsia="zh-CN"/>
          </w:rPr>
          <w:t>(一)、质量保障体系</w:t>
        </w:r>
        <w:r>
          <w:tab/>
        </w:r>
        <w:r>
          <w:fldChar w:fldCharType="begin"/>
        </w:r>
        <w:r>
          <w:instrText xml:space="preserve"> PAGEREF _Toc22029 \h </w:instrText>
        </w:r>
        <w:r>
          <w:fldChar w:fldCharType="separate"/>
        </w:r>
        <w:r>
          <w:t>43</w:t>
        </w:r>
        <w:r>
          <w:fldChar w:fldCharType="end"/>
        </w:r>
      </w:hyperlink>
    </w:p>
    <w:p>
      <w:pPr>
        <w:pStyle w:val="TOC2"/>
        <w:tabs>
          <w:tab w:val="right" w:leader="dot" w:pos="8306"/>
        </w:tabs>
      </w:pPr>
      <w:hyperlink w:anchor="_Toc12661" w:history="1">
        <w:r>
          <w:rPr>
            <w:rFonts w:ascii="仿宋" w:eastAsia="仿宋" w:hAnsi="仿宋" w:cs="仿宋" w:hint="eastAsia"/>
            <w:lang w:eastAsia="zh-CN"/>
          </w:rPr>
          <w:t>(二)、标准化作业流程</w:t>
        </w:r>
        <w:r>
          <w:tab/>
        </w:r>
        <w:r>
          <w:fldChar w:fldCharType="begin"/>
        </w:r>
        <w:r>
          <w:instrText xml:space="preserve"> PAGEREF _Toc12661 \h </w:instrText>
        </w:r>
        <w:r>
          <w:fldChar w:fldCharType="separate"/>
        </w:r>
        <w:r>
          <w:t>44</w:t>
        </w:r>
        <w:r>
          <w:fldChar w:fldCharType="end"/>
        </w:r>
      </w:hyperlink>
    </w:p>
    <w:p>
      <w:pPr>
        <w:pStyle w:val="TOC2"/>
        <w:tabs>
          <w:tab w:val="right" w:leader="dot" w:pos="8306"/>
        </w:tabs>
      </w:pPr>
      <w:hyperlink w:anchor="_Toc23750" w:history="1">
        <w:r>
          <w:rPr>
            <w:rFonts w:ascii="仿宋" w:eastAsia="仿宋" w:hAnsi="仿宋" w:cs="仿宋" w:hint="eastAsia"/>
            <w:lang w:eastAsia="zh-CN"/>
          </w:rPr>
          <w:t>(三)、质量监控与评估</w:t>
        </w:r>
        <w:r>
          <w:tab/>
        </w:r>
        <w:r>
          <w:fldChar w:fldCharType="begin"/>
        </w:r>
        <w:r>
          <w:instrText xml:space="preserve"> PAGEREF _Toc23750 \h </w:instrText>
        </w:r>
        <w:r>
          <w:fldChar w:fldCharType="separate"/>
        </w:r>
        <w:r>
          <w:t>46</w:t>
        </w:r>
        <w:r>
          <w:fldChar w:fldCharType="end"/>
        </w:r>
      </w:hyperlink>
    </w:p>
    <w:p>
      <w:pPr>
        <w:pStyle w:val="TOC2"/>
        <w:tabs>
          <w:tab w:val="right" w:leader="dot" w:pos="8306"/>
        </w:tabs>
      </w:pPr>
      <w:hyperlink w:anchor="_Toc6308" w:history="1">
        <w:r>
          <w:rPr>
            <w:rFonts w:ascii="仿宋" w:eastAsia="仿宋" w:hAnsi="仿宋" w:cs="仿宋" w:hint="eastAsia"/>
            <w:lang w:eastAsia="zh-CN"/>
          </w:rPr>
          <w:t>(四)、质量改进计划</w:t>
        </w:r>
        <w:r>
          <w:tab/>
        </w:r>
        <w:r>
          <w:fldChar w:fldCharType="begin"/>
        </w:r>
        <w:r>
          <w:instrText xml:space="preserve"> PAGEREF _Toc6308 \h </w:instrText>
        </w:r>
        <w:r>
          <w:fldChar w:fldCharType="separate"/>
        </w:r>
        <w:r>
          <w:t>47</w:t>
        </w:r>
        <w:r>
          <w:fldChar w:fldCharType="end"/>
        </w:r>
      </w:hyperlink>
    </w:p>
    <w:p>
      <w:pPr>
        <w:pStyle w:val="TOC1"/>
        <w:tabs>
          <w:tab w:val="right" w:leader="dot" w:pos="8306"/>
        </w:tabs>
      </w:pPr>
      <w:hyperlink w:anchor="_Toc2123" w:history="1">
        <w:r>
          <w:rPr>
            <w:rFonts w:ascii="仿宋" w:eastAsia="仿宋" w:hAnsi="仿宋" w:cs="仿宋" w:hint="eastAsia"/>
            <w:lang w:eastAsia="zh-CN"/>
          </w:rPr>
          <w:t>十三、项目施工方案</w:t>
        </w:r>
        <w:r>
          <w:tab/>
        </w:r>
        <w:r>
          <w:fldChar w:fldCharType="begin"/>
        </w:r>
        <w:r>
          <w:instrText xml:space="preserve"> PAGEREF _Toc2123 \h </w:instrText>
        </w:r>
        <w:r>
          <w:fldChar w:fldCharType="separate"/>
        </w:r>
        <w:r>
          <w:t>48</w:t>
        </w:r>
        <w:r>
          <w:fldChar w:fldCharType="end"/>
        </w:r>
      </w:hyperlink>
    </w:p>
    <w:p>
      <w:pPr>
        <w:pStyle w:val="TOC2"/>
        <w:tabs>
          <w:tab w:val="right" w:leader="dot" w:pos="8306"/>
        </w:tabs>
      </w:pPr>
      <w:hyperlink w:anchor="_Toc31104" w:history="1">
        <w:r>
          <w:rPr>
            <w:rFonts w:ascii="仿宋" w:eastAsia="仿宋" w:hAnsi="仿宋" w:cs="仿宋" w:hint="eastAsia"/>
            <w:lang w:eastAsia="zh-CN"/>
          </w:rPr>
          <w:t>(一)、施工组织设计</w:t>
        </w:r>
        <w:r>
          <w:tab/>
        </w:r>
        <w:r>
          <w:fldChar w:fldCharType="begin"/>
        </w:r>
        <w:r>
          <w:instrText xml:space="preserve"> PAGEREF _Toc31104 \h </w:instrText>
        </w:r>
        <w:r>
          <w:fldChar w:fldCharType="separate"/>
        </w:r>
        <w:r>
          <w:t>48</w:t>
        </w:r>
        <w:r>
          <w:fldChar w:fldCharType="end"/>
        </w:r>
      </w:hyperlink>
    </w:p>
    <w:p>
      <w:pPr>
        <w:pStyle w:val="TOC2"/>
        <w:tabs>
          <w:tab w:val="right" w:leader="dot" w:pos="8306"/>
        </w:tabs>
      </w:pPr>
      <w:hyperlink w:anchor="_Toc10131" w:history="1">
        <w:r>
          <w:rPr>
            <w:rFonts w:ascii="仿宋" w:eastAsia="仿宋" w:hAnsi="仿宋" w:cs="仿宋" w:hint="eastAsia"/>
            <w:lang w:eastAsia="zh-CN"/>
          </w:rPr>
          <w:t>(二)、施工工艺与技术路线</w:t>
        </w:r>
        <w:r>
          <w:tab/>
        </w:r>
        <w:r>
          <w:fldChar w:fldCharType="begin"/>
        </w:r>
        <w:r>
          <w:instrText xml:space="preserve"> PAGEREF _Toc10131 \h </w:instrText>
        </w:r>
        <w:r>
          <w:fldChar w:fldCharType="separate"/>
        </w:r>
        <w:r>
          <w:t>50</w:t>
        </w:r>
        <w:r>
          <w:fldChar w:fldCharType="end"/>
        </w:r>
      </w:hyperlink>
    </w:p>
    <w:p>
      <w:pPr>
        <w:pStyle w:val="TOC2"/>
        <w:tabs>
          <w:tab w:val="right" w:leader="dot" w:pos="8306"/>
        </w:tabs>
      </w:pPr>
      <w:hyperlink w:anchor="_Toc4538" w:history="1">
        <w:r>
          <w:rPr>
            <w:rFonts w:ascii="仿宋" w:eastAsia="仿宋" w:hAnsi="仿宋" w:cs="仿宋" w:hint="eastAsia"/>
            <w:lang w:eastAsia="zh-CN"/>
          </w:rPr>
          <w:t>(三)、关键节点施工计划</w:t>
        </w:r>
        <w:r>
          <w:tab/>
        </w:r>
        <w:r>
          <w:fldChar w:fldCharType="begin"/>
        </w:r>
        <w:r>
          <w:instrText xml:space="preserve"> PAGEREF _Toc4538 \h </w:instrText>
        </w:r>
        <w:r>
          <w:fldChar w:fldCharType="separate"/>
        </w:r>
        <w:r>
          <w:t>51</w:t>
        </w:r>
        <w:r>
          <w:fldChar w:fldCharType="end"/>
        </w:r>
      </w:hyperlink>
    </w:p>
    <w:p>
      <w:pPr>
        <w:pStyle w:val="TOC2"/>
        <w:tabs>
          <w:tab w:val="right" w:leader="dot" w:pos="8306"/>
        </w:tabs>
      </w:pPr>
      <w:hyperlink w:anchor="_Toc18898" w:history="1">
        <w:r>
          <w:rPr>
            <w:rFonts w:ascii="仿宋" w:eastAsia="仿宋" w:hAnsi="仿宋" w:cs="仿宋" w:hint="eastAsia"/>
            <w:lang w:eastAsia="zh-CN"/>
          </w:rPr>
          <w:t>(四)、施工现场管理</w:t>
        </w:r>
        <w:r>
          <w:tab/>
        </w:r>
        <w:r>
          <w:fldChar w:fldCharType="begin"/>
        </w:r>
        <w:r>
          <w:instrText xml:space="preserve"> PAGEREF _Toc18898 \h </w:instrText>
        </w:r>
        <w:r>
          <w:fldChar w:fldCharType="separate"/>
        </w:r>
        <w:r>
          <w:t>53</w:t>
        </w:r>
        <w:r>
          <w:fldChar w:fldCharType="end"/>
        </w:r>
      </w:hyperlink>
    </w:p>
    <w:p>
      <w:pPr>
        <w:pStyle w:val="TOC1"/>
        <w:tabs>
          <w:tab w:val="right" w:leader="dot" w:pos="8306"/>
        </w:tabs>
      </w:pPr>
      <w:hyperlink w:anchor="_Toc725" w:history="1">
        <w:r>
          <w:rPr>
            <w:rFonts w:ascii="仿宋" w:eastAsia="仿宋" w:hAnsi="仿宋" w:cs="仿宋" w:hint="eastAsia"/>
            <w:lang w:eastAsia="zh-CN"/>
          </w:rPr>
          <w:t>十四、合作与交流机制建立</w:t>
        </w:r>
        <w:r>
          <w:tab/>
        </w:r>
        <w:r>
          <w:fldChar w:fldCharType="begin"/>
        </w:r>
        <w:r>
          <w:instrText xml:space="preserve"> PAGEREF _Toc725 \h </w:instrText>
        </w:r>
        <w:r>
          <w:fldChar w:fldCharType="separate"/>
        </w:r>
        <w:r>
          <w:t>55</w:t>
        </w:r>
        <w:r>
          <w:fldChar w:fldCharType="end"/>
        </w:r>
      </w:hyperlink>
    </w:p>
    <w:p>
      <w:pPr>
        <w:pStyle w:val="TOC2"/>
        <w:tabs>
          <w:tab w:val="right" w:leader="dot" w:pos="8306"/>
        </w:tabs>
      </w:pPr>
      <w:hyperlink w:anchor="_Toc9500" w:history="1">
        <w:r>
          <w:rPr>
            <w:rFonts w:ascii="仿宋" w:eastAsia="仿宋" w:hAnsi="仿宋" w:cs="仿宋" w:hint="eastAsia"/>
            <w:lang w:eastAsia="zh-CN"/>
          </w:rPr>
          <w:t>(一)、合作伙伴选择与合作方式</w:t>
        </w:r>
        <w:r>
          <w:tab/>
        </w:r>
        <w:r>
          <w:fldChar w:fldCharType="begin"/>
        </w:r>
        <w:r>
          <w:instrText xml:space="preserve"> PAGEREF _Toc9500 \h </w:instrText>
        </w:r>
        <w:r>
          <w:fldChar w:fldCharType="separate"/>
        </w:r>
        <w:r>
          <w:t>55</w:t>
        </w:r>
        <w:r>
          <w:fldChar w:fldCharType="end"/>
        </w:r>
      </w:hyperlink>
    </w:p>
    <w:p>
      <w:pPr>
        <w:pStyle w:val="TOC2"/>
        <w:tabs>
          <w:tab w:val="right" w:leader="dot" w:pos="8306"/>
        </w:tabs>
      </w:pPr>
      <w:hyperlink w:anchor="_Toc17093" w:history="1">
        <w:r>
          <w:rPr>
            <w:rFonts w:ascii="仿宋" w:eastAsia="仿宋" w:hAnsi="仿宋" w:cs="仿宋" w:hint="eastAsia"/>
            <w:lang w:eastAsia="zh-CN"/>
          </w:rPr>
          <w:t>(二)、交流与合作平台搭建</w:t>
        </w:r>
        <w:r>
          <w:tab/>
        </w:r>
        <w:r>
          <w:fldChar w:fldCharType="begin"/>
        </w:r>
        <w:r>
          <w:instrText xml:space="preserve"> PAGEREF _Toc17093 \h </w:instrText>
        </w:r>
        <w:r>
          <w:fldChar w:fldCharType="separate"/>
        </w:r>
        <w:r>
          <w:t>56</w:t>
        </w:r>
        <w:r>
          <w:fldChar w:fldCharType="end"/>
        </w:r>
      </w:hyperlink>
    </w:p>
    <w:p>
      <w:pPr>
        <w:pStyle w:val="TOC1"/>
        <w:tabs>
          <w:tab w:val="right" w:leader="dot" w:pos="8306"/>
        </w:tabs>
      </w:pPr>
      <w:hyperlink w:anchor="_Toc22270" w:history="1">
        <w:r>
          <w:rPr>
            <w:rFonts w:ascii="仿宋" w:eastAsia="仿宋" w:hAnsi="仿宋" w:cs="仿宋" w:hint="eastAsia"/>
            <w:lang w:eastAsia="zh-CN"/>
          </w:rPr>
          <w:t>十五、设施与设备管理</w:t>
        </w:r>
        <w:r>
          <w:tab/>
        </w:r>
        <w:r>
          <w:fldChar w:fldCharType="begin"/>
        </w:r>
        <w:r>
          <w:instrText xml:space="preserve"> PAGEREF _Toc22270 \h </w:instrText>
        </w:r>
        <w:r>
          <w:fldChar w:fldCharType="separate"/>
        </w:r>
        <w:r>
          <w:t>58</w:t>
        </w:r>
        <w:r>
          <w:fldChar w:fldCharType="end"/>
        </w:r>
      </w:hyperlink>
    </w:p>
    <w:p>
      <w:pPr>
        <w:pStyle w:val="TOC2"/>
        <w:tabs>
          <w:tab w:val="right" w:leader="dot" w:pos="8306"/>
        </w:tabs>
      </w:pPr>
      <w:hyperlink w:anchor="_Toc8874" w:history="1">
        <w:r>
          <w:rPr>
            <w:rFonts w:ascii="仿宋" w:eastAsia="仿宋" w:hAnsi="仿宋" w:cs="仿宋" w:hint="eastAsia"/>
            <w:lang w:eastAsia="zh-CN"/>
          </w:rPr>
          <w:t>(一)、设施规划与配置</w:t>
        </w:r>
        <w:r>
          <w:tab/>
        </w:r>
        <w:r>
          <w:fldChar w:fldCharType="begin"/>
        </w:r>
        <w:r>
          <w:instrText xml:space="preserve"> PAGEREF _Toc8874 \h </w:instrText>
        </w:r>
        <w:r>
          <w:fldChar w:fldCharType="separate"/>
        </w:r>
        <w:r>
          <w:t>58</w:t>
        </w:r>
        <w:r>
          <w:fldChar w:fldCharType="end"/>
        </w:r>
      </w:hyperlink>
    </w:p>
    <w:p>
      <w:pPr>
        <w:pStyle w:val="TOC2"/>
        <w:tabs>
          <w:tab w:val="right" w:leader="dot" w:pos="8306"/>
        </w:tabs>
      </w:pPr>
      <w:hyperlink w:anchor="_Toc30418" w:history="1">
        <w:r>
          <w:rPr>
            <w:rFonts w:ascii="仿宋" w:eastAsia="仿宋" w:hAnsi="仿宋" w:cs="仿宋" w:hint="eastAsia"/>
            <w:lang w:eastAsia="zh-CN"/>
          </w:rPr>
          <w:t>(二)、设备采购与维护管理</w:t>
        </w:r>
        <w:r>
          <w:tab/>
        </w:r>
        <w:r>
          <w:fldChar w:fldCharType="begin"/>
        </w:r>
        <w:r>
          <w:instrText xml:space="preserve"> PAGEREF _Toc30418 \h </w:instrText>
        </w:r>
        <w:r>
          <w:fldChar w:fldCharType="separate"/>
        </w:r>
        <w:r>
          <w:t>58</w:t>
        </w:r>
        <w:r>
          <w:fldChar w:fldCharType="end"/>
        </w:r>
      </w:hyperlink>
    </w:p>
    <w:p>
      <w:pPr>
        <w:pStyle w:val="TOC2"/>
        <w:tabs>
          <w:tab w:val="right" w:leader="dot" w:pos="8306"/>
        </w:tabs>
      </w:pPr>
      <w:hyperlink w:anchor="_Toc9282" w:history="1">
        <w:r>
          <w:rPr>
            <w:rFonts w:ascii="仿宋" w:eastAsia="仿宋" w:hAnsi="仿宋" w:cs="仿宋" w:hint="eastAsia"/>
            <w:lang w:eastAsia="zh-CN"/>
          </w:rPr>
          <w:t>(三)、设施设备升级策略</w:t>
        </w:r>
        <w:r>
          <w:tab/>
        </w:r>
        <w:r>
          <w:fldChar w:fldCharType="begin"/>
        </w:r>
        <w:r>
          <w:instrText xml:space="preserve"> PAGEREF _Toc9282 \h </w:instrText>
        </w:r>
        <w:r>
          <w:fldChar w:fldCharType="separate"/>
        </w:r>
        <w:r>
          <w:t>59</w:t>
        </w:r>
        <w:r>
          <w:fldChar w:fldCharType="end"/>
        </w:r>
      </w:hyperlink>
    </w:p>
    <w:p>
      <w:pPr>
        <w:pStyle w:val="TOC1"/>
        <w:tabs>
          <w:tab w:val="right" w:leader="dot" w:pos="8306"/>
        </w:tabs>
      </w:pPr>
      <w:hyperlink w:anchor="_Toc28648" w:history="1">
        <w:r>
          <w:rPr>
            <w:rFonts w:ascii="仿宋" w:eastAsia="仿宋" w:hAnsi="仿宋" w:cs="仿宋" w:hint="eastAsia"/>
            <w:lang w:eastAsia="zh-CN"/>
          </w:rPr>
          <w:t>十六、企业合规与伦理</w:t>
        </w:r>
        <w:r>
          <w:tab/>
        </w:r>
        <w:r>
          <w:fldChar w:fldCharType="begin"/>
        </w:r>
        <w:r>
          <w:instrText xml:space="preserve"> PAGEREF _Toc28648 \h </w:instrText>
        </w:r>
        <w:r>
          <w:fldChar w:fldCharType="separate"/>
        </w:r>
        <w:r>
          <w:t>60</w:t>
        </w:r>
        <w:r>
          <w:fldChar w:fldCharType="end"/>
        </w:r>
      </w:hyperlink>
    </w:p>
    <w:p>
      <w:pPr>
        <w:pStyle w:val="TOC2"/>
        <w:tabs>
          <w:tab w:val="right" w:leader="dot" w:pos="8306"/>
        </w:tabs>
      </w:pPr>
      <w:hyperlink w:anchor="_Toc23557" w:history="1">
        <w:r>
          <w:rPr>
            <w:rFonts w:ascii="仿宋" w:eastAsia="仿宋" w:hAnsi="仿宋" w:cs="仿宋" w:hint="eastAsia"/>
            <w:lang w:eastAsia="zh-CN"/>
          </w:rPr>
          <w:t>(一)、合规政策与程序</w:t>
        </w:r>
        <w:r>
          <w:tab/>
        </w:r>
        <w:r>
          <w:fldChar w:fldCharType="begin"/>
        </w:r>
        <w:r>
          <w:instrText xml:space="preserve"> PAGEREF _Toc23557 \h </w:instrText>
        </w:r>
        <w:r>
          <w:fldChar w:fldCharType="separate"/>
        </w:r>
        <w:r>
          <w:t>60</w:t>
        </w:r>
        <w:r>
          <w:fldChar w:fldCharType="end"/>
        </w:r>
      </w:hyperlink>
    </w:p>
    <w:p>
      <w:pPr>
        <w:pStyle w:val="TOC2"/>
        <w:tabs>
          <w:tab w:val="right" w:leader="dot" w:pos="8306"/>
        </w:tabs>
      </w:pPr>
      <w:hyperlink w:anchor="_Toc2482" w:history="1">
        <w:r>
          <w:rPr>
            <w:rFonts w:ascii="仿宋" w:eastAsia="仿宋" w:hAnsi="仿宋" w:cs="仿宋" w:hint="eastAsia"/>
            <w:lang w:eastAsia="zh-CN"/>
          </w:rPr>
          <w:t>(二)、伦理规范与培训</w:t>
        </w:r>
        <w:r>
          <w:tab/>
        </w:r>
        <w:r>
          <w:fldChar w:fldCharType="begin"/>
        </w:r>
        <w:r>
          <w:instrText xml:space="preserve"> PAGEREF _Toc2482 \h </w:instrText>
        </w:r>
        <w:r>
          <w:fldChar w:fldCharType="separate"/>
        </w:r>
        <w:r>
          <w:t>61</w:t>
        </w:r>
        <w:r>
          <w:fldChar w:fldCharType="end"/>
        </w:r>
      </w:hyperlink>
    </w:p>
    <w:p>
      <w:pPr>
        <w:pStyle w:val="TOC2"/>
        <w:tabs>
          <w:tab w:val="right" w:leader="dot" w:pos="8306"/>
        </w:tabs>
      </w:pPr>
      <w:hyperlink w:anchor="_Toc19722" w:history="1">
        <w:r>
          <w:rPr>
            <w:rFonts w:ascii="仿宋" w:eastAsia="仿宋" w:hAnsi="仿宋" w:cs="仿宋" w:hint="eastAsia"/>
            <w:lang w:eastAsia="zh-CN"/>
          </w:rPr>
          <w:t>(三)、合规风险评估</w:t>
        </w:r>
        <w:r>
          <w:tab/>
        </w:r>
        <w:r>
          <w:fldChar w:fldCharType="begin"/>
        </w:r>
        <w:r>
          <w:instrText xml:space="preserve"> PAGEREF _Toc19722 \h </w:instrText>
        </w:r>
        <w:r>
          <w:fldChar w:fldCharType="separate"/>
        </w:r>
        <w:r>
          <w:t>62</w:t>
        </w:r>
        <w:r>
          <w:fldChar w:fldCharType="end"/>
        </w:r>
      </w:hyperlink>
    </w:p>
    <w:p>
      <w:pPr>
        <w:pStyle w:val="TOC2"/>
        <w:tabs>
          <w:tab w:val="right" w:leader="dot" w:pos="8306"/>
        </w:tabs>
      </w:pPr>
      <w:hyperlink w:anchor="_Toc30359" w:history="1">
        <w:r>
          <w:rPr>
            <w:rFonts w:ascii="仿宋" w:eastAsia="仿宋" w:hAnsi="仿宋" w:cs="仿宋" w:hint="eastAsia"/>
            <w:lang w:eastAsia="zh-CN"/>
          </w:rPr>
          <w:t>(四)、合规监督与执行</w:t>
        </w:r>
        <w:r>
          <w:tab/>
        </w:r>
        <w:r>
          <w:fldChar w:fldCharType="begin"/>
        </w:r>
        <w:r>
          <w:instrText xml:space="preserve"> PAGEREF _Toc30359 \h </w:instrText>
        </w:r>
        <w:r>
          <w:fldChar w:fldCharType="separate"/>
        </w:r>
        <w:r>
          <w:t>63</w:t>
        </w:r>
        <w:r>
          <w:fldChar w:fldCharType="end"/>
        </w:r>
      </w:hyperlink>
    </w:p>
    <w:p>
      <w:pPr>
        <w:pStyle w:val="TOC1"/>
        <w:tabs>
          <w:tab w:val="right" w:leader="dot" w:pos="8306"/>
        </w:tabs>
      </w:pPr>
      <w:hyperlink w:anchor="_Toc21795" w:history="1">
        <w:r>
          <w:rPr>
            <w:rFonts w:ascii="仿宋" w:eastAsia="仿宋" w:hAnsi="仿宋" w:cs="仿宋" w:hint="eastAsia"/>
            <w:lang w:eastAsia="zh-CN"/>
          </w:rPr>
          <w:t>十七、产业协同与集群发展</w:t>
        </w:r>
        <w:r>
          <w:tab/>
        </w:r>
        <w:r>
          <w:fldChar w:fldCharType="begin"/>
        </w:r>
        <w:r>
          <w:instrText xml:space="preserve"> PAGEREF _Toc21795 \h </w:instrText>
        </w:r>
        <w:r>
          <w:fldChar w:fldCharType="separate"/>
        </w:r>
        <w:r>
          <w:t>64</w:t>
        </w:r>
        <w:r>
          <w:fldChar w:fldCharType="end"/>
        </w:r>
      </w:hyperlink>
    </w:p>
    <w:p>
      <w:pPr>
        <w:pStyle w:val="TOC2"/>
        <w:tabs>
          <w:tab w:val="right" w:leader="dot" w:pos="8306"/>
        </w:tabs>
      </w:pPr>
      <w:hyperlink w:anchor="_Toc17946" w:history="1">
        <w:r>
          <w:rPr>
            <w:rFonts w:ascii="仿宋" w:eastAsia="仿宋" w:hAnsi="仿宋" w:cs="仿宋" w:hint="eastAsia"/>
            <w:lang w:eastAsia="zh-CN"/>
          </w:rPr>
          <w:t>(一)、产业协同机制建设</w:t>
        </w:r>
        <w:r>
          <w:tab/>
        </w:r>
        <w:r>
          <w:fldChar w:fldCharType="begin"/>
        </w:r>
        <w:r>
          <w:instrText xml:space="preserve"> PAGEREF _Toc17946 \h </w:instrText>
        </w:r>
        <w:r>
          <w:fldChar w:fldCharType="separate"/>
        </w:r>
        <w:r>
          <w:t>64</w:t>
        </w:r>
        <w:r>
          <w:fldChar w:fldCharType="end"/>
        </w:r>
      </w:hyperlink>
    </w:p>
    <w:p>
      <w:pPr>
        <w:pStyle w:val="TOC2"/>
        <w:tabs>
          <w:tab w:val="right" w:leader="dot" w:pos="8306"/>
        </w:tabs>
      </w:pPr>
      <w:hyperlink w:anchor="_Toc13012" w:history="1">
        <w:r>
          <w:rPr>
            <w:rFonts w:ascii="仿宋" w:eastAsia="仿宋" w:hAnsi="仿宋" w:cs="仿宋" w:hint="eastAsia"/>
            <w:lang w:eastAsia="zh-CN"/>
          </w:rPr>
          <w:t>(二)、产业集群培育与发展</w:t>
        </w:r>
        <w:r>
          <w:tab/>
        </w:r>
        <w:r>
          <w:fldChar w:fldCharType="begin"/>
        </w:r>
        <w:r>
          <w:instrText xml:space="preserve"> PAGEREF _Toc13012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30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575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空间设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居空间设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居空间设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空间设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居空间设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居空间设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居空间设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空间设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家居空间设计项目的社会影响是全面而深远的。从提供就业机会和提升公共服务，到促进社会结构和劳动市场的多元化，再到推动社会责任和伦理标准的提高，项目对于提升社区的经济、文化和社会福祉有着重要作用。通过这些正面影响，家居空间设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25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为了融入当地社区，家居空间设计项目需深入理解当地的文化特色和社会习俗。例如，项目在设计广告和市场推广活动时，应考虑使用当地语言和符合地方文化的表达方式。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家居空间设计项目对当地经济结构的影响需谨慎考虑。项目可以通过聘用当地居民，特别是在管理和技术岗位上，来直接促进当地就业。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空间设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66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为了确保家居空间设计项目的成功并最大限度地减轻潜在的社会风险，详细的风险分析和具体的应对策略至关重要。以下是针对项目可能面临的具体社会风险及相应对策的分析：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风险描述：家居空间设计项目可能遭遇社区抵制，尤其如果社区成员认为项目会破坏他们的生活环境或忽略他们的意见。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风险描述：家居空间设计项目的商业实践可能与当地的文化和价值观存在冲突，导致社会紧张和文化冲突。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风险描述：家居空间设计项目可能会增加对公共资源和基础设施的需求，给当地带来额外压力，例如在水资源、能源供应和交通系统方面。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风险描述：家居空间设计项目可能会引起当地社会结构和动态的变化，例如改变社区的人口组成和社交模式。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风险描述：在家居空间设计项目运营过程中，可能涉及大量个人和商业敏感信息，存在信息安全和隐私保护的风险。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641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4282"/>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https://d.book118.com/785212113011011044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家居空间设计项目建设总纲及方案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家居空间设计项目建设总纲及方案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家居空间设计项目建设总纲及方案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家居空间设计项目建设总纲及方案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家居空间设计项目建设总纲及方案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家居空间设计项目建设总纲及方案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家居空间设计项目建设总纲及方案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家居空间设计项目建设总纲及方案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家居空间设计项目建设总纲及方案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家居空间设计项目建设总纲及方案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家居空间设计项目建设总纲及方案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家居空间设计项目建设总纲及方案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CB41A9"/>
    <w:rsid w:val="25CB41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5212113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2024-01-14T05:15:00Z</dcterms:created>
  <dcterms:modified xsi:type="dcterms:W3CDTF">2024-01-14T05:15:53Z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FF116FA65A2B43FD93BC3C1044A85271_11</vt:lpwstr>
  </property>
  <property fmtid="{D5CDD505-2E9C-101B-9397-08002B2CF9AE}" pid="3" name="KSOProductBuildVer">
    <vt:lpwstr>2052-12.1.0.16120</vt:lpwstr>
  </property>
</Properties>
</file>