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8"/>
        <w:rPr>
          <w:rFonts w:ascii="Times New Roman"/>
          <w:sz w:val="25"/>
        </w:rPr>
      </w:pPr>
      <w:r>
        <w:drawing>
          <wp:anchor distT="0" distB="0" distL="0" distR="0" simplePos="0" relativeHeight="251661312" behindDoc="0" locked="0" layoutInCell="1" allowOverlap="1">
            <wp:simplePos x="0" y="0"/>
            <wp:positionH relativeFrom="page">
              <wp:posOffset>215900</wp:posOffset>
            </wp:positionH>
            <wp:positionV relativeFrom="page">
              <wp:posOffset>5244083</wp:posOffset>
            </wp:positionV>
            <wp:extent cx="7112000" cy="48768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Title"/>
      </w:pPr>
      <w:r>
        <w:drawing>
          <wp:anchor distT="0" distB="0" distL="0" distR="0" simplePos="0" relativeHeight="251658240" behindDoc="0" locked="0" layoutInCell="1" allowOverlap="1">
            <wp:simplePos x="0" y="0"/>
            <wp:positionH relativeFrom="page">
              <wp:posOffset>4939284</wp:posOffset>
            </wp:positionH>
            <wp:positionV relativeFrom="paragraph">
              <wp:posOffset>209200</wp:posOffset>
            </wp:positionV>
            <wp:extent cx="795527" cy="39624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795527" cy="39624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1025" type="#_x0000_t202" style="width:92.85pt;height:27.7pt;margin-top:-14.3pt;margin-left:58.54pt;mso-position-horizontal-relative:page;position:absolute;z-index:251659264" filled="f" stroked="f">
            <v:textbox inset="0,0,0,0">
              <w:txbxContent>
                <w:tbl>
                  <w:tblPr>
                    <w:tblStyle w:val="TableNormal"/>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53"/>
                    <w:gridCol w:w="1203"/>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76"/>
                      <w:jc w:val="left"/>
                    </w:trPr>
                    <w:tc>
                      <w:tcPr>
                        <w:tcW w:w="653" w:type="dxa"/>
                      </w:tcPr>
                      <w:p>
                        <w:pPr>
                          <w:pStyle w:val="TableParagraph"/>
                          <w:spacing w:line="234" w:lineRule="exact"/>
                          <w:ind w:left="200"/>
                          <w:rPr>
                            <w:rFonts w:ascii="Times New Roman"/>
                            <w:sz w:val="21"/>
                          </w:rPr>
                        </w:pPr>
                        <w:r>
                          <w:rPr>
                            <w:rFonts w:ascii="Times New Roman"/>
                            <w:sz w:val="21"/>
                          </w:rPr>
                          <w:t>ICS</w:t>
                        </w:r>
                      </w:p>
                    </w:tc>
                    <w:tc>
                      <w:tcPr>
                        <w:tcW w:w="1203" w:type="dxa"/>
                      </w:tcPr>
                      <w:p>
                        <w:pPr>
                          <w:pStyle w:val="TableParagraph"/>
                          <w:spacing w:line="257" w:lineRule="exact"/>
                          <w:ind w:left="55"/>
                          <w:rPr>
                            <w:sz w:val="21"/>
                          </w:rPr>
                        </w:pPr>
                        <w:r>
                          <w:rPr>
                            <w:sz w:val="21"/>
                          </w:rPr>
                          <w:t>65.020.20</w:t>
                        </w:r>
                      </w:p>
                    </w:tc>
                  </w:tr>
                  <w:tr>
                    <w:tblPrEx>
                      <w:tblW w:w="0" w:type="auto"/>
                      <w:jc w:val="left"/>
                      <w:tblInd w:w="7" w:type="dxa"/>
                      <w:tblLayout w:type="fixed"/>
                      <w:tblCellMar>
                        <w:top w:w="0" w:type="dxa"/>
                        <w:left w:w="0" w:type="dxa"/>
                        <w:bottom w:w="0" w:type="dxa"/>
                        <w:right w:w="0" w:type="dxa"/>
                      </w:tblCellMar>
                      <w:tblLook w:val="01E0"/>
                    </w:tblPrEx>
                    <w:trPr>
                      <w:trHeight w:val="276"/>
                      <w:jc w:val="left"/>
                    </w:trPr>
                    <w:tc>
                      <w:tcPr>
                        <w:tcW w:w="653" w:type="dxa"/>
                      </w:tcPr>
                      <w:p>
                        <w:pPr>
                          <w:pStyle w:val="TableParagraph"/>
                          <w:spacing w:before="29" w:line="227" w:lineRule="exact"/>
                          <w:ind w:left="200"/>
                          <w:rPr>
                            <w:rFonts w:ascii="Times New Roman"/>
                            <w:sz w:val="21"/>
                          </w:rPr>
                        </w:pPr>
                        <w:r>
                          <w:rPr>
                            <w:rFonts w:ascii="Times New Roman"/>
                            <w:sz w:val="21"/>
                          </w:rPr>
                          <w:t>CCS</w:t>
                        </w:r>
                      </w:p>
                    </w:tc>
                    <w:tc>
                      <w:tcPr>
                        <w:tcW w:w="1203" w:type="dxa"/>
                      </w:tcPr>
                      <w:p>
                        <w:pPr>
                          <w:pStyle w:val="TableParagraph"/>
                          <w:spacing w:before="37" w:line="220" w:lineRule="exact"/>
                          <w:ind w:left="55"/>
                          <w:rPr>
                            <w:sz w:val="21"/>
                          </w:rPr>
                        </w:pPr>
                        <w:r>
                          <w:rPr>
                            <w:sz w:val="21"/>
                          </w:rPr>
                          <w:t>B 05</w:t>
                        </w:r>
                      </w:p>
                    </w:tc>
                  </w:tr>
                </w:tbl>
                <w:p>
                  <w:pPr>
                    <w:pStyle w:val="BodyText"/>
                  </w:pPr>
                </w:p>
              </w:txbxContent>
            </v:textbox>
          </v:shape>
        </w:pict>
      </w:r>
      <w:r>
        <w:rPr>
          <w:w w:val="130"/>
        </w:rPr>
        <w:t>22</w:t>
      </w:r>
    </w:p>
    <w:p>
      <w:pPr>
        <w:tabs>
          <w:tab w:val="left" w:pos="1526"/>
          <w:tab w:val="left" w:pos="3053"/>
          <w:tab w:val="left" w:pos="4579"/>
          <w:tab w:val="left" w:pos="6106"/>
          <w:tab w:val="left" w:pos="7633"/>
          <w:tab w:val="left" w:pos="9160"/>
        </w:tabs>
        <w:spacing w:before="253"/>
        <w:ind w:left="0" w:right="16" w:firstLine="0"/>
        <w:jc w:val="center"/>
        <w:rPr>
          <w:sz w:val="48"/>
        </w:rPr>
      </w:pPr>
      <w:r>
        <w:rPr>
          <w:sz w:val="48"/>
        </w:rPr>
        <w:t>吉</w:t>
        <w:tab/>
        <w:t>林</w:t>
        <w:tab/>
        <w:t>省</w:t>
        <w:tab/>
        <w:t>地</w:t>
        <w:tab/>
        <w:t>方</w:t>
        <w:tab/>
        <w:t>标</w:t>
        <w:tab/>
        <w:t>准</w:t>
      </w:r>
    </w:p>
    <w:p>
      <w:pPr>
        <w:spacing w:before="341"/>
        <w:ind w:left="0" w:right="427" w:firstLine="0"/>
        <w:jc w:val="right"/>
        <w:rPr>
          <w:sz w:val="28"/>
        </w:rPr>
      </w:pPr>
      <w:r>
        <w:rPr>
          <w:sz w:val="28"/>
        </w:rPr>
        <w:t>DB22/T</w:t>
      </w:r>
      <w:r>
        <w:rPr>
          <w:spacing w:val="-8"/>
          <w:sz w:val="28"/>
        </w:rPr>
        <w:t xml:space="preserve"> </w:t>
      </w:r>
      <w:r>
        <w:rPr>
          <w:sz w:val="28"/>
        </w:rPr>
        <w:t>3607—2023</w:t>
      </w:r>
    </w:p>
    <w:p>
      <w:pPr>
        <w:pStyle w:val="BodyText"/>
        <w:rPr>
          <w:sz w:val="20"/>
        </w:rPr>
      </w:pPr>
    </w:p>
    <w:p>
      <w:pPr>
        <w:pStyle w:val="BodyText"/>
        <w:spacing w:before="5"/>
        <w:rPr>
          <w:sz w:val="28"/>
        </w:rPr>
      </w:pPr>
      <w:r>
        <w:pict>
          <v:shape id="_x0000_s1026" style="width:481.9pt;height:0.1pt;margin-top:20.55pt;margin-left:70.92pt;mso-position-horizontal-relative:page;mso-wrap-distance-left:0;mso-wrap-distance-right:0;position:absolute;z-index:-251654144" coordorigin="1418,411" coordsize="9638,0" path="m1418,411l11056,411e" filled="f" stroked="t" strokecolor="black" strokeweight="0.72pt">
            <v:stroke dashstyle="solid"/>
            <v:path arrowok="t"/>
            <w10:wrap type="topAndBottom"/>
          </v:shape>
        </w:pict>
      </w: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spacing w:before="5"/>
        <w:rPr>
          <w:sz w:val="28"/>
        </w:rPr>
      </w:pPr>
    </w:p>
    <w:p>
      <w:pPr>
        <w:spacing w:before="1"/>
        <w:ind w:left="224" w:right="16" w:firstLine="0"/>
        <w:jc w:val="center"/>
        <w:rPr>
          <w:sz w:val="52"/>
        </w:rPr>
      </w:pPr>
      <w:r>
        <w:rPr>
          <w:sz w:val="52"/>
        </w:rPr>
        <w:t>非林地人参绿色生产技术规程</w:t>
      </w:r>
    </w:p>
    <w:p>
      <w:pPr>
        <w:spacing w:before="373"/>
        <w:ind w:left="347" w:right="132" w:firstLine="0"/>
        <w:jc w:val="center"/>
        <w:rPr>
          <w:sz w:val="28"/>
        </w:rPr>
      </w:pPr>
      <w:r>
        <w:rPr>
          <w:sz w:val="28"/>
        </w:rPr>
        <w:t>Technical code of practice for ginseng green cultivation in non- forest land</w:t>
      </w: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tabs>
          <w:tab w:val="left" w:pos="7806"/>
        </w:tabs>
        <w:spacing w:before="234"/>
        <w:ind w:left="240" w:right="0" w:firstLine="0"/>
        <w:jc w:val="center"/>
        <w:rPr>
          <w:sz w:val="28"/>
        </w:rPr>
      </w:pPr>
      <w:r>
        <w:pict>
          <v:line id="_x0000_s1027" style="mso-position-horizontal-relative:page;position:absolute;z-index:251660288" from="70.8pt,31.35pt" to="552.7pt,31.35pt" stroked="t" strokecolor="black" strokeweight="0.72pt">
            <v:stroke dashstyle="solid"/>
          </v:line>
        </w:pict>
      </w:r>
      <w:r>
        <w:rPr>
          <w:sz w:val="28"/>
        </w:rPr>
        <w:t>2023-12-28</w:t>
      </w:r>
      <w:r>
        <w:rPr>
          <w:spacing w:val="-2"/>
          <w:sz w:val="28"/>
        </w:rPr>
        <w:t xml:space="preserve"> </w:t>
      </w:r>
      <w:r>
        <w:rPr>
          <w:sz w:val="28"/>
        </w:rPr>
        <w:t>发布</w:t>
        <w:tab/>
        <w:t>2024-02-01</w:t>
      </w:r>
      <w:r>
        <w:rPr>
          <w:spacing w:val="-2"/>
          <w:sz w:val="28"/>
        </w:rPr>
        <w:t xml:space="preserve"> </w:t>
      </w:r>
      <w:r>
        <w:rPr>
          <w:sz w:val="28"/>
        </w:rPr>
        <w:t>实施</w:t>
      </w:r>
    </w:p>
    <w:p>
      <w:pPr>
        <w:pStyle w:val="BodyText"/>
        <w:rPr>
          <w:sz w:val="28"/>
        </w:rPr>
      </w:pPr>
    </w:p>
    <w:p>
      <w:pPr>
        <w:pStyle w:val="BodyText"/>
        <w:spacing w:before="2"/>
        <w:rPr>
          <w:sz w:val="37"/>
        </w:rPr>
      </w:pPr>
    </w:p>
    <w:p>
      <w:pPr>
        <w:tabs>
          <w:tab w:val="left" w:pos="3360"/>
        </w:tabs>
        <w:spacing w:before="0"/>
        <w:ind w:left="0" w:right="74" w:firstLine="0"/>
        <w:jc w:val="center"/>
        <w:rPr>
          <w:sz w:val="28"/>
        </w:rPr>
      </w:pPr>
      <w:r>
        <w:rPr>
          <w:sz w:val="28"/>
        </w:rPr>
        <w:t>吉林省</w:t>
      </w:r>
      <w:r>
        <w:rPr>
          <w:spacing w:val="-3"/>
          <w:sz w:val="28"/>
        </w:rPr>
        <w:t>市</w:t>
      </w:r>
      <w:r>
        <w:rPr>
          <w:sz w:val="28"/>
        </w:rPr>
        <w:t>场监</w:t>
      </w:r>
      <w:r>
        <w:rPr>
          <w:spacing w:val="-3"/>
          <w:sz w:val="28"/>
        </w:rPr>
        <w:t>督管</w:t>
      </w:r>
      <w:r>
        <w:rPr>
          <w:sz w:val="28"/>
        </w:rPr>
        <w:t>理厅</w:t>
        <w:tab/>
        <w:t>发</w:t>
      </w:r>
      <w:r>
        <w:rPr>
          <w:spacing w:val="28"/>
          <w:sz w:val="28"/>
        </w:rPr>
        <w:t xml:space="preserve"> </w:t>
      </w:r>
      <w:r>
        <w:rPr>
          <w:sz w:val="28"/>
        </w:rPr>
        <w:t>布</w:t>
      </w:r>
    </w:p>
    <w:p>
      <w:pPr>
        <w:spacing w:after="0"/>
        <w:jc w:val="center"/>
        <w:rPr>
          <w:sz w:val="28"/>
        </w:rPr>
        <w:sectPr>
          <w:type w:val="continuous"/>
          <w:pgSz w:w="11910" w:h="16840"/>
          <w:pgMar w:top="540" w:right="700" w:bottom="280" w:left="1060" w:header="708" w:footer="708"/>
          <w:cols w:space="708"/>
        </w:sectPr>
      </w:pPr>
    </w:p>
    <w:p>
      <w:pPr>
        <w:pStyle w:val="BodyText"/>
        <w:rPr>
          <w:sz w:val="20"/>
        </w:rPr>
      </w:pPr>
      <w:r>
        <w:drawing>
          <wp:anchor distT="0" distB="0" distL="0" distR="0" simplePos="0" relativeHeight="251663360" behindDoc="0" locked="0" layoutInCell="1" allowOverlap="1">
            <wp:simplePos x="0" y="0"/>
            <wp:positionH relativeFrom="page">
              <wp:posOffset>215900</wp:posOffset>
            </wp:positionH>
            <wp:positionV relativeFrom="page">
              <wp:posOffset>5244083</wp:posOffset>
            </wp:positionV>
            <wp:extent cx="7112000" cy="4876800"/>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rPr>
          <w:sz w:val="20"/>
        </w:rPr>
      </w:pPr>
    </w:p>
    <w:p>
      <w:pPr>
        <w:pStyle w:val="BodyText"/>
        <w:spacing w:before="4"/>
        <w:rPr>
          <w:sz w:val="22"/>
        </w:rPr>
      </w:pPr>
    </w:p>
    <w:p>
      <w:pPr>
        <w:pStyle w:val="Heading1"/>
        <w:tabs>
          <w:tab w:val="left" w:pos="960"/>
        </w:tabs>
        <w:spacing w:before="54"/>
        <w:ind w:right="72"/>
      </w:pPr>
      <w:r>
        <w:t>目</w:t>
        <w:tab/>
        <w:t>次</w:t>
      </w:r>
    </w:p>
    <w:p>
      <w:pPr>
        <w:pStyle w:val="BodyText"/>
        <w:tabs>
          <w:tab w:val="left" w:pos="1208"/>
          <w:tab w:val="right" w:leader="dot" w:pos="9705"/>
        </w:tabs>
        <w:spacing w:before="686"/>
        <w:ind w:left="358"/>
      </w:pPr>
      <w:r>
        <w:t>前</w:t>
        <w:tab/>
        <w:t>言</w:t>
      </w:r>
      <w:r>
        <w:rPr>
          <w:rFonts w:ascii="Times New Roman" w:eastAsia="Times New Roman"/>
        </w:rPr>
        <w:tab/>
      </w:r>
      <w:r>
        <w:t>III</w:t>
      </w:r>
    </w:p>
    <w:p>
      <w:pPr>
        <w:pStyle w:val="ListParagraph"/>
        <w:numPr>
          <w:ilvl w:val="0"/>
          <w:numId w:val="20"/>
        </w:numPr>
        <w:tabs>
          <w:tab w:val="left" w:pos="571"/>
          <w:tab w:val="right" w:leader="dot" w:pos="9703"/>
        </w:tabs>
        <w:spacing w:before="132" w:after="0" w:line="240" w:lineRule="auto"/>
        <w:ind w:left="570" w:right="0" w:hanging="213"/>
        <w:jc w:val="left"/>
        <w:rPr>
          <w:sz w:val="21"/>
        </w:rPr>
      </w:pPr>
      <w:r>
        <w:rPr>
          <w:sz w:val="21"/>
        </w:rPr>
        <w:t>范围</w:t>
      </w:r>
      <w:r>
        <w:rPr>
          <w:rFonts w:ascii="Times New Roman" w:eastAsia="Times New Roman"/>
          <w:sz w:val="21"/>
        </w:rPr>
        <w:tab/>
      </w:r>
      <w:r>
        <w:rPr>
          <w:sz w:val="21"/>
        </w:rPr>
        <w:t>1</w:t>
      </w:r>
    </w:p>
    <w:p>
      <w:pPr>
        <w:pStyle w:val="ListParagraph"/>
        <w:numPr>
          <w:ilvl w:val="0"/>
          <w:numId w:val="20"/>
        </w:numPr>
        <w:tabs>
          <w:tab w:val="left" w:pos="571"/>
          <w:tab w:val="right" w:leader="dot" w:pos="9703"/>
        </w:tabs>
        <w:spacing w:before="132" w:after="0" w:line="240" w:lineRule="auto"/>
        <w:ind w:left="570" w:right="0" w:hanging="213"/>
        <w:jc w:val="left"/>
        <w:rPr>
          <w:sz w:val="21"/>
        </w:rPr>
      </w:pPr>
      <w:r>
        <w:rPr>
          <w:sz w:val="21"/>
        </w:rPr>
        <w:t>规</w:t>
      </w:r>
      <w:r>
        <w:rPr>
          <w:spacing w:val="-3"/>
          <w:sz w:val="21"/>
        </w:rPr>
        <w:t>范</w:t>
      </w:r>
      <w:r>
        <w:rPr>
          <w:sz w:val="21"/>
        </w:rPr>
        <w:t>性</w:t>
      </w:r>
      <w:r>
        <w:rPr>
          <w:spacing w:val="-3"/>
          <w:sz w:val="21"/>
        </w:rPr>
        <w:t>引</w:t>
      </w:r>
      <w:r>
        <w:rPr>
          <w:sz w:val="21"/>
        </w:rPr>
        <w:t>用</w:t>
      </w:r>
      <w:r>
        <w:rPr>
          <w:spacing w:val="-3"/>
          <w:sz w:val="21"/>
        </w:rPr>
        <w:t>文</w:t>
      </w:r>
      <w:r>
        <w:rPr>
          <w:sz w:val="21"/>
        </w:rPr>
        <w:t>件</w:t>
      </w:r>
      <w:r>
        <w:rPr>
          <w:rFonts w:ascii="Times New Roman" w:eastAsia="Times New Roman"/>
          <w:sz w:val="21"/>
        </w:rPr>
        <w:tab/>
      </w:r>
      <w:r>
        <w:rPr>
          <w:sz w:val="21"/>
        </w:rPr>
        <w:t>1</w:t>
      </w:r>
    </w:p>
    <w:p>
      <w:pPr>
        <w:pStyle w:val="ListParagraph"/>
        <w:numPr>
          <w:ilvl w:val="0"/>
          <w:numId w:val="20"/>
        </w:numPr>
        <w:tabs>
          <w:tab w:val="left" w:pos="571"/>
          <w:tab w:val="right" w:leader="dot" w:pos="9703"/>
        </w:tabs>
        <w:spacing w:before="130" w:after="0" w:line="240" w:lineRule="auto"/>
        <w:ind w:left="570" w:right="0" w:hanging="213"/>
        <w:jc w:val="left"/>
        <w:rPr>
          <w:sz w:val="21"/>
        </w:rPr>
      </w:pPr>
      <w:r>
        <w:rPr>
          <w:sz w:val="21"/>
        </w:rPr>
        <w:t>术</w:t>
      </w:r>
      <w:r>
        <w:rPr>
          <w:spacing w:val="-3"/>
          <w:sz w:val="21"/>
        </w:rPr>
        <w:t>语</w:t>
      </w:r>
      <w:r>
        <w:rPr>
          <w:sz w:val="21"/>
        </w:rPr>
        <w:t>和</w:t>
      </w:r>
      <w:r>
        <w:rPr>
          <w:spacing w:val="-3"/>
          <w:sz w:val="21"/>
        </w:rPr>
        <w:t>定</w:t>
      </w:r>
      <w:r>
        <w:rPr>
          <w:sz w:val="21"/>
        </w:rPr>
        <w:t>义</w:t>
      </w:r>
      <w:r>
        <w:rPr>
          <w:rFonts w:ascii="Times New Roman" w:eastAsia="Times New Roman"/>
          <w:sz w:val="21"/>
        </w:rPr>
        <w:tab/>
      </w:r>
      <w:r>
        <w:rPr>
          <w:sz w:val="21"/>
        </w:rPr>
        <w:t>1</w:t>
      </w:r>
    </w:p>
    <w:p>
      <w:pPr>
        <w:pStyle w:val="ListParagraph"/>
        <w:numPr>
          <w:ilvl w:val="0"/>
          <w:numId w:val="20"/>
        </w:numPr>
        <w:tabs>
          <w:tab w:val="left" w:pos="571"/>
          <w:tab w:val="right" w:leader="dot" w:pos="9703"/>
        </w:tabs>
        <w:spacing w:before="132" w:after="0" w:line="240" w:lineRule="auto"/>
        <w:ind w:left="570" w:right="0" w:hanging="213"/>
        <w:jc w:val="left"/>
        <w:rPr>
          <w:sz w:val="21"/>
        </w:rPr>
      </w:pPr>
      <w:r>
        <w:rPr>
          <w:sz w:val="21"/>
        </w:rPr>
        <w:t>生</w:t>
      </w:r>
      <w:r>
        <w:rPr>
          <w:spacing w:val="-3"/>
          <w:sz w:val="21"/>
        </w:rPr>
        <w:t>产</w:t>
      </w:r>
      <w:r>
        <w:rPr>
          <w:sz w:val="21"/>
        </w:rPr>
        <w:t>流程</w:t>
      </w:r>
      <w:r>
        <w:rPr>
          <w:rFonts w:ascii="Times New Roman" w:eastAsia="Times New Roman"/>
          <w:sz w:val="21"/>
        </w:rPr>
        <w:tab/>
      </w:r>
      <w:r>
        <w:rPr>
          <w:sz w:val="21"/>
        </w:rPr>
        <w:t>2</w:t>
      </w:r>
    </w:p>
    <w:p>
      <w:pPr>
        <w:pStyle w:val="ListParagraph"/>
        <w:numPr>
          <w:ilvl w:val="0"/>
          <w:numId w:val="20"/>
        </w:numPr>
        <w:tabs>
          <w:tab w:val="left" w:pos="571"/>
          <w:tab w:val="right" w:leader="dot" w:pos="9703"/>
        </w:tabs>
        <w:spacing w:before="131" w:after="0" w:line="240" w:lineRule="auto"/>
        <w:ind w:left="570" w:right="0" w:hanging="213"/>
        <w:jc w:val="left"/>
        <w:rPr>
          <w:sz w:val="21"/>
        </w:rPr>
      </w:pPr>
      <w:r>
        <w:rPr>
          <w:sz w:val="21"/>
        </w:rPr>
        <w:t>产</w:t>
      </w:r>
      <w:r>
        <w:rPr>
          <w:spacing w:val="-3"/>
          <w:sz w:val="21"/>
        </w:rPr>
        <w:t>地</w:t>
      </w:r>
      <w:r>
        <w:rPr>
          <w:sz w:val="21"/>
        </w:rPr>
        <w:t>环境</w:t>
      </w:r>
      <w:r>
        <w:rPr>
          <w:rFonts w:ascii="Times New Roman" w:eastAsia="Times New Roman"/>
          <w:sz w:val="21"/>
        </w:rPr>
        <w:tab/>
      </w:r>
      <w:r>
        <w:rPr>
          <w:sz w:val="21"/>
        </w:rPr>
        <w:t>3</w:t>
      </w:r>
    </w:p>
    <w:p>
      <w:pPr>
        <w:pStyle w:val="ListParagraph"/>
        <w:numPr>
          <w:ilvl w:val="0"/>
          <w:numId w:val="20"/>
        </w:numPr>
        <w:tabs>
          <w:tab w:val="left" w:pos="571"/>
          <w:tab w:val="right" w:leader="dot" w:pos="9703"/>
        </w:tabs>
        <w:spacing w:before="130" w:after="0" w:line="240" w:lineRule="auto"/>
        <w:ind w:left="570" w:right="0" w:hanging="213"/>
        <w:jc w:val="left"/>
        <w:rPr>
          <w:sz w:val="21"/>
        </w:rPr>
      </w:pPr>
      <w:r>
        <w:rPr>
          <w:sz w:val="21"/>
        </w:rPr>
        <w:t>投</w:t>
      </w:r>
      <w:r>
        <w:rPr>
          <w:spacing w:val="-3"/>
          <w:sz w:val="21"/>
        </w:rPr>
        <w:t>入</w:t>
      </w:r>
      <w:r>
        <w:rPr>
          <w:sz w:val="21"/>
        </w:rPr>
        <w:t>品</w:t>
      </w:r>
      <w:r>
        <w:rPr>
          <w:spacing w:val="-3"/>
          <w:sz w:val="21"/>
        </w:rPr>
        <w:t>的</w:t>
      </w:r>
      <w:r>
        <w:rPr>
          <w:sz w:val="21"/>
        </w:rPr>
        <w:t>选</w:t>
      </w:r>
      <w:r>
        <w:rPr>
          <w:spacing w:val="-3"/>
          <w:sz w:val="21"/>
        </w:rPr>
        <w:t>择</w:t>
      </w:r>
      <w:r>
        <w:rPr>
          <w:sz w:val="21"/>
        </w:rPr>
        <w:t>与</w:t>
      </w:r>
      <w:r>
        <w:rPr>
          <w:spacing w:val="-3"/>
          <w:sz w:val="21"/>
        </w:rPr>
        <w:t>管</w:t>
      </w:r>
      <w:r>
        <w:rPr>
          <w:sz w:val="21"/>
        </w:rPr>
        <w:t>理</w:t>
      </w:r>
      <w:r>
        <w:rPr>
          <w:rFonts w:ascii="Times New Roman" w:eastAsia="Times New Roman"/>
          <w:sz w:val="21"/>
        </w:rPr>
        <w:tab/>
      </w:r>
      <w:r>
        <w:rPr>
          <w:sz w:val="21"/>
        </w:rPr>
        <w:t>3</w:t>
      </w:r>
    </w:p>
    <w:p>
      <w:pPr>
        <w:pStyle w:val="ListParagraph"/>
        <w:numPr>
          <w:ilvl w:val="0"/>
          <w:numId w:val="20"/>
        </w:numPr>
        <w:tabs>
          <w:tab w:val="left" w:pos="571"/>
          <w:tab w:val="right" w:leader="dot" w:pos="9703"/>
        </w:tabs>
        <w:spacing w:before="131" w:after="0" w:line="240" w:lineRule="auto"/>
        <w:ind w:left="570" w:right="0" w:hanging="213"/>
        <w:jc w:val="left"/>
        <w:rPr>
          <w:sz w:val="21"/>
        </w:rPr>
      </w:pPr>
      <w:r>
        <w:rPr>
          <w:sz w:val="21"/>
        </w:rPr>
        <w:t>选</w:t>
      </w:r>
      <w:r>
        <w:rPr>
          <w:spacing w:val="-3"/>
          <w:sz w:val="21"/>
        </w:rPr>
        <w:t>地</w:t>
      </w:r>
      <w:r>
        <w:rPr>
          <w:sz w:val="21"/>
        </w:rPr>
        <w:t>与</w:t>
      </w:r>
      <w:r>
        <w:rPr>
          <w:spacing w:val="-3"/>
          <w:sz w:val="21"/>
        </w:rPr>
        <w:t>整</w:t>
      </w:r>
      <w:r>
        <w:rPr>
          <w:sz w:val="21"/>
        </w:rPr>
        <w:t>地</w:t>
      </w:r>
      <w:r>
        <w:rPr>
          <w:rFonts w:ascii="Times New Roman" w:eastAsia="Times New Roman"/>
          <w:sz w:val="21"/>
        </w:rPr>
        <w:tab/>
      </w:r>
      <w:r>
        <w:rPr>
          <w:sz w:val="21"/>
        </w:rPr>
        <w:t>3</w:t>
      </w:r>
    </w:p>
    <w:p>
      <w:pPr>
        <w:tabs>
          <w:tab w:val="right" w:leader="dot" w:pos="9703"/>
        </w:tabs>
        <w:spacing w:before="57"/>
        <w:ind w:left="584" w:right="0" w:firstLine="0"/>
        <w:jc w:val="left"/>
        <w:rPr>
          <w:sz w:val="21"/>
        </w:rPr>
      </w:pPr>
      <w:r>
        <w:drawing>
          <wp:inline distT="0" distB="0" distL="0" distR="0">
            <wp:extent cx="182765" cy="94342"/>
            <wp:effectExtent l="0" t="0" r="0" b="0"/>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png"/>
                    <pic:cNvPicPr/>
                  </pic:nvPicPr>
                  <pic:blipFill>
                    <a:blip xmlns:r="http://schemas.openxmlformats.org/officeDocument/2006/relationships" r:embed="rId6" cstate="print"/>
                    <a:stretch>
                      <a:fillRect/>
                    </a:stretch>
                  </pic:blipFill>
                  <pic:spPr>
                    <a:xfrm>
                      <a:off x="0" y="0"/>
                      <a:ext cx="182765"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20"/>
          <w:sz w:val="20"/>
        </w:rPr>
        <w:t xml:space="preserve"> </w:t>
      </w:r>
      <w:r>
        <w:rPr>
          <w:spacing w:val="-3"/>
          <w:sz w:val="21"/>
        </w:rPr>
        <w:t>选地</w:t>
      </w:r>
      <w:r>
        <w:rPr>
          <w:rFonts w:ascii="Times New Roman" w:eastAsia="Times New Roman"/>
          <w:spacing w:val="-3"/>
          <w:sz w:val="21"/>
        </w:rPr>
        <w:tab/>
      </w:r>
      <w:r>
        <w:rPr>
          <w:sz w:val="21"/>
        </w:rPr>
        <w:t>3</w:t>
      </w:r>
    </w:p>
    <w:p>
      <w:pPr>
        <w:tabs>
          <w:tab w:val="right" w:leader="dot" w:pos="9703"/>
        </w:tabs>
        <w:spacing w:before="31"/>
        <w:ind w:left="584" w:right="0" w:firstLine="0"/>
        <w:jc w:val="left"/>
        <w:rPr>
          <w:sz w:val="21"/>
        </w:rPr>
      </w:pPr>
      <w:r>
        <w:drawing>
          <wp:inline distT="0" distB="0" distL="0" distR="0">
            <wp:extent cx="187340" cy="94342"/>
            <wp:effectExtent l="0" t="0" r="0" b="0"/>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4.png"/>
                    <pic:cNvPicPr/>
                  </pic:nvPicPr>
                  <pic:blipFill>
                    <a:blip xmlns:r="http://schemas.openxmlformats.org/officeDocument/2006/relationships" r:embed="rId7" cstate="print"/>
                    <a:stretch>
                      <a:fillRect/>
                    </a:stretch>
                  </pic:blipFill>
                  <pic:spPr>
                    <a:xfrm>
                      <a:off x="0" y="0"/>
                      <a:ext cx="187340"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3"/>
          <w:sz w:val="20"/>
        </w:rPr>
        <w:t xml:space="preserve"> </w:t>
      </w:r>
      <w:r>
        <w:rPr>
          <w:spacing w:val="-3"/>
          <w:sz w:val="21"/>
        </w:rPr>
        <w:t>整地</w:t>
      </w:r>
      <w:r>
        <w:rPr>
          <w:rFonts w:ascii="Times New Roman" w:eastAsia="Times New Roman"/>
          <w:spacing w:val="-3"/>
          <w:sz w:val="21"/>
        </w:rPr>
        <w:tab/>
      </w:r>
      <w:r>
        <w:rPr>
          <w:sz w:val="21"/>
        </w:rPr>
        <w:t>3</w:t>
      </w:r>
    </w:p>
    <w:p>
      <w:pPr>
        <w:tabs>
          <w:tab w:val="right" w:leader="dot" w:pos="9703"/>
        </w:tabs>
        <w:spacing w:before="31"/>
        <w:ind w:left="584" w:right="0" w:firstLine="0"/>
        <w:jc w:val="left"/>
        <w:rPr>
          <w:sz w:val="21"/>
        </w:rPr>
      </w:pPr>
      <w:r>
        <w:drawing>
          <wp:inline distT="0" distB="0" distL="0" distR="0">
            <wp:extent cx="187340" cy="94342"/>
            <wp:effectExtent l="0" t="0" r="0" b="0"/>
            <wp:docPr id="1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5.png"/>
                    <pic:cNvPicPr/>
                  </pic:nvPicPr>
                  <pic:blipFill>
                    <a:blip xmlns:r="http://schemas.openxmlformats.org/officeDocument/2006/relationships" r:embed="rId8" cstate="print"/>
                    <a:stretch>
                      <a:fillRect/>
                    </a:stretch>
                  </pic:blipFill>
                  <pic:spPr>
                    <a:xfrm>
                      <a:off x="0" y="0"/>
                      <a:ext cx="187340"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3"/>
          <w:sz w:val="20"/>
        </w:rPr>
        <w:t xml:space="preserve"> </w:t>
      </w:r>
      <w:r>
        <w:rPr>
          <w:spacing w:val="-3"/>
          <w:sz w:val="21"/>
        </w:rPr>
        <w:t>定</w:t>
      </w:r>
      <w:r>
        <w:rPr>
          <w:sz w:val="21"/>
        </w:rPr>
        <w:t>向</w:t>
      </w:r>
      <w:r>
        <w:rPr>
          <w:spacing w:val="-3"/>
          <w:sz w:val="21"/>
        </w:rPr>
        <w:t>挂</w:t>
      </w:r>
      <w:r>
        <w:rPr>
          <w:sz w:val="21"/>
        </w:rPr>
        <w:t>串</w:t>
      </w:r>
      <w:r>
        <w:rPr>
          <w:rFonts w:ascii="Times New Roman" w:eastAsia="Times New Roman"/>
          <w:sz w:val="21"/>
        </w:rPr>
        <w:tab/>
      </w:r>
      <w:r>
        <w:rPr>
          <w:sz w:val="21"/>
        </w:rPr>
        <w:t>4</w:t>
      </w:r>
    </w:p>
    <w:p>
      <w:pPr>
        <w:tabs>
          <w:tab w:val="right" w:leader="dot" w:pos="9703"/>
        </w:tabs>
        <w:spacing w:before="31"/>
        <w:ind w:left="584" w:right="0" w:firstLine="0"/>
        <w:jc w:val="left"/>
        <w:rPr>
          <w:sz w:val="21"/>
        </w:rPr>
      </w:pPr>
      <w:r>
        <w:drawing>
          <wp:inline distT="0" distB="0" distL="0" distR="0">
            <wp:extent cx="190427" cy="94342"/>
            <wp:effectExtent l="0" t="0" r="0" b="0"/>
            <wp:docPr id="1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6.png"/>
                    <pic:cNvPicPr/>
                  </pic:nvPicPr>
                  <pic:blipFill>
                    <a:blip xmlns:r="http://schemas.openxmlformats.org/officeDocument/2006/relationships" r:embed="rId9" cstate="print"/>
                    <a:stretch>
                      <a:fillRect/>
                    </a:stretch>
                  </pic:blipFill>
                  <pic:spPr>
                    <a:xfrm>
                      <a:off x="0" y="0"/>
                      <a:ext cx="190427"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8"/>
          <w:sz w:val="20"/>
        </w:rPr>
        <w:t xml:space="preserve"> </w:t>
      </w:r>
      <w:r>
        <w:rPr>
          <w:spacing w:val="-3"/>
          <w:sz w:val="21"/>
        </w:rPr>
        <w:t>做床</w:t>
      </w:r>
      <w:r>
        <w:rPr>
          <w:rFonts w:ascii="Times New Roman" w:eastAsia="Times New Roman"/>
          <w:spacing w:val="-3"/>
          <w:sz w:val="21"/>
        </w:rPr>
        <w:tab/>
      </w:r>
      <w:r>
        <w:rPr>
          <w:sz w:val="21"/>
        </w:rPr>
        <w:t>4</w:t>
      </w:r>
    </w:p>
    <w:p>
      <w:pPr>
        <w:pStyle w:val="ListParagraph"/>
        <w:numPr>
          <w:ilvl w:val="0"/>
          <w:numId w:val="20"/>
        </w:numPr>
        <w:tabs>
          <w:tab w:val="left" w:pos="571"/>
          <w:tab w:val="right" w:leader="dot" w:pos="9703"/>
        </w:tabs>
        <w:spacing w:before="106" w:after="0" w:line="240" w:lineRule="auto"/>
        <w:ind w:left="570" w:right="0" w:hanging="213"/>
        <w:jc w:val="left"/>
        <w:rPr>
          <w:sz w:val="21"/>
        </w:rPr>
      </w:pPr>
      <w:r>
        <w:rPr>
          <w:sz w:val="21"/>
        </w:rPr>
        <w:t>播</w:t>
      </w:r>
      <w:r>
        <w:rPr>
          <w:spacing w:val="-3"/>
          <w:sz w:val="21"/>
        </w:rPr>
        <w:t>种</w:t>
      </w:r>
      <w:r>
        <w:rPr>
          <w:sz w:val="21"/>
        </w:rPr>
        <w:t>与</w:t>
      </w:r>
      <w:r>
        <w:rPr>
          <w:spacing w:val="-3"/>
          <w:sz w:val="21"/>
        </w:rPr>
        <w:t>移</w:t>
      </w:r>
      <w:r>
        <w:rPr>
          <w:sz w:val="21"/>
        </w:rPr>
        <w:t>栽</w:t>
      </w:r>
      <w:r>
        <w:rPr>
          <w:rFonts w:ascii="Times New Roman" w:eastAsia="Times New Roman"/>
          <w:sz w:val="21"/>
        </w:rPr>
        <w:tab/>
      </w:r>
      <w:r>
        <w:rPr>
          <w:sz w:val="21"/>
        </w:rPr>
        <w:t>4</w:t>
      </w:r>
    </w:p>
    <w:p>
      <w:pPr>
        <w:tabs>
          <w:tab w:val="right" w:leader="dot" w:pos="9703"/>
        </w:tabs>
        <w:spacing w:before="54"/>
        <w:ind w:left="579" w:right="0" w:firstLine="0"/>
        <w:jc w:val="left"/>
        <w:rPr>
          <w:sz w:val="21"/>
        </w:rPr>
      </w:pPr>
      <w:r>
        <w:drawing>
          <wp:inline distT="0" distB="0" distL="0" distR="0">
            <wp:extent cx="185853" cy="94342"/>
            <wp:effectExtent l="0" t="0" r="0" b="0"/>
            <wp:docPr id="1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7.png"/>
                    <pic:cNvPicPr/>
                  </pic:nvPicPr>
                  <pic:blipFill>
                    <a:blip xmlns:r="http://schemas.openxmlformats.org/officeDocument/2006/relationships" r:embed="rId10" cstate="print"/>
                    <a:stretch>
                      <a:fillRect/>
                    </a:stretch>
                  </pic:blipFill>
                  <pic:spPr>
                    <a:xfrm>
                      <a:off x="0" y="0"/>
                      <a:ext cx="185853"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20"/>
          <w:sz w:val="20"/>
        </w:rPr>
        <w:t xml:space="preserve"> </w:t>
      </w:r>
      <w:r>
        <w:rPr>
          <w:spacing w:val="-3"/>
          <w:sz w:val="21"/>
        </w:rPr>
        <w:t>确</w:t>
      </w:r>
      <w:r>
        <w:rPr>
          <w:sz w:val="21"/>
        </w:rPr>
        <w:t>定</w:t>
      </w:r>
      <w:r>
        <w:rPr>
          <w:spacing w:val="-3"/>
          <w:sz w:val="21"/>
        </w:rPr>
        <w:t>制</w:t>
      </w:r>
      <w:r>
        <w:rPr>
          <w:sz w:val="21"/>
        </w:rPr>
        <w:t>式</w:t>
      </w:r>
      <w:r>
        <w:rPr>
          <w:rFonts w:ascii="Times New Roman" w:eastAsia="Times New Roman"/>
          <w:sz w:val="21"/>
        </w:rPr>
        <w:tab/>
      </w:r>
      <w:r>
        <w:rPr>
          <w:sz w:val="21"/>
        </w:rPr>
        <w:t>4</w:t>
      </w:r>
    </w:p>
    <w:p>
      <w:pPr>
        <w:tabs>
          <w:tab w:val="right" w:leader="dot" w:pos="9703"/>
        </w:tabs>
        <w:spacing w:before="31"/>
        <w:ind w:left="579" w:right="0" w:firstLine="0"/>
        <w:jc w:val="left"/>
        <w:rPr>
          <w:sz w:val="21"/>
        </w:rPr>
      </w:pPr>
      <w:r>
        <w:drawing>
          <wp:inline distT="0" distB="0" distL="0" distR="0">
            <wp:extent cx="190427" cy="94342"/>
            <wp:effectExtent l="0" t="0" r="0" b="0"/>
            <wp:docPr id="1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8.png"/>
                    <pic:cNvPicPr/>
                  </pic:nvPicPr>
                  <pic:blipFill>
                    <a:blip xmlns:r="http://schemas.openxmlformats.org/officeDocument/2006/relationships" r:embed="rId11" cstate="print"/>
                    <a:stretch>
                      <a:fillRect/>
                    </a:stretch>
                  </pic:blipFill>
                  <pic:spPr>
                    <a:xfrm>
                      <a:off x="0" y="0"/>
                      <a:ext cx="190427"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3"/>
          <w:sz w:val="20"/>
        </w:rPr>
        <w:t xml:space="preserve"> </w:t>
      </w:r>
      <w:r>
        <w:rPr>
          <w:spacing w:val="-3"/>
          <w:sz w:val="21"/>
        </w:rPr>
        <w:t>播种</w:t>
      </w:r>
      <w:r>
        <w:rPr>
          <w:rFonts w:ascii="Times New Roman" w:eastAsia="Times New Roman"/>
          <w:spacing w:val="-3"/>
          <w:sz w:val="21"/>
        </w:rPr>
        <w:tab/>
      </w:r>
      <w:r>
        <w:rPr>
          <w:sz w:val="21"/>
        </w:rPr>
        <w:t>4</w:t>
      </w:r>
    </w:p>
    <w:p>
      <w:pPr>
        <w:tabs>
          <w:tab w:val="right" w:leader="dot" w:pos="9703"/>
        </w:tabs>
        <w:spacing w:before="31"/>
        <w:ind w:left="579" w:right="0" w:firstLine="0"/>
        <w:jc w:val="left"/>
        <w:rPr>
          <w:sz w:val="21"/>
        </w:rPr>
      </w:pPr>
      <w:r>
        <w:drawing>
          <wp:inline distT="0" distB="0" distL="0" distR="0">
            <wp:extent cx="190427" cy="94342"/>
            <wp:effectExtent l="0" t="0" r="0" b="0"/>
            <wp:docPr id="1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9.png"/>
                    <pic:cNvPicPr/>
                  </pic:nvPicPr>
                  <pic:blipFill>
                    <a:blip xmlns:r="http://schemas.openxmlformats.org/officeDocument/2006/relationships" r:embed="rId12" cstate="print"/>
                    <a:stretch>
                      <a:fillRect/>
                    </a:stretch>
                  </pic:blipFill>
                  <pic:spPr>
                    <a:xfrm>
                      <a:off x="0" y="0"/>
                      <a:ext cx="190427"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3"/>
          <w:sz w:val="20"/>
        </w:rPr>
        <w:t xml:space="preserve"> </w:t>
      </w:r>
      <w:r>
        <w:rPr>
          <w:spacing w:val="-3"/>
          <w:sz w:val="21"/>
        </w:rPr>
        <w:t>移栽</w:t>
      </w:r>
      <w:r>
        <w:rPr>
          <w:rFonts w:ascii="Times New Roman" w:eastAsia="Times New Roman"/>
          <w:spacing w:val="-3"/>
          <w:sz w:val="21"/>
        </w:rPr>
        <w:tab/>
      </w:r>
      <w:r>
        <w:rPr>
          <w:sz w:val="21"/>
        </w:rPr>
        <w:t>5</w:t>
      </w:r>
    </w:p>
    <w:p>
      <w:pPr>
        <w:pStyle w:val="ListParagraph"/>
        <w:numPr>
          <w:ilvl w:val="0"/>
          <w:numId w:val="20"/>
        </w:numPr>
        <w:tabs>
          <w:tab w:val="left" w:pos="571"/>
          <w:tab w:val="right" w:leader="dot" w:pos="9703"/>
        </w:tabs>
        <w:spacing w:before="106" w:after="0" w:line="240" w:lineRule="auto"/>
        <w:ind w:left="570" w:right="0" w:hanging="213"/>
        <w:jc w:val="left"/>
        <w:rPr>
          <w:sz w:val="21"/>
        </w:rPr>
      </w:pPr>
      <w:r>
        <w:rPr>
          <w:sz w:val="21"/>
        </w:rPr>
        <w:t>田</w:t>
      </w:r>
      <w:r>
        <w:rPr>
          <w:spacing w:val="-3"/>
          <w:sz w:val="21"/>
        </w:rPr>
        <w:t>间</w:t>
      </w:r>
      <w:r>
        <w:rPr>
          <w:sz w:val="21"/>
        </w:rPr>
        <w:t>管理</w:t>
      </w:r>
      <w:r>
        <w:rPr>
          <w:rFonts w:ascii="Times New Roman" w:eastAsia="Times New Roman"/>
          <w:sz w:val="21"/>
        </w:rPr>
        <w:tab/>
      </w:r>
      <w:r>
        <w:rPr>
          <w:sz w:val="21"/>
        </w:rPr>
        <w:t>5</w:t>
      </w:r>
    </w:p>
    <w:p>
      <w:pPr>
        <w:tabs>
          <w:tab w:val="right" w:leader="dot" w:pos="9703"/>
        </w:tabs>
        <w:spacing w:before="56"/>
        <w:ind w:left="579" w:right="0" w:firstLine="0"/>
        <w:jc w:val="left"/>
        <w:rPr>
          <w:sz w:val="21"/>
        </w:rPr>
      </w:pPr>
      <w:r>
        <w:drawing>
          <wp:inline distT="0" distB="0" distL="0" distR="0">
            <wp:extent cx="185853" cy="94342"/>
            <wp:effectExtent l="0" t="0" r="0" b="0"/>
            <wp:docPr id="2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0.png"/>
                    <pic:cNvPicPr/>
                  </pic:nvPicPr>
                  <pic:blipFill>
                    <a:blip xmlns:r="http://schemas.openxmlformats.org/officeDocument/2006/relationships" r:embed="rId13" cstate="print"/>
                    <a:stretch>
                      <a:fillRect/>
                    </a:stretch>
                  </pic:blipFill>
                  <pic:spPr>
                    <a:xfrm>
                      <a:off x="0" y="0"/>
                      <a:ext cx="185853"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20"/>
          <w:sz w:val="20"/>
        </w:rPr>
        <w:t xml:space="preserve"> </w:t>
      </w:r>
      <w:r>
        <w:rPr>
          <w:spacing w:val="-3"/>
          <w:sz w:val="21"/>
        </w:rPr>
        <w:t>搭棚</w:t>
      </w:r>
      <w:r>
        <w:rPr>
          <w:rFonts w:ascii="Times New Roman" w:eastAsia="Times New Roman"/>
          <w:spacing w:val="-3"/>
          <w:sz w:val="21"/>
        </w:rPr>
        <w:tab/>
      </w:r>
      <w:r>
        <w:rPr>
          <w:sz w:val="21"/>
        </w:rPr>
        <w:t>5</w:t>
      </w:r>
    </w:p>
    <w:p>
      <w:pPr>
        <w:pStyle w:val="BodyText"/>
        <w:tabs>
          <w:tab w:val="right" w:leader="dot" w:pos="9703"/>
        </w:tabs>
        <w:spacing w:before="31"/>
        <w:ind w:left="579"/>
      </w:pPr>
      <w:r>
        <w:drawing>
          <wp:inline distT="0" distB="0" distL="0" distR="0">
            <wp:extent cx="190427" cy="94342"/>
            <wp:effectExtent l="0" t="0" r="0" b="0"/>
            <wp:docPr id="2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1.png"/>
                    <pic:cNvPicPr/>
                  </pic:nvPicPr>
                  <pic:blipFill>
                    <a:blip xmlns:r="http://schemas.openxmlformats.org/officeDocument/2006/relationships" r:embed="rId14" cstate="print"/>
                    <a:stretch>
                      <a:fillRect/>
                    </a:stretch>
                  </pic:blipFill>
                  <pic:spPr>
                    <a:xfrm>
                      <a:off x="0" y="0"/>
                      <a:ext cx="190427"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3"/>
          <w:sz w:val="20"/>
        </w:rPr>
        <w:t xml:space="preserve"> </w:t>
      </w:r>
      <w:r>
        <w:rPr>
          <w:spacing w:val="-3"/>
        </w:rPr>
        <w:t>清</w:t>
      </w:r>
      <w:r>
        <w:t>园</w:t>
      </w:r>
      <w:r>
        <w:rPr>
          <w:spacing w:val="-3"/>
        </w:rPr>
        <w:t>、</w:t>
      </w:r>
      <w:r>
        <w:t>清</w:t>
      </w:r>
      <w:r>
        <w:rPr>
          <w:spacing w:val="-3"/>
        </w:rPr>
        <w:t>理</w:t>
      </w:r>
      <w:r>
        <w:t>作</w:t>
      </w:r>
      <w:r>
        <w:rPr>
          <w:spacing w:val="-3"/>
        </w:rPr>
        <w:t>业</w:t>
      </w:r>
      <w:r>
        <w:t>道</w:t>
      </w:r>
      <w:r>
        <w:rPr>
          <w:spacing w:val="-3"/>
        </w:rPr>
        <w:t>及</w:t>
      </w:r>
      <w:r>
        <w:t>贴池帮</w:t>
      </w:r>
      <w:r>
        <w:rPr>
          <w:rFonts w:ascii="Times New Roman" w:eastAsia="Times New Roman"/>
        </w:rPr>
        <w:tab/>
      </w:r>
      <w:r>
        <w:t>5</w:t>
      </w:r>
    </w:p>
    <w:p>
      <w:pPr>
        <w:tabs>
          <w:tab w:val="right" w:leader="dot" w:pos="9703"/>
        </w:tabs>
        <w:spacing w:before="31"/>
        <w:ind w:left="579" w:right="0" w:firstLine="0"/>
        <w:jc w:val="left"/>
        <w:rPr>
          <w:sz w:val="21"/>
        </w:rPr>
      </w:pPr>
      <w:r>
        <w:drawing>
          <wp:inline distT="0" distB="0" distL="0" distR="0">
            <wp:extent cx="190427" cy="94342"/>
            <wp:effectExtent l="0" t="0" r="0" b="0"/>
            <wp:docPr id="2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2.png"/>
                    <pic:cNvPicPr/>
                  </pic:nvPicPr>
                  <pic:blipFill>
                    <a:blip xmlns:r="http://schemas.openxmlformats.org/officeDocument/2006/relationships" r:embed="rId15" cstate="print"/>
                    <a:stretch>
                      <a:fillRect/>
                    </a:stretch>
                  </pic:blipFill>
                  <pic:spPr>
                    <a:xfrm>
                      <a:off x="0" y="0"/>
                      <a:ext cx="190427"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3"/>
          <w:sz w:val="20"/>
        </w:rPr>
        <w:t xml:space="preserve"> </w:t>
      </w:r>
      <w:r>
        <w:rPr>
          <w:spacing w:val="-3"/>
          <w:sz w:val="21"/>
        </w:rPr>
        <w:t>杀</w:t>
      </w:r>
      <w:r>
        <w:rPr>
          <w:sz w:val="21"/>
        </w:rPr>
        <w:t>菌</w:t>
      </w:r>
      <w:r>
        <w:rPr>
          <w:spacing w:val="-3"/>
          <w:sz w:val="21"/>
        </w:rPr>
        <w:t>消</w:t>
      </w:r>
      <w:r>
        <w:rPr>
          <w:sz w:val="21"/>
        </w:rPr>
        <w:t>毒</w:t>
      </w:r>
      <w:r>
        <w:rPr>
          <w:rFonts w:ascii="Times New Roman" w:eastAsia="Times New Roman"/>
          <w:sz w:val="21"/>
        </w:rPr>
        <w:tab/>
      </w:r>
      <w:r>
        <w:rPr>
          <w:sz w:val="21"/>
        </w:rPr>
        <w:t>6</w:t>
      </w:r>
    </w:p>
    <w:p>
      <w:pPr>
        <w:tabs>
          <w:tab w:val="right" w:leader="dot" w:pos="9703"/>
        </w:tabs>
        <w:spacing w:before="31"/>
        <w:ind w:left="579" w:right="0" w:firstLine="0"/>
        <w:jc w:val="left"/>
        <w:rPr>
          <w:sz w:val="21"/>
        </w:rPr>
      </w:pPr>
      <w:r>
        <w:drawing>
          <wp:inline distT="0" distB="0" distL="0" distR="0">
            <wp:extent cx="193512" cy="94342"/>
            <wp:effectExtent l="0" t="0" r="0" b="0"/>
            <wp:docPr id="2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3.png"/>
                    <pic:cNvPicPr/>
                  </pic:nvPicPr>
                  <pic:blipFill>
                    <a:blip xmlns:r="http://schemas.openxmlformats.org/officeDocument/2006/relationships" r:embed="rId16" cstate="print"/>
                    <a:stretch>
                      <a:fillRect/>
                    </a:stretch>
                  </pic:blipFill>
                  <pic:spPr>
                    <a:xfrm>
                      <a:off x="0" y="0"/>
                      <a:ext cx="193512"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8"/>
          <w:sz w:val="20"/>
        </w:rPr>
        <w:t xml:space="preserve"> </w:t>
      </w:r>
      <w:r>
        <w:rPr>
          <w:spacing w:val="-3"/>
          <w:sz w:val="21"/>
        </w:rPr>
        <w:t>出</w:t>
      </w:r>
      <w:r>
        <w:rPr>
          <w:sz w:val="21"/>
        </w:rPr>
        <w:t>苗</w:t>
      </w:r>
      <w:r>
        <w:rPr>
          <w:spacing w:val="-3"/>
          <w:sz w:val="21"/>
        </w:rPr>
        <w:t>前</w:t>
      </w:r>
      <w:r>
        <w:rPr>
          <w:sz w:val="21"/>
        </w:rPr>
        <w:t>松土</w:t>
      </w:r>
      <w:r>
        <w:rPr>
          <w:rFonts w:ascii="Times New Roman" w:eastAsia="Times New Roman"/>
          <w:sz w:val="21"/>
        </w:rPr>
        <w:tab/>
      </w:r>
      <w:r>
        <w:rPr>
          <w:sz w:val="21"/>
        </w:rPr>
        <w:t>6</w:t>
      </w:r>
    </w:p>
    <w:p>
      <w:pPr>
        <w:tabs>
          <w:tab w:val="right" w:leader="dot" w:pos="9703"/>
        </w:tabs>
        <w:spacing w:before="31"/>
        <w:ind w:left="579" w:right="0" w:firstLine="0"/>
        <w:jc w:val="left"/>
        <w:rPr>
          <w:sz w:val="21"/>
        </w:rPr>
      </w:pPr>
      <w:r>
        <w:drawing>
          <wp:inline distT="0" distB="0" distL="0" distR="0">
            <wp:extent cx="190427" cy="94342"/>
            <wp:effectExtent l="0" t="0" r="0" b="0"/>
            <wp:docPr id="29"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4.png"/>
                    <pic:cNvPicPr/>
                  </pic:nvPicPr>
                  <pic:blipFill>
                    <a:blip xmlns:r="http://schemas.openxmlformats.org/officeDocument/2006/relationships" r:embed="rId17" cstate="print"/>
                    <a:stretch>
                      <a:fillRect/>
                    </a:stretch>
                  </pic:blipFill>
                  <pic:spPr>
                    <a:xfrm>
                      <a:off x="0" y="0"/>
                      <a:ext cx="190427"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3"/>
          <w:sz w:val="20"/>
        </w:rPr>
        <w:t xml:space="preserve"> </w:t>
      </w:r>
      <w:r>
        <w:rPr>
          <w:spacing w:val="-3"/>
          <w:sz w:val="21"/>
        </w:rPr>
        <w:t>棚</w:t>
      </w:r>
      <w:r>
        <w:rPr>
          <w:sz w:val="21"/>
        </w:rPr>
        <w:t>架</w:t>
      </w:r>
      <w:r>
        <w:rPr>
          <w:spacing w:val="-3"/>
          <w:sz w:val="21"/>
        </w:rPr>
        <w:t>维</w:t>
      </w:r>
      <w:r>
        <w:rPr>
          <w:sz w:val="21"/>
        </w:rPr>
        <w:t>修</w:t>
      </w:r>
      <w:r>
        <w:rPr>
          <w:rFonts w:ascii="Times New Roman" w:eastAsia="Times New Roman"/>
          <w:sz w:val="21"/>
        </w:rPr>
        <w:tab/>
      </w:r>
      <w:r>
        <w:rPr>
          <w:sz w:val="21"/>
        </w:rPr>
        <w:t>6</w:t>
      </w:r>
    </w:p>
    <w:p>
      <w:pPr>
        <w:tabs>
          <w:tab w:val="right" w:leader="dot" w:pos="9703"/>
        </w:tabs>
        <w:spacing w:before="31"/>
        <w:ind w:left="579" w:right="0" w:firstLine="0"/>
        <w:jc w:val="left"/>
        <w:rPr>
          <w:sz w:val="21"/>
        </w:rPr>
      </w:pPr>
      <w:r>
        <w:drawing>
          <wp:inline distT="0" distB="0" distL="0" distR="0">
            <wp:extent cx="191915" cy="94342"/>
            <wp:effectExtent l="0" t="0" r="0" b="0"/>
            <wp:docPr id="31"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5.png"/>
                    <pic:cNvPicPr/>
                  </pic:nvPicPr>
                  <pic:blipFill>
                    <a:blip xmlns:r="http://schemas.openxmlformats.org/officeDocument/2006/relationships" r:embed="rId18" cstate="print"/>
                    <a:stretch>
                      <a:fillRect/>
                    </a:stretch>
                  </pic:blipFill>
                  <pic:spPr>
                    <a:xfrm>
                      <a:off x="0" y="0"/>
                      <a:ext cx="191915"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0"/>
          <w:sz w:val="20"/>
        </w:rPr>
        <w:t xml:space="preserve"> </w:t>
      </w:r>
      <w:r>
        <w:rPr>
          <w:spacing w:val="-3"/>
          <w:sz w:val="21"/>
        </w:rPr>
        <w:t>扣膜</w:t>
      </w:r>
      <w:r>
        <w:rPr>
          <w:rFonts w:ascii="Times New Roman" w:eastAsia="Times New Roman"/>
          <w:spacing w:val="-3"/>
          <w:sz w:val="21"/>
        </w:rPr>
        <w:tab/>
      </w:r>
      <w:r>
        <w:rPr>
          <w:sz w:val="21"/>
        </w:rPr>
        <w:t>6</w:t>
      </w:r>
    </w:p>
    <w:p>
      <w:pPr>
        <w:tabs>
          <w:tab w:val="right" w:leader="dot" w:pos="9703"/>
        </w:tabs>
        <w:spacing w:before="31"/>
        <w:ind w:left="579" w:right="0" w:firstLine="0"/>
        <w:jc w:val="left"/>
        <w:rPr>
          <w:sz w:val="21"/>
        </w:rPr>
      </w:pPr>
      <w:r>
        <w:drawing>
          <wp:inline distT="0" distB="0" distL="0" distR="0">
            <wp:extent cx="190427" cy="94342"/>
            <wp:effectExtent l="0" t="0" r="0" b="0"/>
            <wp:docPr id="3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6.png"/>
                    <pic:cNvPicPr/>
                  </pic:nvPicPr>
                  <pic:blipFill>
                    <a:blip xmlns:r="http://schemas.openxmlformats.org/officeDocument/2006/relationships" r:embed="rId19" cstate="print"/>
                    <a:stretch>
                      <a:fillRect/>
                    </a:stretch>
                  </pic:blipFill>
                  <pic:spPr>
                    <a:xfrm>
                      <a:off x="0" y="0"/>
                      <a:ext cx="190427"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3"/>
          <w:sz w:val="20"/>
        </w:rPr>
        <w:t xml:space="preserve"> </w:t>
      </w:r>
      <w:r>
        <w:rPr>
          <w:spacing w:val="-3"/>
          <w:sz w:val="21"/>
        </w:rPr>
        <w:t>抠芽</w:t>
      </w:r>
      <w:r>
        <w:rPr>
          <w:rFonts w:ascii="Times New Roman" w:eastAsia="Times New Roman"/>
          <w:spacing w:val="-3"/>
          <w:sz w:val="21"/>
        </w:rPr>
        <w:tab/>
      </w:r>
      <w:r>
        <w:rPr>
          <w:sz w:val="21"/>
        </w:rPr>
        <w:t>6</w:t>
      </w:r>
    </w:p>
    <w:p>
      <w:pPr>
        <w:tabs>
          <w:tab w:val="right" w:leader="dot" w:pos="9703"/>
        </w:tabs>
        <w:spacing w:before="31"/>
        <w:ind w:left="579" w:right="0" w:firstLine="0"/>
        <w:jc w:val="left"/>
        <w:rPr>
          <w:sz w:val="21"/>
        </w:rPr>
      </w:pPr>
      <w:r>
        <w:drawing>
          <wp:inline distT="0" distB="0" distL="0" distR="0">
            <wp:extent cx="190427" cy="94342"/>
            <wp:effectExtent l="0" t="0" r="0" b="0"/>
            <wp:docPr id="35"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7.png"/>
                    <pic:cNvPicPr/>
                  </pic:nvPicPr>
                  <pic:blipFill>
                    <a:blip xmlns:r="http://schemas.openxmlformats.org/officeDocument/2006/relationships" r:embed="rId20" cstate="print"/>
                    <a:stretch>
                      <a:fillRect/>
                    </a:stretch>
                  </pic:blipFill>
                  <pic:spPr>
                    <a:xfrm>
                      <a:off x="0" y="0"/>
                      <a:ext cx="190427"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3"/>
          <w:sz w:val="20"/>
        </w:rPr>
        <w:t xml:space="preserve"> </w:t>
      </w:r>
      <w:r>
        <w:rPr>
          <w:spacing w:val="-3"/>
          <w:sz w:val="21"/>
        </w:rPr>
        <w:t>出</w:t>
      </w:r>
      <w:r>
        <w:rPr>
          <w:sz w:val="21"/>
        </w:rPr>
        <w:t>苗</w:t>
      </w:r>
      <w:r>
        <w:rPr>
          <w:spacing w:val="-3"/>
          <w:sz w:val="21"/>
        </w:rPr>
        <w:t>后</w:t>
      </w:r>
      <w:r>
        <w:rPr>
          <w:sz w:val="21"/>
        </w:rPr>
        <w:t>松土</w:t>
      </w:r>
      <w:r>
        <w:rPr>
          <w:rFonts w:ascii="Times New Roman" w:eastAsia="Times New Roman"/>
          <w:sz w:val="21"/>
        </w:rPr>
        <w:tab/>
      </w:r>
      <w:r>
        <w:rPr>
          <w:sz w:val="21"/>
        </w:rPr>
        <w:t>6</w:t>
      </w:r>
    </w:p>
    <w:p>
      <w:pPr>
        <w:tabs>
          <w:tab w:val="right" w:leader="dot" w:pos="9703"/>
        </w:tabs>
        <w:spacing w:before="31"/>
        <w:ind w:left="579" w:right="0" w:firstLine="0"/>
        <w:jc w:val="left"/>
        <w:rPr>
          <w:sz w:val="21"/>
        </w:rPr>
      </w:pPr>
      <w:r>
        <w:drawing>
          <wp:inline distT="0" distB="0" distL="0" distR="0">
            <wp:extent cx="191915" cy="94342"/>
            <wp:effectExtent l="0" t="0" r="0" b="0"/>
            <wp:docPr id="37"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8.png"/>
                    <pic:cNvPicPr/>
                  </pic:nvPicPr>
                  <pic:blipFill>
                    <a:blip xmlns:r="http://schemas.openxmlformats.org/officeDocument/2006/relationships" r:embed="rId21" cstate="print"/>
                    <a:stretch>
                      <a:fillRect/>
                    </a:stretch>
                  </pic:blipFill>
                  <pic:spPr>
                    <a:xfrm>
                      <a:off x="0" y="0"/>
                      <a:ext cx="191915"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0"/>
          <w:sz w:val="20"/>
        </w:rPr>
        <w:t xml:space="preserve"> </w:t>
      </w:r>
      <w:r>
        <w:rPr>
          <w:spacing w:val="-3"/>
          <w:sz w:val="21"/>
        </w:rPr>
        <w:t>调光</w:t>
      </w:r>
      <w:r>
        <w:rPr>
          <w:rFonts w:ascii="Times New Roman" w:eastAsia="Times New Roman"/>
          <w:spacing w:val="-3"/>
          <w:sz w:val="21"/>
        </w:rPr>
        <w:tab/>
      </w:r>
      <w:r>
        <w:rPr>
          <w:sz w:val="21"/>
        </w:rPr>
        <w:t>6</w:t>
      </w:r>
    </w:p>
    <w:p>
      <w:pPr>
        <w:tabs>
          <w:tab w:val="right" w:leader="dot" w:pos="9703"/>
        </w:tabs>
        <w:spacing w:before="31"/>
        <w:ind w:left="579" w:right="0" w:firstLine="0"/>
        <w:jc w:val="left"/>
        <w:rPr>
          <w:sz w:val="21"/>
        </w:rPr>
      </w:pPr>
      <w:r>
        <w:drawing>
          <wp:inline distT="0" distB="0" distL="0" distR="0">
            <wp:extent cx="259026" cy="94342"/>
            <wp:effectExtent l="0" t="0" r="0" b="0"/>
            <wp:docPr id="39"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19.png"/>
                    <pic:cNvPicPr/>
                  </pic:nvPicPr>
                  <pic:blipFill>
                    <a:blip xmlns:r="http://schemas.openxmlformats.org/officeDocument/2006/relationships" r:embed="rId22" cstate="print"/>
                    <a:stretch>
                      <a:fillRect/>
                    </a:stretch>
                  </pic:blipFill>
                  <pic:spPr>
                    <a:xfrm>
                      <a:off x="0" y="0"/>
                      <a:ext cx="259026"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8"/>
          <w:sz w:val="20"/>
        </w:rPr>
        <w:t xml:space="preserve"> </w:t>
      </w:r>
      <w:r>
        <w:rPr>
          <w:sz w:val="21"/>
        </w:rPr>
        <w:t>除草</w:t>
      </w:r>
      <w:r>
        <w:rPr>
          <w:rFonts w:ascii="Times New Roman" w:eastAsia="Times New Roman"/>
          <w:sz w:val="21"/>
        </w:rPr>
        <w:tab/>
      </w:r>
      <w:r>
        <w:rPr>
          <w:sz w:val="21"/>
        </w:rPr>
        <w:t>6</w:t>
      </w:r>
    </w:p>
    <w:p>
      <w:pPr>
        <w:tabs>
          <w:tab w:val="right" w:leader="dot" w:pos="9703"/>
        </w:tabs>
        <w:spacing w:before="31"/>
        <w:ind w:left="579" w:right="0" w:firstLine="0"/>
        <w:jc w:val="left"/>
        <w:rPr>
          <w:sz w:val="21"/>
        </w:rPr>
      </w:pPr>
      <w:r>
        <w:drawing>
          <wp:inline distT="0" distB="0" distL="0" distR="0">
            <wp:extent cx="252956" cy="94342"/>
            <wp:effectExtent l="0" t="0" r="0" b="0"/>
            <wp:docPr id="41"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20.png"/>
                    <pic:cNvPicPr/>
                  </pic:nvPicPr>
                  <pic:blipFill>
                    <a:blip xmlns:r="http://schemas.openxmlformats.org/officeDocument/2006/relationships" r:embed="rId23" cstate="print"/>
                    <a:stretch>
                      <a:fillRect/>
                    </a:stretch>
                  </pic:blipFill>
                  <pic:spPr>
                    <a:xfrm>
                      <a:off x="0" y="0"/>
                      <a:ext cx="252956"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8"/>
          <w:sz w:val="20"/>
        </w:rPr>
        <w:t xml:space="preserve"> </w:t>
      </w:r>
      <w:r>
        <w:rPr>
          <w:sz w:val="21"/>
        </w:rPr>
        <w:t>摘蕾</w:t>
      </w:r>
      <w:r>
        <w:rPr>
          <w:rFonts w:ascii="Times New Roman" w:eastAsia="Times New Roman"/>
          <w:sz w:val="21"/>
        </w:rPr>
        <w:tab/>
      </w:r>
      <w:r>
        <w:rPr>
          <w:sz w:val="21"/>
        </w:rPr>
        <w:t>7</w:t>
      </w:r>
    </w:p>
    <w:p>
      <w:pPr>
        <w:tabs>
          <w:tab w:val="right" w:leader="dot" w:pos="9703"/>
        </w:tabs>
        <w:spacing w:before="31"/>
        <w:ind w:left="579" w:right="0" w:firstLine="0"/>
        <w:jc w:val="left"/>
        <w:rPr>
          <w:sz w:val="21"/>
        </w:rPr>
      </w:pPr>
      <w:r>
        <w:drawing>
          <wp:inline distT="0" distB="0" distL="0" distR="0">
            <wp:extent cx="257529" cy="94342"/>
            <wp:effectExtent l="0" t="0" r="0" b="0"/>
            <wp:docPr id="43"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21.png"/>
                    <pic:cNvPicPr/>
                  </pic:nvPicPr>
                  <pic:blipFill>
                    <a:blip xmlns:r="http://schemas.openxmlformats.org/officeDocument/2006/relationships" r:embed="rId24" cstate="print"/>
                    <a:stretch>
                      <a:fillRect/>
                    </a:stretch>
                  </pic:blipFill>
                  <pic:spPr>
                    <a:xfrm>
                      <a:off x="0" y="0"/>
                      <a:ext cx="257529"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0"/>
          <w:sz w:val="20"/>
        </w:rPr>
        <w:t xml:space="preserve"> </w:t>
      </w:r>
      <w:r>
        <w:rPr>
          <w:sz w:val="21"/>
        </w:rPr>
        <w:t>揻</w:t>
      </w:r>
      <w:r>
        <w:rPr>
          <w:spacing w:val="-3"/>
          <w:sz w:val="21"/>
        </w:rPr>
        <w:t>参</w:t>
      </w:r>
      <w:r>
        <w:rPr>
          <w:sz w:val="21"/>
        </w:rPr>
        <w:t>培土</w:t>
      </w:r>
      <w:r>
        <w:rPr>
          <w:rFonts w:ascii="Times New Roman" w:eastAsia="Times New Roman"/>
          <w:sz w:val="21"/>
        </w:rPr>
        <w:tab/>
      </w:r>
      <w:r>
        <w:rPr>
          <w:sz w:val="21"/>
        </w:rPr>
        <w:t>7</w:t>
      </w:r>
    </w:p>
    <w:p>
      <w:pPr>
        <w:tabs>
          <w:tab w:val="right" w:leader="dot" w:pos="9703"/>
        </w:tabs>
        <w:spacing w:before="31"/>
        <w:ind w:left="579" w:right="0" w:firstLine="0"/>
        <w:jc w:val="left"/>
        <w:rPr>
          <w:sz w:val="21"/>
        </w:rPr>
      </w:pPr>
      <w:r>
        <w:drawing>
          <wp:inline distT="0" distB="0" distL="0" distR="0">
            <wp:extent cx="257529" cy="94342"/>
            <wp:effectExtent l="0" t="0" r="0" b="0"/>
            <wp:docPr id="45"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2.png"/>
                    <pic:cNvPicPr/>
                  </pic:nvPicPr>
                  <pic:blipFill>
                    <a:blip xmlns:r="http://schemas.openxmlformats.org/officeDocument/2006/relationships" r:embed="rId25" cstate="print"/>
                    <a:stretch>
                      <a:fillRect/>
                    </a:stretch>
                  </pic:blipFill>
                  <pic:spPr>
                    <a:xfrm>
                      <a:off x="0" y="0"/>
                      <a:ext cx="257529"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0"/>
          <w:sz w:val="20"/>
        </w:rPr>
        <w:t xml:space="preserve"> </w:t>
      </w:r>
      <w:r>
        <w:rPr>
          <w:sz w:val="21"/>
        </w:rPr>
        <w:t>施肥</w:t>
      </w:r>
      <w:r>
        <w:rPr>
          <w:rFonts w:ascii="Times New Roman" w:eastAsia="Times New Roman"/>
          <w:sz w:val="21"/>
        </w:rPr>
        <w:tab/>
      </w:r>
      <w:r>
        <w:rPr>
          <w:sz w:val="21"/>
        </w:rPr>
        <w:t>7</w:t>
      </w:r>
    </w:p>
    <w:p>
      <w:pPr>
        <w:pStyle w:val="BodyText"/>
        <w:tabs>
          <w:tab w:val="right" w:leader="dot" w:pos="9703"/>
        </w:tabs>
        <w:spacing w:before="31"/>
        <w:ind w:left="579"/>
      </w:pPr>
      <w:r>
        <w:drawing>
          <wp:inline distT="0" distB="0" distL="0" distR="0">
            <wp:extent cx="260523" cy="94342"/>
            <wp:effectExtent l="0" t="0" r="0" b="0"/>
            <wp:docPr id="47"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3.png"/>
                    <pic:cNvPicPr/>
                  </pic:nvPicPr>
                  <pic:blipFill>
                    <a:blip xmlns:r="http://schemas.openxmlformats.org/officeDocument/2006/relationships" r:embed="rId26" cstate="print"/>
                    <a:stretch>
                      <a:fillRect/>
                    </a:stretch>
                  </pic:blipFill>
                  <pic:spPr>
                    <a:xfrm>
                      <a:off x="0" y="0"/>
                      <a:ext cx="260523"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6"/>
          <w:sz w:val="20"/>
        </w:rPr>
        <w:t xml:space="preserve"> </w:t>
      </w:r>
      <w:r>
        <w:t>土</w:t>
      </w:r>
      <w:r>
        <w:rPr>
          <w:spacing w:val="-3"/>
        </w:rPr>
        <w:t>壤</w:t>
      </w:r>
      <w:r>
        <w:t>水</w:t>
      </w:r>
      <w:r>
        <w:rPr>
          <w:spacing w:val="-3"/>
        </w:rPr>
        <w:t>分</w:t>
      </w:r>
      <w:r>
        <w:t>管理</w:t>
      </w:r>
      <w:r>
        <w:rPr>
          <w:rFonts w:ascii="Times New Roman" w:eastAsia="Times New Roman"/>
        </w:rPr>
        <w:tab/>
      </w:r>
      <w:r>
        <w:t>7</w:t>
      </w:r>
    </w:p>
    <w:p>
      <w:pPr>
        <w:pStyle w:val="BodyText"/>
        <w:tabs>
          <w:tab w:val="right" w:leader="dot" w:pos="9703"/>
        </w:tabs>
        <w:spacing w:before="30"/>
        <w:ind w:left="579"/>
      </w:pPr>
      <w:r>
        <w:drawing>
          <wp:inline distT="0" distB="0" distL="0" distR="0">
            <wp:extent cx="257529" cy="94342"/>
            <wp:effectExtent l="0" t="0" r="0" b="0"/>
            <wp:docPr id="49"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4.png"/>
                    <pic:cNvPicPr/>
                  </pic:nvPicPr>
                  <pic:blipFill>
                    <a:blip xmlns:r="http://schemas.openxmlformats.org/officeDocument/2006/relationships" r:embed="rId27" cstate="print"/>
                    <a:stretch>
                      <a:fillRect/>
                    </a:stretch>
                  </pic:blipFill>
                  <pic:spPr>
                    <a:xfrm>
                      <a:off x="0" y="0"/>
                      <a:ext cx="257529"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0"/>
          <w:sz w:val="20"/>
        </w:rPr>
        <w:t xml:space="preserve"> </w:t>
      </w:r>
      <w:r>
        <w:t>病</w:t>
      </w:r>
      <w:r>
        <w:rPr>
          <w:spacing w:val="-3"/>
        </w:rPr>
        <w:t>虫</w:t>
      </w:r>
      <w:r>
        <w:t>鼠</w:t>
      </w:r>
      <w:r>
        <w:rPr>
          <w:spacing w:val="-3"/>
        </w:rPr>
        <w:t>害</w:t>
      </w:r>
      <w:r>
        <w:t>防治</w:t>
      </w:r>
      <w:r>
        <w:rPr>
          <w:rFonts w:ascii="Times New Roman" w:eastAsia="Times New Roman"/>
        </w:rPr>
        <w:tab/>
      </w:r>
      <w:r>
        <w:t>7</w:t>
      </w:r>
    </w:p>
    <w:p>
      <w:pPr>
        <w:pStyle w:val="ListParagraph"/>
        <w:numPr>
          <w:ilvl w:val="0"/>
          <w:numId w:val="20"/>
        </w:numPr>
        <w:tabs>
          <w:tab w:val="left" w:pos="676"/>
          <w:tab w:val="right" w:leader="dot" w:pos="9703"/>
        </w:tabs>
        <w:spacing w:before="108" w:after="0" w:line="240" w:lineRule="auto"/>
        <w:ind w:left="675" w:right="0" w:hanging="318"/>
        <w:jc w:val="left"/>
        <w:rPr>
          <w:sz w:val="21"/>
        </w:rPr>
      </w:pPr>
      <w:r>
        <w:rPr>
          <w:spacing w:val="-3"/>
          <w:sz w:val="21"/>
        </w:rPr>
        <w:t>收获</w:t>
      </w:r>
      <w:r>
        <w:rPr>
          <w:rFonts w:ascii="Times New Roman" w:eastAsia="Times New Roman"/>
          <w:spacing w:val="-3"/>
          <w:sz w:val="21"/>
        </w:rPr>
        <w:tab/>
      </w:r>
      <w:r>
        <w:rPr>
          <w:sz w:val="21"/>
        </w:rPr>
        <w:t>8</w:t>
      </w:r>
    </w:p>
    <w:p>
      <w:pPr>
        <w:tabs>
          <w:tab w:val="right" w:leader="dot" w:pos="9703"/>
        </w:tabs>
        <w:spacing w:before="55"/>
        <w:ind w:left="593" w:right="0" w:firstLine="0"/>
        <w:jc w:val="left"/>
        <w:rPr>
          <w:sz w:val="21"/>
        </w:rPr>
      </w:pPr>
      <w:r>
        <w:drawing>
          <wp:inline distT="0" distB="0" distL="0" distR="0">
            <wp:extent cx="243811" cy="94342"/>
            <wp:effectExtent l="0" t="0" r="0" b="0"/>
            <wp:docPr id="51"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25.png"/>
                    <pic:cNvPicPr/>
                  </pic:nvPicPr>
                  <pic:blipFill>
                    <a:blip xmlns:r="http://schemas.openxmlformats.org/officeDocument/2006/relationships" r:embed="rId28" cstate="print"/>
                    <a:stretch>
                      <a:fillRect/>
                    </a:stretch>
                  </pic:blipFill>
                  <pic:spPr>
                    <a:xfrm>
                      <a:off x="0" y="0"/>
                      <a:ext cx="243811"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8"/>
          <w:sz w:val="20"/>
        </w:rPr>
        <w:t xml:space="preserve"> </w:t>
      </w:r>
      <w:r>
        <w:rPr>
          <w:sz w:val="21"/>
        </w:rPr>
        <w:t>种</w:t>
      </w:r>
      <w:r>
        <w:rPr>
          <w:spacing w:val="-3"/>
          <w:sz w:val="21"/>
        </w:rPr>
        <w:t>子</w:t>
      </w:r>
      <w:r>
        <w:rPr>
          <w:sz w:val="21"/>
        </w:rPr>
        <w:t>收获</w:t>
      </w:r>
      <w:r>
        <w:rPr>
          <w:rFonts w:ascii="Times New Roman" w:eastAsia="Times New Roman"/>
          <w:sz w:val="21"/>
        </w:rPr>
        <w:tab/>
      </w:r>
      <w:r>
        <w:rPr>
          <w:sz w:val="21"/>
        </w:rPr>
        <w:t>8</w:t>
      </w:r>
    </w:p>
    <w:p>
      <w:pPr>
        <w:tabs>
          <w:tab w:val="right" w:leader="dot" w:pos="9703"/>
        </w:tabs>
        <w:spacing w:before="31"/>
        <w:ind w:left="593" w:right="0" w:firstLine="0"/>
        <w:jc w:val="left"/>
        <w:rPr>
          <w:sz w:val="21"/>
        </w:rPr>
      </w:pPr>
      <w:r>
        <w:drawing>
          <wp:inline distT="0" distB="0" distL="0" distR="0">
            <wp:extent cx="248384" cy="94342"/>
            <wp:effectExtent l="0" t="0" r="0" b="0"/>
            <wp:docPr id="5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26.png"/>
                    <pic:cNvPicPr/>
                  </pic:nvPicPr>
                  <pic:blipFill>
                    <a:blip xmlns:r="http://schemas.openxmlformats.org/officeDocument/2006/relationships" r:embed="rId29" cstate="print"/>
                    <a:stretch>
                      <a:fillRect/>
                    </a:stretch>
                  </pic:blipFill>
                  <pic:spPr>
                    <a:xfrm>
                      <a:off x="0" y="0"/>
                      <a:ext cx="248384"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0"/>
          <w:sz w:val="20"/>
        </w:rPr>
        <w:t xml:space="preserve"> </w:t>
      </w:r>
      <w:r>
        <w:rPr>
          <w:sz w:val="21"/>
        </w:rPr>
        <w:t>人</w:t>
      </w:r>
      <w:r>
        <w:rPr>
          <w:spacing w:val="-3"/>
          <w:sz w:val="21"/>
        </w:rPr>
        <w:t>参</w:t>
      </w:r>
      <w:r>
        <w:rPr>
          <w:sz w:val="21"/>
        </w:rPr>
        <w:t>收获</w:t>
      </w:r>
      <w:r>
        <w:rPr>
          <w:rFonts w:ascii="Times New Roman" w:eastAsia="Times New Roman"/>
          <w:sz w:val="21"/>
        </w:rPr>
        <w:tab/>
      </w:r>
      <w:r>
        <w:rPr>
          <w:sz w:val="21"/>
        </w:rPr>
        <w:t>8</w:t>
      </w:r>
    </w:p>
    <w:p>
      <w:pPr>
        <w:spacing w:after="0"/>
        <w:jc w:val="left"/>
        <w:rPr>
          <w:sz w:val="21"/>
        </w:rPr>
        <w:sectPr>
          <w:headerReference w:type="default" r:id="rId30"/>
          <w:footerReference w:type="default" r:id="rId31"/>
          <w:pgSz w:w="11910" w:h="16840"/>
          <w:pgMar w:top="1640" w:right="700" w:bottom="1340" w:left="1060" w:header="1448" w:footer="1140"/>
          <w:pgNumType w:start="1"/>
          <w:cols w:space="708"/>
        </w:sectPr>
      </w:pPr>
    </w:p>
    <w:p>
      <w:pPr>
        <w:pStyle w:val="ListParagraph"/>
        <w:numPr>
          <w:ilvl w:val="0"/>
          <w:numId w:val="20"/>
        </w:numPr>
        <w:tabs>
          <w:tab w:val="left" w:pos="676"/>
          <w:tab w:val="right" w:leader="dot" w:pos="9703"/>
        </w:tabs>
        <w:spacing w:before="377" w:after="0" w:line="240" w:lineRule="auto"/>
        <w:ind w:left="675" w:right="0" w:hanging="318"/>
        <w:jc w:val="left"/>
        <w:rPr>
          <w:sz w:val="21"/>
        </w:rPr>
      </w:pPr>
      <w:r>
        <w:drawing>
          <wp:anchor distT="0" distB="0" distL="0" distR="0" simplePos="0" relativeHeight="251664384" behindDoc="0" locked="0" layoutInCell="1" allowOverlap="1">
            <wp:simplePos x="0" y="0"/>
            <wp:positionH relativeFrom="page">
              <wp:posOffset>215900</wp:posOffset>
            </wp:positionH>
            <wp:positionV relativeFrom="page">
              <wp:posOffset>5244083</wp:posOffset>
            </wp:positionV>
            <wp:extent cx="7112000" cy="4876800"/>
            <wp:effectExtent l="0" t="0" r="0" b="0"/>
            <wp:wrapNone/>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spacing w:val="-3"/>
          <w:sz w:val="21"/>
        </w:rPr>
        <w:t>越</w:t>
      </w:r>
      <w:r>
        <w:rPr>
          <w:sz w:val="21"/>
        </w:rPr>
        <w:t>冬</w:t>
      </w:r>
      <w:r>
        <w:rPr>
          <w:spacing w:val="-3"/>
          <w:sz w:val="21"/>
        </w:rPr>
        <w:t>管</w:t>
      </w:r>
      <w:r>
        <w:rPr>
          <w:sz w:val="21"/>
        </w:rPr>
        <w:t>理</w:t>
      </w:r>
      <w:r>
        <w:rPr>
          <w:rFonts w:ascii="Times New Roman" w:eastAsia="Times New Roman"/>
          <w:sz w:val="21"/>
        </w:rPr>
        <w:tab/>
      </w:r>
      <w:r>
        <w:rPr>
          <w:sz w:val="21"/>
        </w:rPr>
        <w:t>8</w:t>
      </w:r>
    </w:p>
    <w:p>
      <w:pPr>
        <w:tabs>
          <w:tab w:val="right" w:leader="dot" w:pos="9703"/>
        </w:tabs>
        <w:spacing w:before="57"/>
        <w:ind w:left="593" w:right="0" w:firstLine="0"/>
        <w:jc w:val="left"/>
        <w:rPr>
          <w:sz w:val="21"/>
        </w:rPr>
      </w:pPr>
      <w:r>
        <w:drawing>
          <wp:inline distT="0" distB="0" distL="0" distR="0">
            <wp:extent cx="243811" cy="94341"/>
            <wp:effectExtent l="0" t="0" r="0" b="0"/>
            <wp:docPr id="5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27.png"/>
                    <pic:cNvPicPr/>
                  </pic:nvPicPr>
                  <pic:blipFill>
                    <a:blip xmlns:r="http://schemas.openxmlformats.org/officeDocument/2006/relationships" r:embed="rId32" cstate="print"/>
                    <a:stretch>
                      <a:fillRect/>
                    </a:stretch>
                  </pic:blipFill>
                  <pic:spPr>
                    <a:xfrm>
                      <a:off x="0" y="0"/>
                      <a:ext cx="243811" cy="94341"/>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8"/>
          <w:sz w:val="20"/>
        </w:rPr>
        <w:t xml:space="preserve"> </w:t>
      </w:r>
      <w:r>
        <w:rPr>
          <w:sz w:val="21"/>
        </w:rPr>
        <w:t>下膜</w:t>
      </w:r>
      <w:r>
        <w:rPr>
          <w:rFonts w:ascii="Times New Roman" w:eastAsia="Times New Roman"/>
          <w:sz w:val="21"/>
        </w:rPr>
        <w:tab/>
      </w:r>
      <w:r>
        <w:rPr>
          <w:sz w:val="21"/>
        </w:rPr>
        <w:t>8</w:t>
      </w:r>
    </w:p>
    <w:p>
      <w:pPr>
        <w:tabs>
          <w:tab w:val="right" w:leader="dot" w:pos="9703"/>
        </w:tabs>
        <w:spacing w:before="31"/>
        <w:ind w:left="593" w:right="0" w:firstLine="0"/>
        <w:jc w:val="left"/>
        <w:rPr>
          <w:sz w:val="21"/>
        </w:rPr>
      </w:pPr>
      <w:r>
        <w:drawing>
          <wp:inline distT="0" distB="0" distL="0" distR="0">
            <wp:extent cx="248384" cy="94341"/>
            <wp:effectExtent l="0" t="0" r="0" b="0"/>
            <wp:docPr id="59"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28.png"/>
                    <pic:cNvPicPr/>
                  </pic:nvPicPr>
                  <pic:blipFill>
                    <a:blip xmlns:r="http://schemas.openxmlformats.org/officeDocument/2006/relationships" r:embed="rId33" cstate="print"/>
                    <a:stretch>
                      <a:fillRect/>
                    </a:stretch>
                  </pic:blipFill>
                  <pic:spPr>
                    <a:xfrm>
                      <a:off x="0" y="0"/>
                      <a:ext cx="248384" cy="94341"/>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0"/>
          <w:sz w:val="20"/>
        </w:rPr>
        <w:t xml:space="preserve"> </w:t>
      </w:r>
      <w:r>
        <w:rPr>
          <w:sz w:val="21"/>
        </w:rPr>
        <w:t>上</w:t>
      </w:r>
      <w:r>
        <w:rPr>
          <w:spacing w:val="-3"/>
          <w:sz w:val="21"/>
        </w:rPr>
        <w:t>防</w:t>
      </w:r>
      <w:r>
        <w:rPr>
          <w:sz w:val="21"/>
        </w:rPr>
        <w:t>寒</w:t>
      </w:r>
      <w:r>
        <w:rPr>
          <w:rFonts w:ascii="Times New Roman" w:eastAsia="Times New Roman"/>
          <w:sz w:val="21"/>
        </w:rPr>
        <w:tab/>
      </w:r>
      <w:r>
        <w:rPr>
          <w:sz w:val="21"/>
        </w:rPr>
        <w:t>9</w:t>
      </w:r>
    </w:p>
    <w:p>
      <w:pPr>
        <w:pStyle w:val="ListParagraph"/>
        <w:numPr>
          <w:ilvl w:val="0"/>
          <w:numId w:val="20"/>
        </w:numPr>
        <w:tabs>
          <w:tab w:val="left" w:pos="676"/>
          <w:tab w:val="right" w:leader="dot" w:pos="9703"/>
        </w:tabs>
        <w:spacing w:before="105" w:after="0" w:line="240" w:lineRule="auto"/>
        <w:ind w:left="675" w:right="0" w:hanging="318"/>
        <w:jc w:val="left"/>
        <w:rPr>
          <w:sz w:val="21"/>
        </w:rPr>
      </w:pPr>
      <w:r>
        <w:rPr>
          <w:spacing w:val="-3"/>
          <w:sz w:val="21"/>
        </w:rPr>
        <w:t>记</w:t>
      </w:r>
      <w:r>
        <w:rPr>
          <w:sz w:val="21"/>
        </w:rPr>
        <w:t>录</w:t>
      </w:r>
      <w:r>
        <w:rPr>
          <w:spacing w:val="-3"/>
          <w:sz w:val="21"/>
        </w:rPr>
        <w:t>与</w:t>
      </w:r>
      <w:r>
        <w:rPr>
          <w:sz w:val="21"/>
        </w:rPr>
        <w:t>档案</w:t>
      </w:r>
      <w:r>
        <w:rPr>
          <w:rFonts w:ascii="Times New Roman" w:eastAsia="Times New Roman"/>
          <w:sz w:val="21"/>
        </w:rPr>
        <w:tab/>
      </w:r>
      <w:r>
        <w:rPr>
          <w:sz w:val="21"/>
        </w:rPr>
        <w:t>9</w:t>
      </w:r>
    </w:p>
    <w:p>
      <w:pPr>
        <w:pStyle w:val="BodyText"/>
        <w:tabs>
          <w:tab w:val="left" w:pos="1282"/>
          <w:tab w:val="right" w:leader="dot" w:pos="9703"/>
        </w:tabs>
        <w:spacing w:before="132"/>
        <w:ind w:left="358"/>
      </w:pPr>
      <w:r>
        <w:t>附</w:t>
      </w:r>
      <w:r>
        <w:rPr>
          <w:spacing w:val="95"/>
        </w:rPr>
        <w:t xml:space="preserve"> </w:t>
      </w:r>
      <w:r>
        <w:t>录</w:t>
        <w:tab/>
        <w:t>A</w:t>
      </w:r>
      <w:r>
        <w:rPr>
          <w:spacing w:val="100"/>
        </w:rPr>
        <w:t xml:space="preserve"> </w:t>
      </w:r>
      <w:r>
        <w:t>（</w:t>
      </w:r>
      <w:r>
        <w:rPr>
          <w:spacing w:val="-3"/>
        </w:rPr>
        <w:t>规</w:t>
      </w:r>
      <w:r>
        <w:t>范</w:t>
      </w:r>
      <w:r>
        <w:rPr>
          <w:spacing w:val="-3"/>
        </w:rPr>
        <w:t>性</w:t>
      </w:r>
      <w:r>
        <w:t>）</w:t>
      </w:r>
      <w:r>
        <w:rPr>
          <w:spacing w:val="-2"/>
        </w:rPr>
        <w:t xml:space="preserve"> </w:t>
      </w:r>
      <w:r>
        <w:t>投入</w:t>
      </w:r>
      <w:r>
        <w:rPr>
          <w:spacing w:val="-3"/>
        </w:rPr>
        <w:t>品</w:t>
      </w:r>
      <w:r>
        <w:t>选</w:t>
      </w:r>
      <w:r>
        <w:rPr>
          <w:spacing w:val="-3"/>
        </w:rPr>
        <w:t>择</w:t>
      </w:r>
      <w:r>
        <w:t>与</w:t>
      </w:r>
      <w:r>
        <w:rPr>
          <w:spacing w:val="-3"/>
        </w:rPr>
        <w:t>管</w:t>
      </w:r>
      <w:r>
        <w:t>理</w:t>
      </w:r>
      <w:r>
        <w:rPr>
          <w:rFonts w:ascii="Times New Roman" w:eastAsia="Times New Roman"/>
        </w:rPr>
        <w:tab/>
      </w:r>
      <w:r>
        <w:t>10</w:t>
      </w:r>
    </w:p>
    <w:p>
      <w:pPr>
        <w:pStyle w:val="ListParagraph"/>
        <w:numPr>
          <w:ilvl w:val="1"/>
          <w:numId w:val="19"/>
        </w:numPr>
        <w:tabs>
          <w:tab w:val="left" w:pos="993"/>
          <w:tab w:val="right" w:leader="dot" w:pos="9703"/>
        </w:tabs>
        <w:spacing w:before="50" w:after="0" w:line="240" w:lineRule="auto"/>
        <w:ind w:left="992" w:right="0" w:hanging="423"/>
        <w:jc w:val="left"/>
        <w:rPr>
          <w:sz w:val="21"/>
        </w:rPr>
      </w:pPr>
      <w:r>
        <w:rPr>
          <w:spacing w:val="-3"/>
          <w:sz w:val="21"/>
        </w:rPr>
        <w:t>种</w:t>
      </w:r>
      <w:r>
        <w:rPr>
          <w:sz w:val="21"/>
        </w:rPr>
        <w:t>子</w:t>
      </w:r>
      <w:r>
        <w:rPr>
          <w:spacing w:val="-3"/>
          <w:sz w:val="21"/>
        </w:rPr>
        <w:t>和</w:t>
      </w:r>
      <w:r>
        <w:rPr>
          <w:sz w:val="21"/>
        </w:rPr>
        <w:t>种苗</w:t>
      </w:r>
      <w:r>
        <w:rPr>
          <w:rFonts w:ascii="Times New Roman" w:eastAsia="Times New Roman"/>
          <w:sz w:val="21"/>
        </w:rPr>
        <w:tab/>
      </w:r>
      <w:r>
        <w:rPr>
          <w:sz w:val="21"/>
        </w:rPr>
        <w:t>10</w:t>
      </w:r>
    </w:p>
    <w:p>
      <w:pPr>
        <w:pStyle w:val="ListParagraph"/>
        <w:numPr>
          <w:ilvl w:val="1"/>
          <w:numId w:val="19"/>
        </w:numPr>
        <w:tabs>
          <w:tab w:val="left" w:pos="993"/>
          <w:tab w:val="right" w:leader="dot" w:pos="9703"/>
        </w:tabs>
        <w:spacing w:before="31" w:after="0" w:line="240" w:lineRule="auto"/>
        <w:ind w:left="992" w:right="0" w:hanging="423"/>
        <w:jc w:val="left"/>
        <w:rPr>
          <w:sz w:val="21"/>
        </w:rPr>
      </w:pPr>
      <w:r>
        <w:rPr>
          <w:spacing w:val="-3"/>
          <w:sz w:val="21"/>
        </w:rPr>
        <w:t>农药</w:t>
      </w:r>
      <w:r>
        <w:rPr>
          <w:rFonts w:ascii="Times New Roman" w:eastAsia="Times New Roman"/>
          <w:spacing w:val="-3"/>
          <w:sz w:val="21"/>
        </w:rPr>
        <w:tab/>
      </w:r>
      <w:r>
        <w:rPr>
          <w:sz w:val="21"/>
        </w:rPr>
        <w:t>11</w:t>
      </w:r>
    </w:p>
    <w:p>
      <w:pPr>
        <w:pStyle w:val="ListParagraph"/>
        <w:numPr>
          <w:ilvl w:val="1"/>
          <w:numId w:val="19"/>
        </w:numPr>
        <w:tabs>
          <w:tab w:val="left" w:pos="993"/>
          <w:tab w:val="right" w:leader="dot" w:pos="9703"/>
        </w:tabs>
        <w:spacing w:before="31" w:after="0" w:line="240" w:lineRule="auto"/>
        <w:ind w:left="992" w:right="0" w:hanging="423"/>
        <w:jc w:val="left"/>
        <w:rPr>
          <w:sz w:val="21"/>
        </w:rPr>
      </w:pPr>
      <w:r>
        <w:rPr>
          <w:spacing w:val="-3"/>
          <w:sz w:val="21"/>
        </w:rPr>
        <w:t>肥料</w:t>
      </w:r>
      <w:r>
        <w:rPr>
          <w:rFonts w:ascii="Times New Roman" w:eastAsia="Times New Roman"/>
          <w:spacing w:val="-3"/>
          <w:sz w:val="21"/>
        </w:rPr>
        <w:tab/>
      </w:r>
      <w:r>
        <w:rPr>
          <w:sz w:val="21"/>
        </w:rPr>
        <w:t>11</w:t>
      </w:r>
    </w:p>
    <w:p>
      <w:pPr>
        <w:pStyle w:val="ListParagraph"/>
        <w:numPr>
          <w:ilvl w:val="1"/>
          <w:numId w:val="19"/>
        </w:numPr>
        <w:tabs>
          <w:tab w:val="left" w:pos="993"/>
          <w:tab w:val="right" w:leader="dot" w:pos="9703"/>
        </w:tabs>
        <w:spacing w:before="31" w:after="0" w:line="240" w:lineRule="auto"/>
        <w:ind w:left="992" w:right="0" w:hanging="423"/>
        <w:jc w:val="left"/>
        <w:rPr>
          <w:sz w:val="21"/>
        </w:rPr>
      </w:pPr>
      <w:r>
        <w:rPr>
          <w:spacing w:val="-3"/>
          <w:sz w:val="21"/>
        </w:rPr>
        <w:t>农</w:t>
      </w:r>
      <w:r>
        <w:rPr>
          <w:sz w:val="21"/>
        </w:rPr>
        <w:t>业</w:t>
      </w:r>
      <w:r>
        <w:rPr>
          <w:spacing w:val="-3"/>
          <w:sz w:val="21"/>
        </w:rPr>
        <w:t>机</w:t>
      </w:r>
      <w:r>
        <w:rPr>
          <w:sz w:val="21"/>
        </w:rPr>
        <w:t>具</w:t>
      </w:r>
      <w:r>
        <w:rPr>
          <w:rFonts w:ascii="Times New Roman" w:eastAsia="Times New Roman"/>
          <w:sz w:val="21"/>
        </w:rPr>
        <w:tab/>
      </w:r>
      <w:r>
        <w:rPr>
          <w:sz w:val="21"/>
        </w:rPr>
        <w:t>12</w:t>
      </w:r>
    </w:p>
    <w:p>
      <w:pPr>
        <w:pStyle w:val="BodyText"/>
        <w:tabs>
          <w:tab w:val="left" w:pos="1282"/>
          <w:tab w:val="right" w:leader="dot" w:pos="9703"/>
        </w:tabs>
        <w:spacing w:before="111"/>
        <w:ind w:left="358"/>
      </w:pPr>
      <w:r>
        <w:t>附</w:t>
      </w:r>
      <w:r>
        <w:rPr>
          <w:spacing w:val="95"/>
        </w:rPr>
        <w:t xml:space="preserve"> </w:t>
      </w:r>
      <w:r>
        <w:t>录</w:t>
        <w:tab/>
        <w:t>B</w:t>
      </w:r>
      <w:r>
        <w:rPr>
          <w:spacing w:val="101"/>
        </w:rPr>
        <w:t xml:space="preserve"> </w:t>
      </w:r>
      <w:r>
        <w:t>（</w:t>
      </w:r>
      <w:r>
        <w:rPr>
          <w:spacing w:val="-3"/>
        </w:rPr>
        <w:t>规</w:t>
      </w:r>
      <w:r>
        <w:t>范</w:t>
      </w:r>
      <w:r>
        <w:rPr>
          <w:spacing w:val="-3"/>
        </w:rPr>
        <w:t>性</w:t>
      </w:r>
      <w:r>
        <w:t>）</w:t>
      </w:r>
      <w:r>
        <w:rPr>
          <w:spacing w:val="-1"/>
        </w:rPr>
        <w:t xml:space="preserve"> </w:t>
      </w:r>
      <w:r>
        <w:t>人参</w:t>
      </w:r>
      <w:r>
        <w:rPr>
          <w:spacing w:val="-3"/>
        </w:rPr>
        <w:t>登</w:t>
      </w:r>
      <w:r>
        <w:t>记</w:t>
      </w:r>
      <w:r>
        <w:rPr>
          <w:spacing w:val="-3"/>
        </w:rPr>
        <w:t>农</w:t>
      </w:r>
      <w:r>
        <w:t>药</w:t>
      </w:r>
      <w:r>
        <w:rPr>
          <w:spacing w:val="-3"/>
        </w:rPr>
        <w:t>种</w:t>
      </w:r>
      <w:r>
        <w:t>类</w:t>
      </w:r>
      <w:r>
        <w:rPr>
          <w:spacing w:val="-3"/>
        </w:rPr>
        <w:t>、</w:t>
      </w:r>
      <w:r>
        <w:t>防</w:t>
      </w:r>
      <w:r>
        <w:rPr>
          <w:spacing w:val="-3"/>
        </w:rPr>
        <w:t>治</w:t>
      </w:r>
      <w:r>
        <w:t>对象</w:t>
      </w:r>
      <w:r>
        <w:rPr>
          <w:spacing w:val="-3"/>
        </w:rPr>
        <w:t>及</w:t>
      </w:r>
      <w:r>
        <w:t>使</w:t>
      </w:r>
      <w:r>
        <w:rPr>
          <w:spacing w:val="-3"/>
        </w:rPr>
        <w:t>用</w:t>
      </w:r>
      <w:r>
        <w:t>方法</w:t>
      </w:r>
      <w:r>
        <w:rPr>
          <w:rFonts w:ascii="Times New Roman" w:eastAsia="Times New Roman"/>
        </w:rPr>
        <w:tab/>
      </w:r>
      <w:r>
        <w:t>13</w:t>
      </w:r>
    </w:p>
    <w:p>
      <w:pPr>
        <w:pStyle w:val="BodyText"/>
        <w:tabs>
          <w:tab w:val="left" w:pos="1282"/>
          <w:tab w:val="right" w:leader="dot" w:pos="9703"/>
        </w:tabs>
        <w:spacing w:before="132"/>
        <w:ind w:left="358"/>
      </w:pPr>
      <w:r>
        <w:t>附</w:t>
      </w:r>
      <w:r>
        <w:rPr>
          <w:spacing w:val="95"/>
        </w:rPr>
        <w:t xml:space="preserve"> </w:t>
      </w:r>
      <w:r>
        <w:t>录</w:t>
        <w:tab/>
        <w:t>C</w:t>
      </w:r>
      <w:r>
        <w:rPr>
          <w:spacing w:val="100"/>
        </w:rPr>
        <w:t xml:space="preserve"> </w:t>
      </w:r>
      <w:r>
        <w:t>（</w:t>
      </w:r>
      <w:r>
        <w:rPr>
          <w:spacing w:val="-3"/>
        </w:rPr>
        <w:t>资</w:t>
      </w:r>
      <w:r>
        <w:t>料</w:t>
      </w:r>
      <w:r>
        <w:rPr>
          <w:spacing w:val="-3"/>
        </w:rPr>
        <w:t>性</w:t>
      </w:r>
      <w:r>
        <w:t>）</w:t>
      </w:r>
      <w:r>
        <w:rPr>
          <w:spacing w:val="-2"/>
        </w:rPr>
        <w:t xml:space="preserve"> </w:t>
      </w:r>
      <w:r>
        <w:t>人参</w:t>
      </w:r>
      <w:r>
        <w:rPr>
          <w:spacing w:val="-3"/>
        </w:rPr>
        <w:t>生</w:t>
      </w:r>
      <w:r>
        <w:t>产</w:t>
      </w:r>
      <w:r>
        <w:rPr>
          <w:spacing w:val="-3"/>
        </w:rPr>
        <w:t>及</w:t>
      </w:r>
      <w:r>
        <w:t>销</w:t>
      </w:r>
      <w:r>
        <w:rPr>
          <w:spacing w:val="-3"/>
        </w:rPr>
        <w:t>售</w:t>
      </w:r>
      <w:r>
        <w:t>记</w:t>
      </w:r>
      <w:r>
        <w:rPr>
          <w:spacing w:val="-3"/>
        </w:rPr>
        <w:t>录</w:t>
      </w:r>
      <w:r>
        <w:t>表</w:t>
      </w:r>
      <w:r>
        <w:rPr>
          <w:rFonts w:ascii="Times New Roman" w:eastAsia="Times New Roman"/>
        </w:rPr>
        <w:tab/>
      </w:r>
      <w:r>
        <w:t>15</w:t>
      </w:r>
    </w:p>
    <w:p>
      <w:pPr>
        <w:spacing w:after="0"/>
        <w:sectPr>
          <w:headerReference w:type="default" r:id="rId34"/>
          <w:footerReference w:type="default" r:id="rId35"/>
          <w:pgSz w:w="11910" w:h="16840"/>
          <w:pgMar w:top="1640" w:right="700" w:bottom="1340" w:left="1060" w:header="1448" w:footer="1140"/>
          <w:pgNumType w:start="2"/>
          <w:cols w:space="708"/>
        </w:sectPr>
      </w:pPr>
    </w:p>
    <w:p>
      <w:pPr>
        <w:pStyle w:val="BodyText"/>
        <w:rPr>
          <w:sz w:val="32"/>
        </w:rPr>
      </w:pPr>
      <w:r>
        <w:drawing>
          <wp:anchor distT="0" distB="0" distL="0" distR="0" simplePos="0" relativeHeight="251665408" behindDoc="0" locked="0" layoutInCell="1" allowOverlap="1">
            <wp:simplePos x="0" y="0"/>
            <wp:positionH relativeFrom="page">
              <wp:posOffset>215900</wp:posOffset>
            </wp:positionH>
            <wp:positionV relativeFrom="page">
              <wp:posOffset>5244083</wp:posOffset>
            </wp:positionV>
            <wp:extent cx="7112000" cy="4876800"/>
            <wp:effectExtent l="0" t="0" r="0" b="0"/>
            <wp:wrapNone/>
            <wp:docPr id="6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spacing w:before="10"/>
        <w:rPr>
          <w:sz w:val="30"/>
        </w:rPr>
      </w:pPr>
    </w:p>
    <w:p>
      <w:pPr>
        <w:tabs>
          <w:tab w:val="left" w:pos="1308"/>
        </w:tabs>
        <w:spacing w:before="0"/>
        <w:ind w:left="347" w:right="0" w:firstLine="0"/>
        <w:jc w:val="center"/>
        <w:rPr>
          <w:sz w:val="32"/>
        </w:rPr>
      </w:pPr>
      <w:r>
        <w:rPr>
          <w:sz w:val="32"/>
        </w:rPr>
        <w:t>前</w:t>
        <w:tab/>
        <w:t>言</w:t>
      </w:r>
    </w:p>
    <w:p>
      <w:pPr>
        <w:pStyle w:val="BodyText"/>
        <w:spacing w:before="10"/>
        <w:rPr>
          <w:sz w:val="46"/>
        </w:rPr>
      </w:pPr>
    </w:p>
    <w:p>
      <w:pPr>
        <w:pStyle w:val="BodyText"/>
        <w:spacing w:before="1" w:line="278" w:lineRule="auto"/>
        <w:ind w:left="358" w:right="428" w:firstLine="420"/>
      </w:pPr>
      <w:r>
        <w:t>本文件按照 GB/T 1.1—2020《标准化工作导则 第 1 部分：标准化文件的结构和起草规则》的规定起草。</w:t>
      </w:r>
    </w:p>
    <w:p>
      <w:pPr>
        <w:pStyle w:val="BodyText"/>
        <w:spacing w:line="278" w:lineRule="auto"/>
        <w:ind w:left="778" w:right="1588"/>
      </w:pPr>
      <w:r>
        <w:t>请注意本文件的某些内容可能涉及专利。本文件的发布机构不承担识别专利的责任。本文件由吉林省农业农村厅提出并归口。</w:t>
      </w:r>
    </w:p>
    <w:p>
      <w:pPr>
        <w:pStyle w:val="BodyText"/>
        <w:spacing w:line="278" w:lineRule="auto"/>
        <w:ind w:left="358" w:right="428" w:firstLine="420"/>
        <w:jc w:val="both"/>
      </w:pPr>
      <w:r>
        <w:rPr>
          <w:spacing w:val="-7"/>
        </w:rPr>
        <w:t>本文件起草单位：吉林省参茸办公室</w:t>
      </w:r>
      <w:r>
        <w:t>（</w:t>
      </w:r>
      <w:r>
        <w:rPr>
          <w:spacing w:val="-3"/>
        </w:rPr>
        <w:t>吉林省农业农村厅中药材发展中心</w:t>
      </w:r>
      <w:r>
        <w:rPr>
          <w:spacing w:val="-22"/>
        </w:rPr>
        <w:t>）</w:t>
      </w:r>
      <w:r>
        <w:rPr>
          <w:spacing w:val="-8"/>
        </w:rPr>
        <w:t>、吉林农业大学、吉林</w:t>
      </w:r>
      <w:r>
        <w:rPr>
          <w:spacing w:val="-10"/>
        </w:rPr>
        <w:t>参王植保科技有限公司、集安市人参研究所、吉林省绿色食品办公室、延边州人参产业发展中心、抚松</w:t>
      </w:r>
      <w:r>
        <w:rPr>
          <w:spacing w:val="-5"/>
        </w:rPr>
        <w:t>县人参研究所、吉林省农业技术推广总站、通化市农业重点项目发展中心。</w:t>
      </w:r>
    </w:p>
    <w:p>
      <w:pPr>
        <w:pStyle w:val="BodyText"/>
        <w:spacing w:line="278" w:lineRule="auto"/>
        <w:ind w:left="358" w:right="321" w:firstLine="420"/>
      </w:pPr>
      <w:r>
        <w:rPr>
          <w:spacing w:val="-19"/>
        </w:rPr>
        <w:t>本文件主要起草人：张志财、高洁、陈晓林、冯志伟、徐怀友、史宏伟、张金凤、侯玉兵、孙国刚、</w:t>
      </w:r>
      <w:r>
        <w:rPr>
          <w:spacing w:val="-7"/>
        </w:rPr>
        <w:t>周旭、陈长卿、张玉栋、张恺新、匙坤、张燕超、马浴缤、赵晓龙、高宇光、韩永忠、王雪、刘思远、</w:t>
      </w:r>
      <w:r>
        <w:rPr>
          <w:spacing w:val="-5"/>
        </w:rPr>
        <w:t>李雨泽、宋明海、任广勇、侯万鹏 、郭兴军、丁旭。</w:t>
      </w:r>
    </w:p>
    <w:p>
      <w:pPr>
        <w:spacing w:after="0" w:line="278" w:lineRule="auto"/>
        <w:sectPr>
          <w:headerReference w:type="default" r:id="rId36"/>
          <w:footerReference w:type="default" r:id="rId37"/>
          <w:pgSz w:w="11910" w:h="16840"/>
          <w:pgMar w:top="1640" w:right="700" w:bottom="1340" w:left="1060" w:header="1448" w:footer="1140"/>
          <w:pgNumType w:start="3"/>
          <w:cols w:space="708"/>
        </w:sectPr>
      </w:pPr>
    </w:p>
    <w:p>
      <w:pPr>
        <w:pStyle w:val="BodyText"/>
        <w:spacing w:before="12"/>
        <w:rPr>
          <w:sz w:val="19"/>
        </w:rPr>
      </w:pPr>
      <w:r>
        <w:drawing>
          <wp:anchor distT="0" distB="0" distL="0" distR="0" simplePos="0" relativeHeight="251670528" behindDoc="0" locked="0" layoutInCell="1" allowOverlap="1">
            <wp:simplePos x="0" y="0"/>
            <wp:positionH relativeFrom="page">
              <wp:posOffset>215900</wp:posOffset>
            </wp:positionH>
            <wp:positionV relativeFrom="page">
              <wp:posOffset>5244083</wp:posOffset>
            </wp:positionV>
            <wp:extent cx="7112000" cy="4876800"/>
            <wp:effectExtent l="0" t="0" r="0" b="0"/>
            <wp:wrapNone/>
            <wp:docPr id="6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Heading1"/>
        <w:spacing w:before="55"/>
        <w:ind w:right="73"/>
      </w:pPr>
      <w:r>
        <w:t>非林地人参绿色生产技术规程</w:t>
      </w:r>
    </w:p>
    <w:p>
      <w:pPr>
        <w:pStyle w:val="BodyText"/>
        <w:rPr>
          <w:sz w:val="20"/>
        </w:rPr>
      </w:pPr>
    </w:p>
    <w:p>
      <w:pPr>
        <w:pStyle w:val="BodyText"/>
        <w:spacing w:before="1"/>
        <w:rPr>
          <w:sz w:val="29"/>
        </w:rPr>
      </w:pPr>
    </w:p>
    <w:p>
      <w:pPr>
        <w:pStyle w:val="ListParagraph"/>
        <w:numPr>
          <w:ilvl w:val="0"/>
          <w:numId w:val="21"/>
        </w:numPr>
        <w:tabs>
          <w:tab w:val="left" w:pos="674"/>
        </w:tabs>
        <w:spacing w:before="72" w:after="0" w:line="240" w:lineRule="auto"/>
        <w:ind w:left="673" w:right="0" w:hanging="316"/>
        <w:jc w:val="left"/>
        <w:rPr>
          <w:sz w:val="21"/>
        </w:rPr>
      </w:pPr>
      <w:r>
        <w:rPr>
          <w:sz w:val="21"/>
        </w:rPr>
        <w:t>范围</w:t>
      </w:r>
    </w:p>
    <w:p>
      <w:pPr>
        <w:pStyle w:val="BodyText"/>
        <w:spacing w:before="8"/>
        <w:rPr>
          <w:sz w:val="27"/>
        </w:rPr>
      </w:pPr>
    </w:p>
    <w:p>
      <w:pPr>
        <w:pStyle w:val="BodyText"/>
        <w:spacing w:before="1" w:line="278" w:lineRule="auto"/>
        <w:ind w:left="358" w:right="426" w:firstLine="420"/>
      </w:pPr>
      <w:r>
        <w:rPr>
          <w:spacing w:val="-8"/>
        </w:rPr>
        <w:t>本文件确立了非林地人参绿色生产流程，规定了产地环境、投入品的选择与管理、选地与整地、播</w:t>
      </w:r>
      <w:r>
        <w:rPr>
          <w:spacing w:val="-5"/>
        </w:rPr>
        <w:t>种与移栽、田间管理、收获及越冬管理等阶段的操作指示，描述了生产过程记录与档案等追溯方法。</w:t>
      </w:r>
    </w:p>
    <w:p>
      <w:pPr>
        <w:pStyle w:val="BodyText"/>
        <w:spacing w:line="269" w:lineRule="exact"/>
        <w:ind w:left="778"/>
      </w:pPr>
      <w:r>
        <w:t>本文件适用于非林地人参的绿色生产。</w:t>
      </w:r>
    </w:p>
    <w:p>
      <w:pPr>
        <w:pStyle w:val="BodyText"/>
        <w:spacing w:before="11"/>
        <w:rPr>
          <w:sz w:val="27"/>
        </w:rPr>
      </w:pPr>
    </w:p>
    <w:p>
      <w:pPr>
        <w:pStyle w:val="ListParagraph"/>
        <w:numPr>
          <w:ilvl w:val="0"/>
          <w:numId w:val="21"/>
        </w:numPr>
        <w:tabs>
          <w:tab w:val="left" w:pos="674"/>
        </w:tabs>
        <w:spacing w:before="1" w:after="0" w:line="240" w:lineRule="auto"/>
        <w:ind w:left="673" w:right="0" w:hanging="316"/>
        <w:jc w:val="left"/>
        <w:rPr>
          <w:sz w:val="21"/>
        </w:rPr>
      </w:pPr>
      <w:r>
        <w:rPr>
          <w:spacing w:val="-2"/>
          <w:sz w:val="21"/>
        </w:rPr>
        <w:t>规范性引用文件</w:t>
      </w:r>
    </w:p>
    <w:p>
      <w:pPr>
        <w:pStyle w:val="BodyText"/>
        <w:spacing w:before="6"/>
        <w:rPr>
          <w:sz w:val="27"/>
        </w:rPr>
      </w:pPr>
    </w:p>
    <w:p>
      <w:pPr>
        <w:pStyle w:val="BodyText"/>
        <w:spacing w:line="278" w:lineRule="auto"/>
        <w:ind w:left="358" w:right="320" w:firstLine="420"/>
      </w:pPr>
      <w:r>
        <w:rPr>
          <w:spacing w:val="-10"/>
        </w:rPr>
        <w:t xml:space="preserve">下列文件中的内容通过文中的规范性引用而构成本文件必不可少的条款。其中，注日期的引用文件， </w:t>
      </w:r>
      <w:r>
        <w:rPr>
          <w:spacing w:val="-9"/>
        </w:rPr>
        <w:t>仅该日期对应的版本适用于本文件；不注日期的引用文件，其最新版本</w:t>
      </w:r>
      <w:r>
        <w:t>（</w:t>
      </w:r>
      <w:r>
        <w:rPr>
          <w:spacing w:val="-3"/>
        </w:rPr>
        <w:t>包括所有的修改单</w:t>
      </w:r>
      <w:r>
        <w:rPr>
          <w:spacing w:val="-27"/>
        </w:rPr>
        <w:t>）</w:t>
      </w:r>
      <w:r>
        <w:rPr>
          <w:spacing w:val="-3"/>
        </w:rPr>
        <w:t>适用于本文件。</w:t>
      </w:r>
    </w:p>
    <w:p>
      <w:pPr>
        <w:pStyle w:val="BodyText"/>
        <w:spacing w:line="278" w:lineRule="auto"/>
        <w:ind w:left="778" w:right="5371"/>
      </w:pPr>
      <w:r>
        <w:t>GB/T 34789—2017 人参优质种植技术规范NY/T 391—2021 绿色食品 产地环境质量NY/T 393 绿色食品 农药使用准则</w:t>
      </w:r>
    </w:p>
    <w:p>
      <w:pPr>
        <w:pStyle w:val="BodyText"/>
        <w:spacing w:line="278" w:lineRule="auto"/>
        <w:ind w:left="778" w:right="6107"/>
      </w:pPr>
      <w:r>
        <w:t>NY/T 394 绿色食品 肥料使用准则NY/T 2301—2013 参业 名词术语</w:t>
      </w:r>
    </w:p>
    <w:p>
      <w:pPr>
        <w:pStyle w:val="BodyText"/>
        <w:ind w:left="778"/>
      </w:pPr>
      <w:r>
        <w:t>DB22/T 1736—2012 非林地人参种植 第 1 部分：产地环境条件</w:t>
      </w:r>
    </w:p>
    <w:p>
      <w:pPr>
        <w:pStyle w:val="BodyText"/>
        <w:spacing w:before="11"/>
        <w:rPr>
          <w:sz w:val="27"/>
        </w:rPr>
      </w:pPr>
    </w:p>
    <w:p>
      <w:pPr>
        <w:pStyle w:val="ListParagraph"/>
        <w:numPr>
          <w:ilvl w:val="0"/>
          <w:numId w:val="21"/>
        </w:numPr>
        <w:tabs>
          <w:tab w:val="left" w:pos="674"/>
        </w:tabs>
        <w:spacing w:before="0" w:after="0" w:line="240" w:lineRule="auto"/>
        <w:ind w:left="673" w:right="0" w:hanging="316"/>
        <w:jc w:val="left"/>
        <w:rPr>
          <w:sz w:val="21"/>
        </w:rPr>
      </w:pPr>
      <w:r>
        <w:rPr>
          <w:spacing w:val="-1"/>
          <w:sz w:val="21"/>
        </w:rPr>
        <w:t>术语和定义</w:t>
      </w:r>
    </w:p>
    <w:p>
      <w:pPr>
        <w:pStyle w:val="BodyText"/>
        <w:spacing w:before="6"/>
        <w:rPr>
          <w:sz w:val="27"/>
        </w:rPr>
      </w:pPr>
    </w:p>
    <w:p>
      <w:pPr>
        <w:pStyle w:val="BodyText"/>
        <w:spacing w:before="1"/>
        <w:ind w:left="778"/>
      </w:pPr>
      <w:r>
        <w:drawing>
          <wp:anchor distT="0" distB="0" distL="0" distR="0" simplePos="0" relativeHeight="251666432" behindDoc="0" locked="0" layoutInCell="1" allowOverlap="1">
            <wp:simplePos x="0" y="0"/>
            <wp:positionH relativeFrom="page">
              <wp:posOffset>906860</wp:posOffset>
            </wp:positionH>
            <wp:positionV relativeFrom="paragraph">
              <wp:posOffset>238396</wp:posOffset>
            </wp:positionV>
            <wp:extent cx="173786" cy="95250"/>
            <wp:effectExtent l="0" t="0" r="0" b="0"/>
            <wp:wrapTopAndBottom/>
            <wp:docPr id="65"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29.png"/>
                    <pic:cNvPicPr/>
                  </pic:nvPicPr>
                  <pic:blipFill>
                    <a:blip xmlns:r="http://schemas.openxmlformats.org/officeDocument/2006/relationships" r:embed="rId38" cstate="print"/>
                    <a:stretch>
                      <a:fillRect/>
                    </a:stretch>
                  </pic:blipFill>
                  <pic:spPr>
                    <a:xfrm>
                      <a:off x="0" y="0"/>
                      <a:ext cx="173786" cy="95250"/>
                    </a:xfrm>
                    <a:prstGeom prst="rect">
                      <a:avLst/>
                    </a:prstGeom>
                  </pic:spPr>
                </pic:pic>
              </a:graphicData>
            </a:graphic>
          </wp:anchor>
        </w:drawing>
      </w:r>
      <w:r>
        <w:t>GB/T 34789、NY/T 394 和 NY/T 2301、DB22/T 1736—2012 界定的术语和定义适用于本文件。</w:t>
      </w:r>
    </w:p>
    <w:p>
      <w:pPr>
        <w:pStyle w:val="BodyText"/>
        <w:spacing w:before="70"/>
        <w:ind w:left="778"/>
      </w:pPr>
      <w:r>
        <w:t>非林地 non-forest land</w:t>
      </w:r>
    </w:p>
    <w:p>
      <w:pPr>
        <w:pStyle w:val="BodyText"/>
        <w:spacing w:before="43" w:line="278" w:lineRule="auto"/>
        <w:ind w:left="778" w:right="3585"/>
      </w:pPr>
      <w:r>
        <w:drawing>
          <wp:anchor distT="0" distB="0" distL="0" distR="0" simplePos="0" relativeHeight="251667456" behindDoc="0" locked="0" layoutInCell="1" allowOverlap="1">
            <wp:simplePos x="0" y="0"/>
            <wp:positionH relativeFrom="page">
              <wp:posOffset>906852</wp:posOffset>
            </wp:positionH>
            <wp:positionV relativeFrom="paragraph">
              <wp:posOffset>463187</wp:posOffset>
            </wp:positionV>
            <wp:extent cx="192258" cy="95250"/>
            <wp:effectExtent l="0" t="0" r="0" b="0"/>
            <wp:wrapTopAndBottom/>
            <wp:docPr id="67"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30.png"/>
                    <pic:cNvPicPr/>
                  </pic:nvPicPr>
                  <pic:blipFill>
                    <a:blip xmlns:r="http://schemas.openxmlformats.org/officeDocument/2006/relationships" r:embed="rId39" cstate="print"/>
                    <a:stretch>
                      <a:fillRect/>
                    </a:stretch>
                  </pic:blipFill>
                  <pic:spPr>
                    <a:xfrm>
                      <a:off x="0" y="0"/>
                      <a:ext cx="192258" cy="95250"/>
                    </a:xfrm>
                    <a:prstGeom prst="rect">
                      <a:avLst/>
                    </a:prstGeom>
                  </pic:spPr>
                </pic:pic>
              </a:graphicData>
            </a:graphic>
          </wp:anchor>
        </w:drawing>
      </w:r>
      <w:r>
        <w:t>伐林地或林地以外坡度低于 25°的土地，如农田地、荒地等。[来源：DB22/T 1736—2012，3.1]</w:t>
      </w:r>
    </w:p>
    <w:p>
      <w:pPr>
        <w:pStyle w:val="BodyText"/>
        <w:spacing w:before="70"/>
        <w:ind w:left="778"/>
      </w:pPr>
      <w:r>
        <w:t>拱 棚 arched shed</w:t>
      </w:r>
    </w:p>
    <w:p>
      <w:pPr>
        <w:pStyle w:val="BodyText"/>
        <w:spacing w:before="44" w:line="278" w:lineRule="auto"/>
        <w:ind w:left="778" w:right="5791"/>
      </w:pPr>
      <w:r>
        <w:drawing>
          <wp:anchor distT="0" distB="0" distL="0" distR="0" simplePos="0" relativeHeight="251668480" behindDoc="0" locked="0" layoutInCell="1" allowOverlap="1">
            <wp:simplePos x="0" y="0"/>
            <wp:positionH relativeFrom="page">
              <wp:posOffset>906852</wp:posOffset>
            </wp:positionH>
            <wp:positionV relativeFrom="paragraph">
              <wp:posOffset>463441</wp:posOffset>
            </wp:positionV>
            <wp:extent cx="192258" cy="95250"/>
            <wp:effectExtent l="0" t="0" r="0" b="0"/>
            <wp:wrapTopAndBottom/>
            <wp:docPr id="6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31.png"/>
                    <pic:cNvPicPr/>
                  </pic:nvPicPr>
                  <pic:blipFill>
                    <a:blip xmlns:r="http://schemas.openxmlformats.org/officeDocument/2006/relationships" r:embed="rId40" cstate="print"/>
                    <a:stretch>
                      <a:fillRect/>
                    </a:stretch>
                  </pic:blipFill>
                  <pic:spPr>
                    <a:xfrm>
                      <a:off x="0" y="0"/>
                      <a:ext cx="192258" cy="95250"/>
                    </a:xfrm>
                    <a:prstGeom prst="rect">
                      <a:avLst/>
                    </a:prstGeom>
                  </pic:spPr>
                </pic:pic>
              </a:graphicData>
            </a:graphic>
          </wp:anchor>
        </w:drawing>
      </w:r>
      <w:r>
        <w:t>前后檐高度一致，棚顶呈弓形的棚式。[来源：GB/T 34789—2017，3.1]</w:t>
      </w:r>
    </w:p>
    <w:p>
      <w:pPr>
        <w:pStyle w:val="BodyText"/>
        <w:spacing w:before="71"/>
        <w:ind w:left="778"/>
      </w:pPr>
      <w:r>
        <w:t>复式棚 double shed</w:t>
      </w:r>
    </w:p>
    <w:p>
      <w:pPr>
        <w:pStyle w:val="BodyText"/>
        <w:spacing w:before="43" w:line="278" w:lineRule="auto"/>
        <w:ind w:left="778" w:right="4531"/>
      </w:pPr>
      <w:r>
        <w:drawing>
          <wp:anchor distT="0" distB="0" distL="0" distR="0" simplePos="0" relativeHeight="251669504" behindDoc="0" locked="0" layoutInCell="1" allowOverlap="1">
            <wp:simplePos x="0" y="0"/>
            <wp:positionH relativeFrom="page">
              <wp:posOffset>906886</wp:posOffset>
            </wp:positionH>
            <wp:positionV relativeFrom="paragraph">
              <wp:posOffset>462806</wp:posOffset>
            </wp:positionV>
            <wp:extent cx="198378" cy="95250"/>
            <wp:effectExtent l="0" t="0" r="0" b="0"/>
            <wp:wrapTopAndBottom/>
            <wp:docPr id="71"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32.png"/>
                    <pic:cNvPicPr/>
                  </pic:nvPicPr>
                  <pic:blipFill>
                    <a:blip xmlns:r="http://schemas.openxmlformats.org/officeDocument/2006/relationships" r:embed="rId41" cstate="print"/>
                    <a:stretch>
                      <a:fillRect/>
                    </a:stretch>
                  </pic:blipFill>
                  <pic:spPr>
                    <a:xfrm>
                      <a:off x="0" y="0"/>
                      <a:ext cx="198378" cy="95250"/>
                    </a:xfrm>
                    <a:prstGeom prst="rect">
                      <a:avLst/>
                    </a:prstGeom>
                  </pic:spPr>
                </pic:pic>
              </a:graphicData>
            </a:graphic>
          </wp:anchor>
        </w:drawing>
      </w:r>
      <w:r>
        <w:t>上层为全封闭式遮阳网大棚，下层为单层参膜的棚。[来源：GB/T 34789—2017，3.2]</w:t>
      </w:r>
    </w:p>
    <w:p>
      <w:pPr>
        <w:pStyle w:val="BodyText"/>
        <w:spacing w:before="71"/>
        <w:ind w:left="778"/>
      </w:pPr>
      <w:r>
        <w:t>栽培制 transplant system</w:t>
      </w:r>
    </w:p>
    <w:p>
      <w:pPr>
        <w:pStyle w:val="BodyText"/>
        <w:spacing w:before="43"/>
        <w:ind w:left="778"/>
      </w:pPr>
      <w:r>
        <w:t>在人参种植过程中对育苗年限和移栽年限的规定，如“二三制”为育苗 2 年，移栽后再生长 3 年</w:t>
      </w:r>
    </w:p>
    <w:p>
      <w:pPr>
        <w:pStyle w:val="BodyText"/>
        <w:spacing w:before="43" w:line="278" w:lineRule="auto"/>
        <w:ind w:left="778" w:right="750" w:hanging="420"/>
      </w:pPr>
      <w:r>
        <w:rPr>
          <w:spacing w:val="-3"/>
        </w:rPr>
        <w:t xml:space="preserve">的栽培模式，“三三制”为育苗 </w:t>
      </w:r>
      <w:r>
        <w:t>3</w:t>
      </w:r>
      <w:r>
        <w:rPr>
          <w:spacing w:val="-2"/>
        </w:rPr>
        <w:t xml:space="preserve"> 年，移栽后再生长 </w:t>
      </w:r>
      <w:r>
        <w:t>3</w:t>
      </w:r>
      <w:r>
        <w:rPr>
          <w:spacing w:val="-3"/>
        </w:rPr>
        <w:t xml:space="preserve"> 年的栽培模式，其他栽培制式以此类推。[来源：</w:t>
      </w:r>
      <w:r>
        <w:t>GB/T 34789—2017，3.3</w:t>
      </w:r>
      <w:r>
        <w:rPr>
          <w:spacing w:val="-2"/>
        </w:rPr>
        <w:t>，有修改]</w:t>
      </w:r>
    </w:p>
    <w:p>
      <w:pPr>
        <w:spacing w:after="0" w:line="278" w:lineRule="auto"/>
        <w:sectPr>
          <w:headerReference w:type="default" r:id="rId42"/>
          <w:footerReference w:type="default" r:id="rId43"/>
          <w:pgSz w:w="11910" w:h="16840"/>
          <w:pgMar w:top="1640" w:right="700" w:bottom="1340" w:left="1060" w:header="1448" w:footer="1140"/>
          <w:pgNumType w:start="1"/>
          <w:cols w:space="708"/>
        </w:sectPr>
      </w:pPr>
    </w:p>
    <w:p>
      <w:pPr>
        <w:pStyle w:val="BodyText"/>
        <w:spacing w:before="8"/>
        <w:rPr>
          <w:sz w:val="27"/>
        </w:rPr>
      </w:pPr>
      <w:r>
        <w:drawing>
          <wp:anchor distT="0" distB="0" distL="0" distR="0" simplePos="0" relativeHeight="251672576" behindDoc="0" locked="0" layoutInCell="1" allowOverlap="1">
            <wp:simplePos x="0" y="0"/>
            <wp:positionH relativeFrom="page">
              <wp:posOffset>215900</wp:posOffset>
            </wp:positionH>
            <wp:positionV relativeFrom="page">
              <wp:posOffset>5244083</wp:posOffset>
            </wp:positionV>
            <wp:extent cx="7112000" cy="4876800"/>
            <wp:effectExtent l="0" t="0" r="0" b="0"/>
            <wp:wrapNone/>
            <wp:docPr id="7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spacing w:line="150" w:lineRule="exact"/>
        <w:ind w:left="368"/>
        <w:rPr>
          <w:sz w:val="15"/>
        </w:rPr>
      </w:pPr>
      <w:r>
        <w:rPr>
          <w:position w:val="-2"/>
          <w:sz w:val="15"/>
        </w:rPr>
        <w:drawing>
          <wp:inline distT="0" distB="0" distL="0" distR="0">
            <wp:extent cx="190824" cy="95250"/>
            <wp:effectExtent l="0" t="0" r="0" b="0"/>
            <wp:docPr id="75"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33.png"/>
                    <pic:cNvPicPr/>
                  </pic:nvPicPr>
                  <pic:blipFill>
                    <a:blip xmlns:r="http://schemas.openxmlformats.org/officeDocument/2006/relationships" r:embed="rId44" cstate="print"/>
                    <a:stretch>
                      <a:fillRect/>
                    </a:stretch>
                  </pic:blipFill>
                  <pic:spPr>
                    <a:xfrm>
                      <a:off x="0" y="0"/>
                      <a:ext cx="190824" cy="95250"/>
                    </a:xfrm>
                    <a:prstGeom prst="rect">
                      <a:avLst/>
                    </a:prstGeom>
                  </pic:spPr>
                </pic:pic>
              </a:graphicData>
            </a:graphic>
          </wp:inline>
        </w:drawing>
      </w:r>
    </w:p>
    <w:p>
      <w:pPr>
        <w:pStyle w:val="BodyText"/>
        <w:spacing w:before="98"/>
        <w:ind w:left="778"/>
      </w:pPr>
      <w:r>
        <w:t>挂 串 soilbed direction and composition determination</w:t>
      </w:r>
    </w:p>
    <w:p>
      <w:pPr>
        <w:pStyle w:val="BodyText"/>
        <w:spacing w:before="43" w:line="278" w:lineRule="auto"/>
        <w:ind w:left="778" w:right="428"/>
      </w:pPr>
      <w:r>
        <w:rPr>
          <w:spacing w:val="-20"/>
        </w:rPr>
        <w:t>是确定参床走向、位置和宽度，作业道及排水沟的位置，订上桩子，并用线或石灰标记出来的作业。</w:t>
      </w:r>
      <w:r>
        <w:rPr>
          <w:spacing w:val="-12"/>
        </w:rPr>
        <w:t>[来源：</w:t>
      </w:r>
      <w:r>
        <w:t>NY/T 2301—2013，2.5.4</w:t>
      </w:r>
      <w:r>
        <w:rPr>
          <w:spacing w:val="-1"/>
        </w:rPr>
        <w:t>，有修改]</w:t>
      </w:r>
    </w:p>
    <w:p>
      <w:pPr>
        <w:pStyle w:val="BodyText"/>
        <w:spacing w:before="7"/>
        <w:rPr>
          <w:sz w:val="24"/>
        </w:rPr>
      </w:pPr>
    </w:p>
    <w:p>
      <w:pPr>
        <w:pStyle w:val="ListParagraph"/>
        <w:numPr>
          <w:ilvl w:val="0"/>
          <w:numId w:val="18"/>
        </w:numPr>
        <w:tabs>
          <w:tab w:val="left" w:pos="674"/>
        </w:tabs>
        <w:spacing w:before="0" w:after="0" w:line="240" w:lineRule="auto"/>
        <w:ind w:left="673" w:right="0" w:hanging="316"/>
        <w:jc w:val="left"/>
        <w:rPr>
          <w:sz w:val="21"/>
        </w:rPr>
      </w:pPr>
      <w:r>
        <w:rPr>
          <w:spacing w:val="-1"/>
          <w:sz w:val="21"/>
        </w:rPr>
        <w:t>生产流程</w:t>
      </w:r>
    </w:p>
    <w:p>
      <w:pPr>
        <w:pStyle w:val="BodyText"/>
        <w:spacing w:before="6"/>
        <w:rPr>
          <w:sz w:val="27"/>
        </w:rPr>
      </w:pPr>
    </w:p>
    <w:p>
      <w:pPr>
        <w:pStyle w:val="BodyText"/>
        <w:ind w:left="778"/>
      </w:pPr>
      <w:r>
        <w:drawing>
          <wp:anchor distT="0" distB="0" distL="0" distR="0" simplePos="0" relativeHeight="251671552" behindDoc="0" locked="0" layoutInCell="1" allowOverlap="1">
            <wp:simplePos x="0" y="0"/>
            <wp:positionH relativeFrom="page">
              <wp:posOffset>1213402</wp:posOffset>
            </wp:positionH>
            <wp:positionV relativeFrom="paragraph">
              <wp:posOffset>207772</wp:posOffset>
            </wp:positionV>
            <wp:extent cx="5426852" cy="6282996"/>
            <wp:effectExtent l="0" t="0" r="0" b="0"/>
            <wp:wrapNone/>
            <wp:docPr id="77"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34.png"/>
                    <pic:cNvPicPr/>
                  </pic:nvPicPr>
                  <pic:blipFill>
                    <a:blip xmlns:r="http://schemas.openxmlformats.org/officeDocument/2006/relationships" r:embed="rId45" cstate="print"/>
                    <a:stretch>
                      <a:fillRect/>
                    </a:stretch>
                  </pic:blipFill>
                  <pic:spPr>
                    <a:xfrm>
                      <a:off x="0" y="0"/>
                      <a:ext cx="5426852" cy="6282996"/>
                    </a:xfrm>
                    <a:prstGeom prst="rect">
                      <a:avLst/>
                    </a:prstGeom>
                  </pic:spPr>
                </pic:pic>
              </a:graphicData>
            </a:graphic>
          </wp:anchor>
        </w:drawing>
      </w:r>
      <w:r>
        <w:t>人参绿色生产流程包括 5 个阶段，每个阶段又包括不同的操作程序，生产流程图如图 1 所示。</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
        <w:rPr>
          <w:sz w:val="14"/>
        </w:rPr>
      </w:pPr>
    </w:p>
    <w:p>
      <w:pPr>
        <w:pStyle w:val="BodyText"/>
        <w:ind w:right="72"/>
        <w:jc w:val="center"/>
      </w:pPr>
      <w:r>
        <w:t>图1 非林地人参绿色种植技术规程流程图</w:t>
      </w:r>
    </w:p>
    <w:p>
      <w:pPr>
        <w:spacing w:after="0"/>
        <w:jc w:val="center"/>
        <w:sectPr>
          <w:headerReference w:type="default" r:id="rId46"/>
          <w:footerReference w:type="default" r:id="rId47"/>
          <w:pgSz w:w="11910" w:h="16840"/>
          <w:pgMar w:top="1640" w:right="700" w:bottom="1340" w:left="1060" w:header="1448" w:footer="1140"/>
          <w:pgNumType w:start="2"/>
          <w:cols w:space="708"/>
        </w:sectPr>
      </w:pPr>
    </w:p>
    <w:p>
      <w:pPr>
        <w:pStyle w:val="BodyText"/>
        <w:spacing w:before="3"/>
        <w:rPr>
          <w:sz w:val="17"/>
        </w:rPr>
      </w:pPr>
      <w:r>
        <w:drawing>
          <wp:anchor distT="0" distB="0" distL="0" distR="0" simplePos="0" relativeHeight="251673600" behindDoc="0" locked="0" layoutInCell="1" allowOverlap="1">
            <wp:simplePos x="0" y="0"/>
            <wp:positionH relativeFrom="page">
              <wp:posOffset>215900</wp:posOffset>
            </wp:positionH>
            <wp:positionV relativeFrom="page">
              <wp:posOffset>5244083</wp:posOffset>
            </wp:positionV>
            <wp:extent cx="7112000" cy="4876800"/>
            <wp:effectExtent l="0" t="0" r="0" b="0"/>
            <wp:wrapNone/>
            <wp:docPr id="7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ListParagraph"/>
        <w:numPr>
          <w:ilvl w:val="0"/>
          <w:numId w:val="22"/>
        </w:numPr>
        <w:tabs>
          <w:tab w:val="left" w:pos="674"/>
        </w:tabs>
        <w:spacing w:before="72" w:after="0" w:line="240" w:lineRule="auto"/>
        <w:ind w:left="673" w:right="0" w:hanging="316"/>
        <w:jc w:val="left"/>
        <w:rPr>
          <w:sz w:val="21"/>
        </w:rPr>
      </w:pPr>
      <w:r>
        <w:rPr>
          <w:spacing w:val="-1"/>
          <w:sz w:val="21"/>
        </w:rPr>
        <w:t>产地环境</w:t>
      </w:r>
    </w:p>
    <w:p>
      <w:pPr>
        <w:pStyle w:val="BodyText"/>
        <w:spacing w:before="12"/>
      </w:pPr>
    </w:p>
    <w:p>
      <w:pPr>
        <w:pStyle w:val="BodyText"/>
        <w:spacing w:before="76"/>
        <w:ind w:left="363"/>
      </w:pPr>
      <w:r>
        <w:drawing>
          <wp:inline distT="0" distB="0" distL="0" distR="0">
            <wp:extent cx="175220" cy="95794"/>
            <wp:effectExtent l="0" t="0" r="0" b="0"/>
            <wp:docPr id="81"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35.png"/>
                    <pic:cNvPicPr/>
                  </pic:nvPicPr>
                  <pic:blipFill>
                    <a:blip xmlns:r="http://schemas.openxmlformats.org/officeDocument/2006/relationships" r:embed="rId48" cstate="print"/>
                    <a:stretch>
                      <a:fillRect/>
                    </a:stretch>
                  </pic:blipFill>
                  <pic:spPr>
                    <a:xfrm>
                      <a:off x="0" y="0"/>
                      <a:ext cx="175220" cy="95794"/>
                    </a:xfrm>
                    <a:prstGeom prst="rect">
                      <a:avLst/>
                    </a:prstGeom>
                  </pic:spPr>
                </pic:pic>
              </a:graphicData>
            </a:graphic>
          </wp:inline>
        </w:drawing>
      </w:r>
      <w:r>
        <w:rPr>
          <w:rFonts w:ascii="Times New Roman" w:eastAsia="Times New Roman" w:hAnsi="Times New Roman"/>
          <w:sz w:val="20"/>
        </w:rPr>
        <w:t xml:space="preserve">    </w:t>
      </w:r>
      <w:r>
        <w:rPr>
          <w:rFonts w:ascii="Times New Roman" w:eastAsia="Times New Roman" w:hAnsi="Times New Roman"/>
          <w:spacing w:val="-5"/>
          <w:sz w:val="20"/>
        </w:rPr>
        <w:t xml:space="preserve"> </w:t>
      </w:r>
      <w:r>
        <w:rPr>
          <w:spacing w:val="-3"/>
        </w:rPr>
        <w:t xml:space="preserve">空气质量应符合 </w:t>
      </w:r>
      <w:r>
        <w:t>NY/T 391—2021</w:t>
      </w:r>
      <w:r>
        <w:rPr>
          <w:spacing w:val="-2"/>
        </w:rPr>
        <w:t xml:space="preserve"> 中表 </w:t>
      </w:r>
      <w:r>
        <w:t>1</w:t>
      </w:r>
      <w:r>
        <w:rPr>
          <w:spacing w:val="-2"/>
        </w:rPr>
        <w:t xml:space="preserve"> 的要求。</w:t>
      </w:r>
    </w:p>
    <w:p>
      <w:pPr>
        <w:pStyle w:val="BodyText"/>
        <w:spacing w:before="43" w:line="278" w:lineRule="auto"/>
        <w:ind w:left="363" w:right="4322"/>
      </w:pPr>
      <w:r>
        <w:drawing>
          <wp:inline distT="0" distB="0" distL="0" distR="0">
            <wp:extent cx="193512" cy="95794"/>
            <wp:effectExtent l="0" t="0" r="0" b="0"/>
            <wp:docPr id="83"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36.png"/>
                    <pic:cNvPicPr/>
                  </pic:nvPicPr>
                  <pic:blipFill>
                    <a:blip xmlns:r="http://schemas.openxmlformats.org/officeDocument/2006/relationships" r:embed="rId49" cstate="print"/>
                    <a:stretch>
                      <a:fillRect/>
                    </a:stretch>
                  </pic:blipFill>
                  <pic:spPr>
                    <a:xfrm>
                      <a:off x="0" y="0"/>
                      <a:ext cx="193512" cy="95794"/>
                    </a:xfrm>
                    <a:prstGeom prst="rect">
                      <a:avLst/>
                    </a:prstGeom>
                  </pic:spPr>
                </pic:pic>
              </a:graphicData>
            </a:graphic>
          </wp:inline>
        </w:drawing>
      </w:r>
      <w:r>
        <w:rPr>
          <w:rFonts w:ascii="Times New Roman" w:eastAsia="Times New Roman" w:hAnsi="Times New Roman"/>
          <w:sz w:val="20"/>
        </w:rPr>
        <w:t xml:space="preserve">   </w:t>
      </w:r>
      <w:r>
        <w:rPr>
          <w:rFonts w:ascii="Times New Roman" w:eastAsia="Times New Roman" w:hAnsi="Times New Roman"/>
          <w:spacing w:val="16"/>
          <w:sz w:val="20"/>
        </w:rPr>
        <w:t xml:space="preserve"> </w:t>
      </w:r>
      <w:r>
        <w:rPr>
          <w:spacing w:val="-3"/>
        </w:rPr>
        <w:t xml:space="preserve">灌溉水质量应符合 </w:t>
      </w:r>
      <w:r>
        <w:t>NY/T</w:t>
      </w:r>
      <w:r>
        <w:rPr>
          <w:spacing w:val="1"/>
        </w:rPr>
        <w:t xml:space="preserve"> </w:t>
      </w:r>
      <w:r>
        <w:t>391—2021 中表 3</w:t>
      </w:r>
      <w:r>
        <w:rPr>
          <w:spacing w:val="-1"/>
        </w:rPr>
        <w:t xml:space="preserve"> 的要求。</w:t>
      </w:r>
      <w:r>
        <w:rPr>
          <w:spacing w:val="-1"/>
          <w:w w:val="100"/>
        </w:rPr>
        <w:t xml:space="preserve"> </w:t>
      </w:r>
      <w:r>
        <w:rPr>
          <w:spacing w:val="-1"/>
          <w:w w:val="100"/>
        </w:rPr>
        <w:drawing>
          <wp:inline distT="0" distB="0" distL="0" distR="0">
            <wp:extent cx="193512" cy="95794"/>
            <wp:effectExtent l="0" t="0" r="0" b="0"/>
            <wp:docPr id="85"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37.png"/>
                    <pic:cNvPicPr/>
                  </pic:nvPicPr>
                  <pic:blipFill>
                    <a:blip xmlns:r="http://schemas.openxmlformats.org/officeDocument/2006/relationships" r:embed="rId50" cstate="print"/>
                    <a:stretch>
                      <a:fillRect/>
                    </a:stretch>
                  </pic:blipFill>
                  <pic:spPr>
                    <a:xfrm>
                      <a:off x="0" y="0"/>
                      <a:ext cx="193512" cy="95794"/>
                    </a:xfrm>
                    <a:prstGeom prst="rect">
                      <a:avLst/>
                    </a:prstGeom>
                  </pic:spPr>
                </pic:pic>
              </a:graphicData>
            </a:graphic>
          </wp:inline>
        </w:drawing>
      </w:r>
      <w:r>
        <w:rPr>
          <w:rFonts w:ascii="Times New Roman" w:eastAsia="Times New Roman" w:hAnsi="Times New Roman"/>
          <w:spacing w:val="-1"/>
          <w:w w:val="100"/>
        </w:rPr>
        <w:t xml:space="preserve">   </w:t>
      </w:r>
      <w:r>
        <w:rPr>
          <w:rFonts w:ascii="Times New Roman" w:eastAsia="Times New Roman" w:hAnsi="Times New Roman"/>
          <w:spacing w:val="5"/>
          <w:w w:val="100"/>
        </w:rPr>
        <w:t xml:space="preserve"> </w:t>
      </w:r>
      <w:r>
        <w:rPr>
          <w:spacing w:val="-3"/>
        </w:rPr>
        <w:t>土壤应符合下列要求：</w:t>
      </w:r>
    </w:p>
    <w:p>
      <w:pPr>
        <w:pStyle w:val="ListParagraph"/>
        <w:numPr>
          <w:ilvl w:val="1"/>
          <w:numId w:val="22"/>
        </w:numPr>
        <w:tabs>
          <w:tab w:val="left" w:pos="1211"/>
        </w:tabs>
        <w:spacing w:before="0" w:after="0" w:line="278" w:lineRule="auto"/>
        <w:ind w:left="1210" w:right="426" w:hanging="428"/>
        <w:jc w:val="left"/>
        <w:rPr>
          <w:sz w:val="21"/>
        </w:rPr>
      </w:pPr>
      <w:r>
        <w:rPr>
          <w:spacing w:val="-21"/>
          <w:sz w:val="21"/>
        </w:rPr>
        <w:t xml:space="preserve">土壤类型和质地：应选择疏松、肥沃、土层较厚，有机质含量较高，保水、保肥性能好的土壤， </w:t>
      </w:r>
      <w:r>
        <w:rPr>
          <w:spacing w:val="-8"/>
          <w:sz w:val="21"/>
        </w:rPr>
        <w:t>土壤质地以沙土和壤土为宜；</w:t>
      </w:r>
    </w:p>
    <w:p>
      <w:pPr>
        <w:pStyle w:val="ListParagraph"/>
        <w:numPr>
          <w:ilvl w:val="1"/>
          <w:numId w:val="22"/>
        </w:numPr>
        <w:tabs>
          <w:tab w:val="left" w:pos="1211"/>
        </w:tabs>
        <w:spacing w:before="0" w:after="0" w:line="269" w:lineRule="exact"/>
        <w:ind w:left="1210" w:right="0" w:hanging="428"/>
        <w:jc w:val="left"/>
        <w:rPr>
          <w:sz w:val="21"/>
        </w:rPr>
      </w:pPr>
      <w:r>
        <w:rPr>
          <w:spacing w:val="-3"/>
          <w:sz w:val="21"/>
        </w:rPr>
        <w:t xml:space="preserve">土壤环境质量应符合 </w:t>
      </w:r>
      <w:r>
        <w:rPr>
          <w:sz w:val="21"/>
        </w:rPr>
        <w:t>NY/T</w:t>
      </w:r>
      <w:r>
        <w:rPr>
          <w:spacing w:val="-2"/>
          <w:sz w:val="21"/>
        </w:rPr>
        <w:t xml:space="preserve"> </w:t>
      </w:r>
      <w:r>
        <w:rPr>
          <w:sz w:val="21"/>
        </w:rPr>
        <w:t>391—2021</w:t>
      </w:r>
      <w:r>
        <w:rPr>
          <w:spacing w:val="-2"/>
          <w:sz w:val="21"/>
        </w:rPr>
        <w:t xml:space="preserve"> 中 </w:t>
      </w:r>
      <w:r>
        <w:rPr>
          <w:sz w:val="21"/>
        </w:rPr>
        <w:t>6.3</w:t>
      </w:r>
      <w:r>
        <w:rPr>
          <w:spacing w:val="-2"/>
          <w:sz w:val="21"/>
        </w:rPr>
        <w:t xml:space="preserve"> 的要求；</w:t>
      </w:r>
    </w:p>
    <w:p>
      <w:pPr>
        <w:pStyle w:val="ListParagraph"/>
        <w:numPr>
          <w:ilvl w:val="1"/>
          <w:numId w:val="22"/>
        </w:numPr>
        <w:tabs>
          <w:tab w:val="left" w:pos="1211"/>
        </w:tabs>
        <w:spacing w:before="38" w:after="0" w:line="240" w:lineRule="auto"/>
        <w:ind w:left="1210" w:right="0" w:hanging="428"/>
        <w:jc w:val="left"/>
        <w:rPr>
          <w:sz w:val="21"/>
        </w:rPr>
      </w:pPr>
      <w:r>
        <w:rPr>
          <w:spacing w:val="-2"/>
          <w:sz w:val="21"/>
        </w:rPr>
        <w:t xml:space="preserve">土壤肥力应符合 </w:t>
      </w:r>
      <w:r>
        <w:rPr>
          <w:sz w:val="21"/>
        </w:rPr>
        <w:t>NY/T 391—2021</w:t>
      </w:r>
      <w:r>
        <w:rPr>
          <w:spacing w:val="-2"/>
          <w:sz w:val="21"/>
        </w:rPr>
        <w:t xml:space="preserve"> 中表 </w:t>
      </w:r>
      <w:r>
        <w:rPr>
          <w:sz w:val="21"/>
        </w:rPr>
        <w:t>10</w:t>
      </w:r>
      <w:r>
        <w:rPr>
          <w:spacing w:val="-3"/>
          <w:sz w:val="21"/>
        </w:rPr>
        <w:t xml:space="preserve"> 旱地的要求。</w:t>
      </w:r>
    </w:p>
    <w:p>
      <w:pPr>
        <w:pStyle w:val="BodyText"/>
        <w:spacing w:before="4"/>
        <w:rPr>
          <w:sz w:val="22"/>
        </w:rPr>
      </w:pPr>
    </w:p>
    <w:p>
      <w:pPr>
        <w:pStyle w:val="ListParagraph"/>
        <w:numPr>
          <w:ilvl w:val="0"/>
          <w:numId w:val="22"/>
        </w:numPr>
        <w:tabs>
          <w:tab w:val="left" w:pos="674"/>
        </w:tabs>
        <w:spacing w:before="72" w:after="0" w:line="240" w:lineRule="auto"/>
        <w:ind w:left="673" w:right="0" w:hanging="316"/>
        <w:jc w:val="left"/>
        <w:rPr>
          <w:sz w:val="21"/>
        </w:rPr>
      </w:pPr>
      <w:r>
        <w:rPr>
          <w:spacing w:val="-3"/>
          <w:sz w:val="21"/>
        </w:rPr>
        <w:t>投入品的选择与管理</w:t>
      </w:r>
    </w:p>
    <w:p>
      <w:pPr>
        <w:pStyle w:val="BodyText"/>
        <w:spacing w:before="7"/>
        <w:rPr>
          <w:sz w:val="27"/>
        </w:rPr>
      </w:pPr>
    </w:p>
    <w:p>
      <w:pPr>
        <w:pStyle w:val="BodyText"/>
        <w:ind w:left="778"/>
      </w:pPr>
      <w:r>
        <w:t>应符合附录 A 的要求。</w:t>
      </w:r>
    </w:p>
    <w:p>
      <w:pPr>
        <w:pStyle w:val="BodyText"/>
        <w:spacing w:before="11"/>
        <w:rPr>
          <w:sz w:val="27"/>
        </w:rPr>
      </w:pPr>
    </w:p>
    <w:p>
      <w:pPr>
        <w:pStyle w:val="ListParagraph"/>
        <w:numPr>
          <w:ilvl w:val="0"/>
          <w:numId w:val="22"/>
        </w:numPr>
        <w:tabs>
          <w:tab w:val="left" w:pos="674"/>
        </w:tabs>
        <w:spacing w:before="0" w:after="0" w:line="240" w:lineRule="auto"/>
        <w:ind w:left="673" w:right="0" w:hanging="316"/>
        <w:jc w:val="left"/>
        <w:rPr>
          <w:sz w:val="21"/>
        </w:rPr>
      </w:pPr>
      <w:r>
        <w:rPr>
          <w:spacing w:val="-1"/>
          <w:sz w:val="21"/>
        </w:rPr>
        <w:t>选地与整地</w:t>
      </w:r>
    </w:p>
    <w:p>
      <w:pPr>
        <w:pStyle w:val="BodyText"/>
        <w:spacing w:before="12"/>
      </w:pPr>
    </w:p>
    <w:p>
      <w:pPr>
        <w:spacing w:before="73"/>
        <w:ind w:left="368" w:right="0" w:firstLine="0"/>
        <w:jc w:val="left"/>
        <w:rPr>
          <w:sz w:val="21"/>
        </w:rPr>
      </w:pPr>
      <w:r>
        <w:drawing>
          <wp:inline distT="0" distB="0" distL="0" distR="0">
            <wp:extent cx="172131" cy="94342"/>
            <wp:effectExtent l="0" t="0" r="0" b="0"/>
            <wp:docPr id="87"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38.png"/>
                    <pic:cNvPicPr/>
                  </pic:nvPicPr>
                  <pic:blipFill>
                    <a:blip xmlns:r="http://schemas.openxmlformats.org/officeDocument/2006/relationships" r:embed="rId51" cstate="print"/>
                    <a:stretch>
                      <a:fillRect/>
                    </a:stretch>
                  </pic:blipFill>
                  <pic:spPr>
                    <a:xfrm>
                      <a:off x="0" y="0"/>
                      <a:ext cx="172131"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5"/>
          <w:sz w:val="20"/>
        </w:rPr>
        <w:t xml:space="preserve"> </w:t>
      </w:r>
      <w:r>
        <w:rPr>
          <w:sz w:val="21"/>
        </w:rPr>
        <w:t>选地</w:t>
      </w:r>
    </w:p>
    <w:p>
      <w:pPr>
        <w:pStyle w:val="BodyText"/>
        <w:spacing w:before="11"/>
        <w:rPr>
          <w:sz w:val="9"/>
        </w:rPr>
      </w:pPr>
    </w:p>
    <w:p>
      <w:pPr>
        <w:pStyle w:val="ListParagraph"/>
        <w:numPr>
          <w:ilvl w:val="2"/>
          <w:numId w:val="17"/>
        </w:numPr>
        <w:tabs>
          <w:tab w:val="left" w:pos="1094"/>
        </w:tabs>
        <w:spacing w:before="71" w:after="0" w:line="240" w:lineRule="auto"/>
        <w:ind w:left="1093" w:right="0" w:hanging="736"/>
        <w:jc w:val="left"/>
        <w:rPr>
          <w:sz w:val="21"/>
        </w:rPr>
      </w:pPr>
      <w:r>
        <w:rPr>
          <w:spacing w:val="-3"/>
          <w:sz w:val="21"/>
        </w:rPr>
        <w:t xml:space="preserve">产地生态环境应符合 </w:t>
      </w:r>
      <w:r>
        <w:rPr>
          <w:sz w:val="21"/>
        </w:rPr>
        <w:t>NY/T</w:t>
      </w:r>
      <w:r>
        <w:rPr>
          <w:spacing w:val="-2"/>
          <w:sz w:val="21"/>
        </w:rPr>
        <w:t xml:space="preserve"> </w:t>
      </w:r>
      <w:r>
        <w:rPr>
          <w:sz w:val="21"/>
        </w:rPr>
        <w:t>391—2021</w:t>
      </w:r>
      <w:r>
        <w:rPr>
          <w:spacing w:val="-2"/>
          <w:sz w:val="21"/>
        </w:rPr>
        <w:t xml:space="preserve"> 第 </w:t>
      </w:r>
      <w:r>
        <w:rPr>
          <w:sz w:val="21"/>
        </w:rPr>
        <w:t>4</w:t>
      </w:r>
      <w:r>
        <w:rPr>
          <w:spacing w:val="-2"/>
          <w:sz w:val="21"/>
        </w:rPr>
        <w:t xml:space="preserve"> 章的要求。</w:t>
      </w:r>
    </w:p>
    <w:p>
      <w:pPr>
        <w:pStyle w:val="ListParagraph"/>
        <w:numPr>
          <w:ilvl w:val="2"/>
          <w:numId w:val="17"/>
        </w:numPr>
        <w:tabs>
          <w:tab w:val="left" w:pos="1094"/>
        </w:tabs>
        <w:spacing w:before="43" w:after="0" w:line="278" w:lineRule="auto"/>
        <w:ind w:left="358" w:right="750" w:firstLine="0"/>
        <w:jc w:val="left"/>
        <w:rPr>
          <w:sz w:val="21"/>
        </w:rPr>
      </w:pPr>
      <w:r>
        <w:rPr>
          <w:spacing w:val="-2"/>
          <w:sz w:val="21"/>
        </w:rPr>
        <w:t xml:space="preserve">选择平地、平岗地或缓坡地，缓坡地坡度小于 </w:t>
      </w:r>
      <w:r>
        <w:rPr>
          <w:sz w:val="21"/>
        </w:rPr>
        <w:t>25</w:t>
      </w:r>
      <w:r>
        <w:rPr>
          <w:spacing w:val="-3"/>
          <w:sz w:val="21"/>
        </w:rPr>
        <w:t>°。坡向以北向为首选，其次选东、南坡向。</w:t>
      </w:r>
    </w:p>
    <w:p>
      <w:pPr>
        <w:pStyle w:val="ListParagraph"/>
        <w:numPr>
          <w:ilvl w:val="2"/>
          <w:numId w:val="17"/>
        </w:numPr>
        <w:tabs>
          <w:tab w:val="left" w:pos="1094"/>
        </w:tabs>
        <w:spacing w:before="0" w:after="0" w:line="278" w:lineRule="auto"/>
        <w:ind w:left="358" w:right="433" w:firstLine="0"/>
        <w:jc w:val="left"/>
        <w:rPr>
          <w:sz w:val="21"/>
        </w:rPr>
      </w:pPr>
      <w:r>
        <w:rPr>
          <w:spacing w:val="-3"/>
          <w:sz w:val="21"/>
        </w:rPr>
        <w:t>应选择避风、临近水源、排水通畅、交通方便的地块，宜避开农田除草剂飘移药害，不宜选择</w:t>
      </w:r>
      <w:r>
        <w:rPr>
          <w:spacing w:val="-2"/>
          <w:sz w:val="21"/>
        </w:rPr>
        <w:t xml:space="preserve">土壤 </w:t>
      </w:r>
      <w:r>
        <w:rPr>
          <w:sz w:val="21"/>
        </w:rPr>
        <w:t>pH＞6.5</w:t>
      </w:r>
      <w:r>
        <w:rPr>
          <w:spacing w:val="-3"/>
          <w:sz w:val="21"/>
        </w:rPr>
        <w:t>、粘重、低洼易涝、风道、霜道、易干旱及老参地的地块。</w:t>
      </w:r>
    </w:p>
    <w:p>
      <w:pPr>
        <w:pStyle w:val="ListParagraph"/>
        <w:numPr>
          <w:ilvl w:val="2"/>
          <w:numId w:val="17"/>
        </w:numPr>
        <w:tabs>
          <w:tab w:val="left" w:pos="1094"/>
        </w:tabs>
        <w:spacing w:before="0" w:after="0" w:line="269" w:lineRule="exact"/>
        <w:ind w:left="1093" w:right="0" w:hanging="736"/>
        <w:jc w:val="left"/>
        <w:rPr>
          <w:sz w:val="21"/>
        </w:rPr>
      </w:pPr>
      <w:r>
        <w:rPr>
          <w:spacing w:val="-2"/>
          <w:sz w:val="21"/>
        </w:rPr>
        <w:t xml:space="preserve">隔离保护应符合 </w:t>
      </w:r>
      <w:r>
        <w:rPr>
          <w:sz w:val="21"/>
        </w:rPr>
        <w:t>NY/T 391—2021</w:t>
      </w:r>
      <w:r>
        <w:rPr>
          <w:spacing w:val="-1"/>
          <w:sz w:val="21"/>
        </w:rPr>
        <w:t xml:space="preserve"> 第 </w:t>
      </w:r>
      <w:r>
        <w:rPr>
          <w:sz w:val="21"/>
        </w:rPr>
        <w:t>5</w:t>
      </w:r>
      <w:r>
        <w:rPr>
          <w:spacing w:val="-3"/>
          <w:sz w:val="21"/>
        </w:rPr>
        <w:t xml:space="preserve"> 章的要求。</w:t>
      </w:r>
    </w:p>
    <w:p>
      <w:pPr>
        <w:pStyle w:val="BodyText"/>
        <w:rPr>
          <w:sz w:val="10"/>
        </w:rPr>
      </w:pPr>
    </w:p>
    <w:p>
      <w:pPr>
        <w:spacing w:before="72"/>
        <w:ind w:left="368" w:right="0" w:firstLine="0"/>
        <w:jc w:val="left"/>
        <w:rPr>
          <w:sz w:val="21"/>
        </w:rPr>
      </w:pPr>
      <w:r>
        <w:drawing>
          <wp:inline distT="0" distB="0" distL="0" distR="0">
            <wp:extent cx="190427" cy="94342"/>
            <wp:effectExtent l="0" t="0" r="0" b="0"/>
            <wp:docPr id="89"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39.png"/>
                    <pic:cNvPicPr/>
                  </pic:nvPicPr>
                  <pic:blipFill>
                    <a:blip xmlns:r="http://schemas.openxmlformats.org/officeDocument/2006/relationships" r:embed="rId52" cstate="print"/>
                    <a:stretch>
                      <a:fillRect/>
                    </a:stretch>
                  </pic:blipFill>
                  <pic:spPr>
                    <a:xfrm>
                      <a:off x="0" y="0"/>
                      <a:ext cx="190427"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6"/>
          <w:sz w:val="20"/>
        </w:rPr>
        <w:t xml:space="preserve"> </w:t>
      </w:r>
      <w:r>
        <w:rPr>
          <w:sz w:val="21"/>
        </w:rPr>
        <w:t>整地</w:t>
      </w:r>
    </w:p>
    <w:p>
      <w:pPr>
        <w:pStyle w:val="BodyText"/>
        <w:spacing w:before="11"/>
        <w:rPr>
          <w:sz w:val="9"/>
        </w:rPr>
      </w:pPr>
    </w:p>
    <w:p>
      <w:pPr>
        <w:pStyle w:val="ListParagraph"/>
        <w:numPr>
          <w:ilvl w:val="2"/>
          <w:numId w:val="16"/>
        </w:numPr>
        <w:tabs>
          <w:tab w:val="left" w:pos="1094"/>
        </w:tabs>
        <w:spacing w:before="72" w:after="0" w:line="240" w:lineRule="auto"/>
        <w:ind w:left="1093" w:right="0" w:hanging="736"/>
        <w:jc w:val="left"/>
        <w:rPr>
          <w:sz w:val="21"/>
        </w:rPr>
      </w:pPr>
      <w:r>
        <w:rPr>
          <w:spacing w:val="-1"/>
          <w:sz w:val="21"/>
        </w:rPr>
        <w:t>土壤休闲</w:t>
      </w:r>
    </w:p>
    <w:p>
      <w:pPr>
        <w:pStyle w:val="BodyText"/>
        <w:spacing w:before="6"/>
        <w:rPr>
          <w:sz w:val="15"/>
        </w:rPr>
      </w:pPr>
    </w:p>
    <w:p>
      <w:pPr>
        <w:pStyle w:val="BodyText"/>
        <w:spacing w:before="1"/>
        <w:ind w:left="778"/>
      </w:pPr>
      <w:r>
        <w:t>休闲时间以 2 年为宜，并应符合下列要求：</w:t>
      </w:r>
    </w:p>
    <w:p>
      <w:pPr>
        <w:pStyle w:val="ListParagraph"/>
        <w:numPr>
          <w:ilvl w:val="3"/>
          <w:numId w:val="16"/>
        </w:numPr>
        <w:tabs>
          <w:tab w:val="left" w:pos="1211"/>
        </w:tabs>
        <w:spacing w:before="43" w:after="0" w:line="240" w:lineRule="auto"/>
        <w:ind w:left="1210" w:right="0" w:hanging="428"/>
        <w:jc w:val="left"/>
        <w:rPr>
          <w:sz w:val="21"/>
        </w:rPr>
      </w:pPr>
      <w:r>
        <w:rPr>
          <w:spacing w:val="1"/>
          <w:sz w:val="21"/>
        </w:rPr>
        <w:t xml:space="preserve">第 </w:t>
      </w:r>
      <w:r>
        <w:rPr>
          <w:sz w:val="21"/>
        </w:rPr>
        <w:t>1</w:t>
      </w:r>
      <w:r>
        <w:rPr>
          <w:spacing w:val="-3"/>
          <w:sz w:val="21"/>
        </w:rPr>
        <w:t xml:space="preserve"> 年进行绿色休闲，种植苏子、草木樨、玉米等植物，</w:t>
      </w:r>
      <w:r>
        <w:rPr>
          <w:sz w:val="21"/>
        </w:rPr>
        <w:t>7</w:t>
      </w:r>
      <w:r>
        <w:rPr>
          <w:spacing w:val="-3"/>
          <w:sz w:val="21"/>
        </w:rPr>
        <w:t xml:space="preserve"> 月中旬花期前压绿肥；</w:t>
      </w:r>
    </w:p>
    <w:p>
      <w:pPr>
        <w:pStyle w:val="ListParagraph"/>
        <w:numPr>
          <w:ilvl w:val="3"/>
          <w:numId w:val="16"/>
        </w:numPr>
        <w:tabs>
          <w:tab w:val="left" w:pos="1211"/>
        </w:tabs>
        <w:spacing w:before="42" w:after="0" w:line="278" w:lineRule="auto"/>
        <w:ind w:left="1210" w:right="320" w:hanging="428"/>
        <w:jc w:val="left"/>
        <w:rPr>
          <w:sz w:val="21"/>
        </w:rPr>
      </w:pPr>
      <w:r>
        <w:rPr>
          <w:spacing w:val="9"/>
          <w:sz w:val="21"/>
        </w:rPr>
        <w:t xml:space="preserve">第 </w:t>
      </w:r>
      <w:r>
        <w:rPr>
          <w:sz w:val="21"/>
        </w:rPr>
        <w:t>2</w:t>
      </w:r>
      <w:r>
        <w:rPr>
          <w:spacing w:val="-1"/>
          <w:sz w:val="21"/>
        </w:rPr>
        <w:t xml:space="preserve"> 年进行黑色休闲，翻耕 </w:t>
      </w:r>
      <w:r>
        <w:rPr>
          <w:sz w:val="21"/>
        </w:rPr>
        <w:t>5</w:t>
      </w:r>
      <w:r>
        <w:rPr>
          <w:spacing w:val="2"/>
          <w:sz w:val="21"/>
        </w:rPr>
        <w:t xml:space="preserve"> 次以上，深度 </w:t>
      </w:r>
      <w:r>
        <w:rPr>
          <w:sz w:val="21"/>
        </w:rPr>
        <w:t>30</w:t>
      </w:r>
      <w:r>
        <w:rPr>
          <w:spacing w:val="19"/>
          <w:sz w:val="21"/>
        </w:rPr>
        <w:t xml:space="preserve"> </w:t>
      </w:r>
      <w:r>
        <w:rPr>
          <w:sz w:val="21"/>
        </w:rPr>
        <w:t>cm～40</w:t>
      </w:r>
      <w:r>
        <w:rPr>
          <w:spacing w:val="17"/>
          <w:sz w:val="21"/>
        </w:rPr>
        <w:t xml:space="preserve"> </w:t>
      </w:r>
      <w:r>
        <w:rPr>
          <w:sz w:val="21"/>
        </w:rPr>
        <w:t>cm</w:t>
      </w:r>
      <w:r>
        <w:rPr>
          <w:spacing w:val="-3"/>
          <w:sz w:val="21"/>
        </w:rPr>
        <w:t xml:space="preserve">，翻耕时拣出石块杂物。播种、移栽前连续 </w:t>
      </w:r>
      <w:r>
        <w:rPr>
          <w:sz w:val="21"/>
        </w:rPr>
        <w:t>2</w:t>
      </w:r>
      <w:r>
        <w:rPr>
          <w:spacing w:val="-7"/>
          <w:sz w:val="21"/>
        </w:rPr>
        <w:t xml:space="preserve"> 次旋耕，旋耕深度 </w:t>
      </w:r>
      <w:r>
        <w:rPr>
          <w:sz w:val="21"/>
        </w:rPr>
        <w:t>20</w:t>
      </w:r>
      <w:r>
        <w:rPr>
          <w:spacing w:val="-26"/>
          <w:sz w:val="21"/>
        </w:rPr>
        <w:t xml:space="preserve"> </w:t>
      </w:r>
      <w:r>
        <w:rPr>
          <w:sz w:val="21"/>
        </w:rPr>
        <w:t>cm</w:t>
      </w:r>
      <w:r>
        <w:rPr>
          <w:spacing w:val="-7"/>
          <w:sz w:val="21"/>
        </w:rPr>
        <w:t xml:space="preserve"> 以上。总旋耕 </w:t>
      </w:r>
      <w:r>
        <w:rPr>
          <w:sz w:val="21"/>
        </w:rPr>
        <w:t>7</w:t>
      </w:r>
      <w:r>
        <w:rPr>
          <w:spacing w:val="-7"/>
          <w:sz w:val="21"/>
        </w:rPr>
        <w:t xml:space="preserve"> 次以上。每次旋耕间隔 </w:t>
      </w:r>
      <w:r>
        <w:rPr>
          <w:sz w:val="21"/>
        </w:rPr>
        <w:t>7</w:t>
      </w:r>
      <w:r>
        <w:rPr>
          <w:spacing w:val="-23"/>
          <w:sz w:val="21"/>
        </w:rPr>
        <w:t xml:space="preserve"> </w:t>
      </w:r>
      <w:r>
        <w:rPr>
          <w:sz w:val="21"/>
        </w:rPr>
        <w:t>d～10</w:t>
      </w:r>
      <w:r>
        <w:rPr>
          <w:spacing w:val="-26"/>
          <w:sz w:val="21"/>
        </w:rPr>
        <w:t xml:space="preserve"> </w:t>
      </w:r>
      <w:r>
        <w:rPr>
          <w:spacing w:val="-3"/>
          <w:sz w:val="21"/>
        </w:rPr>
        <w:t>d</w:t>
      </w:r>
      <w:r>
        <w:rPr>
          <w:sz w:val="21"/>
        </w:rPr>
        <w:t>。</w:t>
      </w:r>
      <w:r>
        <w:rPr>
          <w:spacing w:val="-3"/>
          <w:sz w:val="21"/>
        </w:rPr>
        <w:t>避免雨后翻耕，防止土壤板结。</w:t>
      </w:r>
    </w:p>
    <w:p>
      <w:pPr>
        <w:pStyle w:val="ListParagraph"/>
        <w:numPr>
          <w:ilvl w:val="2"/>
          <w:numId w:val="16"/>
        </w:numPr>
        <w:tabs>
          <w:tab w:val="left" w:pos="1094"/>
        </w:tabs>
        <w:spacing w:before="157" w:after="0" w:line="240" w:lineRule="auto"/>
        <w:ind w:left="1093" w:right="0" w:hanging="736"/>
        <w:jc w:val="left"/>
        <w:rPr>
          <w:sz w:val="21"/>
        </w:rPr>
      </w:pPr>
      <w:r>
        <w:rPr>
          <w:sz w:val="21"/>
        </w:rPr>
        <w:t xml:space="preserve">调节 </w:t>
      </w:r>
      <w:r>
        <w:rPr>
          <w:spacing w:val="-3"/>
          <w:sz w:val="21"/>
        </w:rPr>
        <w:t>pH</w:t>
      </w:r>
    </w:p>
    <w:p>
      <w:pPr>
        <w:pStyle w:val="BodyText"/>
        <w:spacing w:before="9"/>
        <w:rPr>
          <w:sz w:val="14"/>
        </w:rPr>
      </w:pPr>
    </w:p>
    <w:p>
      <w:pPr>
        <w:pStyle w:val="BodyText"/>
        <w:spacing w:line="278" w:lineRule="auto"/>
        <w:ind w:left="358" w:right="426" w:firstLine="420"/>
      </w:pPr>
      <w:r>
        <w:t>酸性土壤按 40 kg/667 m</w:t>
      </w:r>
      <w:r>
        <w:rPr>
          <w:position w:val="11"/>
          <w:sz w:val="11"/>
        </w:rPr>
        <w:t>2</w:t>
      </w:r>
      <w:r>
        <w:t>～60 kg/667 m</w:t>
      </w:r>
      <w:r>
        <w:rPr>
          <w:position w:val="11"/>
          <w:sz w:val="11"/>
        </w:rPr>
        <w:t xml:space="preserve">2 </w:t>
      </w:r>
      <w:r>
        <w:t>石灰调节 1 个 pH 计算施用量，石灰应与有机肥配合施用。</w:t>
      </w:r>
    </w:p>
    <w:p>
      <w:pPr>
        <w:pStyle w:val="ListParagraph"/>
        <w:numPr>
          <w:ilvl w:val="2"/>
          <w:numId w:val="16"/>
        </w:numPr>
        <w:tabs>
          <w:tab w:val="left" w:pos="1094"/>
        </w:tabs>
        <w:spacing w:before="156" w:after="0" w:line="240" w:lineRule="auto"/>
        <w:ind w:left="1093" w:right="0" w:hanging="736"/>
        <w:jc w:val="left"/>
        <w:rPr>
          <w:sz w:val="21"/>
        </w:rPr>
      </w:pPr>
      <w:r>
        <w:rPr>
          <w:sz w:val="21"/>
        </w:rPr>
        <w:t>施基肥</w:t>
      </w:r>
    </w:p>
    <w:p>
      <w:pPr>
        <w:pStyle w:val="BodyText"/>
        <w:spacing w:before="7"/>
        <w:rPr>
          <w:sz w:val="15"/>
        </w:rPr>
      </w:pPr>
    </w:p>
    <w:p>
      <w:pPr>
        <w:pStyle w:val="BodyText"/>
        <w:spacing w:line="278" w:lineRule="auto"/>
        <w:ind w:left="358" w:right="426" w:firstLine="420"/>
      </w:pPr>
      <w:r>
        <w:rPr>
          <w:spacing w:val="2"/>
        </w:rPr>
        <w:t xml:space="preserve">施入符合 </w:t>
      </w:r>
      <w:r>
        <w:t>NY/T 394</w:t>
      </w:r>
      <w:r>
        <w:rPr>
          <w:spacing w:val="-9"/>
        </w:rPr>
        <w:t xml:space="preserve"> 要求的农家肥料，如厩肥、堆肥、沤肥、饼肥、有机肥料、秸秆肥、微生物肥料等。</w:t>
      </w:r>
    </w:p>
    <w:p>
      <w:pPr>
        <w:pStyle w:val="ListParagraph"/>
        <w:numPr>
          <w:ilvl w:val="2"/>
          <w:numId w:val="16"/>
        </w:numPr>
        <w:tabs>
          <w:tab w:val="left" w:pos="1094"/>
        </w:tabs>
        <w:spacing w:before="156" w:after="0" w:line="240" w:lineRule="auto"/>
        <w:ind w:left="1093" w:right="0" w:hanging="736"/>
        <w:jc w:val="left"/>
        <w:rPr>
          <w:sz w:val="21"/>
        </w:rPr>
      </w:pPr>
      <w:r>
        <w:rPr>
          <w:spacing w:val="-1"/>
          <w:sz w:val="21"/>
        </w:rPr>
        <w:t>改良标准</w:t>
      </w:r>
    </w:p>
    <w:p>
      <w:pPr>
        <w:pStyle w:val="BodyText"/>
        <w:spacing w:before="7"/>
        <w:rPr>
          <w:sz w:val="15"/>
        </w:rPr>
      </w:pPr>
    </w:p>
    <w:p>
      <w:pPr>
        <w:pStyle w:val="BodyText"/>
        <w:ind w:left="778"/>
      </w:pPr>
      <w:r>
        <w:t>经改良后的土壤条件宜满足以下要求：</w:t>
      </w:r>
    </w:p>
    <w:p>
      <w:pPr>
        <w:spacing w:after="0"/>
        <w:sectPr>
          <w:headerReference w:type="default" r:id="rId53"/>
          <w:footerReference w:type="default" r:id="rId54"/>
          <w:pgSz w:w="11910" w:h="16840"/>
          <w:pgMar w:top="1640" w:right="700" w:bottom="1340" w:left="1060" w:header="1448" w:footer="1140"/>
          <w:pgNumType w:start="3"/>
          <w:cols w:space="708"/>
        </w:sectPr>
      </w:pPr>
    </w:p>
    <w:p>
      <w:pPr>
        <w:pStyle w:val="BodyText"/>
        <w:spacing w:before="1"/>
        <w:rPr>
          <w:sz w:val="17"/>
        </w:rPr>
      </w:pPr>
      <w:r>
        <w:drawing>
          <wp:anchor distT="0" distB="0" distL="0" distR="0" simplePos="0" relativeHeight="251674624" behindDoc="0" locked="0" layoutInCell="1" allowOverlap="1">
            <wp:simplePos x="0" y="0"/>
            <wp:positionH relativeFrom="page">
              <wp:posOffset>215900</wp:posOffset>
            </wp:positionH>
            <wp:positionV relativeFrom="page">
              <wp:posOffset>5244083</wp:posOffset>
            </wp:positionV>
            <wp:extent cx="7112000" cy="4876800"/>
            <wp:effectExtent l="0" t="0" r="0" b="0"/>
            <wp:wrapNone/>
            <wp:docPr id="9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ListParagraph"/>
        <w:numPr>
          <w:ilvl w:val="3"/>
          <w:numId w:val="23"/>
        </w:numPr>
        <w:tabs>
          <w:tab w:val="left" w:pos="1211"/>
        </w:tabs>
        <w:spacing w:before="72" w:after="0" w:line="240" w:lineRule="auto"/>
        <w:ind w:left="1210" w:right="0" w:hanging="428"/>
        <w:jc w:val="left"/>
        <w:rPr>
          <w:sz w:val="21"/>
        </w:rPr>
      </w:pPr>
      <w:r>
        <w:rPr>
          <w:spacing w:val="-2"/>
          <w:sz w:val="21"/>
        </w:rPr>
        <w:t>耕层土壤厚度≥</w:t>
      </w:r>
      <w:r>
        <w:rPr>
          <w:sz w:val="21"/>
        </w:rPr>
        <w:t>25.0</w:t>
      </w:r>
      <w:r>
        <w:rPr>
          <w:spacing w:val="-2"/>
          <w:sz w:val="21"/>
        </w:rPr>
        <w:t xml:space="preserve"> </w:t>
      </w:r>
      <w:r>
        <w:rPr>
          <w:sz w:val="21"/>
        </w:rPr>
        <w:t>cm；</w:t>
      </w:r>
    </w:p>
    <w:p>
      <w:pPr>
        <w:pStyle w:val="ListParagraph"/>
        <w:numPr>
          <w:ilvl w:val="3"/>
          <w:numId w:val="23"/>
        </w:numPr>
        <w:tabs>
          <w:tab w:val="left" w:pos="1211"/>
        </w:tabs>
        <w:spacing w:before="43" w:after="0" w:line="240" w:lineRule="auto"/>
        <w:ind w:left="1210" w:right="0" w:hanging="428"/>
        <w:jc w:val="left"/>
        <w:rPr>
          <w:sz w:val="21"/>
        </w:rPr>
      </w:pPr>
      <w:r>
        <w:rPr>
          <w:spacing w:val="-2"/>
          <w:sz w:val="21"/>
        </w:rPr>
        <w:t>有机质含量</w:t>
      </w:r>
      <w:r>
        <w:rPr>
          <w:sz w:val="21"/>
        </w:rPr>
        <w:t>≥3.0%；</w:t>
      </w:r>
    </w:p>
    <w:p>
      <w:pPr>
        <w:pStyle w:val="ListParagraph"/>
        <w:numPr>
          <w:ilvl w:val="3"/>
          <w:numId w:val="23"/>
        </w:numPr>
        <w:tabs>
          <w:tab w:val="left" w:pos="1211"/>
        </w:tabs>
        <w:spacing w:before="32" w:after="0" w:line="240" w:lineRule="auto"/>
        <w:ind w:left="1210" w:right="0" w:hanging="428"/>
        <w:jc w:val="left"/>
        <w:rPr>
          <w:sz w:val="21"/>
        </w:rPr>
      </w:pPr>
      <w:r>
        <w:rPr>
          <w:spacing w:val="-1"/>
          <w:sz w:val="21"/>
        </w:rPr>
        <w:t xml:space="preserve">土壤容重 </w:t>
      </w:r>
      <w:r>
        <w:rPr>
          <w:sz w:val="21"/>
        </w:rPr>
        <w:t>0.9 g/cm</w:t>
      </w:r>
      <w:r>
        <w:rPr>
          <w:position w:val="11"/>
          <w:sz w:val="11"/>
        </w:rPr>
        <w:t>3</w:t>
      </w:r>
      <w:r>
        <w:rPr>
          <w:sz w:val="21"/>
        </w:rPr>
        <w:t>～1.0</w:t>
      </w:r>
      <w:r>
        <w:rPr>
          <w:spacing w:val="-2"/>
          <w:sz w:val="21"/>
        </w:rPr>
        <w:t xml:space="preserve"> </w:t>
      </w:r>
      <w:r>
        <w:rPr>
          <w:sz w:val="21"/>
        </w:rPr>
        <w:t>g/cm</w:t>
      </w:r>
      <w:r>
        <w:rPr>
          <w:position w:val="11"/>
          <w:sz w:val="11"/>
        </w:rPr>
        <w:t>3</w:t>
      </w:r>
      <w:r>
        <w:rPr>
          <w:sz w:val="21"/>
        </w:rPr>
        <w:t>；</w:t>
      </w:r>
    </w:p>
    <w:p>
      <w:pPr>
        <w:pStyle w:val="BodyText"/>
        <w:spacing w:before="43"/>
        <w:ind w:left="783"/>
      </w:pPr>
      <w:r>
        <w:t>d) pH 5.5～6.5 。</w:t>
      </w:r>
    </w:p>
    <w:p>
      <w:pPr>
        <w:pStyle w:val="BodyText"/>
        <w:rPr>
          <w:sz w:val="10"/>
        </w:rPr>
      </w:pPr>
    </w:p>
    <w:p>
      <w:pPr>
        <w:spacing w:before="73"/>
        <w:ind w:left="368" w:right="0" w:firstLine="0"/>
        <w:jc w:val="left"/>
        <w:rPr>
          <w:sz w:val="21"/>
        </w:rPr>
      </w:pPr>
      <w:r>
        <w:drawing>
          <wp:inline distT="0" distB="0" distL="0" distR="0">
            <wp:extent cx="190427" cy="94342"/>
            <wp:effectExtent l="0" t="0" r="0" b="0"/>
            <wp:docPr id="93"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40.png"/>
                    <pic:cNvPicPr/>
                  </pic:nvPicPr>
                  <pic:blipFill>
                    <a:blip xmlns:r="http://schemas.openxmlformats.org/officeDocument/2006/relationships" r:embed="rId55" cstate="print"/>
                    <a:stretch>
                      <a:fillRect/>
                    </a:stretch>
                  </pic:blipFill>
                  <pic:spPr>
                    <a:xfrm>
                      <a:off x="0" y="0"/>
                      <a:ext cx="190427"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6"/>
          <w:sz w:val="20"/>
        </w:rPr>
        <w:t xml:space="preserve"> </w:t>
      </w:r>
      <w:r>
        <w:rPr>
          <w:spacing w:val="-1"/>
          <w:sz w:val="21"/>
        </w:rPr>
        <w:t>定向挂串</w:t>
      </w:r>
    </w:p>
    <w:p>
      <w:pPr>
        <w:pStyle w:val="BodyText"/>
        <w:spacing w:before="10"/>
        <w:rPr>
          <w:sz w:val="9"/>
        </w:rPr>
      </w:pPr>
    </w:p>
    <w:p>
      <w:pPr>
        <w:pStyle w:val="BodyText"/>
        <w:spacing w:before="72" w:line="278" w:lineRule="auto"/>
        <w:ind w:left="358" w:right="320" w:firstLine="420"/>
      </w:pPr>
      <w:r>
        <w:rPr>
          <w:spacing w:val="-13"/>
        </w:rPr>
        <w:t xml:space="preserve">选择土壤湿度较小时进行定向挂串。挂串时尽量采用顺坡或斜坡定向挂串，原则是有利于调水调光， </w:t>
      </w:r>
      <w:r>
        <w:rPr>
          <w:spacing w:val="-6"/>
        </w:rPr>
        <w:t>便于操作。面积较大的地块或坡地要定好主作业道和主排水沟。</w:t>
      </w:r>
    </w:p>
    <w:p>
      <w:pPr>
        <w:spacing w:before="158"/>
        <w:ind w:left="368" w:right="0" w:firstLine="0"/>
        <w:jc w:val="left"/>
        <w:rPr>
          <w:sz w:val="21"/>
        </w:rPr>
      </w:pPr>
      <w:r>
        <w:drawing>
          <wp:inline distT="0" distB="0" distL="0" distR="0">
            <wp:extent cx="196489" cy="94342"/>
            <wp:effectExtent l="0" t="0" r="0" b="0"/>
            <wp:docPr id="95"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41.png"/>
                    <pic:cNvPicPr/>
                  </pic:nvPicPr>
                  <pic:blipFill>
                    <a:blip xmlns:r="http://schemas.openxmlformats.org/officeDocument/2006/relationships" r:embed="rId56" cstate="print"/>
                    <a:stretch>
                      <a:fillRect/>
                    </a:stretch>
                  </pic:blipFill>
                  <pic:spPr>
                    <a:xfrm>
                      <a:off x="0" y="0"/>
                      <a:ext cx="196489"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6"/>
          <w:sz w:val="20"/>
        </w:rPr>
        <w:t xml:space="preserve"> </w:t>
      </w:r>
      <w:r>
        <w:rPr>
          <w:sz w:val="21"/>
        </w:rPr>
        <w:t>做床</w:t>
      </w:r>
    </w:p>
    <w:p>
      <w:pPr>
        <w:pStyle w:val="BodyText"/>
        <w:spacing w:before="10"/>
        <w:rPr>
          <w:sz w:val="9"/>
        </w:rPr>
      </w:pPr>
    </w:p>
    <w:p>
      <w:pPr>
        <w:pStyle w:val="BodyText"/>
        <w:spacing w:before="72" w:line="278" w:lineRule="auto"/>
        <w:ind w:left="358" w:right="426" w:firstLine="420"/>
      </w:pPr>
      <w:r>
        <w:rPr>
          <w:spacing w:val="-11"/>
        </w:rPr>
        <w:t>在播种或移栽前，根据地形、地势、土壤保水能力和播栽方式等确定参床规格，参床长度可根据地</w:t>
      </w:r>
      <w:r>
        <w:rPr>
          <w:spacing w:val="-6"/>
        </w:rPr>
        <w:t xml:space="preserve">形地势而定，参床宽 </w:t>
      </w:r>
      <w:r>
        <w:t>1.2 m～1.7 m，高 0.2 m～0.4 m，</w:t>
      </w:r>
      <w:r>
        <w:rPr>
          <w:spacing w:val="-3"/>
        </w:rPr>
        <w:t xml:space="preserve">作业道宽 </w:t>
      </w:r>
      <w:r>
        <w:t>0.6 m～0.8 m。</w:t>
      </w:r>
    </w:p>
    <w:p>
      <w:pPr>
        <w:pStyle w:val="BodyText"/>
        <w:spacing w:before="6"/>
        <w:rPr>
          <w:sz w:val="24"/>
        </w:rPr>
      </w:pPr>
    </w:p>
    <w:p>
      <w:pPr>
        <w:pStyle w:val="ListParagraph"/>
        <w:numPr>
          <w:ilvl w:val="0"/>
          <w:numId w:val="18"/>
        </w:numPr>
        <w:tabs>
          <w:tab w:val="left" w:pos="674"/>
        </w:tabs>
        <w:spacing w:before="1" w:after="0" w:line="240" w:lineRule="auto"/>
        <w:ind w:left="673" w:right="0" w:hanging="316"/>
        <w:jc w:val="left"/>
        <w:rPr>
          <w:sz w:val="21"/>
        </w:rPr>
      </w:pPr>
      <w:r>
        <w:rPr>
          <w:spacing w:val="-1"/>
          <w:sz w:val="21"/>
        </w:rPr>
        <w:t>播种与移栽</w:t>
      </w:r>
    </w:p>
    <w:p>
      <w:pPr>
        <w:pStyle w:val="BodyText"/>
        <w:spacing w:before="11"/>
      </w:pPr>
    </w:p>
    <w:p>
      <w:pPr>
        <w:spacing w:before="73"/>
        <w:ind w:left="365" w:right="0" w:firstLine="0"/>
        <w:jc w:val="left"/>
        <w:rPr>
          <w:sz w:val="21"/>
        </w:rPr>
      </w:pPr>
      <w:r>
        <w:drawing>
          <wp:inline distT="0" distB="0" distL="0" distR="0">
            <wp:extent cx="173615" cy="94342"/>
            <wp:effectExtent l="0" t="0" r="0" b="0"/>
            <wp:docPr id="97"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42.png"/>
                    <pic:cNvPicPr/>
                  </pic:nvPicPr>
                  <pic:blipFill>
                    <a:blip xmlns:r="http://schemas.openxmlformats.org/officeDocument/2006/relationships" r:embed="rId57" cstate="print"/>
                    <a:stretch>
                      <a:fillRect/>
                    </a:stretch>
                  </pic:blipFill>
                  <pic:spPr>
                    <a:xfrm>
                      <a:off x="0" y="0"/>
                      <a:ext cx="173615"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5"/>
          <w:sz w:val="20"/>
        </w:rPr>
        <w:t xml:space="preserve"> </w:t>
      </w:r>
      <w:r>
        <w:rPr>
          <w:spacing w:val="-1"/>
          <w:sz w:val="21"/>
        </w:rPr>
        <w:t>确定制式</w:t>
      </w:r>
    </w:p>
    <w:p>
      <w:pPr>
        <w:pStyle w:val="BodyText"/>
        <w:spacing w:before="11"/>
        <w:rPr>
          <w:sz w:val="9"/>
        </w:rPr>
      </w:pPr>
    </w:p>
    <w:p>
      <w:pPr>
        <w:pStyle w:val="BodyText"/>
        <w:spacing w:before="72" w:line="278" w:lineRule="auto"/>
        <w:ind w:left="358" w:right="426" w:firstLine="420"/>
      </w:pPr>
      <w:r>
        <w:rPr>
          <w:spacing w:val="3"/>
        </w:rPr>
        <w:t xml:space="preserve">宜采用 </w:t>
      </w:r>
      <w:r>
        <w:t>4</w:t>
      </w:r>
      <w:r>
        <w:rPr>
          <w:spacing w:val="7"/>
        </w:rPr>
        <w:t xml:space="preserve"> 年</w:t>
      </w:r>
      <w:r>
        <w:t>～6</w:t>
      </w:r>
      <w:r>
        <w:rPr>
          <w:spacing w:val="-16"/>
        </w:rPr>
        <w:t xml:space="preserve"> 年直播或“一四制”“一五制”“二二制”“二三制”“二四制”“三二制”“三</w:t>
      </w:r>
      <w:r>
        <w:rPr>
          <w:spacing w:val="-7"/>
        </w:rPr>
        <w:t>三制”移栽。</w:t>
      </w:r>
    </w:p>
    <w:p>
      <w:pPr>
        <w:spacing w:before="157"/>
        <w:ind w:left="365" w:right="0" w:firstLine="0"/>
        <w:jc w:val="left"/>
        <w:rPr>
          <w:sz w:val="21"/>
        </w:rPr>
      </w:pPr>
      <w:r>
        <w:drawing>
          <wp:inline distT="0" distB="0" distL="0" distR="0">
            <wp:extent cx="191915" cy="94342"/>
            <wp:effectExtent l="0" t="0" r="0" b="0"/>
            <wp:docPr id="99"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43.png"/>
                    <pic:cNvPicPr/>
                  </pic:nvPicPr>
                  <pic:blipFill>
                    <a:blip xmlns:r="http://schemas.openxmlformats.org/officeDocument/2006/relationships" r:embed="rId58" cstate="print"/>
                    <a:stretch>
                      <a:fillRect/>
                    </a:stretch>
                  </pic:blipFill>
                  <pic:spPr>
                    <a:xfrm>
                      <a:off x="0" y="0"/>
                      <a:ext cx="191915"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6"/>
          <w:sz w:val="20"/>
        </w:rPr>
        <w:t xml:space="preserve"> </w:t>
      </w:r>
      <w:r>
        <w:rPr>
          <w:sz w:val="21"/>
        </w:rPr>
        <w:t>播种</w:t>
      </w:r>
    </w:p>
    <w:p>
      <w:pPr>
        <w:pStyle w:val="BodyText"/>
        <w:spacing w:before="11"/>
        <w:rPr>
          <w:sz w:val="9"/>
        </w:rPr>
      </w:pPr>
    </w:p>
    <w:p>
      <w:pPr>
        <w:pStyle w:val="ListParagraph"/>
        <w:numPr>
          <w:ilvl w:val="2"/>
          <w:numId w:val="15"/>
        </w:numPr>
        <w:tabs>
          <w:tab w:val="left" w:pos="1094"/>
        </w:tabs>
        <w:spacing w:before="71" w:after="0" w:line="240" w:lineRule="auto"/>
        <w:ind w:left="1093" w:right="0" w:hanging="736"/>
        <w:jc w:val="left"/>
        <w:rPr>
          <w:sz w:val="21"/>
        </w:rPr>
      </w:pPr>
      <w:r>
        <w:rPr>
          <w:sz w:val="21"/>
        </w:rPr>
        <w:t>时间</w:t>
      </w:r>
    </w:p>
    <w:p>
      <w:pPr>
        <w:pStyle w:val="BodyText"/>
        <w:spacing w:before="7"/>
        <w:rPr>
          <w:sz w:val="15"/>
        </w:rPr>
      </w:pPr>
    </w:p>
    <w:p>
      <w:pPr>
        <w:pStyle w:val="BodyText"/>
        <w:ind w:left="778"/>
      </w:pPr>
      <w:r>
        <w:t>春播在 4 月中、下旬，土壤化冻后开始；秋播在 10 月中旬到 11 月上旬，土壤结冻前结束。</w:t>
      </w:r>
    </w:p>
    <w:p>
      <w:pPr>
        <w:pStyle w:val="BodyText"/>
        <w:spacing w:before="7"/>
        <w:rPr>
          <w:sz w:val="15"/>
        </w:rPr>
      </w:pPr>
    </w:p>
    <w:p>
      <w:pPr>
        <w:pStyle w:val="ListParagraph"/>
        <w:numPr>
          <w:ilvl w:val="2"/>
          <w:numId w:val="15"/>
        </w:numPr>
        <w:tabs>
          <w:tab w:val="left" w:pos="1094"/>
        </w:tabs>
        <w:spacing w:before="0" w:after="0" w:line="240" w:lineRule="auto"/>
        <w:ind w:left="1093" w:right="0" w:hanging="736"/>
        <w:jc w:val="left"/>
        <w:rPr>
          <w:sz w:val="21"/>
        </w:rPr>
      </w:pPr>
      <w:r>
        <w:rPr>
          <w:sz w:val="21"/>
        </w:rPr>
        <w:t>密度</w:t>
      </w:r>
    </w:p>
    <w:p>
      <w:pPr>
        <w:pStyle w:val="BodyText"/>
        <w:spacing w:before="6"/>
        <w:rPr>
          <w:sz w:val="15"/>
        </w:rPr>
      </w:pPr>
    </w:p>
    <w:p>
      <w:pPr>
        <w:pStyle w:val="BodyText"/>
        <w:spacing w:before="1"/>
        <w:ind w:left="778"/>
      </w:pPr>
      <w:r>
        <w:t>种植不同年限的人参播种的株行距见表 1。</w:t>
      </w:r>
    </w:p>
    <w:p>
      <w:pPr>
        <w:pStyle w:val="BodyText"/>
        <w:spacing w:before="6"/>
        <w:rPr>
          <w:sz w:val="15"/>
        </w:rPr>
      </w:pPr>
    </w:p>
    <w:p>
      <w:pPr>
        <w:pStyle w:val="BodyText"/>
        <w:ind w:right="72"/>
        <w:jc w:val="center"/>
      </w:pPr>
      <w:r>
        <w:t>表1 播种育苗和直播做货各年生的株行距</w:t>
      </w:r>
    </w:p>
    <w:p>
      <w:pPr>
        <w:pStyle w:val="BodyText"/>
        <w:spacing w:before="10"/>
        <w:rPr>
          <w:sz w:val="13"/>
        </w:rPr>
      </w:pPr>
    </w:p>
    <w:tbl>
      <w:tblPr>
        <w:tblStyle w:val="TableNormal0"/>
        <w:tblW w:w="0" w:type="auto"/>
        <w:jc w:val="left"/>
        <w:tblInd w:w="3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399"/>
        <w:gridCol w:w="1323"/>
        <w:gridCol w:w="1322"/>
        <w:gridCol w:w="1322"/>
        <w:gridCol w:w="1322"/>
        <w:gridCol w:w="1323"/>
        <w:gridCol w:w="1323"/>
      </w:tblGrid>
      <w:tr>
        <w:tblPrEx>
          <w:tblW w:w="0" w:type="auto"/>
          <w:jc w:val="left"/>
          <w:tblInd w:w="3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313"/>
          <w:jc w:val="left"/>
        </w:trPr>
        <w:tc>
          <w:tcPr>
            <w:tcW w:w="1399" w:type="dxa"/>
            <w:vMerge w:val="restart"/>
            <w:tcBorders>
              <w:right w:val="single" w:sz="4" w:space="0" w:color="000000"/>
            </w:tcBorders>
          </w:tcPr>
          <w:p>
            <w:pPr>
              <w:pStyle w:val="TableParagraph"/>
              <w:spacing w:before="1"/>
              <w:rPr>
                <w:sz w:val="16"/>
              </w:rPr>
            </w:pPr>
          </w:p>
          <w:p>
            <w:pPr>
              <w:pStyle w:val="TableParagraph"/>
              <w:ind w:left="49" w:right="33"/>
              <w:jc w:val="center"/>
              <w:rPr>
                <w:sz w:val="18"/>
              </w:rPr>
            </w:pPr>
            <w:r>
              <w:rPr>
                <w:sz w:val="18"/>
              </w:rPr>
              <w:t>播种</w:t>
            </w:r>
          </w:p>
        </w:tc>
        <w:tc>
          <w:tcPr>
            <w:tcW w:w="3967" w:type="dxa"/>
            <w:gridSpan w:val="3"/>
            <w:tcBorders>
              <w:left w:val="single" w:sz="4" w:space="0" w:color="000000"/>
              <w:right w:val="single" w:sz="4" w:space="0" w:color="000000"/>
            </w:tcBorders>
          </w:tcPr>
          <w:p>
            <w:pPr>
              <w:pStyle w:val="TableParagraph"/>
              <w:spacing w:before="40"/>
              <w:ind w:left="1607" w:right="1589"/>
              <w:jc w:val="center"/>
              <w:rPr>
                <w:sz w:val="18"/>
              </w:rPr>
            </w:pPr>
            <w:r>
              <w:rPr>
                <w:sz w:val="18"/>
              </w:rPr>
              <w:t>播种育苗</w:t>
            </w:r>
          </w:p>
        </w:tc>
        <w:tc>
          <w:tcPr>
            <w:tcW w:w="3968" w:type="dxa"/>
            <w:gridSpan w:val="3"/>
            <w:tcBorders>
              <w:left w:val="single" w:sz="4" w:space="0" w:color="000000"/>
            </w:tcBorders>
          </w:tcPr>
          <w:p>
            <w:pPr>
              <w:pStyle w:val="TableParagraph"/>
              <w:spacing w:before="40"/>
              <w:ind w:left="1606" w:right="1586"/>
              <w:jc w:val="center"/>
              <w:rPr>
                <w:sz w:val="18"/>
              </w:rPr>
            </w:pPr>
            <w:r>
              <w:rPr>
                <w:sz w:val="18"/>
              </w:rPr>
              <w:t>直播做货</w:t>
            </w:r>
          </w:p>
        </w:tc>
      </w:tr>
      <w:tr>
        <w:tblPrEx>
          <w:tblW w:w="0" w:type="auto"/>
          <w:jc w:val="left"/>
          <w:tblInd w:w="378" w:type="dxa"/>
          <w:tblLayout w:type="fixed"/>
          <w:tblCellMar>
            <w:top w:w="0" w:type="dxa"/>
            <w:left w:w="0" w:type="dxa"/>
            <w:bottom w:w="0" w:type="dxa"/>
            <w:right w:w="0" w:type="dxa"/>
          </w:tblCellMar>
          <w:tblLook w:val="01E0"/>
        </w:tblPrEx>
        <w:trPr>
          <w:trHeight w:val="311"/>
          <w:jc w:val="left"/>
        </w:trPr>
        <w:tc>
          <w:tcPr>
            <w:tcW w:w="1399" w:type="dxa"/>
            <w:vMerge/>
            <w:tcBorders>
              <w:top w:val="nil"/>
              <w:right w:val="single" w:sz="4" w:space="0" w:color="000000"/>
            </w:tcBorders>
          </w:tcPr>
          <w:p>
            <w:pPr>
              <w:rPr>
                <w:sz w:val="2"/>
                <w:szCs w:val="2"/>
              </w:rPr>
            </w:pPr>
          </w:p>
        </w:tc>
        <w:tc>
          <w:tcPr>
            <w:tcW w:w="1323" w:type="dxa"/>
            <w:tcBorders>
              <w:left w:val="single" w:sz="4" w:space="0" w:color="000000"/>
              <w:right w:val="single" w:sz="4" w:space="0" w:color="000000"/>
            </w:tcBorders>
          </w:tcPr>
          <w:p>
            <w:pPr>
              <w:pStyle w:val="TableParagraph"/>
              <w:spacing w:before="38"/>
              <w:ind w:left="373" w:right="355"/>
              <w:jc w:val="center"/>
              <w:rPr>
                <w:sz w:val="18"/>
              </w:rPr>
            </w:pPr>
            <w:r>
              <w:rPr>
                <w:sz w:val="18"/>
              </w:rPr>
              <w:t>一年生</w:t>
            </w:r>
          </w:p>
        </w:tc>
        <w:tc>
          <w:tcPr>
            <w:tcW w:w="1322" w:type="dxa"/>
            <w:tcBorders>
              <w:left w:val="single" w:sz="4" w:space="0" w:color="000000"/>
              <w:right w:val="single" w:sz="4" w:space="0" w:color="000000"/>
            </w:tcBorders>
          </w:tcPr>
          <w:p>
            <w:pPr>
              <w:pStyle w:val="TableParagraph"/>
              <w:spacing w:before="38"/>
              <w:ind w:left="325" w:right="310"/>
              <w:jc w:val="center"/>
              <w:rPr>
                <w:sz w:val="18"/>
              </w:rPr>
            </w:pPr>
            <w:r>
              <w:rPr>
                <w:sz w:val="18"/>
              </w:rPr>
              <w:t>二年生</w:t>
            </w:r>
          </w:p>
        </w:tc>
        <w:tc>
          <w:tcPr>
            <w:tcW w:w="1322" w:type="dxa"/>
            <w:tcBorders>
              <w:left w:val="single" w:sz="4" w:space="0" w:color="000000"/>
              <w:right w:val="single" w:sz="4" w:space="0" w:color="000000"/>
            </w:tcBorders>
          </w:tcPr>
          <w:p>
            <w:pPr>
              <w:pStyle w:val="TableParagraph"/>
              <w:spacing w:before="38"/>
              <w:ind w:left="330" w:right="310"/>
              <w:jc w:val="center"/>
              <w:rPr>
                <w:sz w:val="18"/>
              </w:rPr>
            </w:pPr>
            <w:r>
              <w:rPr>
                <w:sz w:val="18"/>
              </w:rPr>
              <w:t>三年生</w:t>
            </w:r>
          </w:p>
        </w:tc>
        <w:tc>
          <w:tcPr>
            <w:tcW w:w="1322" w:type="dxa"/>
            <w:tcBorders>
              <w:left w:val="single" w:sz="4" w:space="0" w:color="000000"/>
              <w:right w:val="single" w:sz="4" w:space="0" w:color="000000"/>
            </w:tcBorders>
          </w:tcPr>
          <w:p>
            <w:pPr>
              <w:pStyle w:val="TableParagraph"/>
              <w:spacing w:before="38"/>
              <w:ind w:left="331" w:right="309"/>
              <w:jc w:val="center"/>
              <w:rPr>
                <w:sz w:val="18"/>
              </w:rPr>
            </w:pPr>
            <w:r>
              <w:rPr>
                <w:sz w:val="18"/>
              </w:rPr>
              <w:t>四年生</w:t>
            </w:r>
          </w:p>
        </w:tc>
        <w:tc>
          <w:tcPr>
            <w:tcW w:w="1323" w:type="dxa"/>
            <w:tcBorders>
              <w:left w:val="single" w:sz="4" w:space="0" w:color="000000"/>
              <w:right w:val="single" w:sz="4" w:space="0" w:color="000000"/>
            </w:tcBorders>
          </w:tcPr>
          <w:p>
            <w:pPr>
              <w:pStyle w:val="TableParagraph"/>
              <w:spacing w:before="38"/>
              <w:ind w:left="375" w:right="352"/>
              <w:jc w:val="center"/>
              <w:rPr>
                <w:sz w:val="18"/>
              </w:rPr>
            </w:pPr>
            <w:r>
              <w:rPr>
                <w:sz w:val="18"/>
              </w:rPr>
              <w:t>五年生</w:t>
            </w:r>
          </w:p>
        </w:tc>
        <w:tc>
          <w:tcPr>
            <w:tcW w:w="1323" w:type="dxa"/>
            <w:tcBorders>
              <w:left w:val="single" w:sz="4" w:space="0" w:color="000000"/>
            </w:tcBorders>
          </w:tcPr>
          <w:p>
            <w:pPr>
              <w:pStyle w:val="TableParagraph"/>
              <w:spacing w:before="38"/>
              <w:ind w:left="375" w:right="353"/>
              <w:jc w:val="center"/>
              <w:rPr>
                <w:sz w:val="18"/>
              </w:rPr>
            </w:pPr>
            <w:r>
              <w:rPr>
                <w:sz w:val="18"/>
              </w:rPr>
              <w:t>六年生</w:t>
            </w:r>
          </w:p>
        </w:tc>
      </w:tr>
      <w:tr>
        <w:tblPrEx>
          <w:tblW w:w="0" w:type="auto"/>
          <w:jc w:val="left"/>
          <w:tblInd w:w="378" w:type="dxa"/>
          <w:tblLayout w:type="fixed"/>
          <w:tblCellMar>
            <w:top w:w="0" w:type="dxa"/>
            <w:left w:w="0" w:type="dxa"/>
            <w:bottom w:w="0" w:type="dxa"/>
            <w:right w:w="0" w:type="dxa"/>
          </w:tblCellMar>
          <w:tblLook w:val="01E0"/>
        </w:tblPrEx>
        <w:trPr>
          <w:trHeight w:val="624"/>
          <w:jc w:val="left"/>
        </w:trPr>
        <w:tc>
          <w:tcPr>
            <w:tcW w:w="1399" w:type="dxa"/>
            <w:tcBorders>
              <w:bottom w:val="single" w:sz="4" w:space="0" w:color="000000"/>
              <w:right w:val="single" w:sz="4" w:space="0" w:color="000000"/>
            </w:tcBorders>
          </w:tcPr>
          <w:p>
            <w:pPr>
              <w:pStyle w:val="TableParagraph"/>
              <w:spacing w:before="38"/>
              <w:ind w:left="49" w:right="35"/>
              <w:jc w:val="center"/>
              <w:rPr>
                <w:sz w:val="18"/>
              </w:rPr>
            </w:pPr>
            <w:r>
              <w:rPr>
                <w:sz w:val="18"/>
              </w:rPr>
              <w:t>行距×株距</w:t>
            </w:r>
          </w:p>
          <w:p>
            <w:pPr>
              <w:pStyle w:val="TableParagraph"/>
              <w:spacing w:before="82"/>
              <w:ind w:left="49" w:right="33"/>
              <w:jc w:val="center"/>
              <w:rPr>
                <w:sz w:val="18"/>
              </w:rPr>
            </w:pPr>
            <w:r>
              <w:rPr>
                <w:sz w:val="18"/>
              </w:rPr>
              <w:t>（cm）</w:t>
            </w:r>
          </w:p>
        </w:tc>
        <w:tc>
          <w:tcPr>
            <w:tcW w:w="1323" w:type="dxa"/>
            <w:tcBorders>
              <w:left w:val="single" w:sz="4" w:space="0" w:color="000000"/>
              <w:bottom w:val="single" w:sz="4" w:space="0" w:color="000000"/>
              <w:right w:val="single" w:sz="4" w:space="0" w:color="000000"/>
            </w:tcBorders>
          </w:tcPr>
          <w:p>
            <w:pPr>
              <w:pStyle w:val="TableParagraph"/>
              <w:spacing w:before="2"/>
              <w:rPr>
                <w:sz w:val="15"/>
              </w:rPr>
            </w:pPr>
          </w:p>
          <w:p>
            <w:pPr>
              <w:pStyle w:val="TableParagraph"/>
              <w:ind w:left="374" w:right="355"/>
              <w:jc w:val="center"/>
              <w:rPr>
                <w:sz w:val="18"/>
              </w:rPr>
            </w:pPr>
            <w:r>
              <w:rPr>
                <w:sz w:val="18"/>
              </w:rPr>
              <w:t>4×3.4</w:t>
            </w:r>
          </w:p>
        </w:tc>
        <w:tc>
          <w:tcPr>
            <w:tcW w:w="1322" w:type="dxa"/>
            <w:tcBorders>
              <w:left w:val="single" w:sz="4" w:space="0" w:color="000000"/>
              <w:bottom w:val="single" w:sz="4" w:space="0" w:color="000000"/>
              <w:right w:val="single" w:sz="4" w:space="0" w:color="000000"/>
            </w:tcBorders>
          </w:tcPr>
          <w:p>
            <w:pPr>
              <w:pStyle w:val="TableParagraph"/>
              <w:spacing w:before="2"/>
              <w:rPr>
                <w:sz w:val="15"/>
              </w:rPr>
            </w:pPr>
          </w:p>
          <w:p>
            <w:pPr>
              <w:pStyle w:val="TableParagraph"/>
              <w:ind w:left="326" w:right="310"/>
              <w:jc w:val="center"/>
              <w:rPr>
                <w:sz w:val="18"/>
              </w:rPr>
            </w:pPr>
            <w:r>
              <w:rPr>
                <w:sz w:val="18"/>
              </w:rPr>
              <w:t>4×3.4</w:t>
            </w:r>
          </w:p>
        </w:tc>
        <w:tc>
          <w:tcPr>
            <w:tcW w:w="1322" w:type="dxa"/>
            <w:tcBorders>
              <w:left w:val="single" w:sz="4" w:space="0" w:color="000000"/>
              <w:bottom w:val="single" w:sz="4" w:space="0" w:color="000000"/>
              <w:right w:val="single" w:sz="4" w:space="0" w:color="000000"/>
            </w:tcBorders>
          </w:tcPr>
          <w:p>
            <w:pPr>
              <w:pStyle w:val="TableParagraph"/>
              <w:spacing w:before="2"/>
              <w:rPr>
                <w:sz w:val="15"/>
              </w:rPr>
            </w:pPr>
          </w:p>
          <w:p>
            <w:pPr>
              <w:pStyle w:val="TableParagraph"/>
              <w:ind w:left="331" w:right="310"/>
              <w:jc w:val="center"/>
              <w:rPr>
                <w:sz w:val="18"/>
              </w:rPr>
            </w:pPr>
            <w:r>
              <w:rPr>
                <w:sz w:val="18"/>
              </w:rPr>
              <w:t>6×4.25</w:t>
            </w:r>
          </w:p>
        </w:tc>
        <w:tc>
          <w:tcPr>
            <w:tcW w:w="1322" w:type="dxa"/>
            <w:tcBorders>
              <w:left w:val="single" w:sz="4" w:space="0" w:color="000000"/>
              <w:bottom w:val="single" w:sz="4" w:space="0" w:color="000000"/>
              <w:right w:val="single" w:sz="4" w:space="0" w:color="000000"/>
            </w:tcBorders>
          </w:tcPr>
          <w:p>
            <w:pPr>
              <w:pStyle w:val="TableParagraph"/>
              <w:spacing w:before="2"/>
              <w:rPr>
                <w:sz w:val="15"/>
              </w:rPr>
            </w:pPr>
          </w:p>
          <w:p>
            <w:pPr>
              <w:pStyle w:val="TableParagraph"/>
              <w:ind w:left="331" w:right="310"/>
              <w:jc w:val="center"/>
              <w:rPr>
                <w:sz w:val="18"/>
              </w:rPr>
            </w:pPr>
            <w:r>
              <w:rPr>
                <w:sz w:val="18"/>
              </w:rPr>
              <w:t>18×5</w:t>
            </w:r>
          </w:p>
        </w:tc>
        <w:tc>
          <w:tcPr>
            <w:tcW w:w="1323" w:type="dxa"/>
            <w:tcBorders>
              <w:left w:val="single" w:sz="4" w:space="0" w:color="000000"/>
              <w:bottom w:val="single" w:sz="4" w:space="0" w:color="000000"/>
              <w:right w:val="single" w:sz="4" w:space="0" w:color="000000"/>
            </w:tcBorders>
          </w:tcPr>
          <w:p>
            <w:pPr>
              <w:pStyle w:val="TableParagraph"/>
              <w:spacing w:before="2"/>
              <w:rPr>
                <w:sz w:val="15"/>
              </w:rPr>
            </w:pPr>
          </w:p>
          <w:p>
            <w:pPr>
              <w:pStyle w:val="TableParagraph"/>
              <w:ind w:left="375" w:right="353"/>
              <w:jc w:val="center"/>
              <w:rPr>
                <w:sz w:val="18"/>
              </w:rPr>
            </w:pPr>
            <w:r>
              <w:rPr>
                <w:sz w:val="18"/>
              </w:rPr>
              <w:t>20×5</w:t>
            </w:r>
          </w:p>
        </w:tc>
        <w:tc>
          <w:tcPr>
            <w:tcW w:w="1323" w:type="dxa"/>
            <w:tcBorders>
              <w:left w:val="single" w:sz="4" w:space="0" w:color="000000"/>
              <w:bottom w:val="single" w:sz="4" w:space="0" w:color="000000"/>
            </w:tcBorders>
          </w:tcPr>
          <w:p>
            <w:pPr>
              <w:pStyle w:val="TableParagraph"/>
              <w:spacing w:before="2"/>
              <w:rPr>
                <w:sz w:val="15"/>
              </w:rPr>
            </w:pPr>
          </w:p>
          <w:p>
            <w:pPr>
              <w:pStyle w:val="TableParagraph"/>
              <w:ind w:left="374" w:right="353"/>
              <w:jc w:val="center"/>
              <w:rPr>
                <w:sz w:val="18"/>
              </w:rPr>
            </w:pPr>
            <w:r>
              <w:rPr>
                <w:sz w:val="18"/>
              </w:rPr>
              <w:t>23×5</w:t>
            </w:r>
          </w:p>
        </w:tc>
      </w:tr>
      <w:tr>
        <w:tblPrEx>
          <w:tblW w:w="0" w:type="auto"/>
          <w:jc w:val="left"/>
          <w:tblInd w:w="378" w:type="dxa"/>
          <w:tblLayout w:type="fixed"/>
          <w:tblCellMar>
            <w:top w:w="0" w:type="dxa"/>
            <w:left w:w="0" w:type="dxa"/>
            <w:bottom w:w="0" w:type="dxa"/>
            <w:right w:w="0" w:type="dxa"/>
          </w:tblCellMar>
          <w:tblLook w:val="01E0"/>
        </w:tblPrEx>
        <w:trPr>
          <w:trHeight w:val="625"/>
          <w:jc w:val="left"/>
        </w:trPr>
        <w:tc>
          <w:tcPr>
            <w:tcW w:w="1399" w:type="dxa"/>
            <w:tcBorders>
              <w:top w:val="single" w:sz="4" w:space="0" w:color="000000"/>
              <w:right w:val="single" w:sz="4" w:space="0" w:color="000000"/>
            </w:tcBorders>
          </w:tcPr>
          <w:p>
            <w:pPr>
              <w:pStyle w:val="TableParagraph"/>
              <w:spacing w:before="38"/>
              <w:ind w:left="49" w:right="35"/>
              <w:jc w:val="center"/>
              <w:rPr>
                <w:sz w:val="18"/>
              </w:rPr>
            </w:pPr>
            <w:r>
              <w:rPr>
                <w:sz w:val="18"/>
              </w:rPr>
              <w:t>使用播种机规格</w:t>
            </w:r>
          </w:p>
          <w:p>
            <w:pPr>
              <w:pStyle w:val="TableParagraph"/>
              <w:spacing w:before="81"/>
              <w:ind w:left="49" w:right="35"/>
              <w:jc w:val="center"/>
              <w:rPr>
                <w:sz w:val="18"/>
              </w:rPr>
            </w:pPr>
            <w:r>
              <w:rPr>
                <w:sz w:val="18"/>
              </w:rPr>
              <w:t>（勺）</w:t>
            </w:r>
          </w:p>
        </w:tc>
        <w:tc>
          <w:tcPr>
            <w:tcW w:w="1323" w:type="dxa"/>
            <w:tcBorders>
              <w:top w:val="single" w:sz="4" w:space="0" w:color="000000"/>
              <w:left w:val="single" w:sz="4" w:space="0" w:color="000000"/>
              <w:right w:val="single" w:sz="4" w:space="0" w:color="000000"/>
            </w:tcBorders>
          </w:tcPr>
          <w:p>
            <w:pPr>
              <w:pStyle w:val="TableParagraph"/>
              <w:spacing w:before="2"/>
              <w:rPr>
                <w:sz w:val="15"/>
              </w:rPr>
            </w:pPr>
          </w:p>
          <w:p>
            <w:pPr>
              <w:pStyle w:val="TableParagraph"/>
              <w:ind w:left="375" w:right="354"/>
              <w:jc w:val="center"/>
              <w:rPr>
                <w:sz w:val="18"/>
              </w:rPr>
            </w:pPr>
            <w:r>
              <w:rPr>
                <w:sz w:val="18"/>
              </w:rPr>
              <w:t>50</w:t>
            </w:r>
          </w:p>
        </w:tc>
        <w:tc>
          <w:tcPr>
            <w:tcW w:w="1322" w:type="dxa"/>
            <w:tcBorders>
              <w:top w:val="single" w:sz="4" w:space="0" w:color="000000"/>
              <w:left w:val="single" w:sz="4" w:space="0" w:color="000000"/>
              <w:right w:val="single" w:sz="4" w:space="0" w:color="000000"/>
            </w:tcBorders>
          </w:tcPr>
          <w:p>
            <w:pPr>
              <w:pStyle w:val="TableParagraph"/>
              <w:spacing w:before="2"/>
              <w:rPr>
                <w:sz w:val="15"/>
              </w:rPr>
            </w:pPr>
          </w:p>
          <w:p>
            <w:pPr>
              <w:pStyle w:val="TableParagraph"/>
              <w:ind w:left="327" w:right="310"/>
              <w:jc w:val="center"/>
              <w:rPr>
                <w:sz w:val="18"/>
              </w:rPr>
            </w:pPr>
            <w:r>
              <w:rPr>
                <w:sz w:val="18"/>
              </w:rPr>
              <w:t>50</w:t>
            </w:r>
          </w:p>
        </w:tc>
        <w:tc>
          <w:tcPr>
            <w:tcW w:w="1322" w:type="dxa"/>
            <w:tcBorders>
              <w:top w:val="single" w:sz="4" w:space="0" w:color="000000"/>
              <w:left w:val="single" w:sz="4" w:space="0" w:color="000000"/>
              <w:right w:val="single" w:sz="4" w:space="0" w:color="000000"/>
            </w:tcBorders>
          </w:tcPr>
          <w:p>
            <w:pPr>
              <w:pStyle w:val="TableParagraph"/>
              <w:spacing w:before="2"/>
              <w:rPr>
                <w:sz w:val="15"/>
              </w:rPr>
            </w:pPr>
          </w:p>
          <w:p>
            <w:pPr>
              <w:pStyle w:val="TableParagraph"/>
              <w:ind w:left="331" w:right="308"/>
              <w:jc w:val="center"/>
              <w:rPr>
                <w:sz w:val="18"/>
              </w:rPr>
            </w:pPr>
            <w:r>
              <w:rPr>
                <w:sz w:val="18"/>
              </w:rPr>
              <w:t>40</w:t>
            </w:r>
          </w:p>
        </w:tc>
        <w:tc>
          <w:tcPr>
            <w:tcW w:w="1322" w:type="dxa"/>
            <w:tcBorders>
              <w:top w:val="single" w:sz="4" w:space="0" w:color="000000"/>
              <w:left w:val="single" w:sz="4" w:space="0" w:color="000000"/>
              <w:right w:val="single" w:sz="4" w:space="0" w:color="000000"/>
            </w:tcBorders>
          </w:tcPr>
          <w:p>
            <w:pPr>
              <w:pStyle w:val="TableParagraph"/>
              <w:spacing w:before="2"/>
              <w:rPr>
                <w:sz w:val="15"/>
              </w:rPr>
            </w:pPr>
          </w:p>
          <w:p>
            <w:pPr>
              <w:pStyle w:val="TableParagraph"/>
              <w:ind w:left="331" w:right="307"/>
              <w:jc w:val="center"/>
              <w:rPr>
                <w:sz w:val="18"/>
              </w:rPr>
            </w:pPr>
            <w:r>
              <w:rPr>
                <w:sz w:val="18"/>
              </w:rPr>
              <w:t>34</w:t>
            </w:r>
          </w:p>
        </w:tc>
        <w:tc>
          <w:tcPr>
            <w:tcW w:w="1323" w:type="dxa"/>
            <w:tcBorders>
              <w:top w:val="single" w:sz="4" w:space="0" w:color="000000"/>
              <w:left w:val="single" w:sz="4" w:space="0" w:color="000000"/>
              <w:right w:val="single" w:sz="4" w:space="0" w:color="000000"/>
            </w:tcBorders>
          </w:tcPr>
          <w:p>
            <w:pPr>
              <w:pStyle w:val="TableParagraph"/>
              <w:spacing w:before="2"/>
              <w:rPr>
                <w:sz w:val="15"/>
              </w:rPr>
            </w:pPr>
          </w:p>
          <w:p>
            <w:pPr>
              <w:pStyle w:val="TableParagraph"/>
              <w:ind w:left="375" w:right="350"/>
              <w:jc w:val="center"/>
              <w:rPr>
                <w:sz w:val="18"/>
              </w:rPr>
            </w:pPr>
            <w:r>
              <w:rPr>
                <w:sz w:val="18"/>
              </w:rPr>
              <w:t>34</w:t>
            </w:r>
          </w:p>
        </w:tc>
        <w:tc>
          <w:tcPr>
            <w:tcW w:w="1323" w:type="dxa"/>
            <w:tcBorders>
              <w:top w:val="single" w:sz="4" w:space="0" w:color="000000"/>
              <w:left w:val="single" w:sz="4" w:space="0" w:color="000000"/>
            </w:tcBorders>
          </w:tcPr>
          <w:p>
            <w:pPr>
              <w:pStyle w:val="TableParagraph"/>
              <w:spacing w:before="2"/>
              <w:rPr>
                <w:sz w:val="15"/>
              </w:rPr>
            </w:pPr>
          </w:p>
          <w:p>
            <w:pPr>
              <w:pStyle w:val="TableParagraph"/>
              <w:ind w:left="375" w:right="351"/>
              <w:jc w:val="center"/>
              <w:rPr>
                <w:sz w:val="18"/>
              </w:rPr>
            </w:pPr>
            <w:r>
              <w:rPr>
                <w:sz w:val="18"/>
              </w:rPr>
              <w:t>34</w:t>
            </w:r>
          </w:p>
        </w:tc>
      </w:tr>
    </w:tbl>
    <w:p>
      <w:pPr>
        <w:pStyle w:val="ListParagraph"/>
        <w:numPr>
          <w:ilvl w:val="2"/>
          <w:numId w:val="15"/>
        </w:numPr>
        <w:tabs>
          <w:tab w:val="left" w:pos="1094"/>
        </w:tabs>
        <w:spacing w:before="179" w:after="0" w:line="240" w:lineRule="auto"/>
        <w:ind w:left="1093" w:right="0" w:hanging="736"/>
        <w:jc w:val="left"/>
        <w:rPr>
          <w:sz w:val="21"/>
        </w:rPr>
      </w:pPr>
      <w:r>
        <w:rPr>
          <w:spacing w:val="-1"/>
          <w:sz w:val="21"/>
        </w:rPr>
        <w:t>种子要求</w:t>
      </w:r>
    </w:p>
    <w:p>
      <w:pPr>
        <w:pStyle w:val="BodyText"/>
        <w:spacing w:before="6"/>
        <w:rPr>
          <w:sz w:val="15"/>
        </w:rPr>
      </w:pPr>
    </w:p>
    <w:p>
      <w:pPr>
        <w:pStyle w:val="BodyText"/>
        <w:ind w:left="778"/>
      </w:pPr>
      <w:r>
        <w:t>符合附录 A 的规定。</w:t>
      </w:r>
    </w:p>
    <w:p>
      <w:pPr>
        <w:pStyle w:val="BodyText"/>
        <w:spacing w:before="7"/>
        <w:rPr>
          <w:sz w:val="15"/>
        </w:rPr>
      </w:pPr>
    </w:p>
    <w:p>
      <w:pPr>
        <w:pStyle w:val="ListParagraph"/>
        <w:numPr>
          <w:ilvl w:val="2"/>
          <w:numId w:val="15"/>
        </w:numPr>
        <w:tabs>
          <w:tab w:val="left" w:pos="1094"/>
        </w:tabs>
        <w:spacing w:before="0" w:after="0" w:line="240" w:lineRule="auto"/>
        <w:ind w:left="1093" w:right="0" w:hanging="736"/>
        <w:jc w:val="left"/>
        <w:rPr>
          <w:sz w:val="21"/>
        </w:rPr>
      </w:pPr>
      <w:r>
        <w:rPr>
          <w:sz w:val="21"/>
        </w:rPr>
        <w:t>方法</w:t>
      </w:r>
    </w:p>
    <w:p>
      <w:pPr>
        <w:pStyle w:val="BodyText"/>
        <w:spacing w:before="7"/>
        <w:rPr>
          <w:sz w:val="15"/>
        </w:rPr>
      </w:pPr>
    </w:p>
    <w:p>
      <w:pPr>
        <w:pStyle w:val="ListParagraph"/>
        <w:numPr>
          <w:ilvl w:val="3"/>
          <w:numId w:val="15"/>
        </w:numPr>
        <w:tabs>
          <w:tab w:val="left" w:pos="1305"/>
        </w:tabs>
        <w:spacing w:before="0" w:after="0" w:line="240" w:lineRule="auto"/>
        <w:ind w:left="1304" w:right="0" w:hanging="947"/>
        <w:jc w:val="both"/>
        <w:rPr>
          <w:sz w:val="21"/>
        </w:rPr>
      </w:pPr>
      <w:r>
        <w:rPr>
          <w:spacing w:val="-3"/>
          <w:sz w:val="21"/>
        </w:rPr>
        <w:t xml:space="preserve">播种时要求深浅一致，不重播漏播，保证每个穴内有 </w:t>
      </w:r>
      <w:r>
        <w:rPr>
          <w:sz w:val="21"/>
        </w:rPr>
        <w:t>1</w:t>
      </w:r>
      <w:r>
        <w:rPr>
          <w:spacing w:val="-2"/>
          <w:sz w:val="21"/>
        </w:rPr>
        <w:t xml:space="preserve"> 粒种子。</w:t>
      </w:r>
    </w:p>
    <w:p>
      <w:pPr>
        <w:pStyle w:val="ListParagraph"/>
        <w:numPr>
          <w:ilvl w:val="3"/>
          <w:numId w:val="15"/>
        </w:numPr>
        <w:tabs>
          <w:tab w:val="left" w:pos="1305"/>
        </w:tabs>
        <w:spacing w:before="43" w:after="0" w:line="278" w:lineRule="auto"/>
        <w:ind w:left="358" w:right="433" w:firstLine="0"/>
        <w:jc w:val="both"/>
        <w:rPr>
          <w:sz w:val="21"/>
        </w:rPr>
        <w:sectPr>
          <w:headerReference w:type="default" r:id="rId59"/>
          <w:footerReference w:type="default" r:id="rId60"/>
          <w:pgSz w:w="11910" w:h="16840"/>
          <w:pgMar w:top="1640" w:right="700" w:bottom="1340" w:left="1060" w:header="1448" w:footer="1140"/>
          <w:pgNumType w:start="4"/>
          <w:cols w:space="708"/>
        </w:sectPr>
      </w:pPr>
      <w:r>
        <w:rPr>
          <w:spacing w:val="-2"/>
          <w:sz w:val="21"/>
        </w:rPr>
        <w:t xml:space="preserve">春播播种深度 </w:t>
      </w:r>
      <w:r>
        <w:rPr>
          <w:sz w:val="21"/>
        </w:rPr>
        <w:t>3</w:t>
      </w:r>
      <w:r>
        <w:rPr>
          <w:spacing w:val="1"/>
          <w:sz w:val="21"/>
        </w:rPr>
        <w:t xml:space="preserve"> </w:t>
      </w:r>
      <w:r>
        <w:rPr>
          <w:sz w:val="21"/>
        </w:rPr>
        <w:t>cm～6</w:t>
      </w:r>
      <w:r>
        <w:rPr>
          <w:spacing w:val="3"/>
          <w:sz w:val="21"/>
        </w:rPr>
        <w:t xml:space="preserve"> </w:t>
      </w:r>
      <w:r>
        <w:rPr>
          <w:sz w:val="21"/>
        </w:rPr>
        <w:t>cm</w:t>
      </w:r>
      <w:r>
        <w:rPr>
          <w:spacing w:val="-3"/>
          <w:sz w:val="21"/>
        </w:rPr>
        <w:t xml:space="preserve">，播种后参床上再增加 </w:t>
      </w:r>
      <w:r>
        <w:rPr>
          <w:sz w:val="21"/>
        </w:rPr>
        <w:t>1</w:t>
      </w:r>
      <w:r>
        <w:rPr>
          <w:spacing w:val="-1"/>
          <w:sz w:val="21"/>
        </w:rPr>
        <w:t xml:space="preserve"> </w:t>
      </w:r>
      <w:r>
        <w:rPr>
          <w:sz w:val="21"/>
        </w:rPr>
        <w:t>cm～2</w:t>
      </w:r>
      <w:r>
        <w:rPr>
          <w:spacing w:val="1"/>
          <w:sz w:val="21"/>
        </w:rPr>
        <w:t xml:space="preserve"> </w:t>
      </w:r>
      <w:r>
        <w:rPr>
          <w:sz w:val="21"/>
        </w:rPr>
        <w:t>cm</w:t>
      </w:r>
      <w:r>
        <w:rPr>
          <w:spacing w:val="-3"/>
          <w:sz w:val="21"/>
        </w:rPr>
        <w:t xml:space="preserve"> 的覆盖物；秋播深度 </w:t>
      </w:r>
      <w:r>
        <w:rPr>
          <w:sz w:val="21"/>
        </w:rPr>
        <w:t>4</w:t>
      </w:r>
      <w:r>
        <w:rPr>
          <w:spacing w:val="1"/>
          <w:sz w:val="21"/>
        </w:rPr>
        <w:t xml:space="preserve"> </w:t>
      </w:r>
      <w:r>
        <w:rPr>
          <w:sz w:val="21"/>
        </w:rPr>
        <w:t>cm～ 6</w:t>
      </w:r>
      <w:r>
        <w:rPr>
          <w:spacing w:val="11"/>
          <w:sz w:val="21"/>
        </w:rPr>
        <w:t xml:space="preserve"> </w:t>
      </w:r>
      <w:r>
        <w:rPr>
          <w:sz w:val="21"/>
        </w:rPr>
        <w:t>cm</w:t>
      </w:r>
      <w:r>
        <w:rPr>
          <w:spacing w:val="1"/>
          <w:sz w:val="21"/>
        </w:rPr>
        <w:t xml:space="preserve">，防寒物 </w:t>
      </w:r>
      <w:r>
        <w:rPr>
          <w:sz w:val="21"/>
        </w:rPr>
        <w:t>3</w:t>
      </w:r>
      <w:r>
        <w:rPr>
          <w:spacing w:val="9"/>
          <w:sz w:val="21"/>
        </w:rPr>
        <w:t xml:space="preserve"> </w:t>
      </w:r>
      <w:r>
        <w:rPr>
          <w:sz w:val="21"/>
        </w:rPr>
        <w:t>cm～8</w:t>
      </w:r>
      <w:r>
        <w:rPr>
          <w:spacing w:val="11"/>
          <w:sz w:val="21"/>
        </w:rPr>
        <w:t xml:space="preserve"> </w:t>
      </w:r>
    </w:p>
    <w:p>
      <w:pPr>
        <w:pStyle w:val="ListParagraph"/>
        <w:numPr>
          <w:ilvl w:val="0"/>
          <w:numId w:val="0"/>
        </w:numPr>
        <w:tabs>
          <w:tab w:val="left" w:pos="1305"/>
        </w:tabs>
        <w:spacing w:before="43" w:after="0" w:line="278" w:lineRule="auto"/>
        <w:ind w:left="1304" w:right="433" w:firstLine="0"/>
        <w:jc w:val="both"/>
        <w:rPr>
          <w:sz w:val="21"/>
        </w:rPr>
      </w:pPr>
      <w:r>
        <w:rPr>
          <w:spacing w:val="-3"/>
          <w:sz w:val="21"/>
        </w:rPr>
        <w:t>cm。覆盖物或防寒物以已进行消毒处理的碎稻草、碎玉米秸秆或树叶为宜。应边播种边覆盖，以防干旱。</w:t>
      </w:r>
    </w:p>
    <w:p>
      <w:pPr>
        <w:spacing w:after="0" w:line="278" w:lineRule="auto"/>
        <w:jc w:val="both"/>
        <w:rPr>
          <w:sz w:val="21"/>
        </w:rPr>
        <w:sectPr>
          <w:headerReference w:type="default" r:id="rId61"/>
          <w:footerReference w:type="default" r:id="rId62"/>
          <w:type w:val="nextPage"/>
          <w:pgSz w:w="11910" w:h="16840"/>
          <w:pgMar w:top="1640" w:right="700" w:bottom="1340" w:left="1060" w:header="1448" w:footer="1140"/>
          <w:pgNumType w:start="5"/>
          <w:cols w:space="708"/>
          <w:titlePg w:val="0"/>
        </w:sectPr>
      </w:pPr>
    </w:p>
    <w:p>
      <w:pPr>
        <w:pStyle w:val="BodyText"/>
        <w:spacing w:before="1"/>
        <w:rPr>
          <w:sz w:val="17"/>
        </w:rPr>
      </w:pPr>
      <w:r>
        <w:drawing>
          <wp:anchor distT="0" distB="0" distL="0" distR="0" simplePos="0" relativeHeight="251675648" behindDoc="0" locked="0" layoutInCell="1" allowOverlap="1">
            <wp:simplePos x="0" y="0"/>
            <wp:positionH relativeFrom="page">
              <wp:posOffset>215900</wp:posOffset>
            </wp:positionH>
            <wp:positionV relativeFrom="page">
              <wp:posOffset>5244083</wp:posOffset>
            </wp:positionV>
            <wp:extent cx="7112000" cy="4876800"/>
            <wp:effectExtent l="0" t="0" r="0" b="0"/>
            <wp:wrapNone/>
            <wp:docPr id="10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ListParagraph"/>
        <w:numPr>
          <w:ilvl w:val="3"/>
          <w:numId w:val="24"/>
        </w:numPr>
        <w:tabs>
          <w:tab w:val="left" w:pos="1305"/>
        </w:tabs>
        <w:spacing w:before="72" w:after="0" w:line="278" w:lineRule="auto"/>
        <w:ind w:left="358" w:right="431" w:firstLine="0"/>
        <w:jc w:val="left"/>
        <w:rPr>
          <w:sz w:val="21"/>
        </w:rPr>
      </w:pPr>
      <w:r>
        <w:rPr>
          <w:spacing w:val="-3"/>
          <w:sz w:val="21"/>
        </w:rPr>
        <w:t>人参播种后应搂平参床表面，但不能过多搂出参床表面的土，保证播种人参种子的覆土深浅一致。</w:t>
      </w:r>
    </w:p>
    <w:p>
      <w:pPr>
        <w:spacing w:before="157"/>
        <w:ind w:left="365" w:right="0" w:firstLine="0"/>
        <w:jc w:val="left"/>
        <w:rPr>
          <w:sz w:val="21"/>
        </w:rPr>
      </w:pPr>
      <w:r>
        <w:drawing>
          <wp:inline distT="0" distB="0" distL="0" distR="0">
            <wp:extent cx="191915" cy="94342"/>
            <wp:effectExtent l="0" t="0" r="0" b="0"/>
            <wp:docPr id="103"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44.png"/>
                    <pic:cNvPicPr/>
                  </pic:nvPicPr>
                  <pic:blipFill>
                    <a:blip xmlns:r="http://schemas.openxmlformats.org/officeDocument/2006/relationships" r:embed="rId63" cstate="print"/>
                    <a:stretch>
                      <a:fillRect/>
                    </a:stretch>
                  </pic:blipFill>
                  <pic:spPr>
                    <a:xfrm>
                      <a:off x="0" y="0"/>
                      <a:ext cx="191915"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6"/>
          <w:sz w:val="20"/>
        </w:rPr>
        <w:t xml:space="preserve"> </w:t>
      </w:r>
      <w:r>
        <w:rPr>
          <w:sz w:val="21"/>
        </w:rPr>
        <w:t>移栽</w:t>
      </w:r>
    </w:p>
    <w:p>
      <w:pPr>
        <w:pStyle w:val="BodyText"/>
        <w:spacing w:before="10"/>
        <w:rPr>
          <w:sz w:val="9"/>
        </w:rPr>
      </w:pPr>
    </w:p>
    <w:p>
      <w:pPr>
        <w:pStyle w:val="ListParagraph"/>
        <w:numPr>
          <w:ilvl w:val="2"/>
          <w:numId w:val="14"/>
        </w:numPr>
        <w:tabs>
          <w:tab w:val="left" w:pos="1094"/>
        </w:tabs>
        <w:spacing w:before="72" w:after="0" w:line="240" w:lineRule="auto"/>
        <w:ind w:left="1093" w:right="0" w:hanging="736"/>
        <w:jc w:val="left"/>
        <w:rPr>
          <w:sz w:val="21"/>
        </w:rPr>
      </w:pPr>
      <w:r>
        <w:rPr>
          <w:sz w:val="21"/>
        </w:rPr>
        <w:t>时间</w:t>
      </w:r>
    </w:p>
    <w:p>
      <w:pPr>
        <w:pStyle w:val="BodyText"/>
        <w:spacing w:before="7"/>
        <w:rPr>
          <w:sz w:val="15"/>
        </w:rPr>
      </w:pPr>
    </w:p>
    <w:p>
      <w:pPr>
        <w:pStyle w:val="BodyText"/>
        <w:spacing w:line="278" w:lineRule="auto"/>
        <w:ind w:left="358" w:right="435" w:firstLine="420"/>
      </w:pPr>
      <w:r>
        <w:t>春栽在 4 月中、下旬土壤化冻后，芽孢萌动前进行；秋栽在 10 月中旬到 11 月上旬土壤结冻前进行。</w:t>
      </w:r>
    </w:p>
    <w:p>
      <w:pPr>
        <w:pStyle w:val="ListParagraph"/>
        <w:numPr>
          <w:ilvl w:val="2"/>
          <w:numId w:val="14"/>
        </w:numPr>
        <w:tabs>
          <w:tab w:val="left" w:pos="1094"/>
        </w:tabs>
        <w:spacing w:before="156" w:after="0" w:line="240" w:lineRule="auto"/>
        <w:ind w:left="1093" w:right="0" w:hanging="736"/>
        <w:jc w:val="left"/>
        <w:rPr>
          <w:sz w:val="21"/>
        </w:rPr>
      </w:pPr>
      <w:r>
        <w:rPr>
          <w:sz w:val="21"/>
        </w:rPr>
        <w:t>方法</w:t>
      </w:r>
    </w:p>
    <w:p>
      <w:pPr>
        <w:pStyle w:val="BodyText"/>
        <w:spacing w:before="7"/>
        <w:rPr>
          <w:sz w:val="15"/>
        </w:rPr>
      </w:pPr>
    </w:p>
    <w:p>
      <w:pPr>
        <w:pStyle w:val="BodyText"/>
        <w:spacing w:line="278" w:lineRule="auto"/>
        <w:ind w:left="358" w:right="536" w:firstLine="420"/>
      </w:pPr>
      <w:r>
        <w:t>参床两侧挂线，人参栽于线内，开沟整齐，所有人参种苗的参芦摆放深浅一致，将参须展开，需先压须再覆土，保证无卷须现象，参照表 2 进行上土覆盖，覆土应均匀一致。</w:t>
      </w:r>
    </w:p>
    <w:p>
      <w:pPr>
        <w:pStyle w:val="ListParagraph"/>
        <w:numPr>
          <w:ilvl w:val="3"/>
          <w:numId w:val="14"/>
        </w:numPr>
        <w:tabs>
          <w:tab w:val="left" w:pos="1211"/>
        </w:tabs>
        <w:spacing w:before="0" w:after="0" w:line="278" w:lineRule="auto"/>
        <w:ind w:left="1210" w:right="321" w:hanging="428"/>
        <w:jc w:val="left"/>
        <w:rPr>
          <w:sz w:val="21"/>
        </w:rPr>
      </w:pPr>
      <w:r>
        <w:rPr>
          <w:spacing w:val="6"/>
          <w:sz w:val="21"/>
        </w:rPr>
        <w:t xml:space="preserve">平地栽参：人参种苗的倾斜度以 </w:t>
      </w:r>
      <w:r>
        <w:rPr>
          <w:sz w:val="21"/>
        </w:rPr>
        <w:t>45°为宜，参苗参芦向上。根据参栽子等级（</w:t>
      </w:r>
      <w:r>
        <w:rPr>
          <w:spacing w:val="-2"/>
          <w:sz w:val="21"/>
        </w:rPr>
        <w:t>一等、二等、</w:t>
      </w:r>
      <w:r>
        <w:rPr>
          <w:sz w:val="21"/>
        </w:rPr>
        <w:t>三等</w:t>
      </w:r>
      <w:r>
        <w:rPr>
          <w:spacing w:val="-3"/>
          <w:sz w:val="21"/>
        </w:rPr>
        <w:t>）</w:t>
      </w:r>
      <w:r>
        <w:rPr>
          <w:spacing w:val="-5"/>
          <w:sz w:val="21"/>
        </w:rPr>
        <w:t xml:space="preserve">确定覆土深度，土壤疏松、腐殖土含量较高的地块一般覆土 </w:t>
      </w:r>
      <w:r>
        <w:rPr>
          <w:sz w:val="21"/>
        </w:rPr>
        <w:t>8</w:t>
      </w:r>
      <w:r>
        <w:rPr>
          <w:spacing w:val="69"/>
          <w:sz w:val="21"/>
        </w:rPr>
        <w:t xml:space="preserve"> </w:t>
      </w:r>
      <w:r>
        <w:rPr>
          <w:sz w:val="21"/>
        </w:rPr>
        <w:t>cm</w:t>
      </w:r>
      <w:r>
        <w:rPr>
          <w:spacing w:val="-3"/>
          <w:sz w:val="21"/>
        </w:rPr>
        <w:t>，具体年生、种苗等</w:t>
      </w:r>
      <w:r>
        <w:rPr>
          <w:spacing w:val="-4"/>
          <w:sz w:val="21"/>
        </w:rPr>
        <w:t xml:space="preserve">级与覆土深度的关系见表 </w:t>
      </w:r>
      <w:r>
        <w:rPr>
          <w:sz w:val="21"/>
        </w:rPr>
        <w:t>2。</w:t>
      </w:r>
    </w:p>
    <w:p>
      <w:pPr>
        <w:pStyle w:val="ListParagraph"/>
        <w:numPr>
          <w:ilvl w:val="3"/>
          <w:numId w:val="14"/>
        </w:numPr>
        <w:tabs>
          <w:tab w:val="left" w:pos="1211"/>
        </w:tabs>
        <w:spacing w:before="0" w:after="0" w:line="269" w:lineRule="exact"/>
        <w:ind w:left="1210" w:right="0" w:hanging="428"/>
        <w:jc w:val="left"/>
        <w:rPr>
          <w:sz w:val="21"/>
        </w:rPr>
      </w:pPr>
      <w:r>
        <w:rPr>
          <w:spacing w:val="-4"/>
          <w:sz w:val="21"/>
        </w:rPr>
        <w:t xml:space="preserve">坡地栽参：芦头向下坡方向倾斜栽植。株行距见表 </w:t>
      </w:r>
      <w:r>
        <w:rPr>
          <w:sz w:val="21"/>
        </w:rPr>
        <w:t>2。</w:t>
      </w:r>
    </w:p>
    <w:p>
      <w:pPr>
        <w:pStyle w:val="BodyText"/>
        <w:spacing w:before="6"/>
        <w:rPr>
          <w:sz w:val="15"/>
        </w:rPr>
      </w:pPr>
    </w:p>
    <w:p>
      <w:pPr>
        <w:pStyle w:val="BodyText"/>
        <w:ind w:right="72"/>
        <w:jc w:val="center"/>
      </w:pPr>
      <w:r>
        <w:t>表2 移栽的株行距及覆土厚度</w:t>
      </w:r>
    </w:p>
    <w:p>
      <w:pPr>
        <w:pStyle w:val="BodyText"/>
        <w:spacing w:before="10"/>
        <w:rPr>
          <w:sz w:val="13"/>
        </w:rPr>
      </w:pPr>
    </w:p>
    <w:tbl>
      <w:tblPr>
        <w:tblStyle w:val="TableNormal1"/>
        <w:tblW w:w="0" w:type="auto"/>
        <w:jc w:val="left"/>
        <w:tblInd w:w="3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958"/>
        <w:gridCol w:w="867"/>
        <w:gridCol w:w="852"/>
        <w:gridCol w:w="992"/>
        <w:gridCol w:w="994"/>
        <w:gridCol w:w="992"/>
        <w:gridCol w:w="851"/>
        <w:gridCol w:w="994"/>
        <w:gridCol w:w="838"/>
      </w:tblGrid>
      <w:tr>
        <w:tblPrEx>
          <w:tblW w:w="0" w:type="auto"/>
          <w:jc w:val="left"/>
          <w:tblInd w:w="3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313"/>
          <w:jc w:val="left"/>
        </w:trPr>
        <w:tc>
          <w:tcPr>
            <w:tcW w:w="1958" w:type="dxa"/>
            <w:vMerge w:val="restart"/>
            <w:tcBorders>
              <w:bottom w:val="single" w:sz="4" w:space="0" w:color="000000"/>
              <w:right w:val="single" w:sz="4" w:space="0" w:color="000000"/>
            </w:tcBorders>
          </w:tcPr>
          <w:p>
            <w:pPr>
              <w:pStyle w:val="TableParagraph"/>
              <w:spacing w:before="1"/>
              <w:rPr>
                <w:sz w:val="16"/>
              </w:rPr>
            </w:pPr>
          </w:p>
          <w:p>
            <w:pPr>
              <w:pStyle w:val="TableParagraph"/>
              <w:ind w:left="60" w:right="41"/>
              <w:jc w:val="center"/>
              <w:rPr>
                <w:sz w:val="18"/>
              </w:rPr>
            </w:pPr>
            <w:r>
              <w:rPr>
                <w:sz w:val="18"/>
              </w:rPr>
              <w:t>项目</w:t>
            </w:r>
          </w:p>
        </w:tc>
        <w:tc>
          <w:tcPr>
            <w:tcW w:w="7380" w:type="dxa"/>
            <w:gridSpan w:val="8"/>
            <w:tcBorders>
              <w:left w:val="single" w:sz="4" w:space="0" w:color="000000"/>
            </w:tcBorders>
          </w:tcPr>
          <w:p>
            <w:pPr>
              <w:pStyle w:val="TableParagraph"/>
              <w:spacing w:before="40"/>
              <w:ind w:left="3489" w:right="3475"/>
              <w:jc w:val="center"/>
              <w:rPr>
                <w:sz w:val="18"/>
              </w:rPr>
            </w:pPr>
            <w:r>
              <w:rPr>
                <w:sz w:val="18"/>
              </w:rPr>
              <w:t>参龄</w:t>
            </w:r>
          </w:p>
        </w:tc>
      </w:tr>
      <w:tr>
        <w:tblPrEx>
          <w:tblW w:w="0" w:type="auto"/>
          <w:jc w:val="left"/>
          <w:tblInd w:w="378" w:type="dxa"/>
          <w:tblLayout w:type="fixed"/>
          <w:tblCellMar>
            <w:top w:w="0" w:type="dxa"/>
            <w:left w:w="0" w:type="dxa"/>
            <w:bottom w:w="0" w:type="dxa"/>
            <w:right w:w="0" w:type="dxa"/>
          </w:tblCellMar>
          <w:tblLook w:val="01E0"/>
        </w:tblPrEx>
        <w:trPr>
          <w:trHeight w:val="311"/>
          <w:jc w:val="left"/>
        </w:trPr>
        <w:tc>
          <w:tcPr>
            <w:tcW w:w="1958" w:type="dxa"/>
            <w:vMerge/>
            <w:tcBorders>
              <w:top w:val="nil"/>
              <w:bottom w:val="single" w:sz="4" w:space="0" w:color="000000"/>
              <w:right w:val="single" w:sz="4" w:space="0" w:color="000000"/>
            </w:tcBorders>
          </w:tcPr>
          <w:p>
            <w:pPr>
              <w:rPr>
                <w:sz w:val="2"/>
                <w:szCs w:val="2"/>
              </w:rPr>
            </w:pPr>
          </w:p>
        </w:tc>
        <w:tc>
          <w:tcPr>
            <w:tcW w:w="1719" w:type="dxa"/>
            <w:gridSpan w:val="2"/>
            <w:tcBorders>
              <w:left w:val="single" w:sz="4" w:space="0" w:color="000000"/>
              <w:bottom w:val="single" w:sz="4" w:space="0" w:color="000000"/>
              <w:right w:val="single" w:sz="4" w:space="0" w:color="000000"/>
            </w:tcBorders>
          </w:tcPr>
          <w:p>
            <w:pPr>
              <w:pStyle w:val="TableParagraph"/>
              <w:spacing w:before="38"/>
              <w:ind w:left="573" w:right="555"/>
              <w:jc w:val="center"/>
              <w:rPr>
                <w:sz w:val="18"/>
              </w:rPr>
            </w:pPr>
            <w:r>
              <w:rPr>
                <w:sz w:val="18"/>
              </w:rPr>
              <w:t>一年生</w:t>
            </w:r>
          </w:p>
        </w:tc>
        <w:tc>
          <w:tcPr>
            <w:tcW w:w="2978" w:type="dxa"/>
            <w:gridSpan w:val="3"/>
            <w:tcBorders>
              <w:left w:val="single" w:sz="4" w:space="0" w:color="000000"/>
              <w:bottom w:val="single" w:sz="4" w:space="0" w:color="000000"/>
              <w:right w:val="single" w:sz="4" w:space="0" w:color="000000"/>
            </w:tcBorders>
          </w:tcPr>
          <w:p>
            <w:pPr>
              <w:pStyle w:val="TableParagraph"/>
              <w:spacing w:before="38"/>
              <w:ind w:left="1202" w:right="1186"/>
              <w:jc w:val="center"/>
              <w:rPr>
                <w:sz w:val="18"/>
              </w:rPr>
            </w:pPr>
            <w:r>
              <w:rPr>
                <w:sz w:val="18"/>
              </w:rPr>
              <w:t>二年生</w:t>
            </w:r>
          </w:p>
        </w:tc>
        <w:tc>
          <w:tcPr>
            <w:tcW w:w="2683" w:type="dxa"/>
            <w:gridSpan w:val="3"/>
            <w:tcBorders>
              <w:left w:val="single" w:sz="4" w:space="0" w:color="000000"/>
              <w:bottom w:val="single" w:sz="4" w:space="0" w:color="000000"/>
            </w:tcBorders>
          </w:tcPr>
          <w:p>
            <w:pPr>
              <w:pStyle w:val="TableParagraph"/>
              <w:spacing w:before="38"/>
              <w:ind w:left="1051" w:right="1036"/>
              <w:jc w:val="center"/>
              <w:rPr>
                <w:sz w:val="18"/>
              </w:rPr>
            </w:pPr>
            <w:r>
              <w:rPr>
                <w:sz w:val="18"/>
              </w:rPr>
              <w:t>三年生</w:t>
            </w:r>
          </w:p>
        </w:tc>
      </w:tr>
      <w:tr>
        <w:tblPrEx>
          <w:tblW w:w="0" w:type="auto"/>
          <w:jc w:val="left"/>
          <w:tblInd w:w="378" w:type="dxa"/>
          <w:tblLayout w:type="fixed"/>
          <w:tblCellMar>
            <w:top w:w="0" w:type="dxa"/>
            <w:left w:w="0" w:type="dxa"/>
            <w:bottom w:w="0" w:type="dxa"/>
            <w:right w:w="0" w:type="dxa"/>
          </w:tblCellMar>
          <w:tblLook w:val="01E0"/>
        </w:tblPrEx>
        <w:trPr>
          <w:trHeight w:val="312"/>
          <w:jc w:val="left"/>
        </w:trPr>
        <w:tc>
          <w:tcPr>
            <w:tcW w:w="1958" w:type="dxa"/>
            <w:tcBorders>
              <w:top w:val="single" w:sz="4" w:space="0" w:color="000000"/>
              <w:bottom w:val="single" w:sz="4" w:space="0" w:color="000000"/>
              <w:right w:val="single" w:sz="4" w:space="0" w:color="000000"/>
            </w:tcBorders>
          </w:tcPr>
          <w:p>
            <w:pPr>
              <w:pStyle w:val="TableParagraph"/>
              <w:spacing w:before="38"/>
              <w:ind w:left="60" w:right="41"/>
              <w:jc w:val="center"/>
              <w:rPr>
                <w:sz w:val="18"/>
              </w:rPr>
            </w:pPr>
            <w:r>
              <w:rPr>
                <w:sz w:val="18"/>
              </w:rPr>
              <w:t>等级</w:t>
            </w:r>
          </w:p>
        </w:tc>
        <w:tc>
          <w:tcPr>
            <w:tcW w:w="867" w:type="dxa"/>
            <w:tcBorders>
              <w:top w:val="single" w:sz="4" w:space="0" w:color="000000"/>
              <w:left w:val="single" w:sz="4" w:space="0" w:color="000000"/>
              <w:bottom w:val="single" w:sz="4" w:space="0" w:color="000000"/>
              <w:right w:val="single" w:sz="4" w:space="0" w:color="000000"/>
            </w:tcBorders>
          </w:tcPr>
          <w:p>
            <w:pPr>
              <w:pStyle w:val="TableParagraph"/>
              <w:spacing w:before="38"/>
              <w:ind w:left="16"/>
              <w:jc w:val="center"/>
              <w:rPr>
                <w:sz w:val="18"/>
              </w:rPr>
            </w:pPr>
            <w:r>
              <w:rPr>
                <w:sz w:val="18"/>
              </w:rPr>
              <w:t>1</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38"/>
              <w:ind w:left="384"/>
              <w:rPr>
                <w:sz w:val="18"/>
              </w:rPr>
            </w:pPr>
            <w:r>
              <w:rPr>
                <w:sz w:val="18"/>
              </w:rPr>
              <w:t>2</w:t>
            </w:r>
          </w:p>
        </w:tc>
        <w:tc>
          <w:tcPr>
            <w:tcW w:w="992" w:type="dxa"/>
            <w:tcBorders>
              <w:top w:val="single" w:sz="4" w:space="0" w:color="000000"/>
              <w:left w:val="single" w:sz="4" w:space="0" w:color="000000"/>
              <w:bottom w:val="single" w:sz="4" w:space="0" w:color="000000"/>
              <w:right w:val="single" w:sz="4" w:space="0" w:color="000000"/>
            </w:tcBorders>
          </w:tcPr>
          <w:p>
            <w:pPr>
              <w:pStyle w:val="TableParagraph"/>
              <w:spacing w:before="38"/>
              <w:ind w:left="1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tcPr>
          <w:p>
            <w:pPr>
              <w:pStyle w:val="TableParagraph"/>
              <w:spacing w:before="38"/>
              <w:ind w:left="12"/>
              <w:jc w:val="center"/>
              <w:rPr>
                <w:sz w:val="18"/>
              </w:rPr>
            </w:pPr>
            <w:r>
              <w:rPr>
                <w:sz w:val="18"/>
              </w:rPr>
              <w:t>2</w:t>
            </w:r>
          </w:p>
        </w:tc>
        <w:tc>
          <w:tcPr>
            <w:tcW w:w="992" w:type="dxa"/>
            <w:tcBorders>
              <w:top w:val="single" w:sz="4" w:space="0" w:color="000000"/>
              <w:left w:val="single" w:sz="4" w:space="0" w:color="000000"/>
              <w:bottom w:val="single" w:sz="4" w:space="0" w:color="000000"/>
              <w:right w:val="single" w:sz="4" w:space="0" w:color="000000"/>
            </w:tcBorders>
          </w:tcPr>
          <w:p>
            <w:pPr>
              <w:pStyle w:val="TableParagraph"/>
              <w:spacing w:before="38"/>
              <w:ind w:left="452"/>
              <w:rPr>
                <w:sz w:val="18"/>
              </w:rPr>
            </w:pPr>
            <w:r>
              <w:rPr>
                <w:sz w:val="18"/>
              </w:rPr>
              <w:t>3</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38"/>
              <w:ind w:left="383"/>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tcPr>
          <w:p>
            <w:pPr>
              <w:pStyle w:val="TableParagraph"/>
              <w:spacing w:before="38"/>
              <w:ind w:left="8"/>
              <w:jc w:val="center"/>
              <w:rPr>
                <w:sz w:val="18"/>
              </w:rPr>
            </w:pPr>
            <w:r>
              <w:rPr>
                <w:sz w:val="18"/>
              </w:rPr>
              <w:t>2</w:t>
            </w:r>
          </w:p>
        </w:tc>
        <w:tc>
          <w:tcPr>
            <w:tcW w:w="838" w:type="dxa"/>
            <w:tcBorders>
              <w:top w:val="single" w:sz="4" w:space="0" w:color="000000"/>
              <w:left w:val="single" w:sz="4" w:space="0" w:color="000000"/>
              <w:bottom w:val="single" w:sz="4" w:space="0" w:color="000000"/>
            </w:tcBorders>
          </w:tcPr>
          <w:p>
            <w:pPr>
              <w:pStyle w:val="TableParagraph"/>
              <w:spacing w:before="38"/>
              <w:ind w:left="371"/>
              <w:rPr>
                <w:sz w:val="18"/>
              </w:rPr>
            </w:pPr>
            <w:r>
              <w:rPr>
                <w:sz w:val="18"/>
              </w:rPr>
              <w:t>3</w:t>
            </w:r>
          </w:p>
        </w:tc>
      </w:tr>
      <w:tr>
        <w:tblPrEx>
          <w:tblW w:w="0" w:type="auto"/>
          <w:jc w:val="left"/>
          <w:tblInd w:w="378" w:type="dxa"/>
          <w:tblLayout w:type="fixed"/>
          <w:tblCellMar>
            <w:top w:w="0" w:type="dxa"/>
            <w:left w:w="0" w:type="dxa"/>
            <w:bottom w:w="0" w:type="dxa"/>
            <w:right w:w="0" w:type="dxa"/>
          </w:tblCellMar>
          <w:tblLook w:val="01E0"/>
        </w:tblPrEx>
        <w:trPr>
          <w:trHeight w:val="311"/>
          <w:jc w:val="left"/>
        </w:trPr>
        <w:tc>
          <w:tcPr>
            <w:tcW w:w="1958" w:type="dxa"/>
            <w:tcBorders>
              <w:top w:val="single" w:sz="4" w:space="0" w:color="000000"/>
              <w:bottom w:val="single" w:sz="4" w:space="0" w:color="000000"/>
              <w:right w:val="single" w:sz="4" w:space="0" w:color="000000"/>
            </w:tcBorders>
          </w:tcPr>
          <w:p>
            <w:pPr>
              <w:pStyle w:val="TableParagraph"/>
              <w:spacing w:before="38"/>
              <w:ind w:left="60" w:right="41"/>
              <w:jc w:val="center"/>
              <w:rPr>
                <w:sz w:val="18"/>
              </w:rPr>
            </w:pPr>
            <w:r>
              <w:rPr>
                <w:sz w:val="18"/>
              </w:rPr>
              <w:t>行距（cm）</w:t>
            </w:r>
          </w:p>
        </w:tc>
        <w:tc>
          <w:tcPr>
            <w:tcW w:w="867" w:type="dxa"/>
            <w:tcBorders>
              <w:top w:val="single" w:sz="4" w:space="0" w:color="000000"/>
              <w:left w:val="single" w:sz="4" w:space="0" w:color="000000"/>
              <w:bottom w:val="single" w:sz="4" w:space="0" w:color="000000"/>
              <w:right w:val="single" w:sz="4" w:space="0" w:color="000000"/>
            </w:tcBorders>
          </w:tcPr>
          <w:p>
            <w:pPr>
              <w:pStyle w:val="TableParagraph"/>
              <w:spacing w:before="38"/>
              <w:ind w:left="329" w:right="307"/>
              <w:jc w:val="center"/>
              <w:rPr>
                <w:sz w:val="18"/>
              </w:rPr>
            </w:pPr>
            <w:r>
              <w:rPr>
                <w:sz w:val="18"/>
              </w:rPr>
              <w:t>20</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38"/>
              <w:ind w:left="338"/>
              <w:rPr>
                <w:sz w:val="18"/>
              </w:rPr>
            </w:pPr>
            <w:r>
              <w:rPr>
                <w:sz w:val="18"/>
              </w:rPr>
              <w:t>20</w:t>
            </w:r>
          </w:p>
        </w:tc>
        <w:tc>
          <w:tcPr>
            <w:tcW w:w="992" w:type="dxa"/>
            <w:tcBorders>
              <w:top w:val="single" w:sz="4" w:space="0" w:color="000000"/>
              <w:left w:val="single" w:sz="4" w:space="0" w:color="000000"/>
              <w:bottom w:val="single" w:sz="4" w:space="0" w:color="000000"/>
              <w:right w:val="single" w:sz="4" w:space="0" w:color="000000"/>
            </w:tcBorders>
          </w:tcPr>
          <w:p>
            <w:pPr>
              <w:pStyle w:val="TableParagraph"/>
              <w:spacing w:before="38"/>
              <w:ind w:left="391" w:right="370"/>
              <w:jc w:val="center"/>
              <w:rPr>
                <w:sz w:val="18"/>
              </w:rPr>
            </w:pPr>
            <w:r>
              <w:rPr>
                <w:sz w:val="18"/>
              </w:rPr>
              <w:t>20</w:t>
            </w:r>
          </w:p>
        </w:tc>
        <w:tc>
          <w:tcPr>
            <w:tcW w:w="994" w:type="dxa"/>
            <w:tcBorders>
              <w:top w:val="single" w:sz="4" w:space="0" w:color="000000"/>
              <w:left w:val="single" w:sz="4" w:space="0" w:color="000000"/>
              <w:bottom w:val="single" w:sz="4" w:space="0" w:color="000000"/>
              <w:right w:val="single" w:sz="4" w:space="0" w:color="000000"/>
            </w:tcBorders>
          </w:tcPr>
          <w:p>
            <w:pPr>
              <w:pStyle w:val="TableParagraph"/>
              <w:spacing w:before="38"/>
              <w:ind w:left="389" w:right="371"/>
              <w:jc w:val="center"/>
              <w:rPr>
                <w:sz w:val="18"/>
              </w:rPr>
            </w:pPr>
            <w:r>
              <w:rPr>
                <w:sz w:val="18"/>
              </w:rPr>
              <w:t>20</w:t>
            </w:r>
          </w:p>
        </w:tc>
        <w:tc>
          <w:tcPr>
            <w:tcW w:w="992" w:type="dxa"/>
            <w:tcBorders>
              <w:top w:val="single" w:sz="4" w:space="0" w:color="000000"/>
              <w:left w:val="single" w:sz="4" w:space="0" w:color="000000"/>
              <w:bottom w:val="single" w:sz="4" w:space="0" w:color="000000"/>
              <w:right w:val="single" w:sz="4" w:space="0" w:color="000000"/>
            </w:tcBorders>
          </w:tcPr>
          <w:p>
            <w:pPr>
              <w:pStyle w:val="TableParagraph"/>
              <w:spacing w:before="38"/>
              <w:ind w:left="407"/>
              <w:rPr>
                <w:sz w:val="18"/>
              </w:rPr>
            </w:pPr>
            <w:r>
              <w:rPr>
                <w:sz w:val="18"/>
              </w:rPr>
              <w:t>20</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38"/>
              <w:ind w:left="337"/>
              <w:rPr>
                <w:sz w:val="18"/>
              </w:rPr>
            </w:pPr>
            <w:r>
              <w:rPr>
                <w:sz w:val="18"/>
              </w:rPr>
              <w:t>20</w:t>
            </w:r>
          </w:p>
        </w:tc>
        <w:tc>
          <w:tcPr>
            <w:tcW w:w="994" w:type="dxa"/>
            <w:tcBorders>
              <w:top w:val="single" w:sz="4" w:space="0" w:color="000000"/>
              <w:left w:val="single" w:sz="4" w:space="0" w:color="000000"/>
              <w:bottom w:val="single" w:sz="4" w:space="0" w:color="000000"/>
              <w:right w:val="single" w:sz="4" w:space="0" w:color="000000"/>
            </w:tcBorders>
          </w:tcPr>
          <w:p>
            <w:pPr>
              <w:pStyle w:val="TableParagraph"/>
              <w:spacing w:before="38"/>
              <w:ind w:left="387" w:right="373"/>
              <w:jc w:val="center"/>
              <w:rPr>
                <w:sz w:val="18"/>
              </w:rPr>
            </w:pPr>
            <w:r>
              <w:rPr>
                <w:sz w:val="18"/>
              </w:rPr>
              <w:t>20</w:t>
            </w:r>
          </w:p>
        </w:tc>
        <w:tc>
          <w:tcPr>
            <w:tcW w:w="838" w:type="dxa"/>
            <w:tcBorders>
              <w:top w:val="single" w:sz="4" w:space="0" w:color="000000"/>
              <w:left w:val="single" w:sz="4" w:space="0" w:color="000000"/>
              <w:bottom w:val="single" w:sz="4" w:space="0" w:color="000000"/>
            </w:tcBorders>
          </w:tcPr>
          <w:p>
            <w:pPr>
              <w:pStyle w:val="TableParagraph"/>
              <w:spacing w:before="38"/>
              <w:ind w:left="328"/>
              <w:rPr>
                <w:sz w:val="18"/>
              </w:rPr>
            </w:pPr>
            <w:r>
              <w:rPr>
                <w:sz w:val="18"/>
              </w:rPr>
              <w:t>20</w:t>
            </w:r>
          </w:p>
        </w:tc>
      </w:tr>
      <w:tr>
        <w:tblPrEx>
          <w:tblW w:w="0" w:type="auto"/>
          <w:jc w:val="left"/>
          <w:tblInd w:w="378" w:type="dxa"/>
          <w:tblLayout w:type="fixed"/>
          <w:tblCellMar>
            <w:top w:w="0" w:type="dxa"/>
            <w:left w:w="0" w:type="dxa"/>
            <w:bottom w:w="0" w:type="dxa"/>
            <w:right w:w="0" w:type="dxa"/>
          </w:tblCellMar>
          <w:tblLook w:val="01E0"/>
        </w:tblPrEx>
        <w:trPr>
          <w:trHeight w:val="311"/>
          <w:jc w:val="left"/>
        </w:trPr>
        <w:tc>
          <w:tcPr>
            <w:tcW w:w="1958" w:type="dxa"/>
            <w:tcBorders>
              <w:top w:val="single" w:sz="4" w:space="0" w:color="000000"/>
              <w:bottom w:val="single" w:sz="4" w:space="0" w:color="000000"/>
              <w:right w:val="single" w:sz="4" w:space="0" w:color="000000"/>
            </w:tcBorders>
          </w:tcPr>
          <w:p>
            <w:pPr>
              <w:pStyle w:val="TableParagraph"/>
              <w:spacing w:before="38"/>
              <w:ind w:left="58" w:right="41"/>
              <w:jc w:val="center"/>
              <w:rPr>
                <w:sz w:val="18"/>
              </w:rPr>
            </w:pPr>
            <w:r>
              <w:rPr>
                <w:sz w:val="18"/>
              </w:rPr>
              <w:t>每行株数（棵）</w:t>
            </w:r>
          </w:p>
        </w:tc>
        <w:tc>
          <w:tcPr>
            <w:tcW w:w="867" w:type="dxa"/>
            <w:tcBorders>
              <w:top w:val="single" w:sz="4" w:space="0" w:color="000000"/>
              <w:left w:val="single" w:sz="4" w:space="0" w:color="000000"/>
              <w:bottom w:val="single" w:sz="4" w:space="0" w:color="000000"/>
              <w:right w:val="single" w:sz="4" w:space="0" w:color="000000"/>
            </w:tcBorders>
          </w:tcPr>
          <w:p>
            <w:pPr>
              <w:pStyle w:val="TableParagraph"/>
              <w:spacing w:before="38"/>
              <w:ind w:left="329" w:right="307"/>
              <w:jc w:val="center"/>
              <w:rPr>
                <w:sz w:val="18"/>
              </w:rPr>
            </w:pPr>
            <w:r>
              <w:rPr>
                <w:sz w:val="18"/>
              </w:rPr>
              <w:t>20</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38"/>
              <w:ind w:left="338"/>
              <w:rPr>
                <w:sz w:val="18"/>
              </w:rPr>
            </w:pPr>
            <w:r>
              <w:rPr>
                <w:sz w:val="18"/>
              </w:rPr>
              <w:t>25</w:t>
            </w:r>
          </w:p>
        </w:tc>
        <w:tc>
          <w:tcPr>
            <w:tcW w:w="992" w:type="dxa"/>
            <w:tcBorders>
              <w:top w:val="single" w:sz="4" w:space="0" w:color="000000"/>
              <w:left w:val="single" w:sz="4" w:space="0" w:color="000000"/>
              <w:bottom w:val="single" w:sz="4" w:space="0" w:color="000000"/>
              <w:right w:val="single" w:sz="4" w:space="0" w:color="000000"/>
            </w:tcBorders>
          </w:tcPr>
          <w:p>
            <w:pPr>
              <w:pStyle w:val="TableParagraph"/>
              <w:spacing w:before="38"/>
              <w:ind w:left="391" w:right="370"/>
              <w:jc w:val="center"/>
              <w:rPr>
                <w:sz w:val="18"/>
              </w:rPr>
            </w:pPr>
            <w:r>
              <w:rPr>
                <w:sz w:val="18"/>
              </w:rPr>
              <w:t>15</w:t>
            </w:r>
          </w:p>
        </w:tc>
        <w:tc>
          <w:tcPr>
            <w:tcW w:w="994" w:type="dxa"/>
            <w:tcBorders>
              <w:top w:val="single" w:sz="4" w:space="0" w:color="000000"/>
              <w:left w:val="single" w:sz="4" w:space="0" w:color="000000"/>
              <w:bottom w:val="single" w:sz="4" w:space="0" w:color="000000"/>
              <w:right w:val="single" w:sz="4" w:space="0" w:color="000000"/>
            </w:tcBorders>
          </w:tcPr>
          <w:p>
            <w:pPr>
              <w:pStyle w:val="TableParagraph"/>
              <w:spacing w:before="38"/>
              <w:ind w:left="389" w:right="371"/>
              <w:jc w:val="center"/>
              <w:rPr>
                <w:sz w:val="18"/>
              </w:rPr>
            </w:pPr>
            <w:r>
              <w:rPr>
                <w:sz w:val="18"/>
              </w:rPr>
              <w:t>20</w:t>
            </w:r>
          </w:p>
        </w:tc>
        <w:tc>
          <w:tcPr>
            <w:tcW w:w="992" w:type="dxa"/>
            <w:tcBorders>
              <w:top w:val="single" w:sz="4" w:space="0" w:color="000000"/>
              <w:left w:val="single" w:sz="4" w:space="0" w:color="000000"/>
              <w:bottom w:val="single" w:sz="4" w:space="0" w:color="000000"/>
              <w:right w:val="single" w:sz="4" w:space="0" w:color="000000"/>
            </w:tcBorders>
          </w:tcPr>
          <w:p>
            <w:pPr>
              <w:pStyle w:val="TableParagraph"/>
              <w:spacing w:before="38"/>
              <w:ind w:left="407"/>
              <w:rPr>
                <w:sz w:val="18"/>
              </w:rPr>
            </w:pPr>
            <w:r>
              <w:rPr>
                <w:sz w:val="18"/>
              </w:rPr>
              <w:t>25</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38"/>
              <w:ind w:left="383"/>
              <w:rPr>
                <w:sz w:val="18"/>
              </w:rPr>
            </w:pPr>
            <w:r>
              <w:rPr>
                <w:sz w:val="18"/>
              </w:rPr>
              <w:t>9</w:t>
            </w:r>
          </w:p>
        </w:tc>
        <w:tc>
          <w:tcPr>
            <w:tcW w:w="994" w:type="dxa"/>
            <w:tcBorders>
              <w:top w:val="single" w:sz="4" w:space="0" w:color="000000"/>
              <w:left w:val="single" w:sz="4" w:space="0" w:color="000000"/>
              <w:bottom w:val="single" w:sz="4" w:space="0" w:color="000000"/>
              <w:right w:val="single" w:sz="4" w:space="0" w:color="000000"/>
            </w:tcBorders>
          </w:tcPr>
          <w:p>
            <w:pPr>
              <w:pStyle w:val="TableParagraph"/>
              <w:spacing w:before="38"/>
              <w:ind w:left="387" w:right="373"/>
              <w:jc w:val="center"/>
              <w:rPr>
                <w:sz w:val="18"/>
              </w:rPr>
            </w:pPr>
            <w:r>
              <w:rPr>
                <w:sz w:val="18"/>
              </w:rPr>
              <w:t>11</w:t>
            </w:r>
          </w:p>
        </w:tc>
        <w:tc>
          <w:tcPr>
            <w:tcW w:w="838" w:type="dxa"/>
            <w:tcBorders>
              <w:top w:val="single" w:sz="4" w:space="0" w:color="000000"/>
              <w:left w:val="single" w:sz="4" w:space="0" w:color="000000"/>
              <w:bottom w:val="single" w:sz="4" w:space="0" w:color="000000"/>
            </w:tcBorders>
          </w:tcPr>
          <w:p>
            <w:pPr>
              <w:pStyle w:val="TableParagraph"/>
              <w:spacing w:before="38"/>
              <w:ind w:left="328"/>
              <w:rPr>
                <w:sz w:val="18"/>
              </w:rPr>
            </w:pPr>
            <w:r>
              <w:rPr>
                <w:sz w:val="18"/>
              </w:rPr>
              <w:t>15</w:t>
            </w:r>
          </w:p>
        </w:tc>
      </w:tr>
      <w:tr>
        <w:tblPrEx>
          <w:tblW w:w="0" w:type="auto"/>
          <w:jc w:val="left"/>
          <w:tblInd w:w="378" w:type="dxa"/>
          <w:tblLayout w:type="fixed"/>
          <w:tblCellMar>
            <w:top w:w="0" w:type="dxa"/>
            <w:left w:w="0" w:type="dxa"/>
            <w:bottom w:w="0" w:type="dxa"/>
            <w:right w:w="0" w:type="dxa"/>
          </w:tblCellMar>
          <w:tblLook w:val="01E0"/>
        </w:tblPrEx>
        <w:trPr>
          <w:trHeight w:val="313"/>
          <w:jc w:val="left"/>
        </w:trPr>
        <w:tc>
          <w:tcPr>
            <w:tcW w:w="1958" w:type="dxa"/>
            <w:tcBorders>
              <w:top w:val="single" w:sz="4" w:space="0" w:color="000000"/>
              <w:bottom w:val="single" w:sz="4" w:space="0" w:color="000000"/>
              <w:right w:val="single" w:sz="4" w:space="0" w:color="000000"/>
            </w:tcBorders>
          </w:tcPr>
          <w:p>
            <w:pPr>
              <w:pStyle w:val="TableParagraph"/>
              <w:spacing w:before="40"/>
              <w:ind w:left="62" w:right="41"/>
              <w:jc w:val="center"/>
              <w:rPr>
                <w:sz w:val="18"/>
              </w:rPr>
            </w:pPr>
            <w:r>
              <w:rPr>
                <w:sz w:val="18"/>
              </w:rPr>
              <w:t>疏松地覆土厚度（cm）</w:t>
            </w:r>
          </w:p>
        </w:tc>
        <w:tc>
          <w:tcPr>
            <w:tcW w:w="867" w:type="dxa"/>
            <w:tcBorders>
              <w:top w:val="single" w:sz="4" w:space="0" w:color="000000"/>
              <w:left w:val="single" w:sz="4" w:space="0" w:color="000000"/>
              <w:bottom w:val="single" w:sz="4" w:space="0" w:color="000000"/>
              <w:right w:val="single" w:sz="4" w:space="0" w:color="000000"/>
            </w:tcBorders>
          </w:tcPr>
          <w:p>
            <w:pPr>
              <w:pStyle w:val="TableParagraph"/>
              <w:spacing w:before="40"/>
              <w:ind w:left="16"/>
              <w:jc w:val="center"/>
              <w:rPr>
                <w:sz w:val="18"/>
              </w:rPr>
            </w:pPr>
            <w:r>
              <w:rPr>
                <w:sz w:val="18"/>
              </w:rPr>
              <w:t>6</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40"/>
              <w:ind w:left="384"/>
              <w:rPr>
                <w:sz w:val="18"/>
              </w:rPr>
            </w:pPr>
            <w:r>
              <w:rPr>
                <w:sz w:val="18"/>
              </w:rPr>
              <w:t>5</w:t>
            </w:r>
          </w:p>
        </w:tc>
        <w:tc>
          <w:tcPr>
            <w:tcW w:w="992" w:type="dxa"/>
            <w:tcBorders>
              <w:top w:val="single" w:sz="4" w:space="0" w:color="000000"/>
              <w:left w:val="single" w:sz="4" w:space="0" w:color="000000"/>
              <w:bottom w:val="single" w:sz="4" w:space="0" w:color="000000"/>
              <w:right w:val="single" w:sz="4" w:space="0" w:color="000000"/>
            </w:tcBorders>
          </w:tcPr>
          <w:p>
            <w:pPr>
              <w:pStyle w:val="TableParagraph"/>
              <w:spacing w:before="40"/>
              <w:ind w:left="15"/>
              <w:jc w:val="center"/>
              <w:rPr>
                <w:sz w:val="18"/>
              </w:rPr>
            </w:pPr>
            <w:r>
              <w:rPr>
                <w:sz w:val="18"/>
              </w:rPr>
              <w:t>8</w:t>
            </w:r>
          </w:p>
        </w:tc>
        <w:tc>
          <w:tcPr>
            <w:tcW w:w="994" w:type="dxa"/>
            <w:tcBorders>
              <w:top w:val="single" w:sz="4" w:space="0" w:color="000000"/>
              <w:left w:val="single" w:sz="4" w:space="0" w:color="000000"/>
              <w:bottom w:val="single" w:sz="4" w:space="0" w:color="000000"/>
              <w:right w:val="single" w:sz="4" w:space="0" w:color="000000"/>
            </w:tcBorders>
          </w:tcPr>
          <w:p>
            <w:pPr>
              <w:pStyle w:val="TableParagraph"/>
              <w:spacing w:before="40"/>
              <w:ind w:left="12"/>
              <w:jc w:val="center"/>
              <w:rPr>
                <w:sz w:val="18"/>
              </w:rPr>
            </w:pPr>
            <w:r>
              <w:rPr>
                <w:sz w:val="18"/>
              </w:rPr>
              <w:t>8</w:t>
            </w:r>
          </w:p>
        </w:tc>
        <w:tc>
          <w:tcPr>
            <w:tcW w:w="992" w:type="dxa"/>
            <w:tcBorders>
              <w:top w:val="single" w:sz="4" w:space="0" w:color="000000"/>
              <w:left w:val="single" w:sz="4" w:space="0" w:color="000000"/>
              <w:bottom w:val="single" w:sz="4" w:space="0" w:color="000000"/>
              <w:right w:val="single" w:sz="4" w:space="0" w:color="000000"/>
            </w:tcBorders>
          </w:tcPr>
          <w:p>
            <w:pPr>
              <w:pStyle w:val="TableParagraph"/>
              <w:spacing w:before="40"/>
              <w:ind w:left="452"/>
              <w:rPr>
                <w:sz w:val="18"/>
              </w:rPr>
            </w:pPr>
            <w:r>
              <w:rPr>
                <w:sz w:val="18"/>
              </w:rPr>
              <w:t>7</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40"/>
              <w:ind w:left="337"/>
              <w:rPr>
                <w:sz w:val="18"/>
              </w:rPr>
            </w:pPr>
            <w:r>
              <w:rPr>
                <w:sz w:val="18"/>
              </w:rPr>
              <w:t>10</w:t>
            </w:r>
          </w:p>
        </w:tc>
        <w:tc>
          <w:tcPr>
            <w:tcW w:w="994" w:type="dxa"/>
            <w:tcBorders>
              <w:top w:val="single" w:sz="4" w:space="0" w:color="000000"/>
              <w:left w:val="single" w:sz="4" w:space="0" w:color="000000"/>
              <w:bottom w:val="single" w:sz="4" w:space="0" w:color="000000"/>
              <w:right w:val="single" w:sz="4" w:space="0" w:color="000000"/>
            </w:tcBorders>
          </w:tcPr>
          <w:p>
            <w:pPr>
              <w:pStyle w:val="TableParagraph"/>
              <w:spacing w:before="40"/>
              <w:ind w:left="8"/>
              <w:jc w:val="center"/>
              <w:rPr>
                <w:sz w:val="18"/>
              </w:rPr>
            </w:pPr>
            <w:r>
              <w:rPr>
                <w:sz w:val="18"/>
              </w:rPr>
              <w:t>8</w:t>
            </w:r>
          </w:p>
        </w:tc>
        <w:tc>
          <w:tcPr>
            <w:tcW w:w="838" w:type="dxa"/>
            <w:tcBorders>
              <w:top w:val="single" w:sz="4" w:space="0" w:color="000000"/>
              <w:left w:val="single" w:sz="4" w:space="0" w:color="000000"/>
              <w:bottom w:val="single" w:sz="4" w:space="0" w:color="000000"/>
            </w:tcBorders>
          </w:tcPr>
          <w:p>
            <w:pPr>
              <w:pStyle w:val="TableParagraph"/>
              <w:spacing w:before="40"/>
              <w:ind w:left="371"/>
              <w:rPr>
                <w:sz w:val="18"/>
              </w:rPr>
            </w:pPr>
            <w:r>
              <w:rPr>
                <w:sz w:val="18"/>
              </w:rPr>
              <w:t>8</w:t>
            </w:r>
          </w:p>
        </w:tc>
      </w:tr>
      <w:tr>
        <w:tblPrEx>
          <w:tblW w:w="0" w:type="auto"/>
          <w:jc w:val="left"/>
          <w:tblInd w:w="378" w:type="dxa"/>
          <w:tblLayout w:type="fixed"/>
          <w:tblCellMar>
            <w:top w:w="0" w:type="dxa"/>
            <w:left w:w="0" w:type="dxa"/>
            <w:bottom w:w="0" w:type="dxa"/>
            <w:right w:w="0" w:type="dxa"/>
          </w:tblCellMar>
          <w:tblLook w:val="01E0"/>
        </w:tblPrEx>
        <w:trPr>
          <w:trHeight w:val="311"/>
          <w:jc w:val="left"/>
        </w:trPr>
        <w:tc>
          <w:tcPr>
            <w:tcW w:w="1958" w:type="dxa"/>
            <w:tcBorders>
              <w:top w:val="single" w:sz="4" w:space="0" w:color="000000"/>
              <w:right w:val="single" w:sz="4" w:space="0" w:color="000000"/>
            </w:tcBorders>
          </w:tcPr>
          <w:p>
            <w:pPr>
              <w:pStyle w:val="TableParagraph"/>
              <w:spacing w:before="38"/>
              <w:ind w:left="62" w:right="41"/>
              <w:jc w:val="center"/>
              <w:rPr>
                <w:sz w:val="18"/>
              </w:rPr>
            </w:pPr>
            <w:r>
              <w:rPr>
                <w:sz w:val="18"/>
              </w:rPr>
              <w:t>板结地覆土厚度（cm）</w:t>
            </w:r>
          </w:p>
        </w:tc>
        <w:tc>
          <w:tcPr>
            <w:tcW w:w="867" w:type="dxa"/>
            <w:tcBorders>
              <w:top w:val="single" w:sz="4" w:space="0" w:color="000000"/>
              <w:left w:val="single" w:sz="4" w:space="0" w:color="000000"/>
              <w:right w:val="single" w:sz="4" w:space="0" w:color="000000"/>
            </w:tcBorders>
          </w:tcPr>
          <w:p>
            <w:pPr>
              <w:pStyle w:val="TableParagraph"/>
              <w:spacing w:before="38"/>
              <w:ind w:left="16"/>
              <w:jc w:val="center"/>
              <w:rPr>
                <w:sz w:val="18"/>
              </w:rPr>
            </w:pPr>
            <w:r>
              <w:rPr>
                <w:sz w:val="18"/>
              </w:rPr>
              <w:t>5</w:t>
            </w:r>
          </w:p>
        </w:tc>
        <w:tc>
          <w:tcPr>
            <w:tcW w:w="852" w:type="dxa"/>
            <w:tcBorders>
              <w:top w:val="single" w:sz="4" w:space="0" w:color="000000"/>
              <w:left w:val="single" w:sz="4" w:space="0" w:color="000000"/>
              <w:right w:val="single" w:sz="4" w:space="0" w:color="000000"/>
            </w:tcBorders>
          </w:tcPr>
          <w:p>
            <w:pPr>
              <w:pStyle w:val="TableParagraph"/>
              <w:spacing w:before="38"/>
              <w:ind w:left="384"/>
              <w:rPr>
                <w:sz w:val="18"/>
              </w:rPr>
            </w:pPr>
            <w:r>
              <w:rPr>
                <w:sz w:val="18"/>
              </w:rPr>
              <w:t>4</w:t>
            </w:r>
          </w:p>
        </w:tc>
        <w:tc>
          <w:tcPr>
            <w:tcW w:w="992" w:type="dxa"/>
            <w:tcBorders>
              <w:top w:val="single" w:sz="4" w:space="0" w:color="000000"/>
              <w:left w:val="single" w:sz="4" w:space="0" w:color="000000"/>
              <w:right w:val="single" w:sz="4" w:space="0" w:color="000000"/>
            </w:tcBorders>
          </w:tcPr>
          <w:p>
            <w:pPr>
              <w:pStyle w:val="TableParagraph"/>
              <w:spacing w:before="38"/>
              <w:ind w:left="15"/>
              <w:jc w:val="center"/>
              <w:rPr>
                <w:sz w:val="18"/>
              </w:rPr>
            </w:pPr>
            <w:r>
              <w:rPr>
                <w:sz w:val="18"/>
              </w:rPr>
              <w:t>6</w:t>
            </w:r>
          </w:p>
        </w:tc>
        <w:tc>
          <w:tcPr>
            <w:tcW w:w="994" w:type="dxa"/>
            <w:tcBorders>
              <w:top w:val="single" w:sz="4" w:space="0" w:color="000000"/>
              <w:left w:val="single" w:sz="4" w:space="0" w:color="000000"/>
              <w:right w:val="single" w:sz="4" w:space="0" w:color="000000"/>
            </w:tcBorders>
          </w:tcPr>
          <w:p>
            <w:pPr>
              <w:pStyle w:val="TableParagraph"/>
              <w:spacing w:before="38"/>
              <w:ind w:left="12"/>
              <w:jc w:val="center"/>
              <w:rPr>
                <w:sz w:val="18"/>
              </w:rPr>
            </w:pPr>
            <w:r>
              <w:rPr>
                <w:sz w:val="18"/>
              </w:rPr>
              <w:t>6</w:t>
            </w:r>
          </w:p>
        </w:tc>
        <w:tc>
          <w:tcPr>
            <w:tcW w:w="992" w:type="dxa"/>
            <w:tcBorders>
              <w:top w:val="single" w:sz="4" w:space="0" w:color="000000"/>
              <w:left w:val="single" w:sz="4" w:space="0" w:color="000000"/>
              <w:right w:val="single" w:sz="4" w:space="0" w:color="000000"/>
            </w:tcBorders>
          </w:tcPr>
          <w:p>
            <w:pPr>
              <w:pStyle w:val="TableParagraph"/>
              <w:spacing w:before="38"/>
              <w:ind w:left="452"/>
              <w:rPr>
                <w:sz w:val="18"/>
              </w:rPr>
            </w:pPr>
            <w:r>
              <w:rPr>
                <w:sz w:val="18"/>
              </w:rPr>
              <w:t>5</w:t>
            </w:r>
          </w:p>
        </w:tc>
        <w:tc>
          <w:tcPr>
            <w:tcW w:w="851" w:type="dxa"/>
            <w:tcBorders>
              <w:top w:val="single" w:sz="4" w:space="0" w:color="000000"/>
              <w:left w:val="single" w:sz="4" w:space="0" w:color="000000"/>
              <w:right w:val="single" w:sz="4" w:space="0" w:color="000000"/>
            </w:tcBorders>
          </w:tcPr>
          <w:p>
            <w:pPr>
              <w:pStyle w:val="TableParagraph"/>
              <w:spacing w:before="38"/>
              <w:ind w:left="383"/>
              <w:rPr>
                <w:sz w:val="18"/>
              </w:rPr>
            </w:pPr>
            <w:r>
              <w:rPr>
                <w:sz w:val="18"/>
              </w:rPr>
              <w:t>8</w:t>
            </w:r>
          </w:p>
        </w:tc>
        <w:tc>
          <w:tcPr>
            <w:tcW w:w="994" w:type="dxa"/>
            <w:tcBorders>
              <w:top w:val="single" w:sz="4" w:space="0" w:color="000000"/>
              <w:left w:val="single" w:sz="4" w:space="0" w:color="000000"/>
              <w:right w:val="single" w:sz="4" w:space="0" w:color="000000"/>
            </w:tcBorders>
          </w:tcPr>
          <w:p>
            <w:pPr>
              <w:pStyle w:val="TableParagraph"/>
              <w:spacing w:before="38"/>
              <w:ind w:left="8"/>
              <w:jc w:val="center"/>
              <w:rPr>
                <w:sz w:val="18"/>
              </w:rPr>
            </w:pPr>
            <w:r>
              <w:rPr>
                <w:sz w:val="18"/>
              </w:rPr>
              <w:t>7</w:t>
            </w:r>
          </w:p>
        </w:tc>
        <w:tc>
          <w:tcPr>
            <w:tcW w:w="838" w:type="dxa"/>
            <w:tcBorders>
              <w:top w:val="single" w:sz="4" w:space="0" w:color="000000"/>
              <w:left w:val="single" w:sz="4" w:space="0" w:color="000000"/>
            </w:tcBorders>
          </w:tcPr>
          <w:p>
            <w:pPr>
              <w:pStyle w:val="TableParagraph"/>
              <w:spacing w:before="38"/>
              <w:ind w:left="371"/>
              <w:rPr>
                <w:sz w:val="18"/>
              </w:rPr>
            </w:pPr>
            <w:r>
              <w:rPr>
                <w:sz w:val="18"/>
              </w:rPr>
              <w:t>6</w:t>
            </w:r>
          </w:p>
        </w:tc>
      </w:tr>
      <w:tr>
        <w:tblPrEx>
          <w:tblW w:w="0" w:type="auto"/>
          <w:jc w:val="left"/>
          <w:tblInd w:w="378" w:type="dxa"/>
          <w:tblLayout w:type="fixed"/>
          <w:tblCellMar>
            <w:top w:w="0" w:type="dxa"/>
            <w:left w:w="0" w:type="dxa"/>
            <w:bottom w:w="0" w:type="dxa"/>
            <w:right w:w="0" w:type="dxa"/>
          </w:tblCellMar>
          <w:tblLook w:val="01E0"/>
        </w:tblPrEx>
        <w:trPr>
          <w:trHeight w:val="311"/>
          <w:jc w:val="left"/>
        </w:trPr>
        <w:tc>
          <w:tcPr>
            <w:tcW w:w="9338" w:type="dxa"/>
            <w:gridSpan w:val="9"/>
          </w:tcPr>
          <w:p>
            <w:pPr>
              <w:pStyle w:val="TableParagraph"/>
              <w:spacing w:before="38"/>
              <w:ind w:left="371"/>
              <w:rPr>
                <w:sz w:val="18"/>
              </w:rPr>
            </w:pPr>
            <w:r>
              <w:rPr>
                <w:sz w:val="18"/>
              </w:rPr>
              <w:t>注：每行株数是床面宽度为 1.5 m 的株数，如床面宽度与此不同，可依据此进行推算。</w:t>
            </w:r>
          </w:p>
        </w:tc>
      </w:tr>
    </w:tbl>
    <w:p>
      <w:pPr>
        <w:pStyle w:val="ListParagraph"/>
        <w:numPr>
          <w:ilvl w:val="2"/>
          <w:numId w:val="14"/>
        </w:numPr>
        <w:tabs>
          <w:tab w:val="left" w:pos="1094"/>
        </w:tabs>
        <w:spacing w:before="179" w:after="0" w:line="240" w:lineRule="auto"/>
        <w:ind w:left="1093" w:right="0" w:hanging="736"/>
        <w:jc w:val="left"/>
        <w:rPr>
          <w:sz w:val="21"/>
        </w:rPr>
      </w:pPr>
      <w:r>
        <w:rPr>
          <w:sz w:val="21"/>
        </w:rPr>
        <w:t>要求</w:t>
      </w:r>
    </w:p>
    <w:p>
      <w:pPr>
        <w:pStyle w:val="BodyText"/>
        <w:spacing w:before="6"/>
        <w:rPr>
          <w:sz w:val="15"/>
        </w:rPr>
      </w:pPr>
    </w:p>
    <w:p>
      <w:pPr>
        <w:pStyle w:val="BodyText"/>
        <w:spacing w:line="278" w:lineRule="auto"/>
        <w:ind w:left="358" w:right="321" w:firstLine="420"/>
      </w:pPr>
      <w:r>
        <w:t>人参移栽后应搂平参床表面，不能将参床表面的多余土搂到参床外，保证人参种苗覆土深浅一致， 参床表面中间略凸。</w:t>
      </w:r>
    </w:p>
    <w:p>
      <w:pPr>
        <w:pStyle w:val="BodyText"/>
        <w:spacing w:before="7"/>
        <w:rPr>
          <w:sz w:val="24"/>
        </w:rPr>
      </w:pPr>
    </w:p>
    <w:p>
      <w:pPr>
        <w:pStyle w:val="ListParagraph"/>
        <w:numPr>
          <w:ilvl w:val="0"/>
          <w:numId w:val="18"/>
        </w:numPr>
        <w:tabs>
          <w:tab w:val="left" w:pos="674"/>
        </w:tabs>
        <w:spacing w:before="1" w:after="0" w:line="240" w:lineRule="auto"/>
        <w:ind w:left="673" w:right="0" w:hanging="316"/>
        <w:jc w:val="left"/>
        <w:rPr>
          <w:sz w:val="21"/>
        </w:rPr>
      </w:pPr>
      <w:r>
        <w:rPr>
          <w:spacing w:val="-1"/>
          <w:sz w:val="21"/>
        </w:rPr>
        <w:t>田间管理</w:t>
      </w:r>
    </w:p>
    <w:p>
      <w:pPr>
        <w:pStyle w:val="BodyText"/>
        <w:spacing w:before="11"/>
      </w:pPr>
    </w:p>
    <w:p>
      <w:pPr>
        <w:spacing w:before="72"/>
        <w:ind w:left="363" w:right="0" w:firstLine="0"/>
        <w:jc w:val="left"/>
        <w:rPr>
          <w:sz w:val="21"/>
        </w:rPr>
      </w:pPr>
      <w:r>
        <w:drawing>
          <wp:inline distT="0" distB="0" distL="0" distR="0">
            <wp:extent cx="175220" cy="94342"/>
            <wp:effectExtent l="0" t="0" r="0" b="0"/>
            <wp:docPr id="105"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45.png"/>
                    <pic:cNvPicPr/>
                  </pic:nvPicPr>
                  <pic:blipFill>
                    <a:blip xmlns:r="http://schemas.openxmlformats.org/officeDocument/2006/relationships" r:embed="rId64" cstate="print"/>
                    <a:stretch>
                      <a:fillRect/>
                    </a:stretch>
                  </pic:blipFill>
                  <pic:spPr>
                    <a:xfrm>
                      <a:off x="0" y="0"/>
                      <a:ext cx="175220"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5"/>
          <w:sz w:val="20"/>
        </w:rPr>
        <w:t xml:space="preserve"> </w:t>
      </w:r>
      <w:r>
        <w:rPr>
          <w:sz w:val="21"/>
        </w:rPr>
        <w:t>搭棚</w:t>
      </w:r>
    </w:p>
    <w:p>
      <w:pPr>
        <w:pStyle w:val="BodyText"/>
        <w:spacing w:before="7"/>
        <w:rPr>
          <w:sz w:val="15"/>
        </w:rPr>
      </w:pPr>
    </w:p>
    <w:p>
      <w:pPr>
        <w:pStyle w:val="BodyText"/>
        <w:ind w:left="778"/>
      </w:pPr>
      <w:r>
        <w:t>在播种和移栽出苗后选择适当时间搭棚。宜选择拱棚或复式棚。</w:t>
      </w:r>
    </w:p>
    <w:p>
      <w:pPr>
        <w:pStyle w:val="BodyText"/>
        <w:spacing w:before="12"/>
        <w:rPr>
          <w:sz w:val="9"/>
        </w:rPr>
      </w:pPr>
    </w:p>
    <w:p>
      <w:pPr>
        <w:spacing w:before="72"/>
        <w:ind w:left="363" w:right="0" w:firstLine="0"/>
        <w:jc w:val="left"/>
        <w:rPr>
          <w:sz w:val="21"/>
        </w:rPr>
      </w:pPr>
      <w:r>
        <w:drawing>
          <wp:inline distT="0" distB="0" distL="0" distR="0">
            <wp:extent cx="193512" cy="94342"/>
            <wp:effectExtent l="0" t="0" r="0" b="0"/>
            <wp:docPr id="107"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46.png"/>
                    <pic:cNvPicPr/>
                  </pic:nvPicPr>
                  <pic:blipFill>
                    <a:blip xmlns:r="http://schemas.openxmlformats.org/officeDocument/2006/relationships" r:embed="rId65" cstate="print"/>
                    <a:stretch>
                      <a:fillRect/>
                    </a:stretch>
                  </pic:blipFill>
                  <pic:spPr>
                    <a:xfrm>
                      <a:off x="0" y="0"/>
                      <a:ext cx="193512" cy="94342"/>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6"/>
          <w:sz w:val="20"/>
        </w:rPr>
        <w:t xml:space="preserve"> </w:t>
      </w:r>
      <w:r>
        <w:rPr>
          <w:spacing w:val="-3"/>
          <w:sz w:val="21"/>
        </w:rPr>
        <w:t>清园、清理作业道及贴池帮</w:t>
      </w:r>
    </w:p>
    <w:p>
      <w:pPr>
        <w:pStyle w:val="BodyText"/>
        <w:spacing w:before="11"/>
        <w:rPr>
          <w:sz w:val="9"/>
        </w:rPr>
      </w:pPr>
    </w:p>
    <w:p>
      <w:pPr>
        <w:pStyle w:val="ListParagraph"/>
        <w:numPr>
          <w:ilvl w:val="2"/>
          <w:numId w:val="13"/>
        </w:numPr>
        <w:tabs>
          <w:tab w:val="left" w:pos="1094"/>
        </w:tabs>
        <w:spacing w:before="72" w:after="0" w:line="240" w:lineRule="auto"/>
        <w:ind w:left="1093" w:right="0" w:hanging="736"/>
        <w:jc w:val="left"/>
        <w:rPr>
          <w:sz w:val="21"/>
        </w:rPr>
      </w:pPr>
      <w:r>
        <w:rPr>
          <w:spacing w:val="-3"/>
          <w:sz w:val="21"/>
        </w:rPr>
        <w:t>在解冻前清除积雪，防止融化的雪水渗入参床。</w:t>
      </w:r>
    </w:p>
    <w:p>
      <w:pPr>
        <w:pStyle w:val="ListParagraph"/>
        <w:numPr>
          <w:ilvl w:val="2"/>
          <w:numId w:val="13"/>
        </w:numPr>
        <w:tabs>
          <w:tab w:val="left" w:pos="1094"/>
        </w:tabs>
        <w:spacing w:before="43" w:after="0" w:line="278" w:lineRule="auto"/>
        <w:ind w:left="358" w:right="433" w:firstLine="0"/>
        <w:jc w:val="left"/>
        <w:rPr>
          <w:sz w:val="21"/>
        </w:rPr>
      </w:pPr>
      <w:r>
        <w:rPr>
          <w:spacing w:val="-3"/>
          <w:sz w:val="21"/>
        </w:rPr>
        <w:t>参床土壤全部解冻、越冬芽萌动前，应撤除防寒物，清除残留的茎叶和杂草，搂出的杂草和参杆应带出参地外统一处理。</w:t>
      </w:r>
    </w:p>
    <w:p>
      <w:pPr>
        <w:pStyle w:val="ListParagraph"/>
        <w:numPr>
          <w:ilvl w:val="2"/>
          <w:numId w:val="13"/>
        </w:numPr>
        <w:tabs>
          <w:tab w:val="left" w:pos="1094"/>
        </w:tabs>
        <w:spacing w:before="0" w:after="0" w:line="278" w:lineRule="auto"/>
        <w:ind w:left="358" w:right="433" w:firstLine="0"/>
        <w:jc w:val="left"/>
        <w:rPr>
          <w:sz w:val="21"/>
        </w:rPr>
      </w:pPr>
      <w:r>
        <w:rPr>
          <w:spacing w:val="-3"/>
          <w:sz w:val="21"/>
        </w:rPr>
        <w:t>播种、移栽后及时清理作业道，保证作业道无杂物，表面整洁；贴池帮，保证池帮无塌落；疏通排水沟，保证排水畅通。</w:t>
      </w:r>
    </w:p>
    <w:p>
      <w:pPr>
        <w:spacing w:after="0" w:line="278" w:lineRule="auto"/>
        <w:jc w:val="left"/>
        <w:rPr>
          <w:sz w:val="21"/>
        </w:rPr>
      </w:pPr>
      <w:r>
        <w:rPr>
          <w:sz w:val="21"/>
        </w:rPr>
        <w:br/>
      </w:r>
      <w:r>
        <w:rPr>
          <w:sz w:val="21"/>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66" w:history="1">
        <w:r>
          <w:rPr>
            <w:rFonts w:ascii="SimSun" w:eastAsia="SimSun" w:hAnsi="SimSun" w:cs="SimSun"/>
            <w:b/>
            <w:bCs/>
            <w:color w:val="0000EE"/>
            <w:sz w:val="30"/>
            <w:szCs w:val="30"/>
            <w:u w:val="single" w:color="0000EE"/>
          </w:rPr>
          <w:t>https://d.book118.com/785304244134011042</w:t>
        </w:r>
      </w:hyperlink>
    </w:p>
    <w:p>
      <w:pPr>
        <w:spacing w:after="0" w:line="278" w:lineRule="auto"/>
        <w:jc w:val="left"/>
        <w:rPr>
          <w:sz w:val="21"/>
        </w:rPr>
      </w:pPr>
    </w:p>
    <w:sectPr>
      <w:headerReference w:type="default" r:id="rId67"/>
      <w:footerReference w:type="default" r:id="rId68"/>
      <w:pgSz w:w="11910" w:h="16840"/>
      <w:pgMar w:top="1640" w:right="700" w:bottom="1340" w:left="1060" w:header="1448" w:footer="1140"/>
      <w:pgNumType w:start="6"/>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19.7pt;height:11pt;margin-top:773.91pt;margin-left:510.82pt;mso-position-horizontal-relative:page;mso-position-vertical-relative:page;position:absolute;z-index:-251658240" filled="f" stroked="f">
          <v:textbox inset="0,0,0,0">
            <w:txbxContent>
              <w:p>
                <w:pPr>
                  <w:spacing w:before="0" w:line="220" w:lineRule="exact"/>
                  <w:ind w:left="60" w:right="0" w:firstLine="0"/>
                  <w:jc w:val="left"/>
                  <w:rPr>
                    <w:sz w:val="18"/>
                  </w:rPr>
                </w:pPr>
                <w:r>
                  <w:fldChar w:fldCharType="begin"/>
                </w:r>
                <w:r>
                  <w:rPr>
                    <w:sz w:val="18"/>
                  </w:rPr>
                  <w:instrText xml:space="preserve"> PAGE  \* ROMAN </w:instrText>
                </w:r>
                <w:r>
                  <w:fldChar w:fldCharType="separate"/>
                </w:r>
                <w:r>
                  <w:rPr>
                    <w:sz w:val="18"/>
                  </w:rPr>
                  <w:t>I</w:t>
                </w:r>
                <w:r>
                  <w:fldChar w:fldCharType="end"/>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19.7pt;height:11pt;margin-top:773.91pt;margin-left:510.82pt;mso-position-horizontal-relative:page;mso-position-vertical-relative:page;position:absolute;z-index:-251657216" filled="f" stroked="f">
          <v:textbox inset="0,0,0,0">
            <w:txbxContent>
              <w:p>
                <w:pPr>
                  <w:spacing w:before="0" w:line="220" w:lineRule="exact"/>
                  <w:ind w:left="60" w:right="0" w:firstLine="0"/>
                  <w:jc w:val="left"/>
                  <w:rPr>
                    <w:sz w:val="18"/>
                  </w:rPr>
                </w:pPr>
                <w:r>
                  <w:fldChar w:fldCharType="begin"/>
                </w:r>
                <w:r>
                  <w:rPr>
                    <w:sz w:val="18"/>
                  </w:rPr>
                  <w:instrText xml:space="preserve"> PAGE  \* ROMAN </w:instrText>
                </w:r>
                <w:r>
                  <w:fldChar w:fldCharType="separate"/>
                </w:r>
                <w:r>
                  <w:rPr>
                    <w:sz w:val="18"/>
                  </w:rPr>
                  <w:t>II</w:t>
                </w:r>
                <w:r>
                  <w:fldChar w:fldCharType="end"/>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19.7pt;height:11pt;margin-top:773.91pt;margin-left:510.82pt;mso-position-horizontal-relative:page;mso-position-vertical-relative:page;position:absolute;z-index:-251656192" filled="f" stroked="f">
          <v:textbox inset="0,0,0,0">
            <w:txbxContent>
              <w:p>
                <w:pPr>
                  <w:spacing w:before="0" w:line="220" w:lineRule="exact"/>
                  <w:ind w:left="60" w:right="0" w:firstLine="0"/>
                  <w:jc w:val="left"/>
                  <w:rPr>
                    <w:sz w:val="18"/>
                  </w:rPr>
                </w:pPr>
                <w:r>
                  <w:fldChar w:fldCharType="begin"/>
                </w:r>
                <w:r>
                  <w:rPr>
                    <w:sz w:val="18"/>
                  </w:rPr>
                  <w:instrText xml:space="preserve"> PAGE  \* ROMAN </w:instrText>
                </w:r>
                <w:r>
                  <w:fldChar w:fldCharType="separate"/>
                </w:r>
                <w:r>
                  <w:rPr>
                    <w:sz w:val="18"/>
                  </w:rPr>
                  <w:t>III</w:t>
                </w:r>
                <w:r>
                  <w:fldChar w:fldCharType="end"/>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15.15pt;height:11pt;margin-top:773.91pt;margin-left:515.38pt;mso-position-horizontal-relative:page;mso-position-vertical-relative:page;position:absolute;z-index:-251655168"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1</w:t>
                </w:r>
                <w:r>
                  <w:fldChar w:fldCharType="end"/>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15.15pt;height:11pt;margin-top:773.91pt;margin-left:515.38pt;mso-position-horizontal-relative:page;mso-position-vertical-relative:page;position:absolute;z-index:-251654144"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2</w:t>
                </w:r>
                <w:r>
                  <w:fldChar w:fldCharType="end"/>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15.15pt;height:11pt;margin-top:773.91pt;margin-left:515.38pt;mso-position-horizontal-relative:page;mso-position-vertical-relative:page;position:absolute;z-index:-251653120"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3</w:t>
                </w:r>
                <w:r>
                  <w:fldChar w:fldCharType="end"/>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15.15pt;height:11pt;margin-top:773.91pt;margin-left:515.38pt;mso-position-horizontal-relative:page;mso-position-vertical-relative:page;position:absolute;z-index:-251652096"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4</w:t>
                </w:r>
                <w:r>
                  <w:fldChar w:fldCharType="end"/>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15.15pt;height:11pt;margin-top:773.91pt;margin-left:515.38pt;mso-position-horizontal-relative:page;mso-position-vertical-relative:page;position:absolute;z-index:-251651072"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5</w:t>
                </w:r>
                <w:r>
                  <w:fldChar w:fldCharType="end"/>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15.15pt;height:11pt;margin-top:773.91pt;margin-left:515.38pt;mso-position-horizontal-relative:page;mso-position-vertical-relative:page;position:absolute;z-index:-251650048"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7</w:t>
                </w:r>
                <w:r>
                  <w:fldChar w:fldCharType="end"/>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91.45pt;height:12.6pt;margin-top:71.42pt;margin-left:448.5pt;mso-position-horizontal-relative:page;mso-position-vertical-relative:page;position:absolute;z-index:-251658240" filled="f" stroked="f">
          <v:textbox inset="0,0,0,0">
            <w:txbxContent>
              <w:p>
                <w:pPr>
                  <w:pStyle w:val="BodyText"/>
                  <w:spacing w:line="251" w:lineRule="exact"/>
                  <w:ind w:left="20"/>
                </w:pPr>
                <w:r>
                  <w:t>DB22/T 3607—2023</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91.45pt;height:12.6pt;margin-top:71.42pt;margin-left:448.5pt;mso-position-horizontal-relative:page;mso-position-vertical-relative:page;position:absolute;z-index:-251657216" filled="f" stroked="f">
          <v:textbox inset="0,0,0,0">
            <w:txbxContent>
              <w:p>
                <w:pPr>
                  <w:pStyle w:val="BodyText"/>
                  <w:spacing w:line="251" w:lineRule="exact"/>
                  <w:ind w:left="20"/>
                </w:pPr>
                <w:r>
                  <w:t>DB22/T 3607—2023</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91.45pt;height:12.6pt;margin-top:71.42pt;margin-left:448.5pt;mso-position-horizontal-relative:page;mso-position-vertical-relative:page;position:absolute;z-index:-251656192" filled="f" stroked="f">
          <v:textbox inset="0,0,0,0">
            <w:txbxContent>
              <w:p>
                <w:pPr>
                  <w:pStyle w:val="BodyText"/>
                  <w:spacing w:line="251" w:lineRule="exact"/>
                  <w:ind w:left="20"/>
                </w:pPr>
                <w:r>
                  <w:t>DB22/T 3607—2023</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91.45pt;height:12.6pt;margin-top:71.42pt;margin-left:448.5pt;mso-position-horizontal-relative:page;mso-position-vertical-relative:page;position:absolute;z-index:-251655168" filled="f" stroked="f">
          <v:textbox inset="0,0,0,0">
            <w:txbxContent>
              <w:p>
                <w:pPr>
                  <w:pStyle w:val="BodyText"/>
                  <w:spacing w:line="251" w:lineRule="exact"/>
                  <w:ind w:left="20"/>
                </w:pPr>
                <w:r>
                  <w:t>DB22/T 3607—2023</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91.45pt;height:12.6pt;margin-top:71.42pt;margin-left:448.5pt;mso-position-horizontal-relative:page;mso-position-vertical-relative:page;position:absolute;z-index:-251654144" filled="f" stroked="f">
          <v:textbox inset="0,0,0,0">
            <w:txbxContent>
              <w:p>
                <w:pPr>
                  <w:pStyle w:val="BodyText"/>
                  <w:spacing w:line="251" w:lineRule="exact"/>
                  <w:ind w:left="20"/>
                </w:pPr>
                <w:r>
                  <w:t>DB22/T 3607—2023</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91.45pt;height:12.6pt;margin-top:71.42pt;margin-left:448.5pt;mso-position-horizontal-relative:page;mso-position-vertical-relative:page;position:absolute;z-index:-251653120" filled="f" stroked="f">
          <v:textbox inset="0,0,0,0">
            <w:txbxContent>
              <w:p>
                <w:pPr>
                  <w:pStyle w:val="BodyText"/>
                  <w:spacing w:line="251" w:lineRule="exact"/>
                  <w:ind w:left="20"/>
                </w:pPr>
                <w:r>
                  <w:t>DB22/T 3607—2023</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91.45pt;height:12.6pt;margin-top:71.42pt;margin-left:448.5pt;mso-position-horizontal-relative:page;mso-position-vertical-relative:page;position:absolute;z-index:-251652096" filled="f" stroked="f">
          <v:textbox inset="0,0,0,0">
            <w:txbxContent>
              <w:p>
                <w:pPr>
                  <w:pStyle w:val="BodyText"/>
                  <w:spacing w:line="251" w:lineRule="exact"/>
                  <w:ind w:left="20"/>
                </w:pPr>
                <w:r>
                  <w:t>DB22/T 3607—2023</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91.45pt;height:12.6pt;margin-top:71.42pt;margin-left:448.5pt;mso-position-horizontal-relative:page;mso-position-vertical-relative:page;position:absolute;z-index:-251651072" filled="f" stroked="f">
          <v:textbox inset="0,0,0,0">
            <w:txbxContent>
              <w:p>
                <w:pPr>
                  <w:pStyle w:val="BodyText"/>
                  <w:spacing w:line="251" w:lineRule="exact"/>
                  <w:ind w:left="20"/>
                </w:pPr>
                <w:r>
                  <w:t>DB22/T 3607—2023</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91.45pt;height:12.6pt;margin-top:71.42pt;margin-left:448.5pt;mso-position-horizontal-relative:page;mso-position-vertical-relative:page;position:absolute;z-index:-251650048" filled="f" stroked="f">
          <v:textbox inset="0,0,0,0">
            <w:txbxContent>
              <w:p>
                <w:pPr>
                  <w:pStyle w:val="BodyText"/>
                  <w:spacing w:line="251" w:lineRule="exact"/>
                  <w:ind w:left="20"/>
                </w:pPr>
                <w:r>
                  <w:t>DB22/T 3607—2023</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68A8D"/>
    <w:multiLevelType w:val="hybridMultilevel"/>
    <w:tmpl w:val="00000000"/>
    <w:lvl w:ilvl="0">
      <w:start w:val="9"/>
      <w:numFmt w:val="decimal"/>
      <w:lvlText w:val="%1"/>
      <w:lvlJc w:val="left"/>
      <w:pPr>
        <w:ind w:left="1093" w:hanging="735"/>
        <w:jc w:val="left"/>
      </w:pPr>
      <w:rPr>
        <w:rFonts w:hint="default"/>
        <w:lang w:val="en-US" w:eastAsia="zh-CN" w:bidi="ar-SA"/>
      </w:rPr>
    </w:lvl>
    <w:lvl w:ilvl="1">
      <w:start w:val="2"/>
      <w:numFmt w:val="decimal"/>
      <w:lvlText w:val="%1.%2"/>
      <w:lvlJc w:val="left"/>
      <w:pPr>
        <w:ind w:left="1093" w:hanging="735"/>
        <w:jc w:val="left"/>
      </w:pPr>
      <w:rPr>
        <w:rFonts w:hint="default"/>
        <w:lang w:val="en-US" w:eastAsia="zh-CN" w:bidi="ar-SA"/>
      </w:rPr>
    </w:lvl>
    <w:lvl w:ilvl="2">
      <w:start w:val="1"/>
      <w:numFmt w:val="decimal"/>
      <w:lvlText w:val="%1.%2.%3"/>
      <w:lvlJc w:val="left"/>
      <w:pPr>
        <w:ind w:left="1093" w:hanging="735"/>
        <w:jc w:val="left"/>
      </w:pPr>
      <w:rPr>
        <w:rFonts w:ascii="宋体" w:eastAsia="宋体" w:hAnsi="宋体" w:cs="宋体" w:hint="default"/>
        <w:w w:val="100"/>
        <w:sz w:val="21"/>
        <w:szCs w:val="21"/>
        <w:lang w:val="en-US" w:eastAsia="zh-CN" w:bidi="ar-SA"/>
      </w:rPr>
    </w:lvl>
    <w:lvl w:ilvl="3">
      <w:start w:val="0"/>
      <w:numFmt w:val="bullet"/>
      <w:lvlText w:val="•"/>
      <w:lvlJc w:val="left"/>
      <w:pPr>
        <w:ind w:left="3813" w:hanging="735"/>
      </w:pPr>
      <w:rPr>
        <w:rFonts w:hint="default"/>
        <w:lang w:val="en-US" w:eastAsia="zh-CN" w:bidi="ar-SA"/>
      </w:rPr>
    </w:lvl>
    <w:lvl w:ilvl="4">
      <w:start w:val="0"/>
      <w:numFmt w:val="bullet"/>
      <w:lvlText w:val="•"/>
      <w:lvlJc w:val="left"/>
      <w:pPr>
        <w:ind w:left="4718" w:hanging="735"/>
      </w:pPr>
      <w:rPr>
        <w:rFonts w:hint="default"/>
        <w:lang w:val="en-US" w:eastAsia="zh-CN" w:bidi="ar-SA"/>
      </w:rPr>
    </w:lvl>
    <w:lvl w:ilvl="5">
      <w:start w:val="0"/>
      <w:numFmt w:val="bullet"/>
      <w:lvlText w:val="•"/>
      <w:lvlJc w:val="left"/>
      <w:pPr>
        <w:ind w:left="5623" w:hanging="735"/>
      </w:pPr>
      <w:rPr>
        <w:rFonts w:hint="default"/>
        <w:lang w:val="en-US" w:eastAsia="zh-CN" w:bidi="ar-SA"/>
      </w:rPr>
    </w:lvl>
    <w:lvl w:ilvl="6">
      <w:start w:val="0"/>
      <w:numFmt w:val="bullet"/>
      <w:lvlText w:val="•"/>
      <w:lvlJc w:val="left"/>
      <w:pPr>
        <w:ind w:left="6527" w:hanging="735"/>
      </w:pPr>
      <w:rPr>
        <w:rFonts w:hint="default"/>
        <w:lang w:val="en-US" w:eastAsia="zh-CN" w:bidi="ar-SA"/>
      </w:rPr>
    </w:lvl>
    <w:lvl w:ilvl="7">
      <w:start w:val="0"/>
      <w:numFmt w:val="bullet"/>
      <w:lvlText w:val="•"/>
      <w:lvlJc w:val="left"/>
      <w:pPr>
        <w:ind w:left="7432" w:hanging="735"/>
      </w:pPr>
      <w:rPr>
        <w:rFonts w:hint="default"/>
        <w:lang w:val="en-US" w:eastAsia="zh-CN" w:bidi="ar-SA"/>
      </w:rPr>
    </w:lvl>
    <w:lvl w:ilvl="8">
      <w:start w:val="0"/>
      <w:numFmt w:val="bullet"/>
      <w:lvlText w:val="•"/>
      <w:lvlJc w:val="left"/>
      <w:pPr>
        <w:ind w:left="8337" w:hanging="735"/>
      </w:pPr>
      <w:rPr>
        <w:rFonts w:hint="default"/>
        <w:lang w:val="en-US" w:eastAsia="zh-CN" w:bidi="ar-SA"/>
      </w:rPr>
    </w:lvl>
  </w:abstractNum>
  <w:abstractNum w:abstractNumId="1">
    <w:nsid w:val="0E1C3136"/>
    <w:multiLevelType w:val="hybridMultilevel"/>
    <w:tmpl w:val="00000000"/>
    <w:lvl w:ilvl="0">
      <w:start w:val="9"/>
      <w:numFmt w:val="decimal"/>
      <w:lvlText w:val="%1"/>
      <w:lvlJc w:val="left"/>
      <w:pPr>
        <w:ind w:left="358" w:hanging="840"/>
        <w:jc w:val="left"/>
      </w:pPr>
      <w:rPr>
        <w:rFonts w:hint="default"/>
        <w:lang w:val="en-US" w:eastAsia="zh-CN" w:bidi="ar-SA"/>
      </w:rPr>
    </w:lvl>
    <w:lvl w:ilvl="1">
      <w:start w:val="11"/>
      <w:numFmt w:val="decimal"/>
      <w:lvlText w:val="%1.%2"/>
      <w:lvlJc w:val="left"/>
      <w:pPr>
        <w:ind w:left="358" w:hanging="840"/>
        <w:jc w:val="left"/>
      </w:pPr>
      <w:rPr>
        <w:rFonts w:hint="default"/>
        <w:lang w:val="en-US" w:eastAsia="zh-CN" w:bidi="ar-SA"/>
      </w:rPr>
    </w:lvl>
    <w:lvl w:ilvl="2">
      <w:start w:val="1"/>
      <w:numFmt w:val="decimal"/>
      <w:lvlText w:val="%1.%2.%3"/>
      <w:lvlJc w:val="left"/>
      <w:pPr>
        <w:ind w:left="358" w:hanging="840"/>
        <w:jc w:val="left"/>
      </w:pPr>
      <w:rPr>
        <w:rFonts w:ascii="宋体" w:eastAsia="宋体" w:hAnsi="宋体" w:cs="宋体" w:hint="default"/>
        <w:w w:val="100"/>
        <w:sz w:val="21"/>
        <w:szCs w:val="21"/>
        <w:lang w:val="en-US" w:eastAsia="zh-CN" w:bidi="ar-SA"/>
      </w:rPr>
    </w:lvl>
    <w:lvl w:ilvl="3">
      <w:start w:val="0"/>
      <w:numFmt w:val="bullet"/>
      <w:lvlText w:val="•"/>
      <w:lvlJc w:val="left"/>
      <w:pPr>
        <w:ind w:left="3295" w:hanging="840"/>
      </w:pPr>
      <w:rPr>
        <w:rFonts w:hint="default"/>
        <w:lang w:val="en-US" w:eastAsia="zh-CN" w:bidi="ar-SA"/>
      </w:rPr>
    </w:lvl>
    <w:lvl w:ilvl="4">
      <w:start w:val="0"/>
      <w:numFmt w:val="bullet"/>
      <w:lvlText w:val="•"/>
      <w:lvlJc w:val="left"/>
      <w:pPr>
        <w:ind w:left="4274" w:hanging="840"/>
      </w:pPr>
      <w:rPr>
        <w:rFonts w:hint="default"/>
        <w:lang w:val="en-US" w:eastAsia="zh-CN" w:bidi="ar-SA"/>
      </w:rPr>
    </w:lvl>
    <w:lvl w:ilvl="5">
      <w:start w:val="0"/>
      <w:numFmt w:val="bullet"/>
      <w:lvlText w:val="•"/>
      <w:lvlJc w:val="left"/>
      <w:pPr>
        <w:ind w:left="5253" w:hanging="840"/>
      </w:pPr>
      <w:rPr>
        <w:rFonts w:hint="default"/>
        <w:lang w:val="en-US" w:eastAsia="zh-CN" w:bidi="ar-SA"/>
      </w:rPr>
    </w:lvl>
    <w:lvl w:ilvl="6">
      <w:start w:val="0"/>
      <w:numFmt w:val="bullet"/>
      <w:lvlText w:val="•"/>
      <w:lvlJc w:val="left"/>
      <w:pPr>
        <w:ind w:left="6231" w:hanging="840"/>
      </w:pPr>
      <w:rPr>
        <w:rFonts w:hint="default"/>
        <w:lang w:val="en-US" w:eastAsia="zh-CN" w:bidi="ar-SA"/>
      </w:rPr>
    </w:lvl>
    <w:lvl w:ilvl="7">
      <w:start w:val="0"/>
      <w:numFmt w:val="bullet"/>
      <w:lvlText w:val="•"/>
      <w:lvlJc w:val="left"/>
      <w:pPr>
        <w:ind w:left="7210" w:hanging="840"/>
      </w:pPr>
      <w:rPr>
        <w:rFonts w:hint="default"/>
        <w:lang w:val="en-US" w:eastAsia="zh-CN" w:bidi="ar-SA"/>
      </w:rPr>
    </w:lvl>
    <w:lvl w:ilvl="8">
      <w:start w:val="0"/>
      <w:numFmt w:val="bullet"/>
      <w:lvlText w:val="•"/>
      <w:lvlJc w:val="left"/>
      <w:pPr>
        <w:ind w:left="8189" w:hanging="840"/>
      </w:pPr>
      <w:rPr>
        <w:rFonts w:hint="default"/>
        <w:lang w:val="en-US" w:eastAsia="zh-CN" w:bidi="ar-SA"/>
      </w:rPr>
    </w:lvl>
  </w:abstractNum>
  <w:abstractNum w:abstractNumId="2">
    <w:nsid w:val="1932590B"/>
    <w:multiLevelType w:val="hybridMultilevel"/>
    <w:tmpl w:val="00000000"/>
    <w:lvl w:ilvl="0">
      <w:start w:val="1"/>
      <w:numFmt w:val="lowerLetter"/>
      <w:lvlText w:val="%1)"/>
      <w:lvlJc w:val="left"/>
      <w:pPr>
        <w:ind w:left="1210" w:hanging="428"/>
        <w:jc w:val="left"/>
      </w:pPr>
      <w:rPr>
        <w:rFonts w:ascii="宋体" w:eastAsia="宋体" w:hAnsi="宋体" w:cs="宋体" w:hint="default"/>
        <w:w w:val="100"/>
        <w:sz w:val="21"/>
        <w:szCs w:val="21"/>
        <w:lang w:val="en-US" w:eastAsia="zh-CN" w:bidi="ar-SA"/>
      </w:rPr>
    </w:lvl>
    <w:lvl w:ilvl="1">
      <w:start w:val="0"/>
      <w:numFmt w:val="bullet"/>
      <w:lvlText w:val="•"/>
      <w:lvlJc w:val="left"/>
      <w:pPr>
        <w:ind w:left="2112" w:hanging="428"/>
      </w:pPr>
      <w:rPr>
        <w:rFonts w:hint="default"/>
        <w:lang w:val="en-US" w:eastAsia="zh-CN" w:bidi="ar-SA"/>
      </w:rPr>
    </w:lvl>
    <w:lvl w:ilvl="2">
      <w:start w:val="0"/>
      <w:numFmt w:val="bullet"/>
      <w:lvlText w:val="•"/>
      <w:lvlJc w:val="left"/>
      <w:pPr>
        <w:ind w:left="3005" w:hanging="428"/>
      </w:pPr>
      <w:rPr>
        <w:rFonts w:hint="default"/>
        <w:lang w:val="en-US" w:eastAsia="zh-CN" w:bidi="ar-SA"/>
      </w:rPr>
    </w:lvl>
    <w:lvl w:ilvl="3">
      <w:start w:val="0"/>
      <w:numFmt w:val="bullet"/>
      <w:lvlText w:val="•"/>
      <w:lvlJc w:val="left"/>
      <w:pPr>
        <w:ind w:left="3897" w:hanging="428"/>
      </w:pPr>
      <w:rPr>
        <w:rFonts w:hint="default"/>
        <w:lang w:val="en-US" w:eastAsia="zh-CN" w:bidi="ar-SA"/>
      </w:rPr>
    </w:lvl>
    <w:lvl w:ilvl="4">
      <w:start w:val="0"/>
      <w:numFmt w:val="bullet"/>
      <w:lvlText w:val="•"/>
      <w:lvlJc w:val="left"/>
      <w:pPr>
        <w:ind w:left="4790" w:hanging="428"/>
      </w:pPr>
      <w:rPr>
        <w:rFonts w:hint="default"/>
        <w:lang w:val="en-US" w:eastAsia="zh-CN" w:bidi="ar-SA"/>
      </w:rPr>
    </w:lvl>
    <w:lvl w:ilvl="5">
      <w:start w:val="0"/>
      <w:numFmt w:val="bullet"/>
      <w:lvlText w:val="•"/>
      <w:lvlJc w:val="left"/>
      <w:pPr>
        <w:ind w:left="5683" w:hanging="428"/>
      </w:pPr>
      <w:rPr>
        <w:rFonts w:hint="default"/>
        <w:lang w:val="en-US" w:eastAsia="zh-CN" w:bidi="ar-SA"/>
      </w:rPr>
    </w:lvl>
    <w:lvl w:ilvl="6">
      <w:start w:val="0"/>
      <w:numFmt w:val="bullet"/>
      <w:lvlText w:val="•"/>
      <w:lvlJc w:val="left"/>
      <w:pPr>
        <w:ind w:left="6575" w:hanging="428"/>
      </w:pPr>
      <w:rPr>
        <w:rFonts w:hint="default"/>
        <w:lang w:val="en-US" w:eastAsia="zh-CN" w:bidi="ar-SA"/>
      </w:rPr>
    </w:lvl>
    <w:lvl w:ilvl="7">
      <w:start w:val="0"/>
      <w:numFmt w:val="bullet"/>
      <w:lvlText w:val="•"/>
      <w:lvlJc w:val="left"/>
      <w:pPr>
        <w:ind w:left="7468" w:hanging="428"/>
      </w:pPr>
      <w:rPr>
        <w:rFonts w:hint="default"/>
        <w:lang w:val="en-US" w:eastAsia="zh-CN" w:bidi="ar-SA"/>
      </w:rPr>
    </w:lvl>
    <w:lvl w:ilvl="8">
      <w:start w:val="0"/>
      <w:numFmt w:val="bullet"/>
      <w:lvlText w:val="•"/>
      <w:lvlJc w:val="left"/>
      <w:pPr>
        <w:ind w:left="8361" w:hanging="428"/>
      </w:pPr>
      <w:rPr>
        <w:rFonts w:hint="default"/>
        <w:lang w:val="en-US" w:eastAsia="zh-CN" w:bidi="ar-SA"/>
      </w:rPr>
    </w:lvl>
  </w:abstractNum>
  <w:abstractNum w:abstractNumId="3">
    <w:nsid w:val="1CC50CCD"/>
    <w:multiLevelType w:val="hybridMultilevel"/>
    <w:tmpl w:val="00000000"/>
    <w:lvl w:ilvl="0">
      <w:start w:val="1"/>
      <w:numFmt w:val="decimal"/>
      <w:lvlText w:val="%1"/>
      <w:lvlJc w:val="left"/>
      <w:pPr>
        <w:ind w:left="673" w:hanging="315"/>
        <w:jc w:val="left"/>
      </w:pPr>
      <w:rPr>
        <w:rFonts w:ascii="宋体" w:eastAsia="宋体" w:hAnsi="宋体" w:cs="宋体" w:hint="default"/>
        <w:w w:val="100"/>
        <w:sz w:val="21"/>
        <w:szCs w:val="21"/>
        <w:lang w:val="en-US" w:eastAsia="zh-CN" w:bidi="ar-SA"/>
      </w:rPr>
    </w:lvl>
    <w:lvl w:ilvl="1">
      <w:start w:val="1"/>
      <w:numFmt w:val="lowerLetter"/>
      <w:lvlText w:val="%2)"/>
      <w:lvlJc w:val="left"/>
      <w:pPr>
        <w:ind w:left="1210" w:hanging="428"/>
        <w:jc w:val="left"/>
      </w:pPr>
      <w:rPr>
        <w:rFonts w:ascii="宋体" w:eastAsia="宋体" w:hAnsi="宋体" w:cs="宋体" w:hint="default"/>
        <w:w w:val="100"/>
        <w:sz w:val="21"/>
        <w:szCs w:val="21"/>
        <w:lang w:val="en-US" w:eastAsia="zh-CN" w:bidi="ar-SA"/>
      </w:rPr>
    </w:lvl>
    <w:lvl w:ilvl="2">
      <w:start w:val="0"/>
      <w:numFmt w:val="bullet"/>
      <w:lvlText w:val="•"/>
      <w:lvlJc w:val="left"/>
      <w:pPr>
        <w:ind w:left="2211" w:hanging="428"/>
      </w:pPr>
      <w:rPr>
        <w:rFonts w:hint="default"/>
        <w:lang w:val="en-US" w:eastAsia="zh-CN" w:bidi="ar-SA"/>
      </w:rPr>
    </w:lvl>
    <w:lvl w:ilvl="3">
      <w:start w:val="0"/>
      <w:numFmt w:val="bullet"/>
      <w:lvlText w:val="•"/>
      <w:lvlJc w:val="left"/>
      <w:pPr>
        <w:ind w:left="3203" w:hanging="428"/>
      </w:pPr>
      <w:rPr>
        <w:rFonts w:hint="default"/>
        <w:lang w:val="en-US" w:eastAsia="zh-CN" w:bidi="ar-SA"/>
      </w:rPr>
    </w:lvl>
    <w:lvl w:ilvl="4">
      <w:start w:val="0"/>
      <w:numFmt w:val="bullet"/>
      <w:lvlText w:val="•"/>
      <w:lvlJc w:val="left"/>
      <w:pPr>
        <w:ind w:left="4195" w:hanging="428"/>
      </w:pPr>
      <w:rPr>
        <w:rFonts w:hint="default"/>
        <w:lang w:val="en-US" w:eastAsia="zh-CN" w:bidi="ar-SA"/>
      </w:rPr>
    </w:lvl>
    <w:lvl w:ilvl="5">
      <w:start w:val="0"/>
      <w:numFmt w:val="bullet"/>
      <w:lvlText w:val="•"/>
      <w:lvlJc w:val="left"/>
      <w:pPr>
        <w:ind w:left="5187" w:hanging="428"/>
      </w:pPr>
      <w:rPr>
        <w:rFonts w:hint="default"/>
        <w:lang w:val="en-US" w:eastAsia="zh-CN" w:bidi="ar-SA"/>
      </w:rPr>
    </w:lvl>
    <w:lvl w:ilvl="6">
      <w:start w:val="0"/>
      <w:numFmt w:val="bullet"/>
      <w:lvlText w:val="•"/>
      <w:lvlJc w:val="left"/>
      <w:pPr>
        <w:ind w:left="6179" w:hanging="428"/>
      </w:pPr>
      <w:rPr>
        <w:rFonts w:hint="default"/>
        <w:lang w:val="en-US" w:eastAsia="zh-CN" w:bidi="ar-SA"/>
      </w:rPr>
    </w:lvl>
    <w:lvl w:ilvl="7">
      <w:start w:val="0"/>
      <w:numFmt w:val="bullet"/>
      <w:lvlText w:val="•"/>
      <w:lvlJc w:val="left"/>
      <w:pPr>
        <w:ind w:left="7170" w:hanging="428"/>
      </w:pPr>
      <w:rPr>
        <w:rFonts w:hint="default"/>
        <w:lang w:val="en-US" w:eastAsia="zh-CN" w:bidi="ar-SA"/>
      </w:rPr>
    </w:lvl>
    <w:lvl w:ilvl="8">
      <w:start w:val="0"/>
      <w:numFmt w:val="bullet"/>
      <w:lvlText w:val="•"/>
      <w:lvlJc w:val="left"/>
      <w:pPr>
        <w:ind w:left="8162" w:hanging="428"/>
      </w:pPr>
      <w:rPr>
        <w:rFonts w:hint="default"/>
        <w:lang w:val="en-US" w:eastAsia="zh-CN" w:bidi="ar-SA"/>
      </w:rPr>
    </w:lvl>
  </w:abstractNum>
  <w:abstractNum w:abstractNumId="4">
    <w:nsid w:val="1DB6BAFF"/>
    <w:multiLevelType w:val="hybridMultilevel"/>
    <w:tmpl w:val="00000000"/>
    <w:lvl w:ilvl="0">
      <w:start w:val="8"/>
      <w:numFmt w:val="decimal"/>
      <w:lvlText w:val="%1"/>
      <w:lvlJc w:val="left"/>
      <w:pPr>
        <w:ind w:left="1093" w:hanging="735"/>
        <w:jc w:val="left"/>
      </w:pPr>
      <w:rPr>
        <w:rFonts w:hint="default"/>
        <w:lang w:val="en-US" w:eastAsia="zh-CN" w:bidi="ar-SA"/>
      </w:rPr>
    </w:lvl>
    <w:lvl w:ilvl="1">
      <w:start w:val="3"/>
      <w:numFmt w:val="decimal"/>
      <w:lvlText w:val="%1.%2"/>
      <w:lvlJc w:val="left"/>
      <w:pPr>
        <w:ind w:left="1093" w:hanging="735"/>
        <w:jc w:val="left"/>
      </w:pPr>
      <w:rPr>
        <w:rFonts w:hint="default"/>
        <w:lang w:val="en-US" w:eastAsia="zh-CN" w:bidi="ar-SA"/>
      </w:rPr>
    </w:lvl>
    <w:lvl w:ilvl="2">
      <w:start w:val="1"/>
      <w:numFmt w:val="decimal"/>
      <w:lvlText w:val="%1.%2.%3"/>
      <w:lvlJc w:val="left"/>
      <w:pPr>
        <w:ind w:left="1093" w:hanging="735"/>
        <w:jc w:val="left"/>
      </w:pPr>
      <w:rPr>
        <w:rFonts w:ascii="宋体" w:eastAsia="宋体" w:hAnsi="宋体" w:cs="宋体" w:hint="default"/>
        <w:w w:val="100"/>
        <w:sz w:val="21"/>
        <w:szCs w:val="21"/>
        <w:lang w:val="en-US" w:eastAsia="zh-CN" w:bidi="ar-SA"/>
      </w:rPr>
    </w:lvl>
    <w:lvl w:ilvl="3">
      <w:start w:val="1"/>
      <w:numFmt w:val="lowerLetter"/>
      <w:lvlText w:val="%4)"/>
      <w:lvlJc w:val="left"/>
      <w:pPr>
        <w:ind w:left="1210" w:hanging="428"/>
        <w:jc w:val="left"/>
      </w:pPr>
      <w:rPr>
        <w:rFonts w:ascii="宋体" w:eastAsia="宋体" w:hAnsi="宋体" w:cs="宋体" w:hint="default"/>
        <w:w w:val="100"/>
        <w:sz w:val="21"/>
        <w:szCs w:val="21"/>
        <w:lang w:val="en-US" w:eastAsia="zh-CN" w:bidi="ar-SA"/>
      </w:rPr>
    </w:lvl>
    <w:lvl w:ilvl="4">
      <w:start w:val="0"/>
      <w:numFmt w:val="bullet"/>
      <w:lvlText w:val="•"/>
      <w:lvlJc w:val="left"/>
      <w:pPr>
        <w:ind w:left="4195" w:hanging="428"/>
      </w:pPr>
      <w:rPr>
        <w:rFonts w:hint="default"/>
        <w:lang w:val="en-US" w:eastAsia="zh-CN" w:bidi="ar-SA"/>
      </w:rPr>
    </w:lvl>
    <w:lvl w:ilvl="5">
      <w:start w:val="0"/>
      <w:numFmt w:val="bullet"/>
      <w:lvlText w:val="•"/>
      <w:lvlJc w:val="left"/>
      <w:pPr>
        <w:ind w:left="5187" w:hanging="428"/>
      </w:pPr>
      <w:rPr>
        <w:rFonts w:hint="default"/>
        <w:lang w:val="en-US" w:eastAsia="zh-CN" w:bidi="ar-SA"/>
      </w:rPr>
    </w:lvl>
    <w:lvl w:ilvl="6">
      <w:start w:val="0"/>
      <w:numFmt w:val="bullet"/>
      <w:lvlText w:val="•"/>
      <w:lvlJc w:val="left"/>
      <w:pPr>
        <w:ind w:left="6179" w:hanging="428"/>
      </w:pPr>
      <w:rPr>
        <w:rFonts w:hint="default"/>
        <w:lang w:val="en-US" w:eastAsia="zh-CN" w:bidi="ar-SA"/>
      </w:rPr>
    </w:lvl>
    <w:lvl w:ilvl="7">
      <w:start w:val="0"/>
      <w:numFmt w:val="bullet"/>
      <w:lvlText w:val="•"/>
      <w:lvlJc w:val="left"/>
      <w:pPr>
        <w:ind w:left="7170" w:hanging="428"/>
      </w:pPr>
      <w:rPr>
        <w:rFonts w:hint="default"/>
        <w:lang w:val="en-US" w:eastAsia="zh-CN" w:bidi="ar-SA"/>
      </w:rPr>
    </w:lvl>
    <w:lvl w:ilvl="8">
      <w:start w:val="0"/>
      <w:numFmt w:val="bullet"/>
      <w:lvlText w:val="•"/>
      <w:lvlJc w:val="left"/>
      <w:pPr>
        <w:ind w:left="8162" w:hanging="428"/>
      </w:pPr>
      <w:rPr>
        <w:rFonts w:hint="default"/>
        <w:lang w:val="en-US" w:eastAsia="zh-CN" w:bidi="ar-SA"/>
      </w:rPr>
    </w:lvl>
  </w:abstractNum>
  <w:abstractNum w:abstractNumId="5">
    <w:nsid w:val="2272B0AD"/>
    <w:multiLevelType w:val="hybridMultilevel"/>
    <w:tmpl w:val="00000000"/>
    <w:lvl w:ilvl="0">
      <w:start w:val="1"/>
      <w:numFmt w:val="lowerLetter"/>
      <w:lvlText w:val="%1)"/>
      <w:lvlJc w:val="left"/>
      <w:pPr>
        <w:ind w:left="1210" w:hanging="428"/>
        <w:jc w:val="left"/>
      </w:pPr>
      <w:rPr>
        <w:rFonts w:ascii="宋体" w:eastAsia="宋体" w:hAnsi="宋体" w:cs="宋体" w:hint="default"/>
        <w:w w:val="100"/>
        <w:sz w:val="21"/>
        <w:szCs w:val="21"/>
        <w:lang w:val="en-US" w:eastAsia="zh-CN" w:bidi="ar-SA"/>
      </w:rPr>
    </w:lvl>
    <w:lvl w:ilvl="1">
      <w:start w:val="0"/>
      <w:numFmt w:val="bullet"/>
      <w:lvlText w:val="•"/>
      <w:lvlJc w:val="left"/>
      <w:pPr>
        <w:ind w:left="2112" w:hanging="428"/>
      </w:pPr>
      <w:rPr>
        <w:rFonts w:hint="default"/>
        <w:lang w:val="en-US" w:eastAsia="zh-CN" w:bidi="ar-SA"/>
      </w:rPr>
    </w:lvl>
    <w:lvl w:ilvl="2">
      <w:start w:val="0"/>
      <w:numFmt w:val="bullet"/>
      <w:lvlText w:val="•"/>
      <w:lvlJc w:val="left"/>
      <w:pPr>
        <w:ind w:left="3005" w:hanging="428"/>
      </w:pPr>
      <w:rPr>
        <w:rFonts w:hint="default"/>
        <w:lang w:val="en-US" w:eastAsia="zh-CN" w:bidi="ar-SA"/>
      </w:rPr>
    </w:lvl>
    <w:lvl w:ilvl="3">
      <w:start w:val="0"/>
      <w:numFmt w:val="bullet"/>
      <w:lvlText w:val="•"/>
      <w:lvlJc w:val="left"/>
      <w:pPr>
        <w:ind w:left="3897" w:hanging="428"/>
      </w:pPr>
      <w:rPr>
        <w:rFonts w:hint="default"/>
        <w:lang w:val="en-US" w:eastAsia="zh-CN" w:bidi="ar-SA"/>
      </w:rPr>
    </w:lvl>
    <w:lvl w:ilvl="4">
      <w:start w:val="0"/>
      <w:numFmt w:val="bullet"/>
      <w:lvlText w:val="•"/>
      <w:lvlJc w:val="left"/>
      <w:pPr>
        <w:ind w:left="4790" w:hanging="428"/>
      </w:pPr>
      <w:rPr>
        <w:rFonts w:hint="default"/>
        <w:lang w:val="en-US" w:eastAsia="zh-CN" w:bidi="ar-SA"/>
      </w:rPr>
    </w:lvl>
    <w:lvl w:ilvl="5">
      <w:start w:val="0"/>
      <w:numFmt w:val="bullet"/>
      <w:lvlText w:val="•"/>
      <w:lvlJc w:val="left"/>
      <w:pPr>
        <w:ind w:left="5683" w:hanging="428"/>
      </w:pPr>
      <w:rPr>
        <w:rFonts w:hint="default"/>
        <w:lang w:val="en-US" w:eastAsia="zh-CN" w:bidi="ar-SA"/>
      </w:rPr>
    </w:lvl>
    <w:lvl w:ilvl="6">
      <w:start w:val="0"/>
      <w:numFmt w:val="bullet"/>
      <w:lvlText w:val="•"/>
      <w:lvlJc w:val="left"/>
      <w:pPr>
        <w:ind w:left="6575" w:hanging="428"/>
      </w:pPr>
      <w:rPr>
        <w:rFonts w:hint="default"/>
        <w:lang w:val="en-US" w:eastAsia="zh-CN" w:bidi="ar-SA"/>
      </w:rPr>
    </w:lvl>
    <w:lvl w:ilvl="7">
      <w:start w:val="0"/>
      <w:numFmt w:val="bullet"/>
      <w:lvlText w:val="•"/>
      <w:lvlJc w:val="left"/>
      <w:pPr>
        <w:ind w:left="7468" w:hanging="428"/>
      </w:pPr>
      <w:rPr>
        <w:rFonts w:hint="default"/>
        <w:lang w:val="en-US" w:eastAsia="zh-CN" w:bidi="ar-SA"/>
      </w:rPr>
    </w:lvl>
    <w:lvl w:ilvl="8">
      <w:start w:val="0"/>
      <w:numFmt w:val="bullet"/>
      <w:lvlText w:val="•"/>
      <w:lvlJc w:val="left"/>
      <w:pPr>
        <w:ind w:left="8361" w:hanging="428"/>
      </w:pPr>
      <w:rPr>
        <w:rFonts w:hint="default"/>
        <w:lang w:val="en-US" w:eastAsia="zh-CN" w:bidi="ar-SA"/>
      </w:rPr>
    </w:lvl>
  </w:abstractNum>
  <w:abstractNum w:abstractNumId="6">
    <w:nsid w:val="22AA7BA8"/>
    <w:multiLevelType w:val="hybridMultilevel"/>
    <w:tmpl w:val="00000000"/>
    <w:lvl w:ilvl="0">
      <w:start w:val="9"/>
      <w:numFmt w:val="decimal"/>
      <w:lvlText w:val="%1"/>
      <w:lvlJc w:val="left"/>
      <w:pPr>
        <w:ind w:left="1198" w:hanging="840"/>
        <w:jc w:val="left"/>
      </w:pPr>
      <w:rPr>
        <w:rFonts w:hint="default"/>
        <w:lang w:val="en-US" w:eastAsia="zh-CN" w:bidi="ar-SA"/>
      </w:rPr>
    </w:lvl>
    <w:lvl w:ilvl="1">
      <w:start w:val="15"/>
      <w:numFmt w:val="decimal"/>
      <w:lvlText w:val="%1.%2"/>
      <w:lvlJc w:val="left"/>
      <w:pPr>
        <w:ind w:left="1198" w:hanging="840"/>
        <w:jc w:val="left"/>
      </w:pPr>
      <w:rPr>
        <w:rFonts w:hint="default"/>
        <w:lang w:val="en-US" w:eastAsia="zh-CN" w:bidi="ar-SA"/>
      </w:rPr>
    </w:lvl>
    <w:lvl w:ilvl="2">
      <w:start w:val="1"/>
      <w:numFmt w:val="decimal"/>
      <w:lvlText w:val="%1.%2.%3"/>
      <w:lvlJc w:val="left"/>
      <w:pPr>
        <w:ind w:left="1198" w:hanging="840"/>
        <w:jc w:val="left"/>
      </w:pPr>
      <w:rPr>
        <w:rFonts w:ascii="宋体" w:eastAsia="宋体" w:hAnsi="宋体" w:cs="宋体" w:hint="default"/>
        <w:w w:val="100"/>
        <w:sz w:val="21"/>
        <w:szCs w:val="21"/>
        <w:lang w:val="en-US" w:eastAsia="zh-CN" w:bidi="ar-SA"/>
      </w:rPr>
    </w:lvl>
    <w:lvl w:ilvl="3">
      <w:start w:val="1"/>
      <w:numFmt w:val="decimal"/>
      <w:lvlText w:val="%1.%2.%3.%4"/>
      <w:lvlJc w:val="left"/>
      <w:pPr>
        <w:ind w:left="1410" w:hanging="1052"/>
        <w:jc w:val="left"/>
      </w:pPr>
      <w:rPr>
        <w:rFonts w:ascii="宋体" w:eastAsia="宋体" w:hAnsi="宋体" w:cs="宋体" w:hint="default"/>
        <w:spacing w:val="-3"/>
        <w:w w:val="100"/>
        <w:sz w:val="21"/>
        <w:szCs w:val="21"/>
        <w:lang w:val="en-US" w:eastAsia="zh-CN" w:bidi="ar-SA"/>
      </w:rPr>
    </w:lvl>
    <w:lvl w:ilvl="4">
      <w:start w:val="1"/>
      <w:numFmt w:val="lowerLetter"/>
      <w:lvlText w:val="%5)"/>
      <w:lvlJc w:val="left"/>
      <w:pPr>
        <w:ind w:left="1210" w:hanging="428"/>
        <w:jc w:val="left"/>
      </w:pPr>
      <w:rPr>
        <w:rFonts w:ascii="宋体" w:eastAsia="宋体" w:hAnsi="宋体" w:cs="宋体" w:hint="default"/>
        <w:w w:val="100"/>
        <w:sz w:val="21"/>
        <w:szCs w:val="21"/>
        <w:lang w:val="en-US" w:eastAsia="zh-CN" w:bidi="ar-SA"/>
      </w:rPr>
    </w:lvl>
    <w:lvl w:ilvl="5">
      <w:start w:val="0"/>
      <w:numFmt w:val="bullet"/>
      <w:lvlText w:val="•"/>
      <w:lvlJc w:val="left"/>
      <w:pPr>
        <w:ind w:left="4692" w:hanging="428"/>
      </w:pPr>
      <w:rPr>
        <w:rFonts w:hint="default"/>
        <w:lang w:val="en-US" w:eastAsia="zh-CN" w:bidi="ar-SA"/>
      </w:rPr>
    </w:lvl>
    <w:lvl w:ilvl="6">
      <w:start w:val="0"/>
      <w:numFmt w:val="bullet"/>
      <w:lvlText w:val="•"/>
      <w:lvlJc w:val="left"/>
      <w:pPr>
        <w:ind w:left="5783" w:hanging="428"/>
      </w:pPr>
      <w:rPr>
        <w:rFonts w:hint="default"/>
        <w:lang w:val="en-US" w:eastAsia="zh-CN" w:bidi="ar-SA"/>
      </w:rPr>
    </w:lvl>
    <w:lvl w:ilvl="7">
      <w:start w:val="0"/>
      <w:numFmt w:val="bullet"/>
      <w:lvlText w:val="•"/>
      <w:lvlJc w:val="left"/>
      <w:pPr>
        <w:ind w:left="6874" w:hanging="428"/>
      </w:pPr>
      <w:rPr>
        <w:rFonts w:hint="default"/>
        <w:lang w:val="en-US" w:eastAsia="zh-CN" w:bidi="ar-SA"/>
      </w:rPr>
    </w:lvl>
    <w:lvl w:ilvl="8">
      <w:start w:val="0"/>
      <w:numFmt w:val="bullet"/>
      <w:lvlText w:val="•"/>
      <w:lvlJc w:val="left"/>
      <w:pPr>
        <w:ind w:left="7964" w:hanging="428"/>
      </w:pPr>
      <w:rPr>
        <w:rFonts w:hint="default"/>
        <w:lang w:val="en-US" w:eastAsia="zh-CN" w:bidi="ar-SA"/>
      </w:rPr>
    </w:lvl>
  </w:abstractNum>
  <w:abstractNum w:abstractNumId="7">
    <w:nsid w:val="2ACD8048"/>
    <w:multiLevelType w:val="hybridMultilevel"/>
    <w:tmpl w:val="00000000"/>
    <w:lvl w:ilvl="0">
      <w:start w:val="1"/>
      <w:numFmt w:val="upperLetter"/>
      <w:lvlText w:val="%1"/>
      <w:lvlJc w:val="left"/>
      <w:pPr>
        <w:ind w:left="992" w:hanging="423"/>
        <w:jc w:val="left"/>
      </w:pPr>
      <w:rPr>
        <w:rFonts w:hint="default"/>
        <w:lang w:val="en-US" w:eastAsia="zh-CN" w:bidi="ar-SA"/>
      </w:rPr>
    </w:lvl>
    <w:lvl w:ilvl="1">
      <w:start w:val="1"/>
      <w:numFmt w:val="decimal"/>
      <w:lvlText w:val="%1.%2"/>
      <w:lvlJc w:val="left"/>
      <w:pPr>
        <w:ind w:left="992" w:hanging="423"/>
        <w:jc w:val="left"/>
      </w:pPr>
      <w:rPr>
        <w:rFonts w:ascii="宋体" w:eastAsia="宋体" w:hAnsi="宋体" w:cs="宋体" w:hint="default"/>
        <w:w w:val="100"/>
        <w:sz w:val="21"/>
        <w:szCs w:val="21"/>
        <w:lang w:val="en-US" w:eastAsia="zh-CN" w:bidi="ar-SA"/>
      </w:rPr>
    </w:lvl>
    <w:lvl w:ilvl="2">
      <w:start w:val="0"/>
      <w:numFmt w:val="bullet"/>
      <w:lvlText w:val="•"/>
      <w:lvlJc w:val="left"/>
      <w:pPr>
        <w:ind w:left="2829" w:hanging="423"/>
      </w:pPr>
      <w:rPr>
        <w:rFonts w:hint="default"/>
        <w:lang w:val="en-US" w:eastAsia="zh-CN" w:bidi="ar-SA"/>
      </w:rPr>
    </w:lvl>
    <w:lvl w:ilvl="3">
      <w:start w:val="0"/>
      <w:numFmt w:val="bullet"/>
      <w:lvlText w:val="•"/>
      <w:lvlJc w:val="left"/>
      <w:pPr>
        <w:ind w:left="3743" w:hanging="423"/>
      </w:pPr>
      <w:rPr>
        <w:rFonts w:hint="default"/>
        <w:lang w:val="en-US" w:eastAsia="zh-CN" w:bidi="ar-SA"/>
      </w:rPr>
    </w:lvl>
    <w:lvl w:ilvl="4">
      <w:start w:val="0"/>
      <w:numFmt w:val="bullet"/>
      <w:lvlText w:val="•"/>
      <w:lvlJc w:val="left"/>
      <w:pPr>
        <w:ind w:left="4658" w:hanging="423"/>
      </w:pPr>
      <w:rPr>
        <w:rFonts w:hint="default"/>
        <w:lang w:val="en-US" w:eastAsia="zh-CN" w:bidi="ar-SA"/>
      </w:rPr>
    </w:lvl>
    <w:lvl w:ilvl="5">
      <w:start w:val="0"/>
      <w:numFmt w:val="bullet"/>
      <w:lvlText w:val="•"/>
      <w:lvlJc w:val="left"/>
      <w:pPr>
        <w:ind w:left="5573" w:hanging="423"/>
      </w:pPr>
      <w:rPr>
        <w:rFonts w:hint="default"/>
        <w:lang w:val="en-US" w:eastAsia="zh-CN" w:bidi="ar-SA"/>
      </w:rPr>
    </w:lvl>
    <w:lvl w:ilvl="6">
      <w:start w:val="0"/>
      <w:numFmt w:val="bullet"/>
      <w:lvlText w:val="•"/>
      <w:lvlJc w:val="left"/>
      <w:pPr>
        <w:ind w:left="6487" w:hanging="423"/>
      </w:pPr>
      <w:rPr>
        <w:rFonts w:hint="default"/>
        <w:lang w:val="en-US" w:eastAsia="zh-CN" w:bidi="ar-SA"/>
      </w:rPr>
    </w:lvl>
    <w:lvl w:ilvl="7">
      <w:start w:val="0"/>
      <w:numFmt w:val="bullet"/>
      <w:lvlText w:val="•"/>
      <w:lvlJc w:val="left"/>
      <w:pPr>
        <w:ind w:left="7402" w:hanging="423"/>
      </w:pPr>
      <w:rPr>
        <w:rFonts w:hint="default"/>
        <w:lang w:val="en-US" w:eastAsia="zh-CN" w:bidi="ar-SA"/>
      </w:rPr>
    </w:lvl>
    <w:lvl w:ilvl="8">
      <w:start w:val="0"/>
      <w:numFmt w:val="bullet"/>
      <w:lvlText w:val="•"/>
      <w:lvlJc w:val="left"/>
      <w:pPr>
        <w:ind w:left="8317" w:hanging="423"/>
      </w:pPr>
      <w:rPr>
        <w:rFonts w:hint="default"/>
        <w:lang w:val="en-US" w:eastAsia="zh-CN" w:bidi="ar-SA"/>
      </w:rPr>
    </w:lvl>
  </w:abstractNum>
  <w:abstractNum w:abstractNumId="8">
    <w:nsid w:val="2C338645"/>
    <w:multiLevelType w:val="hybridMultilevel"/>
    <w:tmpl w:val="00000000"/>
    <w:lvl w:ilvl="0">
      <w:start w:val="9"/>
      <w:numFmt w:val="decimal"/>
      <w:lvlText w:val="%1"/>
      <w:lvlJc w:val="left"/>
      <w:pPr>
        <w:ind w:left="1198" w:hanging="840"/>
        <w:jc w:val="left"/>
      </w:pPr>
      <w:rPr>
        <w:rFonts w:hint="default"/>
        <w:lang w:val="en-US" w:eastAsia="zh-CN" w:bidi="ar-SA"/>
      </w:rPr>
    </w:lvl>
    <w:lvl w:ilvl="1">
      <w:start w:val="10"/>
      <w:numFmt w:val="decimal"/>
      <w:lvlText w:val="%1.%2"/>
      <w:lvlJc w:val="left"/>
      <w:pPr>
        <w:ind w:left="1198" w:hanging="840"/>
        <w:jc w:val="left"/>
      </w:pPr>
      <w:rPr>
        <w:rFonts w:hint="default"/>
        <w:lang w:val="en-US" w:eastAsia="zh-CN" w:bidi="ar-SA"/>
      </w:rPr>
    </w:lvl>
    <w:lvl w:ilvl="2">
      <w:start w:val="1"/>
      <w:numFmt w:val="decimal"/>
      <w:lvlText w:val="%1.%2.%3"/>
      <w:lvlJc w:val="left"/>
      <w:pPr>
        <w:ind w:left="1198" w:hanging="840"/>
        <w:jc w:val="left"/>
      </w:pPr>
      <w:rPr>
        <w:rFonts w:ascii="宋体" w:eastAsia="宋体" w:hAnsi="宋体" w:cs="宋体" w:hint="default"/>
        <w:w w:val="100"/>
        <w:sz w:val="21"/>
        <w:szCs w:val="21"/>
        <w:lang w:val="en-US" w:eastAsia="zh-CN" w:bidi="ar-SA"/>
      </w:rPr>
    </w:lvl>
    <w:lvl w:ilvl="3">
      <w:start w:val="0"/>
      <w:numFmt w:val="bullet"/>
      <w:lvlText w:val="•"/>
      <w:lvlJc w:val="left"/>
      <w:pPr>
        <w:ind w:left="3883" w:hanging="840"/>
      </w:pPr>
      <w:rPr>
        <w:rFonts w:hint="default"/>
        <w:lang w:val="en-US" w:eastAsia="zh-CN" w:bidi="ar-SA"/>
      </w:rPr>
    </w:lvl>
    <w:lvl w:ilvl="4">
      <w:start w:val="0"/>
      <w:numFmt w:val="bullet"/>
      <w:lvlText w:val="•"/>
      <w:lvlJc w:val="left"/>
      <w:pPr>
        <w:ind w:left="4778" w:hanging="840"/>
      </w:pPr>
      <w:rPr>
        <w:rFonts w:hint="default"/>
        <w:lang w:val="en-US" w:eastAsia="zh-CN" w:bidi="ar-SA"/>
      </w:rPr>
    </w:lvl>
    <w:lvl w:ilvl="5">
      <w:start w:val="0"/>
      <w:numFmt w:val="bullet"/>
      <w:lvlText w:val="•"/>
      <w:lvlJc w:val="left"/>
      <w:pPr>
        <w:ind w:left="5673" w:hanging="840"/>
      </w:pPr>
      <w:rPr>
        <w:rFonts w:hint="default"/>
        <w:lang w:val="en-US" w:eastAsia="zh-CN" w:bidi="ar-SA"/>
      </w:rPr>
    </w:lvl>
    <w:lvl w:ilvl="6">
      <w:start w:val="0"/>
      <w:numFmt w:val="bullet"/>
      <w:lvlText w:val="•"/>
      <w:lvlJc w:val="left"/>
      <w:pPr>
        <w:ind w:left="6567" w:hanging="840"/>
      </w:pPr>
      <w:rPr>
        <w:rFonts w:hint="default"/>
        <w:lang w:val="en-US" w:eastAsia="zh-CN" w:bidi="ar-SA"/>
      </w:rPr>
    </w:lvl>
    <w:lvl w:ilvl="7">
      <w:start w:val="0"/>
      <w:numFmt w:val="bullet"/>
      <w:lvlText w:val="•"/>
      <w:lvlJc w:val="left"/>
      <w:pPr>
        <w:ind w:left="7462" w:hanging="840"/>
      </w:pPr>
      <w:rPr>
        <w:rFonts w:hint="default"/>
        <w:lang w:val="en-US" w:eastAsia="zh-CN" w:bidi="ar-SA"/>
      </w:rPr>
    </w:lvl>
    <w:lvl w:ilvl="8">
      <w:start w:val="0"/>
      <w:numFmt w:val="bullet"/>
      <w:lvlText w:val="•"/>
      <w:lvlJc w:val="left"/>
      <w:pPr>
        <w:ind w:left="8357" w:hanging="840"/>
      </w:pPr>
      <w:rPr>
        <w:rFonts w:hint="default"/>
        <w:lang w:val="en-US" w:eastAsia="zh-CN" w:bidi="ar-SA"/>
      </w:rPr>
    </w:lvl>
  </w:abstractNum>
  <w:abstractNum w:abstractNumId="9">
    <w:nsid w:val="30405AA9"/>
    <w:multiLevelType w:val="hybridMultilevel"/>
    <w:tmpl w:val="00000000"/>
    <w:lvl w:ilvl="0">
      <w:start w:val="8"/>
      <w:numFmt w:val="decimal"/>
      <w:lvlText w:val="%1"/>
      <w:lvlJc w:val="left"/>
      <w:pPr>
        <w:ind w:left="1093" w:hanging="735"/>
        <w:jc w:val="left"/>
      </w:pPr>
      <w:rPr>
        <w:rFonts w:hint="default"/>
        <w:lang w:val="en-US" w:eastAsia="zh-CN" w:bidi="ar-SA"/>
      </w:rPr>
    </w:lvl>
    <w:lvl w:ilvl="1">
      <w:start w:val="2"/>
      <w:numFmt w:val="decimal"/>
      <w:lvlText w:val="%1.%2"/>
      <w:lvlJc w:val="left"/>
      <w:pPr>
        <w:ind w:left="1093" w:hanging="735"/>
        <w:jc w:val="left"/>
      </w:pPr>
      <w:rPr>
        <w:rFonts w:hint="default"/>
        <w:lang w:val="en-US" w:eastAsia="zh-CN" w:bidi="ar-SA"/>
      </w:rPr>
    </w:lvl>
    <w:lvl w:ilvl="2">
      <w:start w:val="1"/>
      <w:numFmt w:val="decimal"/>
      <w:lvlText w:val="%1.%2.%3"/>
      <w:lvlJc w:val="left"/>
      <w:pPr>
        <w:ind w:left="1093" w:hanging="735"/>
        <w:jc w:val="left"/>
      </w:pPr>
      <w:rPr>
        <w:rFonts w:ascii="宋体" w:eastAsia="宋体" w:hAnsi="宋体" w:cs="宋体" w:hint="default"/>
        <w:w w:val="100"/>
        <w:sz w:val="21"/>
        <w:szCs w:val="21"/>
        <w:lang w:val="en-US" w:eastAsia="zh-CN" w:bidi="ar-SA"/>
      </w:rPr>
    </w:lvl>
    <w:lvl w:ilvl="3">
      <w:start w:val="1"/>
      <w:numFmt w:val="decimal"/>
      <w:lvlText w:val="%1.%2.%3.%4"/>
      <w:lvlJc w:val="left"/>
      <w:pPr>
        <w:ind w:left="1304" w:hanging="946"/>
        <w:jc w:val="left"/>
      </w:pPr>
      <w:rPr>
        <w:rFonts w:ascii="宋体" w:eastAsia="宋体" w:hAnsi="宋体" w:cs="宋体" w:hint="default"/>
        <w:spacing w:val="-3"/>
        <w:w w:val="100"/>
        <w:sz w:val="21"/>
        <w:szCs w:val="21"/>
        <w:lang w:val="en-US" w:eastAsia="zh-CN" w:bidi="ar-SA"/>
      </w:rPr>
    </w:lvl>
    <w:lvl w:ilvl="4">
      <w:start w:val="0"/>
      <w:numFmt w:val="bullet"/>
      <w:lvlText w:val="•"/>
      <w:lvlJc w:val="left"/>
      <w:pPr>
        <w:ind w:left="4248" w:hanging="946"/>
      </w:pPr>
      <w:rPr>
        <w:rFonts w:hint="default"/>
        <w:lang w:val="en-US" w:eastAsia="zh-CN" w:bidi="ar-SA"/>
      </w:rPr>
    </w:lvl>
    <w:lvl w:ilvl="5">
      <w:start w:val="0"/>
      <w:numFmt w:val="bullet"/>
      <w:lvlText w:val="•"/>
      <w:lvlJc w:val="left"/>
      <w:pPr>
        <w:ind w:left="5231" w:hanging="946"/>
      </w:pPr>
      <w:rPr>
        <w:rFonts w:hint="default"/>
        <w:lang w:val="en-US" w:eastAsia="zh-CN" w:bidi="ar-SA"/>
      </w:rPr>
    </w:lvl>
    <w:lvl w:ilvl="6">
      <w:start w:val="0"/>
      <w:numFmt w:val="bullet"/>
      <w:lvlText w:val="•"/>
      <w:lvlJc w:val="left"/>
      <w:pPr>
        <w:ind w:left="6214" w:hanging="946"/>
      </w:pPr>
      <w:rPr>
        <w:rFonts w:hint="default"/>
        <w:lang w:val="en-US" w:eastAsia="zh-CN" w:bidi="ar-SA"/>
      </w:rPr>
    </w:lvl>
    <w:lvl w:ilvl="7">
      <w:start w:val="0"/>
      <w:numFmt w:val="bullet"/>
      <w:lvlText w:val="•"/>
      <w:lvlJc w:val="left"/>
      <w:pPr>
        <w:ind w:left="7197" w:hanging="946"/>
      </w:pPr>
      <w:rPr>
        <w:rFonts w:hint="default"/>
        <w:lang w:val="en-US" w:eastAsia="zh-CN" w:bidi="ar-SA"/>
      </w:rPr>
    </w:lvl>
    <w:lvl w:ilvl="8">
      <w:start w:val="0"/>
      <w:numFmt w:val="bullet"/>
      <w:lvlText w:val="•"/>
      <w:lvlJc w:val="left"/>
      <w:pPr>
        <w:ind w:left="8180" w:hanging="946"/>
      </w:pPr>
      <w:rPr>
        <w:rFonts w:hint="default"/>
        <w:lang w:val="en-US" w:eastAsia="zh-CN" w:bidi="ar-SA"/>
      </w:rPr>
    </w:lvl>
  </w:abstractNum>
  <w:abstractNum w:abstractNumId="10">
    <w:nsid w:val="30D84B24"/>
    <w:multiLevelType w:val="hybridMultilevel"/>
    <w:tmpl w:val="00000000"/>
    <w:lvl w:ilvl="0">
      <w:start w:val="9"/>
      <w:numFmt w:val="decimal"/>
      <w:lvlText w:val="%1"/>
      <w:lvlJc w:val="left"/>
      <w:pPr>
        <w:ind w:left="358" w:hanging="735"/>
        <w:jc w:val="left"/>
      </w:pPr>
      <w:rPr>
        <w:rFonts w:hint="default"/>
        <w:lang w:val="en-US" w:eastAsia="zh-CN" w:bidi="ar-SA"/>
      </w:rPr>
    </w:lvl>
    <w:lvl w:ilvl="1">
      <w:start w:val="6"/>
      <w:numFmt w:val="decimal"/>
      <w:lvlText w:val="%1.%2"/>
      <w:lvlJc w:val="left"/>
      <w:pPr>
        <w:ind w:left="358" w:hanging="735"/>
        <w:jc w:val="left"/>
      </w:pPr>
      <w:rPr>
        <w:rFonts w:hint="default"/>
        <w:lang w:val="en-US" w:eastAsia="zh-CN" w:bidi="ar-SA"/>
      </w:rPr>
    </w:lvl>
    <w:lvl w:ilvl="2">
      <w:start w:val="1"/>
      <w:numFmt w:val="decimal"/>
      <w:lvlText w:val="%1.%2.%3"/>
      <w:lvlJc w:val="left"/>
      <w:pPr>
        <w:ind w:left="358" w:hanging="735"/>
        <w:jc w:val="left"/>
      </w:pPr>
      <w:rPr>
        <w:rFonts w:ascii="宋体" w:eastAsia="宋体" w:hAnsi="宋体" w:cs="宋体" w:hint="default"/>
        <w:w w:val="100"/>
        <w:sz w:val="21"/>
        <w:szCs w:val="21"/>
        <w:lang w:val="en-US" w:eastAsia="zh-CN" w:bidi="ar-SA"/>
      </w:rPr>
    </w:lvl>
    <w:lvl w:ilvl="3">
      <w:start w:val="0"/>
      <w:numFmt w:val="bullet"/>
      <w:lvlText w:val="•"/>
      <w:lvlJc w:val="left"/>
      <w:pPr>
        <w:ind w:left="3295" w:hanging="735"/>
      </w:pPr>
      <w:rPr>
        <w:rFonts w:hint="default"/>
        <w:lang w:val="en-US" w:eastAsia="zh-CN" w:bidi="ar-SA"/>
      </w:rPr>
    </w:lvl>
    <w:lvl w:ilvl="4">
      <w:start w:val="0"/>
      <w:numFmt w:val="bullet"/>
      <w:lvlText w:val="•"/>
      <w:lvlJc w:val="left"/>
      <w:pPr>
        <w:ind w:left="4274" w:hanging="735"/>
      </w:pPr>
      <w:rPr>
        <w:rFonts w:hint="default"/>
        <w:lang w:val="en-US" w:eastAsia="zh-CN" w:bidi="ar-SA"/>
      </w:rPr>
    </w:lvl>
    <w:lvl w:ilvl="5">
      <w:start w:val="0"/>
      <w:numFmt w:val="bullet"/>
      <w:lvlText w:val="•"/>
      <w:lvlJc w:val="left"/>
      <w:pPr>
        <w:ind w:left="5253" w:hanging="735"/>
      </w:pPr>
      <w:rPr>
        <w:rFonts w:hint="default"/>
        <w:lang w:val="en-US" w:eastAsia="zh-CN" w:bidi="ar-SA"/>
      </w:rPr>
    </w:lvl>
    <w:lvl w:ilvl="6">
      <w:start w:val="0"/>
      <w:numFmt w:val="bullet"/>
      <w:lvlText w:val="•"/>
      <w:lvlJc w:val="left"/>
      <w:pPr>
        <w:ind w:left="6231" w:hanging="735"/>
      </w:pPr>
      <w:rPr>
        <w:rFonts w:hint="default"/>
        <w:lang w:val="en-US" w:eastAsia="zh-CN" w:bidi="ar-SA"/>
      </w:rPr>
    </w:lvl>
    <w:lvl w:ilvl="7">
      <w:start w:val="0"/>
      <w:numFmt w:val="bullet"/>
      <w:lvlText w:val="•"/>
      <w:lvlJc w:val="left"/>
      <w:pPr>
        <w:ind w:left="7210" w:hanging="735"/>
      </w:pPr>
      <w:rPr>
        <w:rFonts w:hint="default"/>
        <w:lang w:val="en-US" w:eastAsia="zh-CN" w:bidi="ar-SA"/>
      </w:rPr>
    </w:lvl>
    <w:lvl w:ilvl="8">
      <w:start w:val="0"/>
      <w:numFmt w:val="bullet"/>
      <w:lvlText w:val="•"/>
      <w:lvlJc w:val="left"/>
      <w:pPr>
        <w:ind w:left="8189" w:hanging="735"/>
      </w:pPr>
      <w:rPr>
        <w:rFonts w:hint="default"/>
        <w:lang w:val="en-US" w:eastAsia="zh-CN" w:bidi="ar-SA"/>
      </w:rPr>
    </w:lvl>
  </w:abstractNum>
  <w:abstractNum w:abstractNumId="11">
    <w:nsid w:val="362FCB69"/>
    <w:multiLevelType w:val="hybridMultilevel"/>
    <w:tmpl w:val="00000000"/>
    <w:lvl w:ilvl="0">
      <w:start w:val="9"/>
      <w:numFmt w:val="decimal"/>
      <w:lvlText w:val="%1"/>
      <w:lvlJc w:val="left"/>
      <w:pPr>
        <w:ind w:left="1093" w:hanging="735"/>
        <w:jc w:val="left"/>
      </w:pPr>
      <w:rPr>
        <w:rFonts w:hint="default"/>
        <w:lang w:val="en-US" w:eastAsia="zh-CN" w:bidi="ar-SA"/>
      </w:rPr>
    </w:lvl>
    <w:lvl w:ilvl="1">
      <w:start w:val="4"/>
      <w:numFmt w:val="decimal"/>
      <w:lvlText w:val="%1.%2"/>
      <w:lvlJc w:val="left"/>
      <w:pPr>
        <w:ind w:left="1093" w:hanging="735"/>
        <w:jc w:val="left"/>
      </w:pPr>
      <w:rPr>
        <w:rFonts w:hint="default"/>
        <w:lang w:val="en-US" w:eastAsia="zh-CN" w:bidi="ar-SA"/>
      </w:rPr>
    </w:lvl>
    <w:lvl w:ilvl="2">
      <w:start w:val="1"/>
      <w:numFmt w:val="decimal"/>
      <w:lvlText w:val="%1.%2.%3"/>
      <w:lvlJc w:val="left"/>
      <w:pPr>
        <w:ind w:left="1093" w:hanging="735"/>
        <w:jc w:val="left"/>
      </w:pPr>
      <w:rPr>
        <w:rFonts w:ascii="宋体" w:eastAsia="宋体" w:hAnsi="宋体" w:cs="宋体" w:hint="default"/>
        <w:w w:val="100"/>
        <w:sz w:val="21"/>
        <w:szCs w:val="21"/>
        <w:lang w:val="en-US" w:eastAsia="zh-CN" w:bidi="ar-SA"/>
      </w:rPr>
    </w:lvl>
    <w:lvl w:ilvl="3">
      <w:start w:val="0"/>
      <w:numFmt w:val="bullet"/>
      <w:lvlText w:val="•"/>
      <w:lvlJc w:val="left"/>
      <w:pPr>
        <w:ind w:left="3813" w:hanging="735"/>
      </w:pPr>
      <w:rPr>
        <w:rFonts w:hint="default"/>
        <w:lang w:val="en-US" w:eastAsia="zh-CN" w:bidi="ar-SA"/>
      </w:rPr>
    </w:lvl>
    <w:lvl w:ilvl="4">
      <w:start w:val="0"/>
      <w:numFmt w:val="bullet"/>
      <w:lvlText w:val="•"/>
      <w:lvlJc w:val="left"/>
      <w:pPr>
        <w:ind w:left="4718" w:hanging="735"/>
      </w:pPr>
      <w:rPr>
        <w:rFonts w:hint="default"/>
        <w:lang w:val="en-US" w:eastAsia="zh-CN" w:bidi="ar-SA"/>
      </w:rPr>
    </w:lvl>
    <w:lvl w:ilvl="5">
      <w:start w:val="0"/>
      <w:numFmt w:val="bullet"/>
      <w:lvlText w:val="•"/>
      <w:lvlJc w:val="left"/>
      <w:pPr>
        <w:ind w:left="5623" w:hanging="735"/>
      </w:pPr>
      <w:rPr>
        <w:rFonts w:hint="default"/>
        <w:lang w:val="en-US" w:eastAsia="zh-CN" w:bidi="ar-SA"/>
      </w:rPr>
    </w:lvl>
    <w:lvl w:ilvl="6">
      <w:start w:val="0"/>
      <w:numFmt w:val="bullet"/>
      <w:lvlText w:val="•"/>
      <w:lvlJc w:val="left"/>
      <w:pPr>
        <w:ind w:left="6527" w:hanging="735"/>
      </w:pPr>
      <w:rPr>
        <w:rFonts w:hint="default"/>
        <w:lang w:val="en-US" w:eastAsia="zh-CN" w:bidi="ar-SA"/>
      </w:rPr>
    </w:lvl>
    <w:lvl w:ilvl="7">
      <w:start w:val="0"/>
      <w:numFmt w:val="bullet"/>
      <w:lvlText w:val="•"/>
      <w:lvlJc w:val="left"/>
      <w:pPr>
        <w:ind w:left="7432" w:hanging="735"/>
      </w:pPr>
      <w:rPr>
        <w:rFonts w:hint="default"/>
        <w:lang w:val="en-US" w:eastAsia="zh-CN" w:bidi="ar-SA"/>
      </w:rPr>
    </w:lvl>
    <w:lvl w:ilvl="8">
      <w:start w:val="0"/>
      <w:numFmt w:val="bullet"/>
      <w:lvlText w:val="•"/>
      <w:lvlJc w:val="left"/>
      <w:pPr>
        <w:ind w:left="8337" w:hanging="735"/>
      </w:pPr>
      <w:rPr>
        <w:rFonts w:hint="default"/>
        <w:lang w:val="en-US" w:eastAsia="zh-CN" w:bidi="ar-SA"/>
      </w:rPr>
    </w:lvl>
  </w:abstractNum>
  <w:abstractNum w:abstractNumId="12">
    <w:nsid w:val="42950F88"/>
    <w:multiLevelType w:val="hybridMultilevel"/>
    <w:tmpl w:val="00000000"/>
    <w:lvl w:ilvl="0">
      <w:start w:val="7"/>
      <w:numFmt w:val="decimal"/>
      <w:lvlText w:val="%1"/>
      <w:lvlJc w:val="left"/>
      <w:pPr>
        <w:ind w:left="1093" w:hanging="735"/>
        <w:jc w:val="left"/>
      </w:pPr>
      <w:rPr>
        <w:rFonts w:hint="default"/>
        <w:lang w:val="en-US" w:eastAsia="zh-CN" w:bidi="ar-SA"/>
      </w:rPr>
    </w:lvl>
    <w:lvl w:ilvl="1">
      <w:start w:val="2"/>
      <w:numFmt w:val="decimal"/>
      <w:lvlText w:val="%1.%2"/>
      <w:lvlJc w:val="left"/>
      <w:pPr>
        <w:ind w:left="1093" w:hanging="735"/>
        <w:jc w:val="left"/>
      </w:pPr>
      <w:rPr>
        <w:rFonts w:hint="default"/>
        <w:lang w:val="en-US" w:eastAsia="zh-CN" w:bidi="ar-SA"/>
      </w:rPr>
    </w:lvl>
    <w:lvl w:ilvl="2">
      <w:start w:val="1"/>
      <w:numFmt w:val="decimal"/>
      <w:lvlText w:val="%1.%2.%3"/>
      <w:lvlJc w:val="left"/>
      <w:pPr>
        <w:ind w:left="1093" w:hanging="735"/>
        <w:jc w:val="left"/>
      </w:pPr>
      <w:rPr>
        <w:rFonts w:ascii="宋体" w:eastAsia="宋体" w:hAnsi="宋体" w:cs="宋体" w:hint="default"/>
        <w:w w:val="100"/>
        <w:sz w:val="21"/>
        <w:szCs w:val="21"/>
        <w:lang w:val="en-US" w:eastAsia="zh-CN" w:bidi="ar-SA"/>
      </w:rPr>
    </w:lvl>
    <w:lvl w:ilvl="3">
      <w:start w:val="1"/>
      <w:numFmt w:val="lowerLetter"/>
      <w:lvlText w:val="%4)"/>
      <w:lvlJc w:val="left"/>
      <w:pPr>
        <w:ind w:left="1210" w:hanging="428"/>
        <w:jc w:val="left"/>
      </w:pPr>
      <w:rPr>
        <w:rFonts w:ascii="宋体" w:eastAsia="宋体" w:hAnsi="宋体" w:cs="宋体" w:hint="default"/>
        <w:w w:val="100"/>
        <w:sz w:val="21"/>
        <w:szCs w:val="21"/>
        <w:lang w:val="en-US" w:eastAsia="zh-CN" w:bidi="ar-SA"/>
      </w:rPr>
    </w:lvl>
    <w:lvl w:ilvl="4">
      <w:start w:val="0"/>
      <w:numFmt w:val="bullet"/>
      <w:lvlText w:val="•"/>
      <w:lvlJc w:val="left"/>
      <w:pPr>
        <w:ind w:left="4195" w:hanging="428"/>
      </w:pPr>
      <w:rPr>
        <w:rFonts w:hint="default"/>
        <w:lang w:val="en-US" w:eastAsia="zh-CN" w:bidi="ar-SA"/>
      </w:rPr>
    </w:lvl>
    <w:lvl w:ilvl="5">
      <w:start w:val="0"/>
      <w:numFmt w:val="bullet"/>
      <w:lvlText w:val="•"/>
      <w:lvlJc w:val="left"/>
      <w:pPr>
        <w:ind w:left="5187" w:hanging="428"/>
      </w:pPr>
      <w:rPr>
        <w:rFonts w:hint="default"/>
        <w:lang w:val="en-US" w:eastAsia="zh-CN" w:bidi="ar-SA"/>
      </w:rPr>
    </w:lvl>
    <w:lvl w:ilvl="6">
      <w:start w:val="0"/>
      <w:numFmt w:val="bullet"/>
      <w:lvlText w:val="•"/>
      <w:lvlJc w:val="left"/>
      <w:pPr>
        <w:ind w:left="6179" w:hanging="428"/>
      </w:pPr>
      <w:rPr>
        <w:rFonts w:hint="default"/>
        <w:lang w:val="en-US" w:eastAsia="zh-CN" w:bidi="ar-SA"/>
      </w:rPr>
    </w:lvl>
    <w:lvl w:ilvl="7">
      <w:start w:val="0"/>
      <w:numFmt w:val="bullet"/>
      <w:lvlText w:val="•"/>
      <w:lvlJc w:val="left"/>
      <w:pPr>
        <w:ind w:left="7170" w:hanging="428"/>
      </w:pPr>
      <w:rPr>
        <w:rFonts w:hint="default"/>
        <w:lang w:val="en-US" w:eastAsia="zh-CN" w:bidi="ar-SA"/>
      </w:rPr>
    </w:lvl>
    <w:lvl w:ilvl="8">
      <w:start w:val="0"/>
      <w:numFmt w:val="bullet"/>
      <w:lvlText w:val="•"/>
      <w:lvlJc w:val="left"/>
      <w:pPr>
        <w:ind w:left="8162" w:hanging="428"/>
      </w:pPr>
      <w:rPr>
        <w:rFonts w:hint="default"/>
        <w:lang w:val="en-US" w:eastAsia="zh-CN" w:bidi="ar-SA"/>
      </w:rPr>
    </w:lvl>
  </w:abstractNum>
  <w:abstractNum w:abstractNumId="13">
    <w:nsid w:val="4491B229"/>
    <w:multiLevelType w:val="hybridMultilevel"/>
    <w:tmpl w:val="00000000"/>
    <w:lvl w:ilvl="0">
      <w:start w:val="9"/>
      <w:numFmt w:val="decimal"/>
      <w:lvlText w:val="%1"/>
      <w:lvlJc w:val="left"/>
      <w:pPr>
        <w:ind w:left="1198" w:hanging="840"/>
        <w:jc w:val="left"/>
      </w:pPr>
      <w:rPr>
        <w:rFonts w:hint="default"/>
        <w:lang w:val="en-US" w:eastAsia="zh-CN" w:bidi="ar-SA"/>
      </w:rPr>
    </w:lvl>
    <w:lvl w:ilvl="1">
      <w:start w:val="14"/>
      <w:numFmt w:val="decimal"/>
      <w:lvlText w:val="%1.%2"/>
      <w:lvlJc w:val="left"/>
      <w:pPr>
        <w:ind w:left="1198" w:hanging="840"/>
        <w:jc w:val="left"/>
      </w:pPr>
      <w:rPr>
        <w:rFonts w:hint="default"/>
        <w:lang w:val="en-US" w:eastAsia="zh-CN" w:bidi="ar-SA"/>
      </w:rPr>
    </w:lvl>
    <w:lvl w:ilvl="2">
      <w:start w:val="1"/>
      <w:numFmt w:val="decimal"/>
      <w:lvlText w:val="%1.%2.%3"/>
      <w:lvlJc w:val="left"/>
      <w:pPr>
        <w:ind w:left="1198" w:hanging="840"/>
        <w:jc w:val="left"/>
      </w:pPr>
      <w:rPr>
        <w:rFonts w:ascii="宋体" w:eastAsia="宋体" w:hAnsi="宋体" w:cs="宋体" w:hint="default"/>
        <w:w w:val="100"/>
        <w:sz w:val="21"/>
        <w:szCs w:val="21"/>
        <w:lang w:val="en-US" w:eastAsia="zh-CN" w:bidi="ar-SA"/>
      </w:rPr>
    </w:lvl>
    <w:lvl w:ilvl="3">
      <w:start w:val="0"/>
      <w:numFmt w:val="bullet"/>
      <w:lvlText w:val="•"/>
      <w:lvlJc w:val="left"/>
      <w:pPr>
        <w:ind w:left="3883" w:hanging="840"/>
      </w:pPr>
      <w:rPr>
        <w:rFonts w:hint="default"/>
        <w:lang w:val="en-US" w:eastAsia="zh-CN" w:bidi="ar-SA"/>
      </w:rPr>
    </w:lvl>
    <w:lvl w:ilvl="4">
      <w:start w:val="0"/>
      <w:numFmt w:val="bullet"/>
      <w:lvlText w:val="•"/>
      <w:lvlJc w:val="left"/>
      <w:pPr>
        <w:ind w:left="4778" w:hanging="840"/>
      </w:pPr>
      <w:rPr>
        <w:rFonts w:hint="default"/>
        <w:lang w:val="en-US" w:eastAsia="zh-CN" w:bidi="ar-SA"/>
      </w:rPr>
    </w:lvl>
    <w:lvl w:ilvl="5">
      <w:start w:val="0"/>
      <w:numFmt w:val="bullet"/>
      <w:lvlText w:val="•"/>
      <w:lvlJc w:val="left"/>
      <w:pPr>
        <w:ind w:left="5673" w:hanging="840"/>
      </w:pPr>
      <w:rPr>
        <w:rFonts w:hint="default"/>
        <w:lang w:val="en-US" w:eastAsia="zh-CN" w:bidi="ar-SA"/>
      </w:rPr>
    </w:lvl>
    <w:lvl w:ilvl="6">
      <w:start w:val="0"/>
      <w:numFmt w:val="bullet"/>
      <w:lvlText w:val="•"/>
      <w:lvlJc w:val="left"/>
      <w:pPr>
        <w:ind w:left="6567" w:hanging="840"/>
      </w:pPr>
      <w:rPr>
        <w:rFonts w:hint="default"/>
        <w:lang w:val="en-US" w:eastAsia="zh-CN" w:bidi="ar-SA"/>
      </w:rPr>
    </w:lvl>
    <w:lvl w:ilvl="7">
      <w:start w:val="0"/>
      <w:numFmt w:val="bullet"/>
      <w:lvlText w:val="•"/>
      <w:lvlJc w:val="left"/>
      <w:pPr>
        <w:ind w:left="7462" w:hanging="840"/>
      </w:pPr>
      <w:rPr>
        <w:rFonts w:hint="default"/>
        <w:lang w:val="en-US" w:eastAsia="zh-CN" w:bidi="ar-SA"/>
      </w:rPr>
    </w:lvl>
    <w:lvl w:ilvl="8">
      <w:start w:val="0"/>
      <w:numFmt w:val="bullet"/>
      <w:lvlText w:val="•"/>
      <w:lvlJc w:val="left"/>
      <w:pPr>
        <w:ind w:left="8357" w:hanging="840"/>
      </w:pPr>
      <w:rPr>
        <w:rFonts w:hint="default"/>
        <w:lang w:val="en-US" w:eastAsia="zh-CN" w:bidi="ar-SA"/>
      </w:rPr>
    </w:lvl>
  </w:abstractNum>
  <w:abstractNum w:abstractNumId="14">
    <w:nsid w:val="472B871F"/>
    <w:multiLevelType w:val="hybridMultilevel"/>
    <w:tmpl w:val="00000000"/>
    <w:lvl w:ilvl="0">
      <w:start w:val="4"/>
      <w:numFmt w:val="lowerLetter"/>
      <w:lvlText w:val="%1)"/>
      <w:lvlJc w:val="left"/>
      <w:pPr>
        <w:ind w:left="1210" w:hanging="428"/>
        <w:jc w:val="left"/>
      </w:pPr>
      <w:rPr>
        <w:rFonts w:ascii="宋体" w:eastAsia="宋体" w:hAnsi="宋体" w:cs="宋体" w:hint="default"/>
        <w:w w:val="100"/>
        <w:sz w:val="21"/>
        <w:szCs w:val="21"/>
        <w:lang w:val="en-US" w:eastAsia="zh-CN" w:bidi="ar-SA"/>
      </w:rPr>
    </w:lvl>
    <w:lvl w:ilvl="1">
      <w:start w:val="0"/>
      <w:numFmt w:val="bullet"/>
      <w:lvlText w:val="•"/>
      <w:lvlJc w:val="left"/>
      <w:pPr>
        <w:ind w:left="2112" w:hanging="428"/>
      </w:pPr>
      <w:rPr>
        <w:rFonts w:hint="default"/>
        <w:lang w:val="en-US" w:eastAsia="zh-CN" w:bidi="ar-SA"/>
      </w:rPr>
    </w:lvl>
    <w:lvl w:ilvl="2">
      <w:start w:val="0"/>
      <w:numFmt w:val="bullet"/>
      <w:lvlText w:val="•"/>
      <w:lvlJc w:val="left"/>
      <w:pPr>
        <w:ind w:left="3005" w:hanging="428"/>
      </w:pPr>
      <w:rPr>
        <w:rFonts w:hint="default"/>
        <w:lang w:val="en-US" w:eastAsia="zh-CN" w:bidi="ar-SA"/>
      </w:rPr>
    </w:lvl>
    <w:lvl w:ilvl="3">
      <w:start w:val="0"/>
      <w:numFmt w:val="bullet"/>
      <w:lvlText w:val="•"/>
      <w:lvlJc w:val="left"/>
      <w:pPr>
        <w:ind w:left="3897" w:hanging="428"/>
      </w:pPr>
      <w:rPr>
        <w:rFonts w:hint="default"/>
        <w:lang w:val="en-US" w:eastAsia="zh-CN" w:bidi="ar-SA"/>
      </w:rPr>
    </w:lvl>
    <w:lvl w:ilvl="4">
      <w:start w:val="0"/>
      <w:numFmt w:val="bullet"/>
      <w:lvlText w:val="•"/>
      <w:lvlJc w:val="left"/>
      <w:pPr>
        <w:ind w:left="4790" w:hanging="428"/>
      </w:pPr>
      <w:rPr>
        <w:rFonts w:hint="default"/>
        <w:lang w:val="en-US" w:eastAsia="zh-CN" w:bidi="ar-SA"/>
      </w:rPr>
    </w:lvl>
    <w:lvl w:ilvl="5">
      <w:start w:val="0"/>
      <w:numFmt w:val="bullet"/>
      <w:lvlText w:val="•"/>
      <w:lvlJc w:val="left"/>
      <w:pPr>
        <w:ind w:left="5683" w:hanging="428"/>
      </w:pPr>
      <w:rPr>
        <w:rFonts w:hint="default"/>
        <w:lang w:val="en-US" w:eastAsia="zh-CN" w:bidi="ar-SA"/>
      </w:rPr>
    </w:lvl>
    <w:lvl w:ilvl="6">
      <w:start w:val="0"/>
      <w:numFmt w:val="bullet"/>
      <w:lvlText w:val="•"/>
      <w:lvlJc w:val="left"/>
      <w:pPr>
        <w:ind w:left="6575" w:hanging="428"/>
      </w:pPr>
      <w:rPr>
        <w:rFonts w:hint="default"/>
        <w:lang w:val="en-US" w:eastAsia="zh-CN" w:bidi="ar-SA"/>
      </w:rPr>
    </w:lvl>
    <w:lvl w:ilvl="7">
      <w:start w:val="0"/>
      <w:numFmt w:val="bullet"/>
      <w:lvlText w:val="•"/>
      <w:lvlJc w:val="left"/>
      <w:pPr>
        <w:ind w:left="7468" w:hanging="428"/>
      </w:pPr>
      <w:rPr>
        <w:rFonts w:hint="default"/>
        <w:lang w:val="en-US" w:eastAsia="zh-CN" w:bidi="ar-SA"/>
      </w:rPr>
    </w:lvl>
    <w:lvl w:ilvl="8">
      <w:start w:val="0"/>
      <w:numFmt w:val="bullet"/>
      <w:lvlText w:val="•"/>
      <w:lvlJc w:val="left"/>
      <w:pPr>
        <w:ind w:left="8361" w:hanging="428"/>
      </w:pPr>
      <w:rPr>
        <w:rFonts w:hint="default"/>
        <w:lang w:val="en-US" w:eastAsia="zh-CN" w:bidi="ar-SA"/>
      </w:rPr>
    </w:lvl>
  </w:abstractNum>
  <w:abstractNum w:abstractNumId="15">
    <w:nsid w:val="4A9F8FA8"/>
    <w:multiLevelType w:val="hybridMultilevel"/>
    <w:tmpl w:val="00000000"/>
    <w:lvl w:ilvl="0">
      <w:start w:val="9"/>
      <w:numFmt w:val="decimal"/>
      <w:lvlText w:val="%1"/>
      <w:lvlJc w:val="left"/>
      <w:pPr>
        <w:ind w:left="1093" w:hanging="735"/>
        <w:jc w:val="left"/>
      </w:pPr>
      <w:rPr>
        <w:rFonts w:hint="default"/>
        <w:lang w:val="en-US" w:eastAsia="zh-CN" w:bidi="ar-SA"/>
      </w:rPr>
    </w:lvl>
    <w:lvl w:ilvl="1">
      <w:start w:val="8"/>
      <w:numFmt w:val="decimal"/>
      <w:lvlText w:val="%1.%2"/>
      <w:lvlJc w:val="left"/>
      <w:pPr>
        <w:ind w:left="1093" w:hanging="735"/>
        <w:jc w:val="left"/>
      </w:pPr>
      <w:rPr>
        <w:rFonts w:hint="default"/>
        <w:lang w:val="en-US" w:eastAsia="zh-CN" w:bidi="ar-SA"/>
      </w:rPr>
    </w:lvl>
    <w:lvl w:ilvl="2">
      <w:start w:val="1"/>
      <w:numFmt w:val="decimal"/>
      <w:lvlText w:val="%1.%2.%3"/>
      <w:lvlJc w:val="left"/>
      <w:pPr>
        <w:ind w:left="1093" w:hanging="735"/>
        <w:jc w:val="left"/>
      </w:pPr>
      <w:rPr>
        <w:rFonts w:ascii="宋体" w:eastAsia="宋体" w:hAnsi="宋体" w:cs="宋体" w:hint="default"/>
        <w:w w:val="100"/>
        <w:sz w:val="21"/>
        <w:szCs w:val="21"/>
        <w:lang w:val="en-US" w:eastAsia="zh-CN" w:bidi="ar-SA"/>
      </w:rPr>
    </w:lvl>
    <w:lvl w:ilvl="3">
      <w:start w:val="0"/>
      <w:numFmt w:val="bullet"/>
      <w:lvlText w:val="•"/>
      <w:lvlJc w:val="left"/>
      <w:pPr>
        <w:ind w:left="3813" w:hanging="735"/>
      </w:pPr>
      <w:rPr>
        <w:rFonts w:hint="default"/>
        <w:lang w:val="en-US" w:eastAsia="zh-CN" w:bidi="ar-SA"/>
      </w:rPr>
    </w:lvl>
    <w:lvl w:ilvl="4">
      <w:start w:val="0"/>
      <w:numFmt w:val="bullet"/>
      <w:lvlText w:val="•"/>
      <w:lvlJc w:val="left"/>
      <w:pPr>
        <w:ind w:left="4718" w:hanging="735"/>
      </w:pPr>
      <w:rPr>
        <w:rFonts w:hint="default"/>
        <w:lang w:val="en-US" w:eastAsia="zh-CN" w:bidi="ar-SA"/>
      </w:rPr>
    </w:lvl>
    <w:lvl w:ilvl="5">
      <w:start w:val="0"/>
      <w:numFmt w:val="bullet"/>
      <w:lvlText w:val="•"/>
      <w:lvlJc w:val="left"/>
      <w:pPr>
        <w:ind w:left="5623" w:hanging="735"/>
      </w:pPr>
      <w:rPr>
        <w:rFonts w:hint="default"/>
        <w:lang w:val="en-US" w:eastAsia="zh-CN" w:bidi="ar-SA"/>
      </w:rPr>
    </w:lvl>
    <w:lvl w:ilvl="6">
      <w:start w:val="0"/>
      <w:numFmt w:val="bullet"/>
      <w:lvlText w:val="•"/>
      <w:lvlJc w:val="left"/>
      <w:pPr>
        <w:ind w:left="6527" w:hanging="735"/>
      </w:pPr>
      <w:rPr>
        <w:rFonts w:hint="default"/>
        <w:lang w:val="en-US" w:eastAsia="zh-CN" w:bidi="ar-SA"/>
      </w:rPr>
    </w:lvl>
    <w:lvl w:ilvl="7">
      <w:start w:val="0"/>
      <w:numFmt w:val="bullet"/>
      <w:lvlText w:val="•"/>
      <w:lvlJc w:val="left"/>
      <w:pPr>
        <w:ind w:left="7432" w:hanging="735"/>
      </w:pPr>
      <w:rPr>
        <w:rFonts w:hint="default"/>
        <w:lang w:val="en-US" w:eastAsia="zh-CN" w:bidi="ar-SA"/>
      </w:rPr>
    </w:lvl>
    <w:lvl w:ilvl="8">
      <w:start w:val="0"/>
      <w:numFmt w:val="bullet"/>
      <w:lvlText w:val="•"/>
      <w:lvlJc w:val="left"/>
      <w:pPr>
        <w:ind w:left="8337" w:hanging="735"/>
      </w:pPr>
      <w:rPr>
        <w:rFonts w:hint="default"/>
        <w:lang w:val="en-US" w:eastAsia="zh-CN" w:bidi="ar-SA"/>
      </w:rPr>
    </w:lvl>
  </w:abstractNum>
  <w:abstractNum w:abstractNumId="16">
    <w:nsid w:val="56E05D2F"/>
    <w:multiLevelType w:val="hybridMultilevel"/>
    <w:tmpl w:val="00000000"/>
    <w:lvl w:ilvl="0">
      <w:start w:val="1"/>
      <w:numFmt w:val="upperLetter"/>
      <w:lvlText w:val="%1"/>
      <w:lvlJc w:val="left"/>
      <w:pPr>
        <w:ind w:left="884" w:hanging="526"/>
        <w:jc w:val="left"/>
      </w:pPr>
      <w:rPr>
        <w:rFonts w:hint="default"/>
        <w:lang w:val="en-US" w:eastAsia="zh-CN" w:bidi="ar-SA"/>
      </w:rPr>
    </w:lvl>
    <w:lvl w:ilvl="1">
      <w:start w:val="1"/>
      <w:numFmt w:val="decimal"/>
      <w:lvlText w:val="%1.%2"/>
      <w:lvlJc w:val="left"/>
      <w:pPr>
        <w:ind w:left="884" w:hanging="526"/>
        <w:jc w:val="left"/>
      </w:pPr>
      <w:rPr>
        <w:rFonts w:ascii="宋体" w:eastAsia="宋体" w:hAnsi="宋体" w:cs="宋体" w:hint="default"/>
        <w:w w:val="100"/>
        <w:sz w:val="21"/>
        <w:szCs w:val="21"/>
        <w:lang w:val="en-US" w:eastAsia="zh-CN" w:bidi="ar-SA"/>
      </w:rPr>
    </w:lvl>
    <w:lvl w:ilvl="2">
      <w:start w:val="1"/>
      <w:numFmt w:val="decimal"/>
      <w:lvlText w:val="%1.%2.%3"/>
      <w:lvlJc w:val="left"/>
      <w:pPr>
        <w:ind w:left="1093" w:hanging="735"/>
        <w:jc w:val="left"/>
      </w:pPr>
      <w:rPr>
        <w:rFonts w:ascii="宋体" w:eastAsia="宋体" w:hAnsi="宋体" w:cs="宋体" w:hint="default"/>
        <w:w w:val="100"/>
        <w:sz w:val="21"/>
        <w:szCs w:val="21"/>
        <w:lang w:val="en-US" w:eastAsia="zh-CN" w:bidi="ar-SA"/>
      </w:rPr>
    </w:lvl>
    <w:lvl w:ilvl="3">
      <w:start w:val="1"/>
      <w:numFmt w:val="decimal"/>
      <w:lvlText w:val="%1.%2.%3.%4"/>
      <w:lvlJc w:val="left"/>
      <w:pPr>
        <w:ind w:left="1304" w:hanging="946"/>
        <w:jc w:val="left"/>
      </w:pPr>
      <w:rPr>
        <w:rFonts w:ascii="宋体" w:eastAsia="宋体" w:hAnsi="宋体" w:cs="宋体" w:hint="default"/>
        <w:spacing w:val="-3"/>
        <w:w w:val="100"/>
        <w:sz w:val="21"/>
        <w:szCs w:val="21"/>
        <w:lang w:val="en-US" w:eastAsia="zh-CN" w:bidi="ar-SA"/>
      </w:rPr>
    </w:lvl>
    <w:lvl w:ilvl="4">
      <w:start w:val="1"/>
      <w:numFmt w:val="lowerLetter"/>
      <w:lvlText w:val="%5)"/>
      <w:lvlJc w:val="left"/>
      <w:pPr>
        <w:ind w:left="1210" w:hanging="428"/>
        <w:jc w:val="left"/>
      </w:pPr>
      <w:rPr>
        <w:rFonts w:ascii="宋体" w:eastAsia="宋体" w:hAnsi="宋体" w:cs="宋体" w:hint="default"/>
        <w:w w:val="100"/>
        <w:sz w:val="21"/>
        <w:szCs w:val="21"/>
        <w:lang w:val="en-US" w:eastAsia="zh-CN" w:bidi="ar-SA"/>
      </w:rPr>
    </w:lvl>
    <w:lvl w:ilvl="5">
      <w:start w:val="0"/>
      <w:numFmt w:val="bullet"/>
      <w:lvlText w:val="•"/>
      <w:lvlJc w:val="left"/>
      <w:pPr>
        <w:ind w:left="3827" w:hanging="428"/>
      </w:pPr>
      <w:rPr>
        <w:rFonts w:hint="default"/>
        <w:lang w:val="en-US" w:eastAsia="zh-CN" w:bidi="ar-SA"/>
      </w:rPr>
    </w:lvl>
    <w:lvl w:ilvl="6">
      <w:start w:val="0"/>
      <w:numFmt w:val="bullet"/>
      <w:lvlText w:val="•"/>
      <w:lvlJc w:val="left"/>
      <w:pPr>
        <w:ind w:left="5091" w:hanging="428"/>
      </w:pPr>
      <w:rPr>
        <w:rFonts w:hint="default"/>
        <w:lang w:val="en-US" w:eastAsia="zh-CN" w:bidi="ar-SA"/>
      </w:rPr>
    </w:lvl>
    <w:lvl w:ilvl="7">
      <w:start w:val="0"/>
      <w:numFmt w:val="bullet"/>
      <w:lvlText w:val="•"/>
      <w:lvlJc w:val="left"/>
      <w:pPr>
        <w:ind w:left="6355" w:hanging="428"/>
      </w:pPr>
      <w:rPr>
        <w:rFonts w:hint="default"/>
        <w:lang w:val="en-US" w:eastAsia="zh-CN" w:bidi="ar-SA"/>
      </w:rPr>
    </w:lvl>
    <w:lvl w:ilvl="8">
      <w:start w:val="0"/>
      <w:numFmt w:val="bullet"/>
      <w:lvlText w:val="•"/>
      <w:lvlJc w:val="left"/>
      <w:pPr>
        <w:ind w:left="7618" w:hanging="428"/>
      </w:pPr>
      <w:rPr>
        <w:rFonts w:hint="default"/>
        <w:lang w:val="en-US" w:eastAsia="zh-CN" w:bidi="ar-SA"/>
      </w:rPr>
    </w:lvl>
  </w:abstractNum>
  <w:abstractNum w:abstractNumId="17">
    <w:nsid w:val="6E177CA3"/>
    <w:multiLevelType w:val="hybridMultilevel"/>
    <w:tmpl w:val="00000000"/>
    <w:lvl w:ilvl="0">
      <w:start w:val="8"/>
      <w:numFmt w:val="decimal"/>
      <w:lvlText w:val="%1"/>
      <w:lvlJc w:val="left"/>
      <w:pPr>
        <w:ind w:left="1093" w:hanging="735"/>
        <w:jc w:val="left"/>
      </w:pPr>
      <w:rPr>
        <w:rFonts w:hint="default"/>
        <w:lang w:val="en-US" w:eastAsia="zh-CN" w:bidi="ar-SA"/>
      </w:rPr>
    </w:lvl>
    <w:lvl w:ilvl="1">
      <w:start w:val="2"/>
      <w:numFmt w:val="decimal"/>
      <w:lvlText w:val="%1.%2"/>
      <w:lvlJc w:val="left"/>
      <w:pPr>
        <w:ind w:left="1093" w:hanging="735"/>
        <w:jc w:val="left"/>
      </w:pPr>
      <w:rPr>
        <w:rFonts w:hint="default"/>
        <w:lang w:val="en-US" w:eastAsia="zh-CN" w:bidi="ar-SA"/>
      </w:rPr>
    </w:lvl>
    <w:lvl w:ilvl="2">
      <w:start w:val="1"/>
      <w:numFmt w:val="decimal"/>
      <w:lvlText w:val="%1.%2.%3"/>
      <w:lvlJc w:val="left"/>
      <w:pPr>
        <w:ind w:left="1093" w:hanging="735"/>
        <w:jc w:val="left"/>
      </w:pPr>
      <w:rPr>
        <w:rFonts w:ascii="宋体" w:eastAsia="宋体" w:hAnsi="宋体" w:cs="宋体" w:hint="default"/>
        <w:w w:val="100"/>
        <w:sz w:val="21"/>
        <w:szCs w:val="21"/>
        <w:lang w:val="en-US" w:eastAsia="zh-CN" w:bidi="ar-SA"/>
      </w:rPr>
    </w:lvl>
    <w:lvl w:ilvl="3">
      <w:start w:val="1"/>
      <w:numFmt w:val="decimal"/>
      <w:lvlText w:val="%1.%2.%3.%4"/>
      <w:lvlJc w:val="left"/>
      <w:pPr>
        <w:ind w:left="1304" w:hanging="946"/>
        <w:jc w:val="left"/>
      </w:pPr>
      <w:rPr>
        <w:rFonts w:ascii="宋体" w:eastAsia="宋体" w:hAnsi="宋体" w:cs="宋体" w:hint="default"/>
        <w:spacing w:val="-3"/>
        <w:w w:val="100"/>
        <w:sz w:val="21"/>
        <w:szCs w:val="21"/>
        <w:lang w:val="en-US" w:eastAsia="zh-CN" w:bidi="ar-SA"/>
      </w:rPr>
    </w:lvl>
    <w:lvl w:ilvl="4">
      <w:start w:val="0"/>
      <w:numFmt w:val="bullet"/>
      <w:lvlText w:val="•"/>
      <w:lvlJc w:val="left"/>
      <w:pPr>
        <w:ind w:left="4248" w:hanging="946"/>
      </w:pPr>
      <w:rPr>
        <w:rFonts w:hint="default"/>
        <w:lang w:val="en-US" w:eastAsia="zh-CN" w:bidi="ar-SA"/>
      </w:rPr>
    </w:lvl>
    <w:lvl w:ilvl="5">
      <w:start w:val="0"/>
      <w:numFmt w:val="bullet"/>
      <w:lvlText w:val="•"/>
      <w:lvlJc w:val="left"/>
      <w:pPr>
        <w:ind w:left="5231" w:hanging="946"/>
      </w:pPr>
      <w:rPr>
        <w:rFonts w:hint="default"/>
        <w:lang w:val="en-US" w:eastAsia="zh-CN" w:bidi="ar-SA"/>
      </w:rPr>
    </w:lvl>
    <w:lvl w:ilvl="6">
      <w:start w:val="0"/>
      <w:numFmt w:val="bullet"/>
      <w:lvlText w:val="•"/>
      <w:lvlJc w:val="left"/>
      <w:pPr>
        <w:ind w:left="6214" w:hanging="946"/>
      </w:pPr>
      <w:rPr>
        <w:rFonts w:hint="default"/>
        <w:lang w:val="en-US" w:eastAsia="zh-CN" w:bidi="ar-SA"/>
      </w:rPr>
    </w:lvl>
    <w:lvl w:ilvl="7">
      <w:start w:val="0"/>
      <w:numFmt w:val="bullet"/>
      <w:lvlText w:val="•"/>
      <w:lvlJc w:val="left"/>
      <w:pPr>
        <w:ind w:left="7197" w:hanging="946"/>
      </w:pPr>
      <w:rPr>
        <w:rFonts w:hint="default"/>
        <w:lang w:val="en-US" w:eastAsia="zh-CN" w:bidi="ar-SA"/>
      </w:rPr>
    </w:lvl>
    <w:lvl w:ilvl="8">
      <w:start w:val="0"/>
      <w:numFmt w:val="bullet"/>
      <w:lvlText w:val="•"/>
      <w:lvlJc w:val="left"/>
      <w:pPr>
        <w:ind w:left="8180" w:hanging="946"/>
      </w:pPr>
      <w:rPr>
        <w:rFonts w:hint="default"/>
        <w:lang w:val="en-US" w:eastAsia="zh-CN" w:bidi="ar-SA"/>
      </w:rPr>
    </w:lvl>
  </w:abstractNum>
  <w:abstractNum w:abstractNumId="18">
    <w:nsid w:val="6F261868"/>
    <w:multiLevelType w:val="hybridMultilevel"/>
    <w:tmpl w:val="00000000"/>
    <w:lvl w:ilvl="0">
      <w:start w:val="7"/>
      <w:numFmt w:val="decimal"/>
      <w:lvlText w:val="%1"/>
      <w:lvlJc w:val="left"/>
      <w:pPr>
        <w:ind w:left="1093" w:hanging="735"/>
        <w:jc w:val="left"/>
      </w:pPr>
      <w:rPr>
        <w:rFonts w:hint="default"/>
        <w:lang w:val="en-US" w:eastAsia="zh-CN" w:bidi="ar-SA"/>
      </w:rPr>
    </w:lvl>
    <w:lvl w:ilvl="1">
      <w:start w:val="2"/>
      <w:numFmt w:val="decimal"/>
      <w:lvlText w:val="%1.%2"/>
      <w:lvlJc w:val="left"/>
      <w:pPr>
        <w:ind w:left="1093" w:hanging="735"/>
        <w:jc w:val="left"/>
      </w:pPr>
      <w:rPr>
        <w:rFonts w:hint="default"/>
        <w:lang w:val="en-US" w:eastAsia="zh-CN" w:bidi="ar-SA"/>
      </w:rPr>
    </w:lvl>
    <w:lvl w:ilvl="2">
      <w:start w:val="1"/>
      <w:numFmt w:val="decimal"/>
      <w:lvlText w:val="%1.%2.%3"/>
      <w:lvlJc w:val="left"/>
      <w:pPr>
        <w:ind w:left="1093" w:hanging="735"/>
        <w:jc w:val="left"/>
      </w:pPr>
      <w:rPr>
        <w:rFonts w:ascii="宋体" w:eastAsia="宋体" w:hAnsi="宋体" w:cs="宋体" w:hint="default"/>
        <w:w w:val="100"/>
        <w:sz w:val="21"/>
        <w:szCs w:val="21"/>
        <w:lang w:val="en-US" w:eastAsia="zh-CN" w:bidi="ar-SA"/>
      </w:rPr>
    </w:lvl>
    <w:lvl w:ilvl="3">
      <w:start w:val="1"/>
      <w:numFmt w:val="lowerLetter"/>
      <w:lvlText w:val="%4)"/>
      <w:lvlJc w:val="left"/>
      <w:pPr>
        <w:ind w:left="1210" w:hanging="428"/>
        <w:jc w:val="left"/>
      </w:pPr>
      <w:rPr>
        <w:rFonts w:ascii="宋体" w:eastAsia="宋体" w:hAnsi="宋体" w:cs="宋体" w:hint="default"/>
        <w:w w:val="100"/>
        <w:sz w:val="21"/>
        <w:szCs w:val="21"/>
        <w:lang w:val="en-US" w:eastAsia="zh-CN" w:bidi="ar-SA"/>
      </w:rPr>
    </w:lvl>
    <w:lvl w:ilvl="4">
      <w:start w:val="0"/>
      <w:numFmt w:val="bullet"/>
      <w:lvlText w:val="•"/>
      <w:lvlJc w:val="left"/>
      <w:pPr>
        <w:ind w:left="4195" w:hanging="428"/>
      </w:pPr>
      <w:rPr>
        <w:rFonts w:hint="default"/>
        <w:lang w:val="en-US" w:eastAsia="zh-CN" w:bidi="ar-SA"/>
      </w:rPr>
    </w:lvl>
    <w:lvl w:ilvl="5">
      <w:start w:val="0"/>
      <w:numFmt w:val="bullet"/>
      <w:lvlText w:val="•"/>
      <w:lvlJc w:val="left"/>
      <w:pPr>
        <w:ind w:left="5187" w:hanging="428"/>
      </w:pPr>
      <w:rPr>
        <w:rFonts w:hint="default"/>
        <w:lang w:val="en-US" w:eastAsia="zh-CN" w:bidi="ar-SA"/>
      </w:rPr>
    </w:lvl>
    <w:lvl w:ilvl="6">
      <w:start w:val="0"/>
      <w:numFmt w:val="bullet"/>
      <w:lvlText w:val="•"/>
      <w:lvlJc w:val="left"/>
      <w:pPr>
        <w:ind w:left="6179" w:hanging="428"/>
      </w:pPr>
      <w:rPr>
        <w:rFonts w:hint="default"/>
        <w:lang w:val="en-US" w:eastAsia="zh-CN" w:bidi="ar-SA"/>
      </w:rPr>
    </w:lvl>
    <w:lvl w:ilvl="7">
      <w:start w:val="0"/>
      <w:numFmt w:val="bullet"/>
      <w:lvlText w:val="•"/>
      <w:lvlJc w:val="left"/>
      <w:pPr>
        <w:ind w:left="7170" w:hanging="428"/>
      </w:pPr>
      <w:rPr>
        <w:rFonts w:hint="default"/>
        <w:lang w:val="en-US" w:eastAsia="zh-CN" w:bidi="ar-SA"/>
      </w:rPr>
    </w:lvl>
    <w:lvl w:ilvl="8">
      <w:start w:val="0"/>
      <w:numFmt w:val="bullet"/>
      <w:lvlText w:val="•"/>
      <w:lvlJc w:val="left"/>
      <w:pPr>
        <w:ind w:left="8162" w:hanging="428"/>
      </w:pPr>
      <w:rPr>
        <w:rFonts w:hint="default"/>
        <w:lang w:val="en-US" w:eastAsia="zh-CN" w:bidi="ar-SA"/>
      </w:rPr>
    </w:lvl>
  </w:abstractNum>
  <w:abstractNum w:abstractNumId="19">
    <w:nsid w:val="71660577"/>
    <w:multiLevelType w:val="hybridMultilevel"/>
    <w:tmpl w:val="00000000"/>
    <w:lvl w:ilvl="0">
      <w:start w:val="1"/>
      <w:numFmt w:val="decimal"/>
      <w:lvlText w:val="%1"/>
      <w:lvlJc w:val="left"/>
      <w:pPr>
        <w:ind w:left="673" w:hanging="315"/>
        <w:jc w:val="left"/>
      </w:pPr>
      <w:rPr>
        <w:rFonts w:ascii="宋体" w:eastAsia="宋体" w:hAnsi="宋体" w:cs="宋体" w:hint="default"/>
        <w:w w:val="100"/>
        <w:sz w:val="21"/>
        <w:szCs w:val="21"/>
        <w:lang w:val="en-US" w:eastAsia="zh-CN" w:bidi="ar-SA"/>
      </w:rPr>
    </w:lvl>
    <w:lvl w:ilvl="1">
      <w:start w:val="1"/>
      <w:numFmt w:val="lowerLetter"/>
      <w:lvlText w:val="%2)"/>
      <w:lvlJc w:val="left"/>
      <w:pPr>
        <w:ind w:left="1210" w:hanging="428"/>
        <w:jc w:val="left"/>
      </w:pPr>
      <w:rPr>
        <w:rFonts w:ascii="宋体" w:eastAsia="宋体" w:hAnsi="宋体" w:cs="宋体" w:hint="default"/>
        <w:w w:val="100"/>
        <w:sz w:val="21"/>
        <w:szCs w:val="21"/>
        <w:lang w:val="en-US" w:eastAsia="zh-CN" w:bidi="ar-SA"/>
      </w:rPr>
    </w:lvl>
    <w:lvl w:ilvl="2">
      <w:start w:val="0"/>
      <w:numFmt w:val="bullet"/>
      <w:lvlText w:val="•"/>
      <w:lvlJc w:val="left"/>
      <w:pPr>
        <w:ind w:left="2211" w:hanging="428"/>
      </w:pPr>
      <w:rPr>
        <w:rFonts w:hint="default"/>
        <w:lang w:val="en-US" w:eastAsia="zh-CN" w:bidi="ar-SA"/>
      </w:rPr>
    </w:lvl>
    <w:lvl w:ilvl="3">
      <w:start w:val="0"/>
      <w:numFmt w:val="bullet"/>
      <w:lvlText w:val="•"/>
      <w:lvlJc w:val="left"/>
      <w:pPr>
        <w:ind w:left="3203" w:hanging="428"/>
      </w:pPr>
      <w:rPr>
        <w:rFonts w:hint="default"/>
        <w:lang w:val="en-US" w:eastAsia="zh-CN" w:bidi="ar-SA"/>
      </w:rPr>
    </w:lvl>
    <w:lvl w:ilvl="4">
      <w:start w:val="0"/>
      <w:numFmt w:val="bullet"/>
      <w:lvlText w:val="•"/>
      <w:lvlJc w:val="left"/>
      <w:pPr>
        <w:ind w:left="4195" w:hanging="428"/>
      </w:pPr>
      <w:rPr>
        <w:rFonts w:hint="default"/>
        <w:lang w:val="en-US" w:eastAsia="zh-CN" w:bidi="ar-SA"/>
      </w:rPr>
    </w:lvl>
    <w:lvl w:ilvl="5">
      <w:start w:val="0"/>
      <w:numFmt w:val="bullet"/>
      <w:lvlText w:val="•"/>
      <w:lvlJc w:val="left"/>
      <w:pPr>
        <w:ind w:left="5187" w:hanging="428"/>
      </w:pPr>
      <w:rPr>
        <w:rFonts w:hint="default"/>
        <w:lang w:val="en-US" w:eastAsia="zh-CN" w:bidi="ar-SA"/>
      </w:rPr>
    </w:lvl>
    <w:lvl w:ilvl="6">
      <w:start w:val="0"/>
      <w:numFmt w:val="bullet"/>
      <w:lvlText w:val="•"/>
      <w:lvlJc w:val="left"/>
      <w:pPr>
        <w:ind w:left="6179" w:hanging="428"/>
      </w:pPr>
      <w:rPr>
        <w:rFonts w:hint="default"/>
        <w:lang w:val="en-US" w:eastAsia="zh-CN" w:bidi="ar-SA"/>
      </w:rPr>
    </w:lvl>
    <w:lvl w:ilvl="7">
      <w:start w:val="0"/>
      <w:numFmt w:val="bullet"/>
      <w:lvlText w:val="•"/>
      <w:lvlJc w:val="left"/>
      <w:pPr>
        <w:ind w:left="7170" w:hanging="428"/>
      </w:pPr>
      <w:rPr>
        <w:rFonts w:hint="default"/>
        <w:lang w:val="en-US" w:eastAsia="zh-CN" w:bidi="ar-SA"/>
      </w:rPr>
    </w:lvl>
    <w:lvl w:ilvl="8">
      <w:start w:val="0"/>
      <w:numFmt w:val="bullet"/>
      <w:lvlText w:val="•"/>
      <w:lvlJc w:val="left"/>
      <w:pPr>
        <w:ind w:left="8162" w:hanging="428"/>
      </w:pPr>
      <w:rPr>
        <w:rFonts w:hint="default"/>
        <w:lang w:val="en-US" w:eastAsia="zh-CN" w:bidi="ar-SA"/>
      </w:rPr>
    </w:lvl>
  </w:abstractNum>
  <w:abstractNum w:abstractNumId="20">
    <w:nsid w:val="729E1778"/>
    <w:multiLevelType w:val="hybridMultilevel"/>
    <w:tmpl w:val="00000000"/>
    <w:lvl w:ilvl="0">
      <w:start w:val="1"/>
      <w:numFmt w:val="decimal"/>
      <w:lvlText w:val="%1"/>
      <w:lvlJc w:val="left"/>
      <w:pPr>
        <w:ind w:left="673" w:hanging="315"/>
        <w:jc w:val="left"/>
      </w:pPr>
      <w:rPr>
        <w:rFonts w:ascii="宋体" w:eastAsia="宋体" w:hAnsi="宋体" w:cs="宋体" w:hint="default"/>
        <w:w w:val="100"/>
        <w:sz w:val="21"/>
        <w:szCs w:val="21"/>
        <w:lang w:val="en-US" w:eastAsia="zh-CN" w:bidi="ar-SA"/>
      </w:rPr>
    </w:lvl>
    <w:lvl w:ilvl="1">
      <w:start w:val="1"/>
      <w:numFmt w:val="lowerLetter"/>
      <w:lvlText w:val="%2)"/>
      <w:lvlJc w:val="left"/>
      <w:pPr>
        <w:ind w:left="1210" w:hanging="428"/>
        <w:jc w:val="left"/>
      </w:pPr>
      <w:rPr>
        <w:rFonts w:ascii="宋体" w:eastAsia="宋体" w:hAnsi="宋体" w:cs="宋体" w:hint="default"/>
        <w:w w:val="100"/>
        <w:sz w:val="21"/>
        <w:szCs w:val="21"/>
        <w:lang w:val="en-US" w:eastAsia="zh-CN" w:bidi="ar-SA"/>
      </w:rPr>
    </w:lvl>
    <w:lvl w:ilvl="2">
      <w:start w:val="0"/>
      <w:numFmt w:val="bullet"/>
      <w:lvlText w:val="•"/>
      <w:lvlJc w:val="left"/>
      <w:pPr>
        <w:ind w:left="2211" w:hanging="428"/>
      </w:pPr>
      <w:rPr>
        <w:rFonts w:hint="default"/>
        <w:lang w:val="en-US" w:eastAsia="zh-CN" w:bidi="ar-SA"/>
      </w:rPr>
    </w:lvl>
    <w:lvl w:ilvl="3">
      <w:start w:val="0"/>
      <w:numFmt w:val="bullet"/>
      <w:lvlText w:val="•"/>
      <w:lvlJc w:val="left"/>
      <w:pPr>
        <w:ind w:left="3203" w:hanging="428"/>
      </w:pPr>
      <w:rPr>
        <w:rFonts w:hint="default"/>
        <w:lang w:val="en-US" w:eastAsia="zh-CN" w:bidi="ar-SA"/>
      </w:rPr>
    </w:lvl>
    <w:lvl w:ilvl="4">
      <w:start w:val="0"/>
      <w:numFmt w:val="bullet"/>
      <w:lvlText w:val="•"/>
      <w:lvlJc w:val="left"/>
      <w:pPr>
        <w:ind w:left="4195" w:hanging="428"/>
      </w:pPr>
      <w:rPr>
        <w:rFonts w:hint="default"/>
        <w:lang w:val="en-US" w:eastAsia="zh-CN" w:bidi="ar-SA"/>
      </w:rPr>
    </w:lvl>
    <w:lvl w:ilvl="5">
      <w:start w:val="0"/>
      <w:numFmt w:val="bullet"/>
      <w:lvlText w:val="•"/>
      <w:lvlJc w:val="left"/>
      <w:pPr>
        <w:ind w:left="5187" w:hanging="428"/>
      </w:pPr>
      <w:rPr>
        <w:rFonts w:hint="default"/>
        <w:lang w:val="en-US" w:eastAsia="zh-CN" w:bidi="ar-SA"/>
      </w:rPr>
    </w:lvl>
    <w:lvl w:ilvl="6">
      <w:start w:val="0"/>
      <w:numFmt w:val="bullet"/>
      <w:lvlText w:val="•"/>
      <w:lvlJc w:val="left"/>
      <w:pPr>
        <w:ind w:left="6179" w:hanging="428"/>
      </w:pPr>
      <w:rPr>
        <w:rFonts w:hint="default"/>
        <w:lang w:val="en-US" w:eastAsia="zh-CN" w:bidi="ar-SA"/>
      </w:rPr>
    </w:lvl>
    <w:lvl w:ilvl="7">
      <w:start w:val="0"/>
      <w:numFmt w:val="bullet"/>
      <w:lvlText w:val="•"/>
      <w:lvlJc w:val="left"/>
      <w:pPr>
        <w:ind w:left="7170" w:hanging="428"/>
      </w:pPr>
      <w:rPr>
        <w:rFonts w:hint="default"/>
        <w:lang w:val="en-US" w:eastAsia="zh-CN" w:bidi="ar-SA"/>
      </w:rPr>
    </w:lvl>
    <w:lvl w:ilvl="8">
      <w:start w:val="0"/>
      <w:numFmt w:val="bullet"/>
      <w:lvlText w:val="•"/>
      <w:lvlJc w:val="left"/>
      <w:pPr>
        <w:ind w:left="8162" w:hanging="428"/>
      </w:pPr>
      <w:rPr>
        <w:rFonts w:hint="default"/>
        <w:lang w:val="en-US" w:eastAsia="zh-CN" w:bidi="ar-SA"/>
      </w:rPr>
    </w:lvl>
  </w:abstractNum>
  <w:abstractNum w:abstractNumId="21">
    <w:nsid w:val="77333318"/>
    <w:multiLevelType w:val="hybridMultilevel"/>
    <w:tmpl w:val="00000000"/>
    <w:lvl w:ilvl="0">
      <w:start w:val="9"/>
      <w:numFmt w:val="decimal"/>
      <w:lvlText w:val="%1"/>
      <w:lvlJc w:val="left"/>
      <w:pPr>
        <w:ind w:left="1198" w:hanging="840"/>
        <w:jc w:val="left"/>
      </w:pPr>
      <w:rPr>
        <w:rFonts w:hint="default"/>
        <w:lang w:val="en-US" w:eastAsia="zh-CN" w:bidi="ar-SA"/>
      </w:rPr>
    </w:lvl>
    <w:lvl w:ilvl="1">
      <w:start w:val="13"/>
      <w:numFmt w:val="decimal"/>
      <w:lvlText w:val="%1.%2"/>
      <w:lvlJc w:val="left"/>
      <w:pPr>
        <w:ind w:left="1198" w:hanging="840"/>
        <w:jc w:val="left"/>
      </w:pPr>
      <w:rPr>
        <w:rFonts w:hint="default"/>
        <w:lang w:val="en-US" w:eastAsia="zh-CN" w:bidi="ar-SA"/>
      </w:rPr>
    </w:lvl>
    <w:lvl w:ilvl="2">
      <w:start w:val="1"/>
      <w:numFmt w:val="decimal"/>
      <w:lvlText w:val="%1.%2.%3"/>
      <w:lvlJc w:val="left"/>
      <w:pPr>
        <w:ind w:left="1198" w:hanging="840"/>
        <w:jc w:val="left"/>
      </w:pPr>
      <w:rPr>
        <w:rFonts w:ascii="宋体" w:eastAsia="宋体" w:hAnsi="宋体" w:cs="宋体" w:hint="default"/>
        <w:w w:val="100"/>
        <w:sz w:val="21"/>
        <w:szCs w:val="21"/>
        <w:lang w:val="en-US" w:eastAsia="zh-CN" w:bidi="ar-SA"/>
      </w:rPr>
    </w:lvl>
    <w:lvl w:ilvl="3">
      <w:start w:val="0"/>
      <w:numFmt w:val="bullet"/>
      <w:lvlText w:val="•"/>
      <w:lvlJc w:val="left"/>
      <w:pPr>
        <w:ind w:left="3883" w:hanging="840"/>
      </w:pPr>
      <w:rPr>
        <w:rFonts w:hint="default"/>
        <w:lang w:val="en-US" w:eastAsia="zh-CN" w:bidi="ar-SA"/>
      </w:rPr>
    </w:lvl>
    <w:lvl w:ilvl="4">
      <w:start w:val="0"/>
      <w:numFmt w:val="bullet"/>
      <w:lvlText w:val="•"/>
      <w:lvlJc w:val="left"/>
      <w:pPr>
        <w:ind w:left="4778" w:hanging="840"/>
      </w:pPr>
      <w:rPr>
        <w:rFonts w:hint="default"/>
        <w:lang w:val="en-US" w:eastAsia="zh-CN" w:bidi="ar-SA"/>
      </w:rPr>
    </w:lvl>
    <w:lvl w:ilvl="5">
      <w:start w:val="0"/>
      <w:numFmt w:val="bullet"/>
      <w:lvlText w:val="•"/>
      <w:lvlJc w:val="left"/>
      <w:pPr>
        <w:ind w:left="5673" w:hanging="840"/>
      </w:pPr>
      <w:rPr>
        <w:rFonts w:hint="default"/>
        <w:lang w:val="en-US" w:eastAsia="zh-CN" w:bidi="ar-SA"/>
      </w:rPr>
    </w:lvl>
    <w:lvl w:ilvl="6">
      <w:start w:val="0"/>
      <w:numFmt w:val="bullet"/>
      <w:lvlText w:val="•"/>
      <w:lvlJc w:val="left"/>
      <w:pPr>
        <w:ind w:left="6567" w:hanging="840"/>
      </w:pPr>
      <w:rPr>
        <w:rFonts w:hint="default"/>
        <w:lang w:val="en-US" w:eastAsia="zh-CN" w:bidi="ar-SA"/>
      </w:rPr>
    </w:lvl>
    <w:lvl w:ilvl="7">
      <w:start w:val="0"/>
      <w:numFmt w:val="bullet"/>
      <w:lvlText w:val="•"/>
      <w:lvlJc w:val="left"/>
      <w:pPr>
        <w:ind w:left="7462" w:hanging="840"/>
      </w:pPr>
      <w:rPr>
        <w:rFonts w:hint="default"/>
        <w:lang w:val="en-US" w:eastAsia="zh-CN" w:bidi="ar-SA"/>
      </w:rPr>
    </w:lvl>
    <w:lvl w:ilvl="8">
      <w:start w:val="0"/>
      <w:numFmt w:val="bullet"/>
      <w:lvlText w:val="•"/>
      <w:lvlJc w:val="left"/>
      <w:pPr>
        <w:ind w:left="8357" w:hanging="840"/>
      </w:pPr>
      <w:rPr>
        <w:rFonts w:hint="default"/>
        <w:lang w:val="en-US" w:eastAsia="zh-CN" w:bidi="ar-SA"/>
      </w:rPr>
    </w:lvl>
  </w:abstractNum>
  <w:abstractNum w:abstractNumId="22">
    <w:nsid w:val="798A1891"/>
    <w:multiLevelType w:val="hybridMultilevel"/>
    <w:tmpl w:val="00000000"/>
    <w:lvl w:ilvl="0">
      <w:start w:val="7"/>
      <w:numFmt w:val="decimal"/>
      <w:lvlText w:val="%1"/>
      <w:lvlJc w:val="left"/>
      <w:pPr>
        <w:ind w:left="1093" w:hanging="735"/>
        <w:jc w:val="left"/>
      </w:pPr>
      <w:rPr>
        <w:rFonts w:hint="default"/>
        <w:lang w:val="en-US" w:eastAsia="zh-CN" w:bidi="ar-SA"/>
      </w:rPr>
    </w:lvl>
    <w:lvl w:ilvl="1">
      <w:start w:val="1"/>
      <w:numFmt w:val="decimal"/>
      <w:lvlText w:val="%1.%2"/>
      <w:lvlJc w:val="left"/>
      <w:pPr>
        <w:ind w:left="1093" w:hanging="735"/>
        <w:jc w:val="left"/>
      </w:pPr>
      <w:rPr>
        <w:rFonts w:hint="default"/>
        <w:lang w:val="en-US" w:eastAsia="zh-CN" w:bidi="ar-SA"/>
      </w:rPr>
    </w:lvl>
    <w:lvl w:ilvl="2">
      <w:start w:val="1"/>
      <w:numFmt w:val="decimal"/>
      <w:lvlText w:val="%1.%2.%3"/>
      <w:lvlJc w:val="left"/>
      <w:pPr>
        <w:ind w:left="1093" w:hanging="735"/>
        <w:jc w:val="left"/>
      </w:pPr>
      <w:rPr>
        <w:rFonts w:ascii="宋体" w:eastAsia="宋体" w:hAnsi="宋体" w:cs="宋体" w:hint="default"/>
        <w:w w:val="100"/>
        <w:sz w:val="21"/>
        <w:szCs w:val="21"/>
        <w:lang w:val="en-US" w:eastAsia="zh-CN" w:bidi="ar-SA"/>
      </w:rPr>
    </w:lvl>
    <w:lvl w:ilvl="3">
      <w:start w:val="0"/>
      <w:numFmt w:val="bullet"/>
      <w:lvlText w:val="•"/>
      <w:lvlJc w:val="left"/>
      <w:pPr>
        <w:ind w:left="3813" w:hanging="735"/>
      </w:pPr>
      <w:rPr>
        <w:rFonts w:hint="default"/>
        <w:lang w:val="en-US" w:eastAsia="zh-CN" w:bidi="ar-SA"/>
      </w:rPr>
    </w:lvl>
    <w:lvl w:ilvl="4">
      <w:start w:val="0"/>
      <w:numFmt w:val="bullet"/>
      <w:lvlText w:val="•"/>
      <w:lvlJc w:val="left"/>
      <w:pPr>
        <w:ind w:left="4718" w:hanging="735"/>
      </w:pPr>
      <w:rPr>
        <w:rFonts w:hint="default"/>
        <w:lang w:val="en-US" w:eastAsia="zh-CN" w:bidi="ar-SA"/>
      </w:rPr>
    </w:lvl>
    <w:lvl w:ilvl="5">
      <w:start w:val="0"/>
      <w:numFmt w:val="bullet"/>
      <w:lvlText w:val="•"/>
      <w:lvlJc w:val="left"/>
      <w:pPr>
        <w:ind w:left="5623" w:hanging="735"/>
      </w:pPr>
      <w:rPr>
        <w:rFonts w:hint="default"/>
        <w:lang w:val="en-US" w:eastAsia="zh-CN" w:bidi="ar-SA"/>
      </w:rPr>
    </w:lvl>
    <w:lvl w:ilvl="6">
      <w:start w:val="0"/>
      <w:numFmt w:val="bullet"/>
      <w:lvlText w:val="•"/>
      <w:lvlJc w:val="left"/>
      <w:pPr>
        <w:ind w:left="6527" w:hanging="735"/>
      </w:pPr>
      <w:rPr>
        <w:rFonts w:hint="default"/>
        <w:lang w:val="en-US" w:eastAsia="zh-CN" w:bidi="ar-SA"/>
      </w:rPr>
    </w:lvl>
    <w:lvl w:ilvl="7">
      <w:start w:val="0"/>
      <w:numFmt w:val="bullet"/>
      <w:lvlText w:val="•"/>
      <w:lvlJc w:val="left"/>
      <w:pPr>
        <w:ind w:left="7432" w:hanging="735"/>
      </w:pPr>
      <w:rPr>
        <w:rFonts w:hint="default"/>
        <w:lang w:val="en-US" w:eastAsia="zh-CN" w:bidi="ar-SA"/>
      </w:rPr>
    </w:lvl>
    <w:lvl w:ilvl="8">
      <w:start w:val="0"/>
      <w:numFmt w:val="bullet"/>
      <w:lvlText w:val="•"/>
      <w:lvlJc w:val="left"/>
      <w:pPr>
        <w:ind w:left="8337" w:hanging="735"/>
      </w:pPr>
      <w:rPr>
        <w:rFonts w:hint="default"/>
        <w:lang w:val="en-US" w:eastAsia="zh-CN" w:bidi="ar-SA"/>
      </w:rPr>
    </w:lvl>
  </w:abstractNum>
  <w:abstractNum w:abstractNumId="23">
    <w:nsid w:val="7A79C697"/>
    <w:multiLevelType w:val="hybridMultilevel"/>
    <w:tmpl w:val="00000000"/>
    <w:lvl w:ilvl="0">
      <w:start w:val="1"/>
      <w:numFmt w:val="decimal"/>
      <w:lvlText w:val="%1"/>
      <w:lvlJc w:val="left"/>
      <w:pPr>
        <w:ind w:left="570" w:hanging="212"/>
        <w:jc w:val="left"/>
      </w:pPr>
      <w:rPr>
        <w:rFonts w:ascii="宋体" w:eastAsia="宋体" w:hAnsi="宋体" w:cs="宋体" w:hint="default"/>
        <w:w w:val="100"/>
        <w:sz w:val="21"/>
        <w:szCs w:val="21"/>
        <w:lang w:val="en-US" w:eastAsia="zh-CN" w:bidi="ar-SA"/>
      </w:rPr>
    </w:lvl>
    <w:lvl w:ilvl="1">
      <w:start w:val="0"/>
      <w:numFmt w:val="bullet"/>
      <w:lvlText w:val="•"/>
      <w:lvlJc w:val="left"/>
      <w:pPr>
        <w:ind w:left="1536" w:hanging="212"/>
      </w:pPr>
      <w:rPr>
        <w:rFonts w:hint="default"/>
        <w:lang w:val="en-US" w:eastAsia="zh-CN" w:bidi="ar-SA"/>
      </w:rPr>
    </w:lvl>
    <w:lvl w:ilvl="2">
      <w:start w:val="0"/>
      <w:numFmt w:val="bullet"/>
      <w:lvlText w:val="•"/>
      <w:lvlJc w:val="left"/>
      <w:pPr>
        <w:ind w:left="2493" w:hanging="212"/>
      </w:pPr>
      <w:rPr>
        <w:rFonts w:hint="default"/>
        <w:lang w:val="en-US" w:eastAsia="zh-CN" w:bidi="ar-SA"/>
      </w:rPr>
    </w:lvl>
    <w:lvl w:ilvl="3">
      <w:start w:val="0"/>
      <w:numFmt w:val="bullet"/>
      <w:lvlText w:val="•"/>
      <w:lvlJc w:val="left"/>
      <w:pPr>
        <w:ind w:left="3449" w:hanging="212"/>
      </w:pPr>
      <w:rPr>
        <w:rFonts w:hint="default"/>
        <w:lang w:val="en-US" w:eastAsia="zh-CN" w:bidi="ar-SA"/>
      </w:rPr>
    </w:lvl>
    <w:lvl w:ilvl="4">
      <w:start w:val="0"/>
      <w:numFmt w:val="bullet"/>
      <w:lvlText w:val="•"/>
      <w:lvlJc w:val="left"/>
      <w:pPr>
        <w:ind w:left="4406" w:hanging="212"/>
      </w:pPr>
      <w:rPr>
        <w:rFonts w:hint="default"/>
        <w:lang w:val="en-US" w:eastAsia="zh-CN" w:bidi="ar-SA"/>
      </w:rPr>
    </w:lvl>
    <w:lvl w:ilvl="5">
      <w:start w:val="0"/>
      <w:numFmt w:val="bullet"/>
      <w:lvlText w:val="•"/>
      <w:lvlJc w:val="left"/>
      <w:pPr>
        <w:ind w:left="5363" w:hanging="212"/>
      </w:pPr>
      <w:rPr>
        <w:rFonts w:hint="default"/>
        <w:lang w:val="en-US" w:eastAsia="zh-CN" w:bidi="ar-SA"/>
      </w:rPr>
    </w:lvl>
    <w:lvl w:ilvl="6">
      <w:start w:val="0"/>
      <w:numFmt w:val="bullet"/>
      <w:lvlText w:val="•"/>
      <w:lvlJc w:val="left"/>
      <w:pPr>
        <w:ind w:left="6319" w:hanging="212"/>
      </w:pPr>
      <w:rPr>
        <w:rFonts w:hint="default"/>
        <w:lang w:val="en-US" w:eastAsia="zh-CN" w:bidi="ar-SA"/>
      </w:rPr>
    </w:lvl>
    <w:lvl w:ilvl="7">
      <w:start w:val="0"/>
      <w:numFmt w:val="bullet"/>
      <w:lvlText w:val="•"/>
      <w:lvlJc w:val="left"/>
      <w:pPr>
        <w:ind w:left="7276" w:hanging="212"/>
      </w:pPr>
      <w:rPr>
        <w:rFonts w:hint="default"/>
        <w:lang w:val="en-US" w:eastAsia="zh-CN" w:bidi="ar-SA"/>
      </w:rPr>
    </w:lvl>
    <w:lvl w:ilvl="8">
      <w:start w:val="0"/>
      <w:numFmt w:val="bullet"/>
      <w:lvlText w:val="•"/>
      <w:lvlJc w:val="left"/>
      <w:pPr>
        <w:ind w:left="8233" w:hanging="212"/>
      </w:pPr>
      <w:rPr>
        <w:rFonts w:hint="default"/>
        <w:lang w:val="en-US" w:eastAsia="zh-CN" w:bidi="ar-SA"/>
      </w:rPr>
    </w:lvl>
  </w:abstractNum>
  <w:num w:numId="1">
    <w:abstractNumId w:val="2"/>
  </w:num>
  <w:num w:numId="2">
    <w:abstractNumId w:val="5"/>
  </w:num>
  <w:num w:numId="3">
    <w:abstractNumId w:val="14"/>
  </w:num>
  <w:num w:numId="4">
    <w:abstractNumId w:val="16"/>
  </w:num>
  <w:num w:numId="5">
    <w:abstractNumId w:val="6"/>
  </w:num>
  <w:num w:numId="6">
    <w:abstractNumId w:val="13"/>
  </w:num>
  <w:num w:numId="7">
    <w:abstractNumId w:val="21"/>
  </w:num>
  <w:num w:numId="8">
    <w:abstractNumId w:val="1"/>
  </w:num>
  <w:num w:numId="9">
    <w:abstractNumId w:val="8"/>
  </w:num>
  <w:num w:numId="10">
    <w:abstractNumId w:val="15"/>
  </w:num>
  <w:num w:numId="11">
    <w:abstractNumId w:val="10"/>
  </w:num>
  <w:num w:numId="12">
    <w:abstractNumId w:val="11"/>
  </w:num>
  <w:num w:numId="13">
    <w:abstractNumId w:val="0"/>
  </w:num>
  <w:num w:numId="14">
    <w:abstractNumId w:val="4"/>
  </w:num>
  <w:num w:numId="15">
    <w:abstractNumId w:val="17"/>
  </w:num>
  <w:num w:numId="16">
    <w:abstractNumId w:val="12"/>
  </w:num>
  <w:num w:numId="17">
    <w:abstractNumId w:val="22"/>
  </w:num>
  <w:num w:numId="18">
    <w:abstractNumId w:val="3"/>
  </w:num>
  <w:num w:numId="19">
    <w:abstractNumId w:val="7"/>
  </w:num>
  <w:num w:numId="20">
    <w:abstractNumId w:val="23"/>
  </w:num>
  <w:num w:numId="21">
    <w:abstractNumId w:val="20"/>
  </w:num>
  <w:num w:numId="22">
    <w:abstractNumId w:val="19"/>
  </w:num>
  <w:num w:numId="23">
    <w:abstractNumId w:val="18"/>
  </w:num>
  <w:num w:numId="2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jc w:val="center"/>
      <w:outlineLvl w:val="0"/>
    </w:pPr>
    <w:rPr>
      <w:rFonts w:ascii="宋体" w:eastAsia="宋体" w:hAnsi="宋体" w:cs="宋体"/>
      <w:sz w:val="32"/>
      <w:szCs w:val="32"/>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21"/>
      <w:szCs w:val="21"/>
      <w:lang w:val="en-US" w:eastAsia="zh-CN" w:bidi="ar-SA"/>
    </w:rPr>
  </w:style>
  <w:style w:type="paragraph" w:styleId="Title">
    <w:name w:val="Title"/>
    <w:basedOn w:val="Normal"/>
    <w:uiPriority w:val="1"/>
    <w:qFormat/>
    <w:pPr>
      <w:spacing w:before="60"/>
      <w:ind w:right="918"/>
      <w:jc w:val="right"/>
    </w:pPr>
    <w:rPr>
      <w:rFonts w:ascii="Times New Roman" w:eastAsia="Times New Roman" w:hAnsi="Times New Roman" w:cs="Times New Roman"/>
      <w:b/>
      <w:bCs/>
      <w:sz w:val="96"/>
      <w:szCs w:val="96"/>
      <w:lang w:val="en-US" w:eastAsia="zh-CN" w:bidi="ar-SA"/>
    </w:rPr>
  </w:style>
  <w:style w:type="paragraph" w:styleId="ListParagraph">
    <w:name w:val="List Paragraph"/>
    <w:basedOn w:val="Normal"/>
    <w:uiPriority w:val="1"/>
    <w:qFormat/>
    <w:pPr>
      <w:ind w:left="1210" w:hanging="428"/>
    </w:pPr>
    <w:rPr>
      <w:rFonts w:ascii="宋体" w:eastAsia="宋体" w:hAnsi="宋体" w:cs="宋体"/>
      <w:lang w:val="en-US" w:eastAsia="zh-CN" w:bidi="ar-SA"/>
    </w:rPr>
  </w:style>
  <w:style w:type="paragraph" w:customStyle="1" w:styleId="TableParagraph">
    <w:name w:val="Table Paragraph"/>
    <w:basedOn w:val="Normal"/>
    <w:uiPriority w:val="1"/>
    <w:qFormat/>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header" Target="header1.xml" /><Relationship Id="rId31" Type="http://schemas.openxmlformats.org/officeDocument/2006/relationships/footer" Target="footer1.xml" /><Relationship Id="rId32" Type="http://schemas.openxmlformats.org/officeDocument/2006/relationships/image" Target="media/image27.png" /><Relationship Id="rId33" Type="http://schemas.openxmlformats.org/officeDocument/2006/relationships/image" Target="media/image28.png" /><Relationship Id="rId34" Type="http://schemas.openxmlformats.org/officeDocument/2006/relationships/header" Target="header2.xml" /><Relationship Id="rId35" Type="http://schemas.openxmlformats.org/officeDocument/2006/relationships/footer" Target="footer2.xml" /><Relationship Id="rId36" Type="http://schemas.openxmlformats.org/officeDocument/2006/relationships/header" Target="header3.xml" /><Relationship Id="rId37" Type="http://schemas.openxmlformats.org/officeDocument/2006/relationships/footer" Target="footer3.xml" /><Relationship Id="rId38" Type="http://schemas.openxmlformats.org/officeDocument/2006/relationships/image" Target="media/image29.png" /><Relationship Id="rId39" Type="http://schemas.openxmlformats.org/officeDocument/2006/relationships/image" Target="media/image30.png" /><Relationship Id="rId4" Type="http://schemas.openxmlformats.org/officeDocument/2006/relationships/image" Target="media/image1.png" /><Relationship Id="rId40" Type="http://schemas.openxmlformats.org/officeDocument/2006/relationships/image" Target="media/image31.png" /><Relationship Id="rId41" Type="http://schemas.openxmlformats.org/officeDocument/2006/relationships/image" Target="media/image32.png" /><Relationship Id="rId42" Type="http://schemas.openxmlformats.org/officeDocument/2006/relationships/header" Target="header4.xml" /><Relationship Id="rId43" Type="http://schemas.openxmlformats.org/officeDocument/2006/relationships/footer" Target="footer4.xml" /><Relationship Id="rId44" Type="http://schemas.openxmlformats.org/officeDocument/2006/relationships/image" Target="media/image33.png" /><Relationship Id="rId45" Type="http://schemas.openxmlformats.org/officeDocument/2006/relationships/image" Target="media/image34.png" /><Relationship Id="rId46" Type="http://schemas.openxmlformats.org/officeDocument/2006/relationships/header" Target="header5.xml" /><Relationship Id="rId47" Type="http://schemas.openxmlformats.org/officeDocument/2006/relationships/footer" Target="footer5.xml" /><Relationship Id="rId48" Type="http://schemas.openxmlformats.org/officeDocument/2006/relationships/image" Target="media/image35.png" /><Relationship Id="rId49" Type="http://schemas.openxmlformats.org/officeDocument/2006/relationships/image" Target="media/image36.png" /><Relationship Id="rId5" Type="http://schemas.openxmlformats.org/officeDocument/2006/relationships/image" Target="media/image2.png" /><Relationship Id="rId50" Type="http://schemas.openxmlformats.org/officeDocument/2006/relationships/image" Target="media/image37.png" /><Relationship Id="rId51" Type="http://schemas.openxmlformats.org/officeDocument/2006/relationships/image" Target="media/image38.png" /><Relationship Id="rId52" Type="http://schemas.openxmlformats.org/officeDocument/2006/relationships/image" Target="media/image39.png" /><Relationship Id="rId53" Type="http://schemas.openxmlformats.org/officeDocument/2006/relationships/header" Target="header6.xml" /><Relationship Id="rId54" Type="http://schemas.openxmlformats.org/officeDocument/2006/relationships/footer" Target="footer6.xml" /><Relationship Id="rId55" Type="http://schemas.openxmlformats.org/officeDocument/2006/relationships/image" Target="media/image40.png" /><Relationship Id="rId56" Type="http://schemas.openxmlformats.org/officeDocument/2006/relationships/image" Target="media/image41.png" /><Relationship Id="rId57" Type="http://schemas.openxmlformats.org/officeDocument/2006/relationships/image" Target="media/image42.png" /><Relationship Id="rId58" Type="http://schemas.openxmlformats.org/officeDocument/2006/relationships/image" Target="media/image43.png" /><Relationship Id="rId59" Type="http://schemas.openxmlformats.org/officeDocument/2006/relationships/header" Target="header7.xml" /><Relationship Id="rId6" Type="http://schemas.openxmlformats.org/officeDocument/2006/relationships/image" Target="media/image3.png" /><Relationship Id="rId60" Type="http://schemas.openxmlformats.org/officeDocument/2006/relationships/footer" Target="footer7.xml" /><Relationship Id="rId61" Type="http://schemas.openxmlformats.org/officeDocument/2006/relationships/header" Target="header8.xml" /><Relationship Id="rId62" Type="http://schemas.openxmlformats.org/officeDocument/2006/relationships/footer" Target="footer8.xml" /><Relationship Id="rId63" Type="http://schemas.openxmlformats.org/officeDocument/2006/relationships/image" Target="media/image44.png" /><Relationship Id="rId64" Type="http://schemas.openxmlformats.org/officeDocument/2006/relationships/image" Target="media/image45.png" /><Relationship Id="rId65" Type="http://schemas.openxmlformats.org/officeDocument/2006/relationships/image" Target="media/image46.png" /><Relationship Id="rId66" Type="http://schemas.openxmlformats.org/officeDocument/2006/relationships/hyperlink" Target="https://d.book118.com/785304244134011042" TargetMode="External" /><Relationship Id="rId67" Type="http://schemas.openxmlformats.org/officeDocument/2006/relationships/header" Target="header9.xml" /><Relationship Id="rId68" Type="http://schemas.openxmlformats.org/officeDocument/2006/relationships/footer" Target="footer9.xml" /><Relationship Id="rId69" Type="http://schemas.openxmlformats.org/officeDocument/2006/relationships/theme" Target="theme/theme1.xml" /><Relationship Id="rId7" Type="http://schemas.openxmlformats.org/officeDocument/2006/relationships/image" Target="media/image4.png" /><Relationship Id="rId70" Type="http://schemas.openxmlformats.org/officeDocument/2006/relationships/numbering" Target="numbering.xml" /><Relationship Id="rId71" Type="http://schemas.openxmlformats.org/officeDocument/2006/relationships/styles" Target="styles.xml"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王雪</dc:creator>
  <cp:revision>0</cp:revision>
  <dcterms:created xsi:type="dcterms:W3CDTF">2024-01-15T12:51:11Z</dcterms:created>
  <dcterms:modified xsi:type="dcterms:W3CDTF">2024-01-15T12:51:11Z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2024-01-08T00:00:00Z</vt:filetime>
  </property>
  <property fmtid="{D5CDD505-2E9C-101B-9397-08002B2CF9AE}" pid="3" name="Creator">
    <vt:lpwstr>Aspose Ltd.</vt:lpwstr>
  </property>
  <property fmtid="{D5CDD505-2E9C-101B-9397-08002B2CF9AE}" pid="4" name="LastSaved">
    <vt:filetime>2024-01-15T00:00:00Z</vt:filetime>
  </property>
</Properties>
</file>