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戊二酮苯项目构思建设方案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05" w:history="1">
        <w:r>
          <w:rPr>
            <w:rFonts w:ascii="仿宋" w:eastAsia="仿宋" w:hAnsi="仿宋" w:cs="仿宋" w:hint="eastAsia"/>
            <w:lang w:eastAsia="zh-CN"/>
          </w:rPr>
          <w:t>概论</w:t>
        </w:r>
        <w:r>
          <w:tab/>
        </w:r>
        <w:r>
          <w:fldChar w:fldCharType="begin"/>
        </w:r>
        <w:r>
          <w:instrText xml:space="preserve"> PAGEREF _Toc8105 \h </w:instrText>
        </w:r>
        <w:r>
          <w:fldChar w:fldCharType="separate"/>
        </w:r>
        <w:r>
          <w:t>3</w:t>
        </w:r>
        <w:r>
          <w:fldChar w:fldCharType="end"/>
        </w:r>
      </w:hyperlink>
    </w:p>
    <w:p>
      <w:pPr>
        <w:pStyle w:val="TOC1"/>
        <w:tabs>
          <w:tab w:val="right" w:leader="dot" w:pos="8306"/>
        </w:tabs>
      </w:pPr>
      <w:hyperlink w:anchor="_Toc1800" w:history="1">
        <w:r>
          <w:rPr>
            <w:rFonts w:ascii="仿宋" w:eastAsia="仿宋" w:hAnsi="仿宋" w:cs="仿宋" w:hint="eastAsia"/>
            <w:lang w:eastAsia="zh-CN"/>
          </w:rPr>
          <w:t>一、戊二酮苯项目概论</w:t>
        </w:r>
        <w:r>
          <w:tab/>
        </w:r>
        <w:r>
          <w:fldChar w:fldCharType="begin"/>
        </w:r>
        <w:r>
          <w:instrText xml:space="preserve"> PAGEREF _Toc1800 \h </w:instrText>
        </w:r>
        <w:r>
          <w:fldChar w:fldCharType="separate"/>
        </w:r>
        <w:r>
          <w:t>3</w:t>
        </w:r>
        <w:r>
          <w:fldChar w:fldCharType="end"/>
        </w:r>
      </w:hyperlink>
    </w:p>
    <w:p>
      <w:pPr>
        <w:pStyle w:val="TOC2"/>
        <w:tabs>
          <w:tab w:val="right" w:leader="dot" w:pos="8306"/>
        </w:tabs>
      </w:pPr>
      <w:hyperlink w:anchor="_Toc21771" w:history="1">
        <w:r>
          <w:rPr>
            <w:rFonts w:ascii="仿宋" w:eastAsia="仿宋" w:hAnsi="仿宋" w:cs="仿宋" w:hint="eastAsia"/>
            <w:lang w:eastAsia="zh-CN"/>
          </w:rPr>
          <w:t>(一)、项目申报单位概况</w:t>
        </w:r>
        <w:r>
          <w:tab/>
        </w:r>
        <w:r>
          <w:fldChar w:fldCharType="begin"/>
        </w:r>
        <w:r>
          <w:instrText xml:space="preserve"> PAGEREF _Toc21771 \h </w:instrText>
        </w:r>
        <w:r>
          <w:fldChar w:fldCharType="separate"/>
        </w:r>
        <w:r>
          <w:t>3</w:t>
        </w:r>
        <w:r>
          <w:fldChar w:fldCharType="end"/>
        </w:r>
      </w:hyperlink>
    </w:p>
    <w:p>
      <w:pPr>
        <w:pStyle w:val="TOC2"/>
        <w:tabs>
          <w:tab w:val="right" w:leader="dot" w:pos="8306"/>
        </w:tabs>
      </w:pPr>
      <w:hyperlink w:anchor="_Toc21580" w:history="1">
        <w:r>
          <w:rPr>
            <w:rFonts w:ascii="仿宋" w:eastAsia="仿宋" w:hAnsi="仿宋" w:cs="仿宋" w:hint="eastAsia"/>
            <w:lang w:eastAsia="zh-CN"/>
          </w:rPr>
          <w:t>(二)、项目概况</w:t>
        </w:r>
        <w:r>
          <w:tab/>
        </w:r>
        <w:r>
          <w:fldChar w:fldCharType="begin"/>
        </w:r>
        <w:r>
          <w:instrText xml:space="preserve"> PAGEREF _Toc21580 \h </w:instrText>
        </w:r>
        <w:r>
          <w:fldChar w:fldCharType="separate"/>
        </w:r>
        <w:r>
          <w:t>4</w:t>
        </w:r>
        <w:r>
          <w:fldChar w:fldCharType="end"/>
        </w:r>
      </w:hyperlink>
    </w:p>
    <w:p>
      <w:pPr>
        <w:pStyle w:val="TOC1"/>
        <w:tabs>
          <w:tab w:val="right" w:leader="dot" w:pos="8306"/>
        </w:tabs>
      </w:pPr>
      <w:hyperlink w:anchor="_Toc31129" w:history="1">
        <w:r>
          <w:rPr>
            <w:rFonts w:ascii="仿宋" w:eastAsia="仿宋" w:hAnsi="仿宋" w:cs="仿宋" w:hint="eastAsia"/>
            <w:lang w:eastAsia="zh-CN"/>
          </w:rPr>
          <w:t>二、经济影响分析</w:t>
        </w:r>
        <w:r>
          <w:tab/>
        </w:r>
        <w:r>
          <w:fldChar w:fldCharType="begin"/>
        </w:r>
        <w:r>
          <w:instrText xml:space="preserve"> PAGEREF _Toc31129 \h </w:instrText>
        </w:r>
        <w:r>
          <w:fldChar w:fldCharType="separate"/>
        </w:r>
        <w:r>
          <w:t>7</w:t>
        </w:r>
        <w:r>
          <w:fldChar w:fldCharType="end"/>
        </w:r>
      </w:hyperlink>
    </w:p>
    <w:p>
      <w:pPr>
        <w:pStyle w:val="TOC2"/>
        <w:tabs>
          <w:tab w:val="right" w:leader="dot" w:pos="8306"/>
        </w:tabs>
      </w:pPr>
      <w:hyperlink w:anchor="_Toc17332" w:history="1">
        <w:r>
          <w:rPr>
            <w:rFonts w:ascii="仿宋" w:eastAsia="仿宋" w:hAnsi="仿宋" w:cs="仿宋" w:hint="eastAsia"/>
            <w:lang w:eastAsia="zh-CN"/>
          </w:rPr>
          <w:t>(一)、经济费用效益或费用效果分析</w:t>
        </w:r>
        <w:r>
          <w:tab/>
        </w:r>
        <w:r>
          <w:fldChar w:fldCharType="begin"/>
        </w:r>
        <w:r>
          <w:instrText xml:space="preserve"> PAGEREF _Toc17332 \h </w:instrText>
        </w:r>
        <w:r>
          <w:fldChar w:fldCharType="separate"/>
        </w:r>
        <w:r>
          <w:t>7</w:t>
        </w:r>
        <w:r>
          <w:fldChar w:fldCharType="end"/>
        </w:r>
      </w:hyperlink>
    </w:p>
    <w:p>
      <w:pPr>
        <w:pStyle w:val="TOC2"/>
        <w:tabs>
          <w:tab w:val="right" w:leader="dot" w:pos="8306"/>
        </w:tabs>
      </w:pPr>
      <w:hyperlink w:anchor="_Toc3532" w:history="1">
        <w:r>
          <w:rPr>
            <w:rFonts w:ascii="仿宋" w:eastAsia="仿宋" w:hAnsi="仿宋" w:cs="仿宋" w:hint="eastAsia"/>
            <w:lang w:eastAsia="zh-CN"/>
          </w:rPr>
          <w:t>(二)、行业影响分析</w:t>
        </w:r>
        <w:r>
          <w:tab/>
        </w:r>
        <w:r>
          <w:fldChar w:fldCharType="begin"/>
        </w:r>
        <w:r>
          <w:instrText xml:space="preserve"> PAGEREF _Toc3532 \h </w:instrText>
        </w:r>
        <w:r>
          <w:fldChar w:fldCharType="separate"/>
        </w:r>
        <w:r>
          <w:t>9</w:t>
        </w:r>
        <w:r>
          <w:fldChar w:fldCharType="end"/>
        </w:r>
      </w:hyperlink>
    </w:p>
    <w:p>
      <w:pPr>
        <w:pStyle w:val="TOC2"/>
        <w:tabs>
          <w:tab w:val="right" w:leader="dot" w:pos="8306"/>
        </w:tabs>
      </w:pPr>
      <w:hyperlink w:anchor="_Toc29436" w:history="1">
        <w:r>
          <w:rPr>
            <w:rFonts w:ascii="仿宋" w:eastAsia="仿宋" w:hAnsi="仿宋" w:cs="仿宋" w:hint="eastAsia"/>
            <w:lang w:eastAsia="zh-CN"/>
          </w:rPr>
          <w:t>(三)、区域经济影响分析</w:t>
        </w:r>
        <w:r>
          <w:tab/>
        </w:r>
        <w:r>
          <w:fldChar w:fldCharType="begin"/>
        </w:r>
        <w:r>
          <w:instrText xml:space="preserve"> PAGEREF _Toc29436 \h </w:instrText>
        </w:r>
        <w:r>
          <w:fldChar w:fldCharType="separate"/>
        </w:r>
        <w:r>
          <w:t>11</w:t>
        </w:r>
        <w:r>
          <w:fldChar w:fldCharType="end"/>
        </w:r>
      </w:hyperlink>
    </w:p>
    <w:p>
      <w:pPr>
        <w:pStyle w:val="TOC2"/>
        <w:tabs>
          <w:tab w:val="right" w:leader="dot" w:pos="8306"/>
        </w:tabs>
      </w:pPr>
      <w:hyperlink w:anchor="_Toc752" w:history="1">
        <w:r>
          <w:rPr>
            <w:rFonts w:ascii="仿宋" w:eastAsia="仿宋" w:hAnsi="仿宋" w:cs="仿宋" w:hint="eastAsia"/>
            <w:lang w:eastAsia="zh-CN"/>
          </w:rPr>
          <w:t>(四)、宏观经济影响分析</w:t>
        </w:r>
        <w:r>
          <w:tab/>
        </w:r>
        <w:r>
          <w:fldChar w:fldCharType="begin"/>
        </w:r>
        <w:r>
          <w:instrText xml:space="preserve"> PAGEREF _Toc752 \h </w:instrText>
        </w:r>
        <w:r>
          <w:fldChar w:fldCharType="separate"/>
        </w:r>
        <w:r>
          <w:t>12</w:t>
        </w:r>
        <w:r>
          <w:fldChar w:fldCharType="end"/>
        </w:r>
      </w:hyperlink>
    </w:p>
    <w:p>
      <w:pPr>
        <w:pStyle w:val="TOC1"/>
        <w:tabs>
          <w:tab w:val="right" w:leader="dot" w:pos="8306"/>
        </w:tabs>
      </w:pPr>
      <w:hyperlink w:anchor="_Toc14011" w:history="1">
        <w:r>
          <w:rPr>
            <w:rFonts w:ascii="仿宋" w:eastAsia="仿宋" w:hAnsi="仿宋" w:cs="仿宋" w:hint="eastAsia"/>
            <w:lang w:eastAsia="zh-CN"/>
          </w:rPr>
          <w:t>三、资源开发及综合利用分析</w:t>
        </w:r>
        <w:r>
          <w:tab/>
        </w:r>
        <w:r>
          <w:fldChar w:fldCharType="begin"/>
        </w:r>
        <w:r>
          <w:instrText xml:space="preserve"> PAGEREF _Toc14011 \h </w:instrText>
        </w:r>
        <w:r>
          <w:fldChar w:fldCharType="separate"/>
        </w:r>
        <w:r>
          <w:t>13</w:t>
        </w:r>
        <w:r>
          <w:fldChar w:fldCharType="end"/>
        </w:r>
      </w:hyperlink>
    </w:p>
    <w:p>
      <w:pPr>
        <w:pStyle w:val="TOC2"/>
        <w:tabs>
          <w:tab w:val="right" w:leader="dot" w:pos="8306"/>
        </w:tabs>
      </w:pPr>
      <w:hyperlink w:anchor="_Toc18899" w:history="1">
        <w:r>
          <w:rPr>
            <w:rFonts w:ascii="仿宋" w:eastAsia="仿宋" w:hAnsi="仿宋" w:cs="仿宋" w:hint="eastAsia"/>
            <w:lang w:eastAsia="zh-CN"/>
          </w:rPr>
          <w:t>(一)、资源开发方案</w:t>
        </w:r>
        <w:r>
          <w:tab/>
        </w:r>
        <w:r>
          <w:fldChar w:fldCharType="begin"/>
        </w:r>
        <w:r>
          <w:instrText xml:space="preserve"> PAGEREF _Toc18899 \h </w:instrText>
        </w:r>
        <w:r>
          <w:fldChar w:fldCharType="separate"/>
        </w:r>
        <w:r>
          <w:t>13</w:t>
        </w:r>
        <w:r>
          <w:fldChar w:fldCharType="end"/>
        </w:r>
      </w:hyperlink>
    </w:p>
    <w:p>
      <w:pPr>
        <w:pStyle w:val="TOC2"/>
        <w:tabs>
          <w:tab w:val="right" w:leader="dot" w:pos="8306"/>
        </w:tabs>
      </w:pPr>
      <w:hyperlink w:anchor="_Toc14544" w:history="1">
        <w:r>
          <w:rPr>
            <w:rFonts w:ascii="仿宋" w:eastAsia="仿宋" w:hAnsi="仿宋" w:cs="仿宋" w:hint="eastAsia"/>
            <w:lang w:eastAsia="zh-CN"/>
          </w:rPr>
          <w:t>(二)、资源利用方案</w:t>
        </w:r>
        <w:r>
          <w:tab/>
        </w:r>
        <w:r>
          <w:fldChar w:fldCharType="begin"/>
        </w:r>
        <w:r>
          <w:instrText xml:space="preserve"> PAGEREF _Toc14544 \h </w:instrText>
        </w:r>
        <w:r>
          <w:fldChar w:fldCharType="separate"/>
        </w:r>
        <w:r>
          <w:t>14</w:t>
        </w:r>
        <w:r>
          <w:fldChar w:fldCharType="end"/>
        </w:r>
      </w:hyperlink>
    </w:p>
    <w:p>
      <w:pPr>
        <w:pStyle w:val="TOC2"/>
        <w:tabs>
          <w:tab w:val="right" w:leader="dot" w:pos="8306"/>
        </w:tabs>
      </w:pPr>
      <w:hyperlink w:anchor="_Toc6140" w:history="1">
        <w:r>
          <w:rPr>
            <w:rFonts w:ascii="仿宋" w:eastAsia="仿宋" w:hAnsi="仿宋" w:cs="仿宋" w:hint="eastAsia"/>
            <w:lang w:eastAsia="zh-CN"/>
          </w:rPr>
          <w:t>(三)、资源节约措施</w:t>
        </w:r>
        <w:r>
          <w:tab/>
        </w:r>
        <w:r>
          <w:fldChar w:fldCharType="begin"/>
        </w:r>
        <w:r>
          <w:instrText xml:space="preserve"> PAGEREF _Toc6140 \h </w:instrText>
        </w:r>
        <w:r>
          <w:fldChar w:fldCharType="separate"/>
        </w:r>
        <w:r>
          <w:t>16</w:t>
        </w:r>
        <w:r>
          <w:fldChar w:fldCharType="end"/>
        </w:r>
      </w:hyperlink>
    </w:p>
    <w:p>
      <w:pPr>
        <w:pStyle w:val="TOC1"/>
        <w:tabs>
          <w:tab w:val="right" w:leader="dot" w:pos="8306"/>
        </w:tabs>
      </w:pPr>
      <w:hyperlink w:anchor="_Toc18239" w:history="1">
        <w:r>
          <w:rPr>
            <w:rFonts w:ascii="仿宋" w:eastAsia="仿宋" w:hAnsi="仿宋" w:cs="仿宋" w:hint="eastAsia"/>
            <w:lang w:eastAsia="zh-CN"/>
          </w:rPr>
          <w:t>四、社会影响分析</w:t>
        </w:r>
        <w:r>
          <w:tab/>
        </w:r>
        <w:r>
          <w:fldChar w:fldCharType="begin"/>
        </w:r>
        <w:r>
          <w:instrText xml:space="preserve"> PAGEREF _Toc18239 \h </w:instrText>
        </w:r>
        <w:r>
          <w:fldChar w:fldCharType="separate"/>
        </w:r>
        <w:r>
          <w:t>17</w:t>
        </w:r>
        <w:r>
          <w:fldChar w:fldCharType="end"/>
        </w:r>
      </w:hyperlink>
    </w:p>
    <w:p>
      <w:pPr>
        <w:pStyle w:val="TOC2"/>
        <w:tabs>
          <w:tab w:val="right" w:leader="dot" w:pos="8306"/>
        </w:tabs>
      </w:pPr>
      <w:hyperlink w:anchor="_Toc8077" w:history="1">
        <w:r>
          <w:rPr>
            <w:rFonts w:ascii="仿宋" w:eastAsia="仿宋" w:hAnsi="仿宋" w:cs="仿宋" w:hint="eastAsia"/>
            <w:lang w:eastAsia="zh-CN"/>
          </w:rPr>
          <w:t>(一)、社会影响效果分析</w:t>
        </w:r>
        <w:r>
          <w:tab/>
        </w:r>
        <w:r>
          <w:fldChar w:fldCharType="begin"/>
        </w:r>
        <w:r>
          <w:instrText xml:space="preserve"> PAGEREF _Toc8077 \h </w:instrText>
        </w:r>
        <w:r>
          <w:fldChar w:fldCharType="separate"/>
        </w:r>
        <w:r>
          <w:t>17</w:t>
        </w:r>
        <w:r>
          <w:fldChar w:fldCharType="end"/>
        </w:r>
      </w:hyperlink>
    </w:p>
    <w:p>
      <w:pPr>
        <w:pStyle w:val="TOC2"/>
        <w:tabs>
          <w:tab w:val="right" w:leader="dot" w:pos="8306"/>
        </w:tabs>
      </w:pPr>
      <w:hyperlink w:anchor="_Toc16142" w:history="1">
        <w:r>
          <w:rPr>
            <w:rFonts w:ascii="仿宋" w:eastAsia="仿宋" w:hAnsi="仿宋" w:cs="仿宋" w:hint="eastAsia"/>
            <w:lang w:eastAsia="zh-CN"/>
          </w:rPr>
          <w:t>(二)、社会适应性分析</w:t>
        </w:r>
        <w:r>
          <w:tab/>
        </w:r>
        <w:r>
          <w:fldChar w:fldCharType="begin"/>
        </w:r>
        <w:r>
          <w:instrText xml:space="preserve"> PAGEREF _Toc16142 \h </w:instrText>
        </w:r>
        <w:r>
          <w:fldChar w:fldCharType="separate"/>
        </w:r>
        <w:r>
          <w:t>19</w:t>
        </w:r>
        <w:r>
          <w:fldChar w:fldCharType="end"/>
        </w:r>
      </w:hyperlink>
    </w:p>
    <w:p>
      <w:pPr>
        <w:pStyle w:val="TOC2"/>
        <w:tabs>
          <w:tab w:val="right" w:leader="dot" w:pos="8306"/>
        </w:tabs>
      </w:pPr>
      <w:hyperlink w:anchor="_Toc5947" w:history="1">
        <w:r>
          <w:rPr>
            <w:rFonts w:ascii="仿宋" w:eastAsia="仿宋" w:hAnsi="仿宋" w:cs="仿宋" w:hint="eastAsia"/>
            <w:lang w:eastAsia="zh-CN"/>
          </w:rPr>
          <w:t>(三)、社会风险及对策分析</w:t>
        </w:r>
        <w:r>
          <w:tab/>
        </w:r>
        <w:r>
          <w:fldChar w:fldCharType="begin"/>
        </w:r>
        <w:r>
          <w:instrText xml:space="preserve"> PAGEREF _Toc5947 \h </w:instrText>
        </w:r>
        <w:r>
          <w:fldChar w:fldCharType="separate"/>
        </w:r>
        <w:r>
          <w:t>21</w:t>
        </w:r>
        <w:r>
          <w:fldChar w:fldCharType="end"/>
        </w:r>
      </w:hyperlink>
    </w:p>
    <w:p>
      <w:pPr>
        <w:pStyle w:val="TOC1"/>
        <w:tabs>
          <w:tab w:val="right" w:leader="dot" w:pos="8306"/>
        </w:tabs>
      </w:pPr>
      <w:hyperlink w:anchor="_Toc6873" w:history="1">
        <w:r>
          <w:rPr>
            <w:rFonts w:ascii="仿宋" w:eastAsia="仿宋" w:hAnsi="仿宋" w:cs="仿宋" w:hint="eastAsia"/>
            <w:lang w:eastAsia="zh-CN"/>
          </w:rPr>
          <w:t>五、发展规划、产业政策和行业准入分析</w:t>
        </w:r>
        <w:r>
          <w:tab/>
        </w:r>
        <w:r>
          <w:fldChar w:fldCharType="begin"/>
        </w:r>
        <w:r>
          <w:instrText xml:space="preserve"> PAGEREF _Toc6873 \h </w:instrText>
        </w:r>
        <w:r>
          <w:fldChar w:fldCharType="separate"/>
        </w:r>
        <w:r>
          <w:t>24</w:t>
        </w:r>
        <w:r>
          <w:fldChar w:fldCharType="end"/>
        </w:r>
      </w:hyperlink>
    </w:p>
    <w:p>
      <w:pPr>
        <w:pStyle w:val="TOC2"/>
        <w:tabs>
          <w:tab w:val="right" w:leader="dot" w:pos="8306"/>
        </w:tabs>
      </w:pPr>
      <w:hyperlink w:anchor="_Toc6913" w:history="1">
        <w:r>
          <w:rPr>
            <w:rFonts w:ascii="仿宋" w:eastAsia="仿宋" w:hAnsi="仿宋" w:cs="仿宋" w:hint="eastAsia"/>
            <w:lang w:eastAsia="zh-CN"/>
          </w:rPr>
          <w:t>(一)、发展规划分析</w:t>
        </w:r>
        <w:r>
          <w:tab/>
        </w:r>
        <w:r>
          <w:fldChar w:fldCharType="begin"/>
        </w:r>
        <w:r>
          <w:instrText xml:space="preserve"> PAGEREF _Toc6913 \h </w:instrText>
        </w:r>
        <w:r>
          <w:fldChar w:fldCharType="separate"/>
        </w:r>
        <w:r>
          <w:t>24</w:t>
        </w:r>
        <w:r>
          <w:fldChar w:fldCharType="end"/>
        </w:r>
      </w:hyperlink>
    </w:p>
    <w:p>
      <w:pPr>
        <w:pStyle w:val="TOC2"/>
        <w:tabs>
          <w:tab w:val="right" w:leader="dot" w:pos="8306"/>
        </w:tabs>
      </w:pPr>
      <w:hyperlink w:anchor="_Toc11063" w:history="1">
        <w:r>
          <w:rPr>
            <w:rFonts w:ascii="仿宋" w:eastAsia="仿宋" w:hAnsi="仿宋" w:cs="仿宋" w:hint="eastAsia"/>
            <w:lang w:eastAsia="zh-CN"/>
          </w:rPr>
          <w:t>(二)、产业政策分析</w:t>
        </w:r>
        <w:r>
          <w:tab/>
        </w:r>
        <w:r>
          <w:fldChar w:fldCharType="begin"/>
        </w:r>
        <w:r>
          <w:instrText xml:space="preserve"> PAGEREF _Toc11063 \h </w:instrText>
        </w:r>
        <w:r>
          <w:fldChar w:fldCharType="separate"/>
        </w:r>
        <w:r>
          <w:t>26</w:t>
        </w:r>
        <w:r>
          <w:fldChar w:fldCharType="end"/>
        </w:r>
      </w:hyperlink>
    </w:p>
    <w:p>
      <w:pPr>
        <w:pStyle w:val="TOC2"/>
        <w:tabs>
          <w:tab w:val="right" w:leader="dot" w:pos="8306"/>
        </w:tabs>
      </w:pPr>
      <w:hyperlink w:anchor="_Toc29563" w:history="1">
        <w:r>
          <w:rPr>
            <w:rFonts w:ascii="仿宋" w:eastAsia="仿宋" w:hAnsi="仿宋" w:cs="仿宋" w:hint="eastAsia"/>
            <w:lang w:eastAsia="zh-CN"/>
          </w:rPr>
          <w:t>(三)、行业准入分析</w:t>
        </w:r>
        <w:r>
          <w:tab/>
        </w:r>
        <w:r>
          <w:fldChar w:fldCharType="begin"/>
        </w:r>
        <w:r>
          <w:instrText xml:space="preserve"> PAGEREF _Toc29563 \h </w:instrText>
        </w:r>
        <w:r>
          <w:fldChar w:fldCharType="separate"/>
        </w:r>
        <w:r>
          <w:t>27</w:t>
        </w:r>
        <w:r>
          <w:fldChar w:fldCharType="end"/>
        </w:r>
      </w:hyperlink>
    </w:p>
    <w:p>
      <w:pPr>
        <w:pStyle w:val="TOC1"/>
        <w:tabs>
          <w:tab w:val="right" w:leader="dot" w:pos="8306"/>
        </w:tabs>
      </w:pPr>
      <w:hyperlink w:anchor="_Toc28461" w:history="1">
        <w:r>
          <w:rPr>
            <w:rFonts w:ascii="仿宋" w:eastAsia="仿宋" w:hAnsi="仿宋" w:cs="仿宋" w:hint="eastAsia"/>
            <w:lang w:eastAsia="zh-CN"/>
          </w:rPr>
          <w:t>六、财务管理与成本控制</w:t>
        </w:r>
        <w:r>
          <w:tab/>
        </w:r>
        <w:r>
          <w:fldChar w:fldCharType="begin"/>
        </w:r>
        <w:r>
          <w:instrText xml:space="preserve"> PAGEREF _Toc28461 \h </w:instrText>
        </w:r>
        <w:r>
          <w:fldChar w:fldCharType="separate"/>
        </w:r>
        <w:r>
          <w:t>29</w:t>
        </w:r>
        <w:r>
          <w:fldChar w:fldCharType="end"/>
        </w:r>
      </w:hyperlink>
    </w:p>
    <w:p>
      <w:pPr>
        <w:pStyle w:val="TOC2"/>
        <w:tabs>
          <w:tab w:val="right" w:leader="dot" w:pos="8306"/>
        </w:tabs>
      </w:pPr>
      <w:hyperlink w:anchor="_Toc269" w:history="1">
        <w:r>
          <w:rPr>
            <w:rFonts w:ascii="仿宋" w:eastAsia="仿宋" w:hAnsi="仿宋" w:cs="仿宋" w:hint="eastAsia"/>
            <w:lang w:eastAsia="zh-CN"/>
          </w:rPr>
          <w:t>(一)、财务管理体系建设</w:t>
        </w:r>
        <w:r>
          <w:tab/>
        </w:r>
        <w:r>
          <w:fldChar w:fldCharType="begin"/>
        </w:r>
        <w:r>
          <w:instrText xml:space="preserve"> PAGEREF _Toc269 \h </w:instrText>
        </w:r>
        <w:r>
          <w:fldChar w:fldCharType="separate"/>
        </w:r>
        <w:r>
          <w:t>29</w:t>
        </w:r>
        <w:r>
          <w:fldChar w:fldCharType="end"/>
        </w:r>
      </w:hyperlink>
    </w:p>
    <w:p>
      <w:pPr>
        <w:pStyle w:val="TOC2"/>
        <w:tabs>
          <w:tab w:val="right" w:leader="dot" w:pos="8306"/>
        </w:tabs>
      </w:pPr>
      <w:hyperlink w:anchor="_Toc30009" w:history="1">
        <w:r>
          <w:rPr>
            <w:rFonts w:ascii="仿宋" w:eastAsia="仿宋" w:hAnsi="仿宋" w:cs="仿宋" w:hint="eastAsia"/>
            <w:lang w:eastAsia="zh-CN"/>
          </w:rPr>
          <w:t>(二)、成本控制措施</w:t>
        </w:r>
        <w:r>
          <w:tab/>
        </w:r>
        <w:r>
          <w:fldChar w:fldCharType="begin"/>
        </w:r>
        <w:r>
          <w:instrText xml:space="preserve"> PAGEREF _Toc30009 \h </w:instrText>
        </w:r>
        <w:r>
          <w:fldChar w:fldCharType="separate"/>
        </w:r>
        <w:r>
          <w:t>30</w:t>
        </w:r>
        <w:r>
          <w:fldChar w:fldCharType="end"/>
        </w:r>
      </w:hyperlink>
    </w:p>
    <w:p>
      <w:pPr>
        <w:pStyle w:val="TOC1"/>
        <w:tabs>
          <w:tab w:val="right" w:leader="dot" w:pos="8306"/>
        </w:tabs>
      </w:pPr>
      <w:hyperlink w:anchor="_Toc12606" w:history="1">
        <w:r>
          <w:rPr>
            <w:rFonts w:ascii="仿宋" w:eastAsia="仿宋" w:hAnsi="仿宋" w:cs="仿宋" w:hint="eastAsia"/>
            <w:lang w:eastAsia="zh-CN"/>
          </w:rPr>
          <w:t>七、项目实施与管理方案</w:t>
        </w:r>
        <w:r>
          <w:tab/>
        </w:r>
        <w:r>
          <w:fldChar w:fldCharType="begin"/>
        </w:r>
        <w:r>
          <w:instrText xml:space="preserve"> PAGEREF _Toc12606 \h </w:instrText>
        </w:r>
        <w:r>
          <w:fldChar w:fldCharType="separate"/>
        </w:r>
        <w:r>
          <w:t>31</w:t>
        </w:r>
        <w:r>
          <w:fldChar w:fldCharType="end"/>
        </w:r>
      </w:hyperlink>
    </w:p>
    <w:p>
      <w:pPr>
        <w:pStyle w:val="TOC2"/>
        <w:tabs>
          <w:tab w:val="right" w:leader="dot" w:pos="8306"/>
        </w:tabs>
      </w:pPr>
      <w:hyperlink w:anchor="_Toc12737" w:history="1">
        <w:r>
          <w:rPr>
            <w:rFonts w:ascii="仿宋" w:eastAsia="仿宋" w:hAnsi="仿宋" w:cs="仿宋" w:hint="eastAsia"/>
            <w:lang w:eastAsia="zh-CN"/>
          </w:rPr>
          <w:t>(一)、项目实施计划</w:t>
        </w:r>
        <w:r>
          <w:tab/>
        </w:r>
        <w:r>
          <w:fldChar w:fldCharType="begin"/>
        </w:r>
        <w:r>
          <w:instrText xml:space="preserve"> PAGEREF _Toc12737 \h </w:instrText>
        </w:r>
        <w:r>
          <w:fldChar w:fldCharType="separate"/>
        </w:r>
        <w:r>
          <w:t>31</w:t>
        </w:r>
        <w:r>
          <w:fldChar w:fldCharType="end"/>
        </w:r>
      </w:hyperlink>
    </w:p>
    <w:p>
      <w:pPr>
        <w:pStyle w:val="TOC2"/>
        <w:tabs>
          <w:tab w:val="right" w:leader="dot" w:pos="8306"/>
        </w:tabs>
      </w:pPr>
      <w:hyperlink w:anchor="_Toc22514" w:history="1">
        <w:r>
          <w:rPr>
            <w:rFonts w:ascii="仿宋" w:eastAsia="仿宋" w:hAnsi="仿宋" w:cs="仿宋" w:hint="eastAsia"/>
            <w:lang w:eastAsia="zh-CN"/>
          </w:rPr>
          <w:t>(二)、项目组织机构与职责</w:t>
        </w:r>
        <w:r>
          <w:tab/>
        </w:r>
        <w:r>
          <w:fldChar w:fldCharType="begin"/>
        </w:r>
        <w:r>
          <w:instrText xml:space="preserve"> PAGEREF _Toc22514 \h </w:instrText>
        </w:r>
        <w:r>
          <w:fldChar w:fldCharType="separate"/>
        </w:r>
        <w:r>
          <w:t>32</w:t>
        </w:r>
        <w:r>
          <w:fldChar w:fldCharType="end"/>
        </w:r>
      </w:hyperlink>
    </w:p>
    <w:p>
      <w:pPr>
        <w:pStyle w:val="TOC2"/>
        <w:tabs>
          <w:tab w:val="right" w:leader="dot" w:pos="8306"/>
        </w:tabs>
      </w:pPr>
      <w:hyperlink w:anchor="_Toc24038" w:history="1">
        <w:r>
          <w:rPr>
            <w:rFonts w:ascii="仿宋" w:eastAsia="仿宋" w:hAnsi="仿宋" w:cs="仿宋" w:hint="eastAsia"/>
            <w:lang w:eastAsia="zh-CN"/>
          </w:rPr>
          <w:t>(三)、项目管理与监控体系</w:t>
        </w:r>
        <w:r>
          <w:tab/>
        </w:r>
        <w:r>
          <w:fldChar w:fldCharType="begin"/>
        </w:r>
        <w:r>
          <w:instrText xml:space="preserve"> PAGEREF _Toc24038 \h </w:instrText>
        </w:r>
        <w:r>
          <w:fldChar w:fldCharType="separate"/>
        </w:r>
        <w:r>
          <w:t>35</w:t>
        </w:r>
        <w:r>
          <w:fldChar w:fldCharType="end"/>
        </w:r>
      </w:hyperlink>
    </w:p>
    <w:p>
      <w:pPr>
        <w:pStyle w:val="TOC1"/>
        <w:tabs>
          <w:tab w:val="right" w:leader="dot" w:pos="8306"/>
        </w:tabs>
      </w:pPr>
      <w:hyperlink w:anchor="_Toc21347" w:history="1">
        <w:r>
          <w:rPr>
            <w:rFonts w:ascii="仿宋" w:eastAsia="仿宋" w:hAnsi="仿宋" w:cs="仿宋" w:hint="eastAsia"/>
            <w:lang w:eastAsia="zh-CN"/>
          </w:rPr>
          <w:t>八、资金管理与财务规划</w:t>
        </w:r>
        <w:r>
          <w:tab/>
        </w:r>
        <w:r>
          <w:fldChar w:fldCharType="begin"/>
        </w:r>
        <w:r>
          <w:instrText xml:space="preserve"> PAGEREF _Toc21347 \h </w:instrText>
        </w:r>
        <w:r>
          <w:fldChar w:fldCharType="separate"/>
        </w:r>
        <w:r>
          <w:t>37</w:t>
        </w:r>
        <w:r>
          <w:fldChar w:fldCharType="end"/>
        </w:r>
      </w:hyperlink>
    </w:p>
    <w:p>
      <w:pPr>
        <w:pStyle w:val="TOC2"/>
        <w:tabs>
          <w:tab w:val="right" w:leader="dot" w:pos="8306"/>
        </w:tabs>
      </w:pPr>
      <w:hyperlink w:anchor="_Toc18959" w:history="1">
        <w:r>
          <w:rPr>
            <w:rFonts w:ascii="仿宋" w:eastAsia="仿宋" w:hAnsi="仿宋" w:cs="仿宋" w:hint="eastAsia"/>
            <w:lang w:eastAsia="zh-CN"/>
          </w:rPr>
          <w:t>(一)、项目资金来源与筹措</w:t>
        </w:r>
        <w:r>
          <w:tab/>
        </w:r>
        <w:r>
          <w:fldChar w:fldCharType="begin"/>
        </w:r>
        <w:r>
          <w:instrText xml:space="preserve"> PAGEREF _Toc18959 \h </w:instrText>
        </w:r>
        <w:r>
          <w:fldChar w:fldCharType="separate"/>
        </w:r>
        <w:r>
          <w:t>37</w:t>
        </w:r>
        <w:r>
          <w:fldChar w:fldCharType="end"/>
        </w:r>
      </w:hyperlink>
    </w:p>
    <w:p>
      <w:pPr>
        <w:pStyle w:val="TOC2"/>
        <w:tabs>
          <w:tab w:val="right" w:leader="dot" w:pos="8306"/>
        </w:tabs>
      </w:pPr>
      <w:hyperlink w:anchor="_Toc22803" w:history="1">
        <w:r>
          <w:rPr>
            <w:rFonts w:ascii="仿宋" w:eastAsia="仿宋" w:hAnsi="仿宋" w:cs="仿宋" w:hint="eastAsia"/>
            <w:lang w:eastAsia="zh-CN"/>
          </w:rPr>
          <w:t>(二)、资金使用与监管</w:t>
        </w:r>
        <w:r>
          <w:tab/>
        </w:r>
        <w:r>
          <w:fldChar w:fldCharType="begin"/>
        </w:r>
        <w:r>
          <w:instrText xml:space="preserve"> PAGEREF _Toc22803 \h </w:instrText>
        </w:r>
        <w:r>
          <w:fldChar w:fldCharType="separate"/>
        </w:r>
        <w:r>
          <w:t>38</w:t>
        </w:r>
        <w:r>
          <w:fldChar w:fldCharType="end"/>
        </w:r>
      </w:hyperlink>
    </w:p>
    <w:p>
      <w:pPr>
        <w:pStyle w:val="TOC2"/>
        <w:tabs>
          <w:tab w:val="right" w:leader="dot" w:pos="8306"/>
        </w:tabs>
      </w:pPr>
      <w:hyperlink w:anchor="_Toc10661" w:history="1">
        <w:r>
          <w:rPr>
            <w:rFonts w:ascii="仿宋" w:eastAsia="仿宋" w:hAnsi="仿宋" w:cs="仿宋" w:hint="eastAsia"/>
            <w:lang w:eastAsia="zh-CN"/>
          </w:rPr>
          <w:t>(三)、财务规划与预测</w:t>
        </w:r>
        <w:r>
          <w:tab/>
        </w:r>
        <w:r>
          <w:fldChar w:fldCharType="begin"/>
        </w:r>
        <w:r>
          <w:instrText xml:space="preserve"> PAGEREF _Toc10661 \h </w:instrText>
        </w:r>
        <w:r>
          <w:fldChar w:fldCharType="separate"/>
        </w:r>
        <w:r>
          <w:t>39</w:t>
        </w:r>
        <w:r>
          <w:fldChar w:fldCharType="end"/>
        </w:r>
      </w:hyperlink>
    </w:p>
    <w:p>
      <w:pPr>
        <w:pStyle w:val="TOC1"/>
        <w:tabs>
          <w:tab w:val="right" w:leader="dot" w:pos="8306"/>
        </w:tabs>
      </w:pPr>
      <w:hyperlink w:anchor="_Toc31491" w:history="1">
        <w:r>
          <w:rPr>
            <w:rFonts w:ascii="仿宋" w:eastAsia="仿宋" w:hAnsi="仿宋" w:cs="仿宋" w:hint="eastAsia"/>
            <w:lang w:eastAsia="zh-CN"/>
          </w:rPr>
          <w:t>九、项目进度计划</w:t>
        </w:r>
        <w:r>
          <w:tab/>
        </w:r>
        <w:r>
          <w:fldChar w:fldCharType="begin"/>
        </w:r>
        <w:r>
          <w:instrText xml:space="preserve"> PAGEREF _Toc31491 \h </w:instrText>
        </w:r>
        <w:r>
          <w:fldChar w:fldCharType="separate"/>
        </w:r>
        <w:r>
          <w:t>40</w:t>
        </w:r>
        <w:r>
          <w:fldChar w:fldCharType="end"/>
        </w:r>
      </w:hyperlink>
    </w:p>
    <w:p>
      <w:pPr>
        <w:pStyle w:val="TOC2"/>
        <w:tabs>
          <w:tab w:val="right" w:leader="dot" w:pos="8306"/>
        </w:tabs>
      </w:pPr>
      <w:hyperlink w:anchor="_Toc18904" w:history="1">
        <w:r>
          <w:rPr>
            <w:rFonts w:ascii="仿宋" w:eastAsia="仿宋" w:hAnsi="仿宋" w:cs="仿宋" w:hint="eastAsia"/>
            <w:lang w:eastAsia="zh-CN"/>
          </w:rPr>
          <w:t>(一)、建设周期</w:t>
        </w:r>
        <w:r>
          <w:tab/>
        </w:r>
        <w:r>
          <w:fldChar w:fldCharType="begin"/>
        </w:r>
        <w:r>
          <w:instrText xml:space="preserve"> PAGEREF _Toc18904 \h </w:instrText>
        </w:r>
        <w:r>
          <w:fldChar w:fldCharType="separate"/>
        </w:r>
        <w:r>
          <w:t>40</w:t>
        </w:r>
        <w:r>
          <w:fldChar w:fldCharType="end"/>
        </w:r>
      </w:hyperlink>
    </w:p>
    <w:p>
      <w:pPr>
        <w:pStyle w:val="TOC2"/>
        <w:tabs>
          <w:tab w:val="right" w:leader="dot" w:pos="8306"/>
        </w:tabs>
      </w:pPr>
      <w:hyperlink w:anchor="_Toc12281" w:history="1">
        <w:r>
          <w:rPr>
            <w:rFonts w:ascii="仿宋" w:eastAsia="仿宋" w:hAnsi="仿宋" w:cs="仿宋" w:hint="eastAsia"/>
            <w:lang w:eastAsia="zh-CN"/>
          </w:rPr>
          <w:t>(二)、建设进度</w:t>
        </w:r>
        <w:r>
          <w:tab/>
        </w:r>
        <w:r>
          <w:fldChar w:fldCharType="begin"/>
        </w:r>
        <w:r>
          <w:instrText xml:space="preserve"> PAGEREF _Toc12281 \h </w:instrText>
        </w:r>
        <w:r>
          <w:fldChar w:fldCharType="separate"/>
        </w:r>
        <w:r>
          <w:t>41</w:t>
        </w:r>
        <w:r>
          <w:fldChar w:fldCharType="end"/>
        </w:r>
      </w:hyperlink>
    </w:p>
    <w:p>
      <w:pPr>
        <w:pStyle w:val="TOC2"/>
        <w:tabs>
          <w:tab w:val="right" w:leader="dot" w:pos="8306"/>
        </w:tabs>
      </w:pPr>
      <w:hyperlink w:anchor="_Toc29543" w:history="1">
        <w:r>
          <w:rPr>
            <w:rFonts w:ascii="仿宋" w:eastAsia="仿宋" w:hAnsi="仿宋" w:cs="仿宋" w:hint="eastAsia"/>
            <w:lang w:eastAsia="zh-CN"/>
          </w:rPr>
          <w:t>(三)、进度安排注意事项</w:t>
        </w:r>
        <w:r>
          <w:tab/>
        </w:r>
        <w:r>
          <w:fldChar w:fldCharType="begin"/>
        </w:r>
        <w:r>
          <w:instrText xml:space="preserve"> PAGEREF _Toc29543 \h </w:instrText>
        </w:r>
        <w:r>
          <w:fldChar w:fldCharType="separate"/>
        </w:r>
        <w:r>
          <w:t>42</w:t>
        </w:r>
        <w:r>
          <w:fldChar w:fldCharType="end"/>
        </w:r>
      </w:hyperlink>
    </w:p>
    <w:p>
      <w:pPr>
        <w:pStyle w:val="TOC2"/>
        <w:tabs>
          <w:tab w:val="right" w:leader="dot" w:pos="8306"/>
        </w:tabs>
      </w:pPr>
      <w:hyperlink w:anchor="_Toc16026" w:history="1">
        <w:r>
          <w:rPr>
            <w:rFonts w:ascii="仿宋" w:eastAsia="仿宋" w:hAnsi="仿宋" w:cs="仿宋" w:hint="eastAsia"/>
            <w:lang w:eastAsia="zh-CN"/>
          </w:rPr>
          <w:t>(四)、人力资源配置</w:t>
        </w:r>
        <w:r>
          <w:tab/>
        </w:r>
        <w:r>
          <w:fldChar w:fldCharType="begin"/>
        </w:r>
        <w:r>
          <w:instrText xml:space="preserve"> PAGEREF _Toc16026 \h </w:instrText>
        </w:r>
        <w:r>
          <w:fldChar w:fldCharType="separate"/>
        </w:r>
        <w:r>
          <w:t>43</w:t>
        </w:r>
        <w:r>
          <w:fldChar w:fldCharType="end"/>
        </w:r>
      </w:hyperlink>
    </w:p>
    <w:p>
      <w:pPr>
        <w:pStyle w:val="TOC2"/>
        <w:tabs>
          <w:tab w:val="right" w:leader="dot" w:pos="8306"/>
        </w:tabs>
      </w:pPr>
      <w:hyperlink w:anchor="_Toc30652" w:history="1">
        <w:r>
          <w:rPr>
            <w:rFonts w:ascii="仿宋" w:eastAsia="仿宋" w:hAnsi="仿宋" w:cs="仿宋" w:hint="eastAsia"/>
            <w:lang w:eastAsia="zh-CN"/>
          </w:rPr>
          <w:t>(五)、员工培训</w:t>
        </w:r>
        <w:r>
          <w:tab/>
        </w:r>
        <w:r>
          <w:fldChar w:fldCharType="begin"/>
        </w:r>
        <w:r>
          <w:instrText xml:space="preserve"> PAGEREF _Toc30652 \h </w:instrText>
        </w:r>
        <w:r>
          <w:fldChar w:fldCharType="separate"/>
        </w:r>
        <w:r>
          <w:t>45</w:t>
        </w:r>
        <w:r>
          <w:fldChar w:fldCharType="end"/>
        </w:r>
      </w:hyperlink>
    </w:p>
    <w:p>
      <w:pPr>
        <w:pStyle w:val="TOC2"/>
        <w:tabs>
          <w:tab w:val="right" w:leader="dot" w:pos="8306"/>
        </w:tabs>
      </w:pPr>
      <w:hyperlink w:anchor="_Toc10907" w:history="1">
        <w:r>
          <w:rPr>
            <w:rFonts w:ascii="仿宋" w:eastAsia="仿宋" w:hAnsi="仿宋" w:cs="仿宋" w:hint="eastAsia"/>
            <w:lang w:eastAsia="zh-CN"/>
          </w:rPr>
          <w:t>(六)、项目实施保障</w:t>
        </w:r>
        <w:r>
          <w:tab/>
        </w:r>
        <w:r>
          <w:fldChar w:fldCharType="begin"/>
        </w:r>
        <w:r>
          <w:instrText xml:space="preserve"> PAGEREF _Toc10907 \h </w:instrText>
        </w:r>
        <w:r>
          <w:fldChar w:fldCharType="separate"/>
        </w:r>
        <w:r>
          <w:t>46</w:t>
        </w:r>
        <w:r>
          <w:fldChar w:fldCharType="end"/>
        </w:r>
      </w:hyperlink>
    </w:p>
    <w:p>
      <w:pPr>
        <w:pStyle w:val="TOC2"/>
        <w:tabs>
          <w:tab w:val="right" w:leader="dot" w:pos="8306"/>
        </w:tabs>
      </w:pPr>
      <w:hyperlink w:anchor="_Toc11229" w:history="1">
        <w:r>
          <w:rPr>
            <w:rFonts w:ascii="仿宋" w:eastAsia="仿宋" w:hAnsi="仿宋" w:cs="仿宋" w:hint="eastAsia"/>
            <w:lang w:eastAsia="zh-CN"/>
          </w:rPr>
          <w:t>(七)、安全规范管理</w:t>
        </w:r>
        <w:r>
          <w:tab/>
        </w:r>
        <w:r>
          <w:fldChar w:fldCharType="begin"/>
        </w:r>
        <w:r>
          <w:instrText xml:space="preserve"> PAGEREF _Toc11229 \h </w:instrText>
        </w:r>
        <w:r>
          <w:fldChar w:fldCharType="separate"/>
        </w:r>
        <w:r>
          <w:t>47</w:t>
        </w:r>
        <w:r>
          <w:fldChar w:fldCharType="end"/>
        </w:r>
      </w:hyperlink>
    </w:p>
    <w:p>
      <w:pPr>
        <w:pStyle w:val="TOC1"/>
        <w:tabs>
          <w:tab w:val="right" w:leader="dot" w:pos="8306"/>
        </w:tabs>
      </w:pPr>
      <w:hyperlink w:anchor="_Toc31847" w:history="1">
        <w:r>
          <w:rPr>
            <w:rFonts w:ascii="仿宋" w:eastAsia="仿宋" w:hAnsi="仿宋" w:cs="仿宋" w:hint="eastAsia"/>
            <w:lang w:eastAsia="zh-CN"/>
          </w:rPr>
          <w:t>十、技术创新与产业升级</w:t>
        </w:r>
        <w:r>
          <w:tab/>
        </w:r>
        <w:r>
          <w:fldChar w:fldCharType="begin"/>
        </w:r>
        <w:r>
          <w:instrText xml:space="preserve"> PAGEREF _Toc31847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32" w:history="1">
        <w:r>
          <w:rPr>
            <w:rFonts w:ascii="仿宋" w:eastAsia="仿宋" w:hAnsi="仿宋" w:cs="仿宋" w:hint="eastAsia"/>
            <w:lang w:eastAsia="zh-CN"/>
          </w:rPr>
          <w:t>(一)、技术创新方向与目标</w:t>
        </w:r>
        <w:r>
          <w:tab/>
        </w:r>
        <w:r>
          <w:fldChar w:fldCharType="begin"/>
        </w:r>
        <w:r>
          <w:instrText xml:space="preserve"> PAGEREF _Toc26632 \h </w:instrText>
        </w:r>
        <w:r>
          <w:fldChar w:fldCharType="separate"/>
        </w:r>
        <w:r>
          <w:t>48</w:t>
        </w:r>
        <w:r>
          <w:fldChar w:fldCharType="end"/>
        </w:r>
      </w:hyperlink>
    </w:p>
    <w:p>
      <w:pPr>
        <w:pStyle w:val="TOC2"/>
        <w:tabs>
          <w:tab w:val="right" w:leader="dot" w:pos="8306"/>
        </w:tabs>
      </w:pPr>
      <w:hyperlink w:anchor="_Toc16092" w:history="1">
        <w:r>
          <w:rPr>
            <w:rFonts w:ascii="仿宋" w:eastAsia="仿宋" w:hAnsi="仿宋" w:cs="仿宋" w:hint="eastAsia"/>
            <w:lang w:eastAsia="zh-CN"/>
          </w:rPr>
          <w:t>(二)、产业升级路径与措施</w:t>
        </w:r>
        <w:r>
          <w:tab/>
        </w:r>
        <w:r>
          <w:fldChar w:fldCharType="begin"/>
        </w:r>
        <w:r>
          <w:instrText xml:space="preserve"> PAGEREF _Toc16092 \h </w:instrText>
        </w:r>
        <w:r>
          <w:fldChar w:fldCharType="separate"/>
        </w:r>
        <w:r>
          <w:t>49</w:t>
        </w:r>
        <w:r>
          <w:fldChar w:fldCharType="end"/>
        </w:r>
      </w:hyperlink>
    </w:p>
    <w:p>
      <w:pPr>
        <w:pStyle w:val="TOC1"/>
        <w:tabs>
          <w:tab w:val="right" w:leader="dot" w:pos="8306"/>
        </w:tabs>
      </w:pPr>
      <w:hyperlink w:anchor="_Toc6377" w:history="1">
        <w:r>
          <w:rPr>
            <w:rFonts w:ascii="仿宋" w:eastAsia="仿宋" w:hAnsi="仿宋" w:cs="仿宋" w:hint="eastAsia"/>
            <w:lang w:eastAsia="zh-CN"/>
          </w:rPr>
          <w:t>十一、项目质量与标准</w:t>
        </w:r>
        <w:r>
          <w:tab/>
        </w:r>
        <w:r>
          <w:fldChar w:fldCharType="begin"/>
        </w:r>
        <w:r>
          <w:instrText xml:space="preserve"> PAGEREF _Toc6377 \h </w:instrText>
        </w:r>
        <w:r>
          <w:fldChar w:fldCharType="separate"/>
        </w:r>
        <w:r>
          <w:t>51</w:t>
        </w:r>
        <w:r>
          <w:fldChar w:fldCharType="end"/>
        </w:r>
      </w:hyperlink>
    </w:p>
    <w:p>
      <w:pPr>
        <w:pStyle w:val="TOC2"/>
        <w:tabs>
          <w:tab w:val="right" w:leader="dot" w:pos="8306"/>
        </w:tabs>
      </w:pPr>
      <w:hyperlink w:anchor="_Toc11285" w:history="1">
        <w:r>
          <w:rPr>
            <w:rFonts w:ascii="仿宋" w:eastAsia="仿宋" w:hAnsi="仿宋" w:cs="仿宋" w:hint="eastAsia"/>
            <w:lang w:eastAsia="zh-CN"/>
          </w:rPr>
          <w:t>(一)、质量保障体系</w:t>
        </w:r>
        <w:r>
          <w:tab/>
        </w:r>
        <w:r>
          <w:fldChar w:fldCharType="begin"/>
        </w:r>
        <w:r>
          <w:instrText xml:space="preserve"> PAGEREF _Toc11285 \h </w:instrText>
        </w:r>
        <w:r>
          <w:fldChar w:fldCharType="separate"/>
        </w:r>
        <w:r>
          <w:t>51</w:t>
        </w:r>
        <w:r>
          <w:fldChar w:fldCharType="end"/>
        </w:r>
      </w:hyperlink>
    </w:p>
    <w:p>
      <w:pPr>
        <w:pStyle w:val="TOC2"/>
        <w:tabs>
          <w:tab w:val="right" w:leader="dot" w:pos="8306"/>
        </w:tabs>
      </w:pPr>
      <w:hyperlink w:anchor="_Toc6095" w:history="1">
        <w:r>
          <w:rPr>
            <w:rFonts w:ascii="仿宋" w:eastAsia="仿宋" w:hAnsi="仿宋" w:cs="仿宋" w:hint="eastAsia"/>
            <w:lang w:eastAsia="zh-CN"/>
          </w:rPr>
          <w:t>(二)、标准化作业流程</w:t>
        </w:r>
        <w:r>
          <w:tab/>
        </w:r>
        <w:r>
          <w:fldChar w:fldCharType="begin"/>
        </w:r>
        <w:r>
          <w:instrText xml:space="preserve"> PAGEREF _Toc6095 \h </w:instrText>
        </w:r>
        <w:r>
          <w:fldChar w:fldCharType="separate"/>
        </w:r>
        <w:r>
          <w:t>52</w:t>
        </w:r>
        <w:r>
          <w:fldChar w:fldCharType="end"/>
        </w:r>
      </w:hyperlink>
    </w:p>
    <w:p>
      <w:pPr>
        <w:pStyle w:val="TOC2"/>
        <w:tabs>
          <w:tab w:val="right" w:leader="dot" w:pos="8306"/>
        </w:tabs>
      </w:pPr>
      <w:hyperlink w:anchor="_Toc2390" w:history="1">
        <w:r>
          <w:rPr>
            <w:rFonts w:ascii="仿宋" w:eastAsia="仿宋" w:hAnsi="仿宋" w:cs="仿宋" w:hint="eastAsia"/>
            <w:lang w:eastAsia="zh-CN"/>
          </w:rPr>
          <w:t>(三)、质量监控与评估</w:t>
        </w:r>
        <w:r>
          <w:tab/>
        </w:r>
        <w:r>
          <w:fldChar w:fldCharType="begin"/>
        </w:r>
        <w:r>
          <w:instrText xml:space="preserve"> PAGEREF _Toc2390 \h </w:instrText>
        </w:r>
        <w:r>
          <w:fldChar w:fldCharType="separate"/>
        </w:r>
        <w:r>
          <w:t>54</w:t>
        </w:r>
        <w:r>
          <w:fldChar w:fldCharType="end"/>
        </w:r>
      </w:hyperlink>
    </w:p>
    <w:p>
      <w:pPr>
        <w:pStyle w:val="TOC2"/>
        <w:tabs>
          <w:tab w:val="right" w:leader="dot" w:pos="8306"/>
        </w:tabs>
      </w:pPr>
      <w:hyperlink w:anchor="_Toc26962" w:history="1">
        <w:r>
          <w:rPr>
            <w:rFonts w:ascii="仿宋" w:eastAsia="仿宋" w:hAnsi="仿宋" w:cs="仿宋" w:hint="eastAsia"/>
            <w:lang w:eastAsia="zh-CN"/>
          </w:rPr>
          <w:t>(四)、质量改进计划</w:t>
        </w:r>
        <w:r>
          <w:tab/>
        </w:r>
        <w:r>
          <w:fldChar w:fldCharType="begin"/>
        </w:r>
        <w:r>
          <w:instrText xml:space="preserve"> PAGEREF _Toc26962 \h </w:instrText>
        </w:r>
        <w:r>
          <w:fldChar w:fldCharType="separate"/>
        </w:r>
        <w:r>
          <w:t>55</w:t>
        </w:r>
        <w:r>
          <w:fldChar w:fldCharType="end"/>
        </w:r>
      </w:hyperlink>
    </w:p>
    <w:p>
      <w:pPr>
        <w:pStyle w:val="TOC1"/>
        <w:tabs>
          <w:tab w:val="right" w:leader="dot" w:pos="8306"/>
        </w:tabs>
      </w:pPr>
      <w:hyperlink w:anchor="_Toc29594" w:history="1">
        <w:r>
          <w:rPr>
            <w:rFonts w:ascii="仿宋" w:eastAsia="仿宋" w:hAnsi="仿宋" w:cs="仿宋" w:hint="eastAsia"/>
            <w:lang w:eastAsia="zh-CN"/>
          </w:rPr>
          <w:t>十二、项目变更管理</w:t>
        </w:r>
        <w:r>
          <w:tab/>
        </w:r>
        <w:r>
          <w:fldChar w:fldCharType="begin"/>
        </w:r>
        <w:r>
          <w:instrText xml:space="preserve"> PAGEREF _Toc29594 \h </w:instrText>
        </w:r>
        <w:r>
          <w:fldChar w:fldCharType="separate"/>
        </w:r>
        <w:r>
          <w:t>56</w:t>
        </w:r>
        <w:r>
          <w:fldChar w:fldCharType="end"/>
        </w:r>
      </w:hyperlink>
    </w:p>
    <w:p>
      <w:pPr>
        <w:pStyle w:val="TOC2"/>
        <w:tabs>
          <w:tab w:val="right" w:leader="dot" w:pos="8306"/>
        </w:tabs>
      </w:pPr>
      <w:hyperlink w:anchor="_Toc15932" w:history="1">
        <w:r>
          <w:rPr>
            <w:rFonts w:ascii="仿宋" w:eastAsia="仿宋" w:hAnsi="仿宋" w:cs="仿宋" w:hint="eastAsia"/>
            <w:lang w:eastAsia="zh-CN"/>
          </w:rPr>
          <w:t>(一)、变更控制流程</w:t>
        </w:r>
        <w:r>
          <w:tab/>
        </w:r>
        <w:r>
          <w:fldChar w:fldCharType="begin"/>
        </w:r>
        <w:r>
          <w:instrText xml:space="preserve"> PAGEREF _Toc15932 \h </w:instrText>
        </w:r>
        <w:r>
          <w:fldChar w:fldCharType="separate"/>
        </w:r>
        <w:r>
          <w:t>56</w:t>
        </w:r>
        <w:r>
          <w:fldChar w:fldCharType="end"/>
        </w:r>
      </w:hyperlink>
    </w:p>
    <w:p>
      <w:pPr>
        <w:pStyle w:val="TOC2"/>
        <w:tabs>
          <w:tab w:val="right" w:leader="dot" w:pos="8306"/>
        </w:tabs>
      </w:pPr>
      <w:hyperlink w:anchor="_Toc10582" w:history="1">
        <w:r>
          <w:rPr>
            <w:rFonts w:ascii="仿宋" w:eastAsia="仿宋" w:hAnsi="仿宋" w:cs="仿宋" w:hint="eastAsia"/>
            <w:lang w:eastAsia="zh-CN"/>
          </w:rPr>
          <w:t>(二)、影响评估与处理</w:t>
        </w:r>
        <w:r>
          <w:tab/>
        </w:r>
        <w:r>
          <w:fldChar w:fldCharType="begin"/>
        </w:r>
        <w:r>
          <w:instrText xml:space="preserve"> PAGEREF _Toc10582 \h </w:instrText>
        </w:r>
        <w:r>
          <w:fldChar w:fldCharType="separate"/>
        </w:r>
        <w:r>
          <w:t>57</w:t>
        </w:r>
        <w:r>
          <w:fldChar w:fldCharType="end"/>
        </w:r>
      </w:hyperlink>
    </w:p>
    <w:p>
      <w:pPr>
        <w:pStyle w:val="TOC2"/>
        <w:tabs>
          <w:tab w:val="right" w:leader="dot" w:pos="8306"/>
        </w:tabs>
      </w:pPr>
      <w:hyperlink w:anchor="_Toc12475" w:history="1">
        <w:r>
          <w:rPr>
            <w:rFonts w:ascii="仿宋" w:eastAsia="仿宋" w:hAnsi="仿宋" w:cs="仿宋" w:hint="eastAsia"/>
            <w:lang w:eastAsia="zh-CN"/>
          </w:rPr>
          <w:t>(三)、变更记录与追踪</w:t>
        </w:r>
        <w:r>
          <w:tab/>
        </w:r>
        <w:r>
          <w:fldChar w:fldCharType="begin"/>
        </w:r>
        <w:r>
          <w:instrText xml:space="preserve"> PAGEREF _Toc12475 \h </w:instrText>
        </w:r>
        <w:r>
          <w:fldChar w:fldCharType="separate"/>
        </w:r>
        <w:r>
          <w:t>58</w:t>
        </w:r>
        <w:r>
          <w:fldChar w:fldCharType="end"/>
        </w:r>
      </w:hyperlink>
    </w:p>
    <w:p>
      <w:pPr>
        <w:pStyle w:val="TOC2"/>
        <w:tabs>
          <w:tab w:val="right" w:leader="dot" w:pos="8306"/>
        </w:tabs>
      </w:pPr>
      <w:hyperlink w:anchor="_Toc864" w:history="1">
        <w:r>
          <w:rPr>
            <w:rFonts w:ascii="仿宋" w:eastAsia="仿宋" w:hAnsi="仿宋" w:cs="仿宋" w:hint="eastAsia"/>
            <w:lang w:eastAsia="zh-CN"/>
          </w:rPr>
          <w:t>(四)、变更管理策略</w:t>
        </w:r>
        <w:r>
          <w:tab/>
        </w:r>
        <w:r>
          <w:fldChar w:fldCharType="begin"/>
        </w:r>
        <w:r>
          <w:instrText xml:space="preserve"> PAGEREF _Toc864 \h </w:instrText>
        </w:r>
        <w:r>
          <w:fldChar w:fldCharType="separate"/>
        </w:r>
        <w:r>
          <w:t>60</w:t>
        </w:r>
        <w:r>
          <w:fldChar w:fldCharType="end"/>
        </w:r>
      </w:hyperlink>
    </w:p>
    <w:p>
      <w:pPr>
        <w:pStyle w:val="TOC1"/>
        <w:tabs>
          <w:tab w:val="right" w:leader="dot" w:pos="8306"/>
        </w:tabs>
      </w:pPr>
      <w:hyperlink w:anchor="_Toc18470" w:history="1">
        <w:r>
          <w:rPr>
            <w:rFonts w:ascii="仿宋" w:eastAsia="仿宋" w:hAnsi="仿宋" w:cs="仿宋" w:hint="eastAsia"/>
            <w:lang w:eastAsia="zh-CN"/>
          </w:rPr>
          <w:t>十三、合作与交流机制建立</w:t>
        </w:r>
        <w:r>
          <w:tab/>
        </w:r>
        <w:r>
          <w:fldChar w:fldCharType="begin"/>
        </w:r>
        <w:r>
          <w:instrText xml:space="preserve"> PAGEREF _Toc18470 \h </w:instrText>
        </w:r>
        <w:r>
          <w:fldChar w:fldCharType="separate"/>
        </w:r>
        <w:r>
          <w:t>62</w:t>
        </w:r>
        <w:r>
          <w:fldChar w:fldCharType="end"/>
        </w:r>
      </w:hyperlink>
    </w:p>
    <w:p>
      <w:pPr>
        <w:pStyle w:val="TOC2"/>
        <w:tabs>
          <w:tab w:val="right" w:leader="dot" w:pos="8306"/>
        </w:tabs>
      </w:pPr>
      <w:hyperlink w:anchor="_Toc7719" w:history="1">
        <w:r>
          <w:rPr>
            <w:rFonts w:ascii="仿宋" w:eastAsia="仿宋" w:hAnsi="仿宋" w:cs="仿宋" w:hint="eastAsia"/>
            <w:lang w:eastAsia="zh-CN"/>
          </w:rPr>
          <w:t>(一)、合作伙伴选择与合作方式</w:t>
        </w:r>
        <w:r>
          <w:tab/>
        </w:r>
        <w:r>
          <w:fldChar w:fldCharType="begin"/>
        </w:r>
        <w:r>
          <w:instrText xml:space="preserve"> PAGEREF _Toc7719 \h </w:instrText>
        </w:r>
        <w:r>
          <w:fldChar w:fldCharType="separate"/>
        </w:r>
        <w:r>
          <w:t>62</w:t>
        </w:r>
        <w:r>
          <w:fldChar w:fldCharType="end"/>
        </w:r>
      </w:hyperlink>
    </w:p>
    <w:p>
      <w:pPr>
        <w:pStyle w:val="TOC2"/>
        <w:tabs>
          <w:tab w:val="right" w:leader="dot" w:pos="8306"/>
        </w:tabs>
      </w:pPr>
      <w:hyperlink w:anchor="_Toc24534" w:history="1">
        <w:r>
          <w:rPr>
            <w:rFonts w:ascii="仿宋" w:eastAsia="仿宋" w:hAnsi="仿宋" w:cs="仿宋" w:hint="eastAsia"/>
            <w:lang w:eastAsia="zh-CN"/>
          </w:rPr>
          <w:t>(二)、交流与合作平台搭建</w:t>
        </w:r>
        <w:r>
          <w:tab/>
        </w:r>
        <w:r>
          <w:fldChar w:fldCharType="begin"/>
        </w:r>
        <w:r>
          <w:instrText xml:space="preserve"> PAGEREF _Toc24534 \h </w:instrText>
        </w:r>
        <w:r>
          <w:fldChar w:fldCharType="separate"/>
        </w:r>
        <w:r>
          <w:t>63</w:t>
        </w:r>
        <w:r>
          <w:fldChar w:fldCharType="end"/>
        </w:r>
      </w:hyperlink>
    </w:p>
    <w:p>
      <w:pPr>
        <w:pStyle w:val="TOC1"/>
        <w:tabs>
          <w:tab w:val="right" w:leader="dot" w:pos="8306"/>
        </w:tabs>
      </w:pPr>
      <w:hyperlink w:anchor="_Toc32162" w:history="1">
        <w:r>
          <w:rPr>
            <w:rFonts w:ascii="仿宋" w:eastAsia="仿宋" w:hAnsi="仿宋" w:cs="仿宋" w:hint="eastAsia"/>
            <w:lang w:eastAsia="zh-CN"/>
          </w:rPr>
          <w:t>十四、创新驱动与持续发展</w:t>
        </w:r>
        <w:r>
          <w:tab/>
        </w:r>
        <w:r>
          <w:fldChar w:fldCharType="begin"/>
        </w:r>
        <w:r>
          <w:instrText xml:space="preserve"> PAGEREF _Toc32162 \h </w:instrText>
        </w:r>
        <w:r>
          <w:fldChar w:fldCharType="separate"/>
        </w:r>
        <w:r>
          <w:t>65</w:t>
        </w:r>
        <w:r>
          <w:fldChar w:fldCharType="end"/>
        </w:r>
      </w:hyperlink>
    </w:p>
    <w:p>
      <w:pPr>
        <w:pStyle w:val="TOC2"/>
        <w:tabs>
          <w:tab w:val="right" w:leader="dot" w:pos="8306"/>
        </w:tabs>
      </w:pPr>
      <w:hyperlink w:anchor="_Toc12773" w:history="1">
        <w:r>
          <w:rPr>
            <w:rFonts w:ascii="仿宋" w:eastAsia="仿宋" w:hAnsi="仿宋" w:cs="仿宋" w:hint="eastAsia"/>
            <w:lang w:eastAsia="zh-CN"/>
          </w:rPr>
          <w:t>(一)、创新驱动战略实施</w:t>
        </w:r>
        <w:r>
          <w:tab/>
        </w:r>
        <w:r>
          <w:fldChar w:fldCharType="begin"/>
        </w:r>
        <w:r>
          <w:instrText xml:space="preserve"> PAGEREF _Toc12773 \h </w:instrText>
        </w:r>
        <w:r>
          <w:fldChar w:fldCharType="separate"/>
        </w:r>
        <w:r>
          <w:t>65</w:t>
        </w:r>
        <w:r>
          <w:fldChar w:fldCharType="end"/>
        </w:r>
      </w:hyperlink>
    </w:p>
    <w:p>
      <w:pPr>
        <w:pStyle w:val="TOC2"/>
        <w:tabs>
          <w:tab w:val="right" w:leader="dot" w:pos="8306"/>
        </w:tabs>
      </w:pPr>
      <w:hyperlink w:anchor="_Toc2452" w:history="1">
        <w:r>
          <w:rPr>
            <w:rFonts w:ascii="仿宋" w:eastAsia="仿宋" w:hAnsi="仿宋" w:cs="仿宋" w:hint="eastAsia"/>
            <w:lang w:eastAsia="zh-CN"/>
          </w:rPr>
          <w:t>(二)、持续发展路径探索</w:t>
        </w:r>
        <w:r>
          <w:tab/>
        </w:r>
        <w:r>
          <w:fldChar w:fldCharType="begin"/>
        </w:r>
        <w:r>
          <w:instrText xml:space="preserve"> PAGEREF _Toc2452 \h </w:instrText>
        </w:r>
        <w:r>
          <w:fldChar w:fldCharType="separate"/>
        </w:r>
        <w:r>
          <w:t>66</w:t>
        </w:r>
        <w:r>
          <w:fldChar w:fldCharType="end"/>
        </w:r>
      </w:hyperlink>
    </w:p>
    <w:p>
      <w:pPr>
        <w:pStyle w:val="TOC1"/>
        <w:tabs>
          <w:tab w:val="right" w:leader="dot" w:pos="8306"/>
        </w:tabs>
      </w:pPr>
      <w:hyperlink w:anchor="_Toc3285" w:history="1">
        <w:r>
          <w:rPr>
            <w:rFonts w:ascii="仿宋" w:eastAsia="仿宋" w:hAnsi="仿宋" w:cs="仿宋" w:hint="eastAsia"/>
            <w:lang w:eastAsia="zh-CN"/>
          </w:rPr>
          <w:t>十五、成果转化与推广应用</w:t>
        </w:r>
        <w:r>
          <w:tab/>
        </w:r>
        <w:r>
          <w:fldChar w:fldCharType="begin"/>
        </w:r>
        <w:r>
          <w:instrText xml:space="preserve"> PAGEREF _Toc3285 \h </w:instrText>
        </w:r>
        <w:r>
          <w:fldChar w:fldCharType="separate"/>
        </w:r>
        <w:r>
          <w:t>70</w:t>
        </w:r>
        <w:r>
          <w:fldChar w:fldCharType="end"/>
        </w:r>
      </w:hyperlink>
    </w:p>
    <w:p>
      <w:pPr>
        <w:pStyle w:val="TOC2"/>
        <w:tabs>
          <w:tab w:val="right" w:leader="dot" w:pos="8306"/>
        </w:tabs>
      </w:pPr>
      <w:hyperlink w:anchor="_Toc27930" w:history="1">
        <w:r>
          <w:rPr>
            <w:rFonts w:ascii="仿宋" w:eastAsia="仿宋" w:hAnsi="仿宋" w:cs="仿宋" w:hint="eastAsia"/>
            <w:lang w:eastAsia="zh-CN"/>
          </w:rPr>
          <w:t>(一)、成果转化策略制定</w:t>
        </w:r>
        <w:r>
          <w:tab/>
        </w:r>
        <w:r>
          <w:fldChar w:fldCharType="begin"/>
        </w:r>
        <w:r>
          <w:instrText xml:space="preserve"> PAGEREF _Toc27930 \h </w:instrText>
        </w:r>
        <w:r>
          <w:fldChar w:fldCharType="separate"/>
        </w:r>
        <w:r>
          <w:t>70</w:t>
        </w:r>
        <w:r>
          <w:fldChar w:fldCharType="end"/>
        </w:r>
      </w:hyperlink>
    </w:p>
    <w:p>
      <w:pPr>
        <w:pStyle w:val="TOC2"/>
        <w:tabs>
          <w:tab w:val="right" w:leader="dot" w:pos="8306"/>
        </w:tabs>
      </w:pPr>
      <w:hyperlink w:anchor="_Toc13156" w:history="1">
        <w:r>
          <w:rPr>
            <w:rFonts w:ascii="仿宋" w:eastAsia="仿宋" w:hAnsi="仿宋" w:cs="仿宋" w:hint="eastAsia"/>
            <w:lang w:eastAsia="zh-CN"/>
          </w:rPr>
          <w:t>(二)、成果推广应用方案</w:t>
        </w:r>
        <w:r>
          <w:tab/>
        </w:r>
        <w:r>
          <w:fldChar w:fldCharType="begin"/>
        </w:r>
        <w:r>
          <w:instrText xml:space="preserve"> PAGEREF _Toc13156 \h </w:instrText>
        </w:r>
        <w:r>
          <w:fldChar w:fldCharType="separate"/>
        </w:r>
        <w:r>
          <w:t>72</w:t>
        </w:r>
        <w:r>
          <w:fldChar w:fldCharType="end"/>
        </w:r>
      </w:hyperlink>
    </w:p>
    <w:p>
      <w:pPr>
        <w:pStyle w:val="TOC1"/>
        <w:tabs>
          <w:tab w:val="right" w:leader="dot" w:pos="8306"/>
        </w:tabs>
      </w:pPr>
      <w:hyperlink w:anchor="_Toc31656" w:history="1">
        <w:r>
          <w:rPr>
            <w:rFonts w:ascii="仿宋" w:eastAsia="仿宋" w:hAnsi="仿宋" w:cs="仿宋" w:hint="eastAsia"/>
            <w:lang w:eastAsia="zh-CN"/>
          </w:rPr>
          <w:t>十六、设施与设备管理</w:t>
        </w:r>
        <w:r>
          <w:tab/>
        </w:r>
        <w:r>
          <w:fldChar w:fldCharType="begin"/>
        </w:r>
        <w:r>
          <w:instrText xml:space="preserve"> PAGEREF _Toc31656 \h </w:instrText>
        </w:r>
        <w:r>
          <w:fldChar w:fldCharType="separate"/>
        </w:r>
        <w:r>
          <w:t>73</w:t>
        </w:r>
        <w:r>
          <w:fldChar w:fldCharType="end"/>
        </w:r>
      </w:hyperlink>
    </w:p>
    <w:p>
      <w:pPr>
        <w:pStyle w:val="TOC2"/>
        <w:tabs>
          <w:tab w:val="right" w:leader="dot" w:pos="8306"/>
        </w:tabs>
      </w:pPr>
      <w:hyperlink w:anchor="_Toc8225" w:history="1">
        <w:r>
          <w:rPr>
            <w:rFonts w:ascii="仿宋" w:eastAsia="仿宋" w:hAnsi="仿宋" w:cs="仿宋" w:hint="eastAsia"/>
            <w:lang w:eastAsia="zh-CN"/>
          </w:rPr>
          <w:t>(一)、设施规划与配置</w:t>
        </w:r>
        <w:r>
          <w:tab/>
        </w:r>
        <w:r>
          <w:fldChar w:fldCharType="begin"/>
        </w:r>
        <w:r>
          <w:instrText xml:space="preserve"> PAGEREF _Toc8225 \h </w:instrText>
        </w:r>
        <w:r>
          <w:fldChar w:fldCharType="separate"/>
        </w:r>
        <w:r>
          <w:t>73</w:t>
        </w:r>
        <w:r>
          <w:fldChar w:fldCharType="end"/>
        </w:r>
      </w:hyperlink>
    </w:p>
    <w:p>
      <w:pPr>
        <w:pStyle w:val="TOC2"/>
        <w:tabs>
          <w:tab w:val="right" w:leader="dot" w:pos="8306"/>
        </w:tabs>
      </w:pPr>
      <w:hyperlink w:anchor="_Toc3801" w:history="1">
        <w:r>
          <w:rPr>
            <w:rFonts w:ascii="仿宋" w:eastAsia="仿宋" w:hAnsi="仿宋" w:cs="仿宋" w:hint="eastAsia"/>
            <w:lang w:eastAsia="zh-CN"/>
          </w:rPr>
          <w:t>(二)、设备采购与维护管理</w:t>
        </w:r>
        <w:r>
          <w:tab/>
        </w:r>
        <w:r>
          <w:fldChar w:fldCharType="begin"/>
        </w:r>
        <w:r>
          <w:instrText xml:space="preserve"> PAGEREF _Toc3801 \h </w:instrText>
        </w:r>
        <w:r>
          <w:fldChar w:fldCharType="separate"/>
        </w:r>
        <w:r>
          <w:t>74</w:t>
        </w:r>
        <w:r>
          <w:fldChar w:fldCharType="end"/>
        </w:r>
      </w:hyperlink>
    </w:p>
    <w:p>
      <w:pPr>
        <w:pStyle w:val="TOC2"/>
        <w:tabs>
          <w:tab w:val="right" w:leader="dot" w:pos="8306"/>
        </w:tabs>
      </w:pPr>
      <w:hyperlink w:anchor="_Toc29304" w:history="1">
        <w:r>
          <w:rPr>
            <w:rFonts w:ascii="仿宋" w:eastAsia="仿宋" w:hAnsi="仿宋" w:cs="仿宋" w:hint="eastAsia"/>
            <w:lang w:eastAsia="zh-CN"/>
          </w:rPr>
          <w:t>(三)、设施设备升级策略</w:t>
        </w:r>
        <w:r>
          <w:tab/>
        </w:r>
        <w:r>
          <w:fldChar w:fldCharType="begin"/>
        </w:r>
        <w:r>
          <w:instrText xml:space="preserve"> PAGEREF _Toc29304 \h </w:instrText>
        </w:r>
        <w:r>
          <w:fldChar w:fldCharType="separate"/>
        </w:r>
        <w:r>
          <w:t>75</w:t>
        </w:r>
        <w:r>
          <w:fldChar w:fldCharType="end"/>
        </w:r>
      </w:hyperlink>
    </w:p>
    <w:p>
      <w:pPr>
        <w:pStyle w:val="TOC1"/>
        <w:tabs>
          <w:tab w:val="right" w:leader="dot" w:pos="8306"/>
        </w:tabs>
      </w:pPr>
      <w:hyperlink w:anchor="_Toc11192" w:history="1">
        <w:r>
          <w:rPr>
            <w:rFonts w:ascii="仿宋" w:eastAsia="仿宋" w:hAnsi="仿宋" w:cs="仿宋" w:hint="eastAsia"/>
            <w:lang w:eastAsia="zh-CN"/>
          </w:rPr>
          <w:t>十七、产业协同与集群发展</w:t>
        </w:r>
        <w:r>
          <w:tab/>
        </w:r>
        <w:r>
          <w:fldChar w:fldCharType="begin"/>
        </w:r>
        <w:r>
          <w:instrText xml:space="preserve"> PAGEREF _Toc11192 \h </w:instrText>
        </w:r>
        <w:r>
          <w:fldChar w:fldCharType="separate"/>
        </w:r>
        <w:r>
          <w:t>75</w:t>
        </w:r>
        <w:r>
          <w:fldChar w:fldCharType="end"/>
        </w:r>
      </w:hyperlink>
    </w:p>
    <w:p>
      <w:pPr>
        <w:pStyle w:val="TOC2"/>
        <w:tabs>
          <w:tab w:val="right" w:leader="dot" w:pos="8306"/>
        </w:tabs>
      </w:pPr>
      <w:hyperlink w:anchor="_Toc14671" w:history="1">
        <w:r>
          <w:rPr>
            <w:rFonts w:ascii="仿宋" w:eastAsia="仿宋" w:hAnsi="仿宋" w:cs="仿宋" w:hint="eastAsia"/>
            <w:lang w:eastAsia="zh-CN"/>
          </w:rPr>
          <w:t>(一)、产业协同机制建设</w:t>
        </w:r>
        <w:r>
          <w:tab/>
        </w:r>
        <w:r>
          <w:fldChar w:fldCharType="begin"/>
        </w:r>
        <w:r>
          <w:instrText xml:space="preserve"> PAGEREF _Toc14671 \h </w:instrText>
        </w:r>
        <w:r>
          <w:fldChar w:fldCharType="separate"/>
        </w:r>
        <w:r>
          <w:t>75</w:t>
        </w:r>
        <w:r>
          <w:fldChar w:fldCharType="end"/>
        </w:r>
      </w:hyperlink>
    </w:p>
    <w:p>
      <w:pPr>
        <w:pStyle w:val="TOC2"/>
        <w:tabs>
          <w:tab w:val="right" w:leader="dot" w:pos="8306"/>
        </w:tabs>
      </w:pPr>
      <w:hyperlink w:anchor="_Toc29558" w:history="1">
        <w:r>
          <w:rPr>
            <w:rFonts w:ascii="仿宋" w:eastAsia="仿宋" w:hAnsi="仿宋" w:cs="仿宋" w:hint="eastAsia"/>
            <w:lang w:eastAsia="zh-CN"/>
          </w:rPr>
          <w:t>(二)、产业集群培育与发展</w:t>
        </w:r>
        <w:r>
          <w:tab/>
        </w:r>
        <w:r>
          <w:fldChar w:fldCharType="begin"/>
        </w:r>
        <w:r>
          <w:instrText xml:space="preserve"> PAGEREF _Toc29558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0"/>
      <w:r>
        <w:rPr>
          <w:rFonts w:ascii="仿宋" w:eastAsia="仿宋" w:hAnsi="仿宋" w:cs="仿宋" w:hint="eastAsia"/>
          <w:sz w:val="28"/>
          <w:lang w:eastAsia="zh-CN"/>
        </w:rPr>
        <w:t>一、戊二酮苯项目概论</w:t>
      </w:r>
      <w:bookmarkEnd w:id="2"/>
    </w:p>
    <w:p>
      <w:pPr>
        <w:pStyle w:val="Heading2"/>
        <w:rPr>
          <w:rFonts w:ascii="仿宋" w:eastAsia="仿宋" w:hAnsi="仿宋" w:cs="仿宋" w:hint="eastAsia"/>
          <w:lang w:eastAsia="zh-CN"/>
        </w:rPr>
      </w:pPr>
      <w:bookmarkStart w:id="3" w:name="_Toc2177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戊二酮苯项目的申报单位是“XXX实业发展公司”，这是一家在其所处行业内备受尊敬的企业。公司自成立以来，通过其在戊二酮苯项目中表现出的创新精神和卓越执行力，在市场上赢得了显著的地位。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该公司的法定代表人秦XX，在戊二酮苯项目及其他多个行业领域中都有着显著的贡献。秦XX以其出色的领导才能和敏锐的商业洞察力，带领公司在戊二酮苯项目等多个领域实现了持续的成长和成功。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戊二酮苯项目的重要合作伙伴。公司专注于[行业名称]领域，以创新作为驱动力，不断推动技术进步和市场扩张。在戊二酮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戊二酮苯项目中展现了强劲的增长和稳定的财务表现。公司通过有效的策略，在戊二酮苯项目中扩大了其市场份额并增强了盈利能力。同时，公司积极承担社会责任，参与各类社会公益项目，增强了其在戊二酮苯项目中的品牌形象和社会影响力。</w:t>
      </w:r>
    </w:p>
    <w:p>
      <w:pPr>
        <w:pStyle w:val="Heading2"/>
        <w:ind w:firstLine="560" w:firstLineChars="200"/>
        <w:rPr>
          <w:rFonts w:ascii="仿宋" w:eastAsia="仿宋" w:hAnsi="仿宋" w:cs="仿宋" w:hint="eastAsia"/>
          <w:sz w:val="28"/>
          <w:lang w:eastAsia="zh-CN"/>
        </w:rPr>
      </w:pPr>
      <w:bookmarkStart w:id="4" w:name="_Toc2158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戊二酮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戊二酮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12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733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直接收益：假设戊二酮苯项目的产品或服务年销售收入为XX万元。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53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若戊二酮苯项目成功推广新型环保产品，比如采用可回收材料的包装，可能会激发消费者对可持续产品的需求。这种需求的增长可能迫使整个行业转向更环保的产品设计和生产方法。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9436"/>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https://d.book118.com/786005034012010050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76E0B"/>
    <w:rsid w:val="34476E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00503401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2024-02-04T23:07:00Z</dcterms:created>
  <dcterms:modified xsi:type="dcterms:W3CDTF">2024-02-04T23:08:04Z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057E8BFA87754C0081AC3E05A3AD4608_11</vt:lpwstr>
  </property>
  <property fmtid="{D5CDD505-2E9C-101B-9397-08002B2CF9AE}" pid="3" name="KSOProductBuildVer">
    <vt:lpwstr>2052-12.1.0.16250</vt:lpwstr>
  </property>
</Properties>
</file>