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保健化妆品项目计划设计方案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503" w:history="1">
        <w:r>
          <w:rPr>
            <w:rFonts w:ascii="仿宋" w:eastAsia="仿宋" w:hAnsi="仿宋" w:cs="仿宋" w:hint="eastAsia"/>
            <w:lang w:eastAsia="zh-CN"/>
          </w:rPr>
          <w:t>前言</w:t>
        </w:r>
        <w:r>
          <w:tab/>
        </w:r>
        <w:r>
          <w:fldChar w:fldCharType="begin"/>
        </w:r>
        <w:r>
          <w:instrText xml:space="preserve"> PAGEREF _Toc23503 \h </w:instrText>
        </w:r>
        <w:r>
          <w:fldChar w:fldCharType="separate"/>
        </w:r>
        <w:r>
          <w:t>3</w:t>
        </w:r>
        <w:r>
          <w:fldChar w:fldCharType="end"/>
        </w:r>
      </w:hyperlink>
    </w:p>
    <w:p>
      <w:pPr>
        <w:pStyle w:val="TOC1"/>
        <w:tabs>
          <w:tab w:val="right" w:leader="dot" w:pos="8306"/>
        </w:tabs>
      </w:pPr>
      <w:hyperlink w:anchor="_Toc16311" w:history="1">
        <w:r>
          <w:rPr>
            <w:rFonts w:ascii="仿宋" w:eastAsia="仿宋" w:hAnsi="仿宋" w:cs="仿宋" w:hint="eastAsia"/>
            <w:lang w:eastAsia="zh-CN"/>
          </w:rPr>
          <w:t>一、保健化妆品项目危机管理</w:t>
        </w:r>
        <w:r>
          <w:tab/>
        </w:r>
        <w:r>
          <w:fldChar w:fldCharType="begin"/>
        </w:r>
        <w:r>
          <w:instrText xml:space="preserve"> PAGEREF _Toc16311 \h </w:instrText>
        </w:r>
        <w:r>
          <w:fldChar w:fldCharType="separate"/>
        </w:r>
        <w:r>
          <w:t>3</w:t>
        </w:r>
        <w:r>
          <w:fldChar w:fldCharType="end"/>
        </w:r>
      </w:hyperlink>
    </w:p>
    <w:p>
      <w:pPr>
        <w:pStyle w:val="TOC2"/>
        <w:tabs>
          <w:tab w:val="right" w:leader="dot" w:pos="8306"/>
        </w:tabs>
      </w:pPr>
      <w:hyperlink w:anchor="_Toc16197" w:history="1">
        <w:r>
          <w:rPr>
            <w:rFonts w:ascii="仿宋" w:eastAsia="仿宋" w:hAnsi="仿宋" w:cs="仿宋" w:hint="eastAsia"/>
            <w:lang w:eastAsia="zh-CN"/>
          </w:rPr>
          <w:t>(一)、危机预警与识别</w:t>
        </w:r>
        <w:r>
          <w:tab/>
        </w:r>
        <w:r>
          <w:fldChar w:fldCharType="begin"/>
        </w:r>
        <w:r>
          <w:instrText xml:space="preserve"> PAGEREF _Toc16197 \h </w:instrText>
        </w:r>
        <w:r>
          <w:fldChar w:fldCharType="separate"/>
        </w:r>
        <w:r>
          <w:t>3</w:t>
        </w:r>
        <w:r>
          <w:fldChar w:fldCharType="end"/>
        </w:r>
      </w:hyperlink>
    </w:p>
    <w:p>
      <w:pPr>
        <w:pStyle w:val="TOC2"/>
        <w:tabs>
          <w:tab w:val="right" w:leader="dot" w:pos="8306"/>
        </w:tabs>
      </w:pPr>
      <w:hyperlink w:anchor="_Toc1468" w:history="1">
        <w:r>
          <w:rPr>
            <w:rFonts w:ascii="仿宋" w:eastAsia="仿宋" w:hAnsi="仿宋" w:cs="仿宋" w:hint="eastAsia"/>
            <w:lang w:eastAsia="zh-CN"/>
          </w:rPr>
          <w:t>(二)、危机应对与恢复</w:t>
        </w:r>
        <w:r>
          <w:tab/>
        </w:r>
        <w:r>
          <w:fldChar w:fldCharType="begin"/>
        </w:r>
        <w:r>
          <w:instrText xml:space="preserve"> PAGEREF _Toc1468 \h </w:instrText>
        </w:r>
        <w:r>
          <w:fldChar w:fldCharType="separate"/>
        </w:r>
        <w:r>
          <w:t>4</w:t>
        </w:r>
        <w:r>
          <w:fldChar w:fldCharType="end"/>
        </w:r>
      </w:hyperlink>
    </w:p>
    <w:p>
      <w:pPr>
        <w:pStyle w:val="TOC1"/>
        <w:tabs>
          <w:tab w:val="right" w:leader="dot" w:pos="8306"/>
        </w:tabs>
      </w:pPr>
      <w:hyperlink w:anchor="_Toc20003" w:history="1">
        <w:r>
          <w:rPr>
            <w:rFonts w:ascii="仿宋" w:eastAsia="仿宋" w:hAnsi="仿宋" w:cs="仿宋" w:hint="eastAsia"/>
            <w:lang w:eastAsia="zh-CN"/>
          </w:rPr>
          <w:t>二、保健化妆品项目绩效评估</w:t>
        </w:r>
        <w:r>
          <w:tab/>
        </w:r>
        <w:r>
          <w:fldChar w:fldCharType="begin"/>
        </w:r>
        <w:r>
          <w:instrText xml:space="preserve"> PAGEREF _Toc20003 \h </w:instrText>
        </w:r>
        <w:r>
          <w:fldChar w:fldCharType="separate"/>
        </w:r>
        <w:r>
          <w:t>5</w:t>
        </w:r>
        <w:r>
          <w:fldChar w:fldCharType="end"/>
        </w:r>
      </w:hyperlink>
    </w:p>
    <w:p>
      <w:pPr>
        <w:pStyle w:val="TOC2"/>
        <w:tabs>
          <w:tab w:val="right" w:leader="dot" w:pos="8306"/>
        </w:tabs>
      </w:pPr>
      <w:hyperlink w:anchor="_Toc8185" w:history="1">
        <w:r>
          <w:rPr>
            <w:rFonts w:ascii="仿宋" w:eastAsia="仿宋" w:hAnsi="仿宋" w:cs="仿宋" w:hint="eastAsia"/>
            <w:lang w:eastAsia="zh-CN"/>
          </w:rPr>
          <w:t>(一)、绩效评估指标</w:t>
        </w:r>
        <w:r>
          <w:tab/>
        </w:r>
        <w:r>
          <w:fldChar w:fldCharType="begin"/>
        </w:r>
        <w:r>
          <w:instrText xml:space="preserve"> PAGEREF _Toc8185 \h </w:instrText>
        </w:r>
        <w:r>
          <w:fldChar w:fldCharType="separate"/>
        </w:r>
        <w:r>
          <w:t>5</w:t>
        </w:r>
        <w:r>
          <w:fldChar w:fldCharType="end"/>
        </w:r>
      </w:hyperlink>
    </w:p>
    <w:p>
      <w:pPr>
        <w:pStyle w:val="TOC2"/>
        <w:tabs>
          <w:tab w:val="right" w:leader="dot" w:pos="8306"/>
        </w:tabs>
      </w:pPr>
      <w:hyperlink w:anchor="_Toc28171" w:history="1">
        <w:r>
          <w:rPr>
            <w:rFonts w:ascii="仿宋" w:eastAsia="仿宋" w:hAnsi="仿宋" w:cs="仿宋" w:hint="eastAsia"/>
            <w:lang w:eastAsia="zh-CN"/>
          </w:rPr>
          <w:t>(二)、绩效评估方法</w:t>
        </w:r>
        <w:r>
          <w:tab/>
        </w:r>
        <w:r>
          <w:fldChar w:fldCharType="begin"/>
        </w:r>
        <w:r>
          <w:instrText xml:space="preserve"> PAGEREF _Toc28171 \h </w:instrText>
        </w:r>
        <w:r>
          <w:fldChar w:fldCharType="separate"/>
        </w:r>
        <w:r>
          <w:t>6</w:t>
        </w:r>
        <w:r>
          <w:fldChar w:fldCharType="end"/>
        </w:r>
      </w:hyperlink>
    </w:p>
    <w:p>
      <w:pPr>
        <w:pStyle w:val="TOC2"/>
        <w:tabs>
          <w:tab w:val="right" w:leader="dot" w:pos="8306"/>
        </w:tabs>
      </w:pPr>
      <w:hyperlink w:anchor="_Toc11018" w:history="1">
        <w:r>
          <w:rPr>
            <w:rFonts w:ascii="仿宋" w:eastAsia="仿宋" w:hAnsi="仿宋" w:cs="仿宋" w:hint="eastAsia"/>
            <w:lang w:eastAsia="zh-CN"/>
          </w:rPr>
          <w:t>(三)、绩效评估周期</w:t>
        </w:r>
        <w:r>
          <w:tab/>
        </w:r>
        <w:r>
          <w:fldChar w:fldCharType="begin"/>
        </w:r>
        <w:r>
          <w:instrText xml:space="preserve"> PAGEREF _Toc11018 \h </w:instrText>
        </w:r>
        <w:r>
          <w:fldChar w:fldCharType="separate"/>
        </w:r>
        <w:r>
          <w:t>7</w:t>
        </w:r>
        <w:r>
          <w:fldChar w:fldCharType="end"/>
        </w:r>
      </w:hyperlink>
    </w:p>
    <w:p>
      <w:pPr>
        <w:pStyle w:val="TOC1"/>
        <w:tabs>
          <w:tab w:val="right" w:leader="dot" w:pos="8306"/>
        </w:tabs>
      </w:pPr>
      <w:hyperlink w:anchor="_Toc26781" w:history="1">
        <w:r>
          <w:rPr>
            <w:rFonts w:ascii="仿宋" w:eastAsia="仿宋" w:hAnsi="仿宋" w:cs="仿宋" w:hint="eastAsia"/>
            <w:lang w:eastAsia="zh-CN"/>
          </w:rPr>
          <w:t>三、保健化妆品项目土建工程</w:t>
        </w:r>
        <w:r>
          <w:tab/>
        </w:r>
        <w:r>
          <w:fldChar w:fldCharType="begin"/>
        </w:r>
        <w:r>
          <w:instrText xml:space="preserve"> PAGEREF _Toc26781 \h </w:instrText>
        </w:r>
        <w:r>
          <w:fldChar w:fldCharType="separate"/>
        </w:r>
        <w:r>
          <w:t>9</w:t>
        </w:r>
        <w:r>
          <w:fldChar w:fldCharType="end"/>
        </w:r>
      </w:hyperlink>
    </w:p>
    <w:p>
      <w:pPr>
        <w:pStyle w:val="TOC2"/>
        <w:tabs>
          <w:tab w:val="right" w:leader="dot" w:pos="8306"/>
        </w:tabs>
      </w:pPr>
      <w:hyperlink w:anchor="_Toc21406" w:history="1">
        <w:r>
          <w:rPr>
            <w:rFonts w:ascii="仿宋" w:eastAsia="仿宋" w:hAnsi="仿宋" w:cs="仿宋" w:hint="eastAsia"/>
            <w:lang w:eastAsia="zh-CN"/>
          </w:rPr>
          <w:t>(一)、建筑工程设计原则</w:t>
        </w:r>
        <w:r>
          <w:tab/>
        </w:r>
        <w:r>
          <w:fldChar w:fldCharType="begin"/>
        </w:r>
        <w:r>
          <w:instrText xml:space="preserve"> PAGEREF _Toc21406 \h </w:instrText>
        </w:r>
        <w:r>
          <w:fldChar w:fldCharType="separate"/>
        </w:r>
        <w:r>
          <w:t>9</w:t>
        </w:r>
        <w:r>
          <w:fldChar w:fldCharType="end"/>
        </w:r>
      </w:hyperlink>
    </w:p>
    <w:p>
      <w:pPr>
        <w:pStyle w:val="TOC2"/>
        <w:tabs>
          <w:tab w:val="right" w:leader="dot" w:pos="8306"/>
        </w:tabs>
      </w:pPr>
      <w:hyperlink w:anchor="_Toc25370" w:history="1">
        <w:r>
          <w:rPr>
            <w:rFonts w:ascii="仿宋" w:eastAsia="仿宋" w:hAnsi="仿宋" w:cs="仿宋" w:hint="eastAsia"/>
            <w:lang w:eastAsia="zh-CN"/>
          </w:rPr>
          <w:t>(二)、土建工程设计年限及安全等级</w:t>
        </w:r>
        <w:r>
          <w:tab/>
        </w:r>
        <w:r>
          <w:fldChar w:fldCharType="begin"/>
        </w:r>
        <w:r>
          <w:instrText xml:space="preserve"> PAGEREF _Toc25370 \h </w:instrText>
        </w:r>
        <w:r>
          <w:fldChar w:fldCharType="separate"/>
        </w:r>
        <w:r>
          <w:t>10</w:t>
        </w:r>
        <w:r>
          <w:fldChar w:fldCharType="end"/>
        </w:r>
      </w:hyperlink>
    </w:p>
    <w:p>
      <w:pPr>
        <w:pStyle w:val="TOC2"/>
        <w:tabs>
          <w:tab w:val="right" w:leader="dot" w:pos="8306"/>
        </w:tabs>
      </w:pPr>
      <w:hyperlink w:anchor="_Toc20506" w:history="1">
        <w:r>
          <w:rPr>
            <w:rFonts w:ascii="仿宋" w:eastAsia="仿宋" w:hAnsi="仿宋" w:cs="仿宋" w:hint="eastAsia"/>
            <w:lang w:eastAsia="zh-CN"/>
          </w:rPr>
          <w:t>(三)、建筑工程设计总体要求</w:t>
        </w:r>
        <w:r>
          <w:tab/>
        </w:r>
        <w:r>
          <w:fldChar w:fldCharType="begin"/>
        </w:r>
        <w:r>
          <w:instrText xml:space="preserve"> PAGEREF _Toc20506 \h </w:instrText>
        </w:r>
        <w:r>
          <w:fldChar w:fldCharType="separate"/>
        </w:r>
        <w:r>
          <w:t>11</w:t>
        </w:r>
        <w:r>
          <w:fldChar w:fldCharType="end"/>
        </w:r>
      </w:hyperlink>
    </w:p>
    <w:p>
      <w:pPr>
        <w:pStyle w:val="TOC2"/>
        <w:tabs>
          <w:tab w:val="right" w:leader="dot" w:pos="8306"/>
        </w:tabs>
      </w:pPr>
      <w:hyperlink w:anchor="_Toc20462" w:history="1">
        <w:r>
          <w:rPr>
            <w:rFonts w:ascii="仿宋" w:eastAsia="仿宋" w:hAnsi="仿宋" w:cs="仿宋" w:hint="eastAsia"/>
            <w:lang w:eastAsia="zh-CN"/>
          </w:rPr>
          <w:t>(四)、土建工程建设指标</w:t>
        </w:r>
        <w:r>
          <w:tab/>
        </w:r>
        <w:r>
          <w:fldChar w:fldCharType="begin"/>
        </w:r>
        <w:r>
          <w:instrText xml:space="preserve"> PAGEREF _Toc20462 \h </w:instrText>
        </w:r>
        <w:r>
          <w:fldChar w:fldCharType="separate"/>
        </w:r>
        <w:r>
          <w:t>12</w:t>
        </w:r>
        <w:r>
          <w:fldChar w:fldCharType="end"/>
        </w:r>
      </w:hyperlink>
    </w:p>
    <w:p>
      <w:pPr>
        <w:pStyle w:val="TOC1"/>
        <w:tabs>
          <w:tab w:val="right" w:leader="dot" w:pos="8306"/>
        </w:tabs>
      </w:pPr>
      <w:hyperlink w:anchor="_Toc28779" w:history="1">
        <w:r>
          <w:rPr>
            <w:rFonts w:ascii="仿宋" w:eastAsia="仿宋" w:hAnsi="仿宋" w:cs="仿宋" w:hint="eastAsia"/>
            <w:lang w:eastAsia="zh-CN"/>
          </w:rPr>
          <w:t>四、保健化妆品项目建设单位说明</w:t>
        </w:r>
        <w:r>
          <w:tab/>
        </w:r>
        <w:r>
          <w:fldChar w:fldCharType="begin"/>
        </w:r>
        <w:r>
          <w:instrText xml:space="preserve"> PAGEREF _Toc28779 \h </w:instrText>
        </w:r>
        <w:r>
          <w:fldChar w:fldCharType="separate"/>
        </w:r>
        <w:r>
          <w:t>12</w:t>
        </w:r>
        <w:r>
          <w:fldChar w:fldCharType="end"/>
        </w:r>
      </w:hyperlink>
    </w:p>
    <w:p>
      <w:pPr>
        <w:pStyle w:val="TOC2"/>
        <w:tabs>
          <w:tab w:val="right" w:leader="dot" w:pos="8306"/>
        </w:tabs>
      </w:pPr>
      <w:hyperlink w:anchor="_Toc4537" w:history="1">
        <w:r>
          <w:rPr>
            <w:rFonts w:ascii="仿宋" w:eastAsia="仿宋" w:hAnsi="仿宋" w:cs="仿宋" w:hint="eastAsia"/>
            <w:lang w:eastAsia="zh-CN"/>
          </w:rPr>
          <w:t>(一)、保健化妆品项目承办单位基本情况</w:t>
        </w:r>
        <w:r>
          <w:tab/>
        </w:r>
        <w:r>
          <w:fldChar w:fldCharType="begin"/>
        </w:r>
        <w:r>
          <w:instrText xml:space="preserve"> PAGEREF _Toc4537 \h </w:instrText>
        </w:r>
        <w:r>
          <w:fldChar w:fldCharType="separate"/>
        </w:r>
        <w:r>
          <w:t>12</w:t>
        </w:r>
        <w:r>
          <w:fldChar w:fldCharType="end"/>
        </w:r>
      </w:hyperlink>
    </w:p>
    <w:p>
      <w:pPr>
        <w:pStyle w:val="TOC2"/>
        <w:tabs>
          <w:tab w:val="right" w:leader="dot" w:pos="8306"/>
        </w:tabs>
      </w:pPr>
      <w:hyperlink w:anchor="_Toc15727" w:history="1">
        <w:r>
          <w:rPr>
            <w:rFonts w:ascii="仿宋" w:eastAsia="仿宋" w:hAnsi="仿宋" w:cs="仿宋" w:hint="eastAsia"/>
            <w:lang w:eastAsia="zh-CN"/>
          </w:rPr>
          <w:t>(二)、公司经济效益分析</w:t>
        </w:r>
        <w:r>
          <w:tab/>
        </w:r>
        <w:r>
          <w:fldChar w:fldCharType="begin"/>
        </w:r>
        <w:r>
          <w:instrText xml:space="preserve"> PAGEREF _Toc15727 \h </w:instrText>
        </w:r>
        <w:r>
          <w:fldChar w:fldCharType="separate"/>
        </w:r>
        <w:r>
          <w:t>13</w:t>
        </w:r>
        <w:r>
          <w:fldChar w:fldCharType="end"/>
        </w:r>
      </w:hyperlink>
    </w:p>
    <w:p>
      <w:pPr>
        <w:pStyle w:val="TOC1"/>
        <w:tabs>
          <w:tab w:val="right" w:leader="dot" w:pos="8306"/>
        </w:tabs>
      </w:pPr>
      <w:hyperlink w:anchor="_Toc923" w:history="1">
        <w:r>
          <w:rPr>
            <w:rFonts w:ascii="仿宋" w:eastAsia="仿宋" w:hAnsi="仿宋" w:cs="仿宋" w:hint="eastAsia"/>
            <w:lang w:eastAsia="zh-CN"/>
          </w:rPr>
          <w:t>五、保健化妆品项目选址可行性分析</w:t>
        </w:r>
        <w:r>
          <w:tab/>
        </w:r>
        <w:r>
          <w:fldChar w:fldCharType="begin"/>
        </w:r>
        <w:r>
          <w:instrText xml:space="preserve"> PAGEREF _Toc923 \h </w:instrText>
        </w:r>
        <w:r>
          <w:fldChar w:fldCharType="separate"/>
        </w:r>
        <w:r>
          <w:t>14</w:t>
        </w:r>
        <w:r>
          <w:fldChar w:fldCharType="end"/>
        </w:r>
      </w:hyperlink>
    </w:p>
    <w:p>
      <w:pPr>
        <w:pStyle w:val="TOC2"/>
        <w:tabs>
          <w:tab w:val="right" w:leader="dot" w:pos="8306"/>
        </w:tabs>
      </w:pPr>
      <w:hyperlink w:anchor="_Toc11418" w:history="1">
        <w:r>
          <w:rPr>
            <w:rFonts w:ascii="仿宋" w:eastAsia="仿宋" w:hAnsi="仿宋" w:cs="仿宋" w:hint="eastAsia"/>
            <w:lang w:eastAsia="zh-CN"/>
          </w:rPr>
          <w:t>(一)、保健化妆品项目选址</w:t>
        </w:r>
        <w:r>
          <w:tab/>
        </w:r>
        <w:r>
          <w:fldChar w:fldCharType="begin"/>
        </w:r>
        <w:r>
          <w:instrText xml:space="preserve"> PAGEREF _Toc11418 \h </w:instrText>
        </w:r>
        <w:r>
          <w:fldChar w:fldCharType="separate"/>
        </w:r>
        <w:r>
          <w:t>14</w:t>
        </w:r>
        <w:r>
          <w:fldChar w:fldCharType="end"/>
        </w:r>
      </w:hyperlink>
    </w:p>
    <w:p>
      <w:pPr>
        <w:pStyle w:val="TOC2"/>
        <w:tabs>
          <w:tab w:val="right" w:leader="dot" w:pos="8306"/>
        </w:tabs>
      </w:pPr>
      <w:hyperlink w:anchor="_Toc30916" w:history="1">
        <w:r>
          <w:rPr>
            <w:rFonts w:ascii="仿宋" w:eastAsia="仿宋" w:hAnsi="仿宋" w:cs="仿宋" w:hint="eastAsia"/>
            <w:lang w:eastAsia="zh-CN"/>
          </w:rPr>
          <w:t>(二)、用地控制指标</w:t>
        </w:r>
        <w:r>
          <w:tab/>
        </w:r>
        <w:r>
          <w:fldChar w:fldCharType="begin"/>
        </w:r>
        <w:r>
          <w:instrText xml:space="preserve"> PAGEREF _Toc30916 \h </w:instrText>
        </w:r>
        <w:r>
          <w:fldChar w:fldCharType="separate"/>
        </w:r>
        <w:r>
          <w:t>14</w:t>
        </w:r>
        <w:r>
          <w:fldChar w:fldCharType="end"/>
        </w:r>
      </w:hyperlink>
    </w:p>
    <w:p>
      <w:pPr>
        <w:pStyle w:val="TOC2"/>
        <w:tabs>
          <w:tab w:val="right" w:leader="dot" w:pos="8306"/>
        </w:tabs>
      </w:pPr>
      <w:hyperlink w:anchor="_Toc20926" w:history="1">
        <w:r>
          <w:rPr>
            <w:rFonts w:ascii="仿宋" w:eastAsia="仿宋" w:hAnsi="仿宋" w:cs="仿宋" w:hint="eastAsia"/>
            <w:lang w:eastAsia="zh-CN"/>
          </w:rPr>
          <w:t>(三)、节约用地措施</w:t>
        </w:r>
        <w:r>
          <w:tab/>
        </w:r>
        <w:r>
          <w:fldChar w:fldCharType="begin"/>
        </w:r>
        <w:r>
          <w:instrText xml:space="preserve"> PAGEREF _Toc20926 \h </w:instrText>
        </w:r>
        <w:r>
          <w:fldChar w:fldCharType="separate"/>
        </w:r>
        <w:r>
          <w:t>16</w:t>
        </w:r>
        <w:r>
          <w:fldChar w:fldCharType="end"/>
        </w:r>
      </w:hyperlink>
    </w:p>
    <w:p>
      <w:pPr>
        <w:pStyle w:val="TOC2"/>
        <w:tabs>
          <w:tab w:val="right" w:leader="dot" w:pos="8306"/>
        </w:tabs>
      </w:pPr>
      <w:hyperlink w:anchor="_Toc5528" w:history="1">
        <w:r>
          <w:rPr>
            <w:rFonts w:ascii="仿宋" w:eastAsia="仿宋" w:hAnsi="仿宋" w:cs="仿宋" w:hint="eastAsia"/>
            <w:lang w:eastAsia="zh-CN"/>
          </w:rPr>
          <w:t>(四)、总图布置方案</w:t>
        </w:r>
        <w:r>
          <w:tab/>
        </w:r>
        <w:r>
          <w:fldChar w:fldCharType="begin"/>
        </w:r>
        <w:r>
          <w:instrText xml:space="preserve"> PAGEREF _Toc5528 \h </w:instrText>
        </w:r>
        <w:r>
          <w:fldChar w:fldCharType="separate"/>
        </w:r>
        <w:r>
          <w:t>17</w:t>
        </w:r>
        <w:r>
          <w:fldChar w:fldCharType="end"/>
        </w:r>
      </w:hyperlink>
    </w:p>
    <w:p>
      <w:pPr>
        <w:pStyle w:val="TOC2"/>
        <w:tabs>
          <w:tab w:val="right" w:leader="dot" w:pos="8306"/>
        </w:tabs>
      </w:pPr>
      <w:hyperlink w:anchor="_Toc2083" w:history="1">
        <w:r>
          <w:rPr>
            <w:rFonts w:ascii="仿宋" w:eastAsia="仿宋" w:hAnsi="仿宋" w:cs="仿宋" w:hint="eastAsia"/>
            <w:lang w:eastAsia="zh-CN"/>
          </w:rPr>
          <w:t>(五)、选址综合评价</w:t>
        </w:r>
        <w:r>
          <w:tab/>
        </w:r>
        <w:r>
          <w:fldChar w:fldCharType="begin"/>
        </w:r>
        <w:r>
          <w:instrText xml:space="preserve"> PAGEREF _Toc2083 \h </w:instrText>
        </w:r>
        <w:r>
          <w:fldChar w:fldCharType="separate"/>
        </w:r>
        <w:r>
          <w:t>18</w:t>
        </w:r>
        <w:r>
          <w:fldChar w:fldCharType="end"/>
        </w:r>
      </w:hyperlink>
    </w:p>
    <w:p>
      <w:pPr>
        <w:pStyle w:val="TOC1"/>
        <w:tabs>
          <w:tab w:val="right" w:leader="dot" w:pos="8306"/>
        </w:tabs>
      </w:pPr>
      <w:hyperlink w:anchor="_Toc14058" w:history="1">
        <w:r>
          <w:rPr>
            <w:rFonts w:ascii="仿宋" w:eastAsia="仿宋" w:hAnsi="仿宋" w:cs="仿宋" w:hint="eastAsia"/>
            <w:lang w:eastAsia="zh-CN"/>
          </w:rPr>
          <w:t>六、保健化妆品项目概论</w:t>
        </w:r>
        <w:r>
          <w:tab/>
        </w:r>
        <w:r>
          <w:fldChar w:fldCharType="begin"/>
        </w:r>
        <w:r>
          <w:instrText xml:space="preserve"> PAGEREF _Toc14058 \h </w:instrText>
        </w:r>
        <w:r>
          <w:fldChar w:fldCharType="separate"/>
        </w:r>
        <w:r>
          <w:t>19</w:t>
        </w:r>
        <w:r>
          <w:fldChar w:fldCharType="end"/>
        </w:r>
      </w:hyperlink>
    </w:p>
    <w:p>
      <w:pPr>
        <w:pStyle w:val="TOC2"/>
        <w:tabs>
          <w:tab w:val="right" w:leader="dot" w:pos="8306"/>
        </w:tabs>
      </w:pPr>
      <w:hyperlink w:anchor="_Toc5457" w:history="1">
        <w:r>
          <w:rPr>
            <w:rFonts w:ascii="仿宋" w:eastAsia="仿宋" w:hAnsi="仿宋" w:cs="仿宋" w:hint="eastAsia"/>
            <w:lang w:eastAsia="zh-CN"/>
          </w:rPr>
          <w:t>(一)、保健化妆品项目概况</w:t>
        </w:r>
        <w:r>
          <w:tab/>
        </w:r>
        <w:r>
          <w:fldChar w:fldCharType="begin"/>
        </w:r>
        <w:r>
          <w:instrText xml:space="preserve"> PAGEREF _Toc5457 \h </w:instrText>
        </w:r>
        <w:r>
          <w:fldChar w:fldCharType="separate"/>
        </w:r>
        <w:r>
          <w:t>19</w:t>
        </w:r>
        <w:r>
          <w:fldChar w:fldCharType="end"/>
        </w:r>
      </w:hyperlink>
    </w:p>
    <w:p>
      <w:pPr>
        <w:pStyle w:val="TOC2"/>
        <w:tabs>
          <w:tab w:val="right" w:leader="dot" w:pos="8306"/>
        </w:tabs>
      </w:pPr>
      <w:hyperlink w:anchor="_Toc25" w:history="1">
        <w:r>
          <w:rPr>
            <w:rFonts w:ascii="仿宋" w:eastAsia="仿宋" w:hAnsi="仿宋" w:cs="仿宋" w:hint="eastAsia"/>
            <w:lang w:eastAsia="zh-CN"/>
          </w:rPr>
          <w:t>(二)、保健化妆品项目目标</w:t>
        </w:r>
        <w:r>
          <w:tab/>
        </w:r>
        <w:r>
          <w:fldChar w:fldCharType="begin"/>
        </w:r>
        <w:r>
          <w:instrText xml:space="preserve"> PAGEREF _Toc25 \h </w:instrText>
        </w:r>
        <w:r>
          <w:fldChar w:fldCharType="separate"/>
        </w:r>
        <w:r>
          <w:t>21</w:t>
        </w:r>
        <w:r>
          <w:fldChar w:fldCharType="end"/>
        </w:r>
      </w:hyperlink>
    </w:p>
    <w:p>
      <w:pPr>
        <w:pStyle w:val="TOC2"/>
        <w:tabs>
          <w:tab w:val="right" w:leader="dot" w:pos="8306"/>
        </w:tabs>
      </w:pPr>
      <w:hyperlink w:anchor="_Toc6970" w:history="1">
        <w:r>
          <w:rPr>
            <w:rFonts w:ascii="仿宋" w:eastAsia="仿宋" w:hAnsi="仿宋" w:cs="仿宋" w:hint="eastAsia"/>
            <w:lang w:eastAsia="zh-CN"/>
          </w:rPr>
          <w:t>(三)、保健化妆品项目提出的理由</w:t>
        </w:r>
        <w:r>
          <w:tab/>
        </w:r>
        <w:r>
          <w:fldChar w:fldCharType="begin"/>
        </w:r>
        <w:r>
          <w:instrText xml:space="preserve"> PAGEREF _Toc6970 \h </w:instrText>
        </w:r>
        <w:r>
          <w:fldChar w:fldCharType="separate"/>
        </w:r>
        <w:r>
          <w:t>22</w:t>
        </w:r>
        <w:r>
          <w:fldChar w:fldCharType="end"/>
        </w:r>
      </w:hyperlink>
    </w:p>
    <w:p>
      <w:pPr>
        <w:pStyle w:val="TOC2"/>
        <w:tabs>
          <w:tab w:val="right" w:leader="dot" w:pos="8306"/>
        </w:tabs>
      </w:pPr>
      <w:hyperlink w:anchor="_Toc12057" w:history="1">
        <w:r>
          <w:rPr>
            <w:rFonts w:ascii="仿宋" w:eastAsia="仿宋" w:hAnsi="仿宋" w:cs="仿宋" w:hint="eastAsia"/>
            <w:lang w:eastAsia="zh-CN"/>
          </w:rPr>
          <w:t>(四)、保健化妆品项目意义</w:t>
        </w:r>
        <w:r>
          <w:tab/>
        </w:r>
        <w:r>
          <w:fldChar w:fldCharType="begin"/>
        </w:r>
        <w:r>
          <w:instrText xml:space="preserve"> PAGEREF _Toc12057 \h </w:instrText>
        </w:r>
        <w:r>
          <w:fldChar w:fldCharType="separate"/>
        </w:r>
        <w:r>
          <w:t>24</w:t>
        </w:r>
        <w:r>
          <w:fldChar w:fldCharType="end"/>
        </w:r>
      </w:hyperlink>
    </w:p>
    <w:p>
      <w:pPr>
        <w:pStyle w:val="TOC2"/>
        <w:tabs>
          <w:tab w:val="right" w:leader="dot" w:pos="8306"/>
        </w:tabs>
      </w:pPr>
      <w:hyperlink w:anchor="_Toc7337" w:history="1">
        <w:r>
          <w:rPr>
            <w:rFonts w:ascii="仿宋" w:eastAsia="仿宋" w:hAnsi="仿宋" w:cs="仿宋" w:hint="eastAsia"/>
            <w:lang w:eastAsia="zh-CN"/>
          </w:rPr>
          <w:t>(五)、保健化妆品项目背景</w:t>
        </w:r>
        <w:r>
          <w:tab/>
        </w:r>
        <w:r>
          <w:fldChar w:fldCharType="begin"/>
        </w:r>
        <w:r>
          <w:instrText xml:space="preserve"> PAGEREF _Toc7337 \h </w:instrText>
        </w:r>
        <w:r>
          <w:fldChar w:fldCharType="separate"/>
        </w:r>
        <w:r>
          <w:t>25</w:t>
        </w:r>
        <w:r>
          <w:fldChar w:fldCharType="end"/>
        </w:r>
      </w:hyperlink>
    </w:p>
    <w:p>
      <w:pPr>
        <w:pStyle w:val="TOC1"/>
        <w:tabs>
          <w:tab w:val="right" w:leader="dot" w:pos="8306"/>
        </w:tabs>
      </w:pPr>
      <w:hyperlink w:anchor="_Toc3493" w:history="1">
        <w:r>
          <w:rPr>
            <w:rFonts w:ascii="仿宋" w:eastAsia="仿宋" w:hAnsi="仿宋" w:cs="仿宋" w:hint="eastAsia"/>
            <w:lang w:eastAsia="zh-CN"/>
          </w:rPr>
          <w:t>七、保健化妆品项目技术管理</w:t>
        </w:r>
        <w:r>
          <w:tab/>
        </w:r>
        <w:r>
          <w:fldChar w:fldCharType="begin"/>
        </w:r>
        <w:r>
          <w:instrText xml:space="preserve"> PAGEREF _Toc3493 \h </w:instrText>
        </w:r>
        <w:r>
          <w:fldChar w:fldCharType="separate"/>
        </w:r>
        <w:r>
          <w:t>25</w:t>
        </w:r>
        <w:r>
          <w:fldChar w:fldCharType="end"/>
        </w:r>
      </w:hyperlink>
    </w:p>
    <w:p>
      <w:pPr>
        <w:pStyle w:val="TOC2"/>
        <w:tabs>
          <w:tab w:val="right" w:leader="dot" w:pos="8306"/>
        </w:tabs>
      </w:pPr>
      <w:hyperlink w:anchor="_Toc11801" w:history="1">
        <w:r>
          <w:rPr>
            <w:rFonts w:ascii="仿宋" w:eastAsia="仿宋" w:hAnsi="仿宋" w:cs="仿宋" w:hint="eastAsia"/>
            <w:lang w:eastAsia="zh-CN"/>
          </w:rPr>
          <w:t>(一)、技术方案选用方向</w:t>
        </w:r>
        <w:r>
          <w:tab/>
        </w:r>
        <w:r>
          <w:fldChar w:fldCharType="begin"/>
        </w:r>
        <w:r>
          <w:instrText xml:space="preserve"> PAGEREF _Toc11801 \h </w:instrText>
        </w:r>
        <w:r>
          <w:fldChar w:fldCharType="separate"/>
        </w:r>
        <w:r>
          <w:t>25</w:t>
        </w:r>
        <w:r>
          <w:fldChar w:fldCharType="end"/>
        </w:r>
      </w:hyperlink>
    </w:p>
    <w:p>
      <w:pPr>
        <w:pStyle w:val="TOC2"/>
        <w:tabs>
          <w:tab w:val="right" w:leader="dot" w:pos="8306"/>
        </w:tabs>
      </w:pPr>
      <w:hyperlink w:anchor="_Toc20789" w:history="1">
        <w:r>
          <w:rPr>
            <w:rFonts w:ascii="仿宋" w:eastAsia="仿宋" w:hAnsi="仿宋" w:cs="仿宋" w:hint="eastAsia"/>
            <w:lang w:eastAsia="zh-CN"/>
          </w:rPr>
          <w:t>(二)、工艺技术方案选用原则</w:t>
        </w:r>
        <w:r>
          <w:tab/>
        </w:r>
        <w:r>
          <w:fldChar w:fldCharType="begin"/>
        </w:r>
        <w:r>
          <w:instrText xml:space="preserve"> PAGEREF _Toc20789 \h </w:instrText>
        </w:r>
        <w:r>
          <w:fldChar w:fldCharType="separate"/>
        </w:r>
        <w:r>
          <w:t>27</w:t>
        </w:r>
        <w:r>
          <w:fldChar w:fldCharType="end"/>
        </w:r>
      </w:hyperlink>
    </w:p>
    <w:p>
      <w:pPr>
        <w:pStyle w:val="TOC2"/>
        <w:tabs>
          <w:tab w:val="right" w:leader="dot" w:pos="8306"/>
        </w:tabs>
      </w:pPr>
      <w:hyperlink w:anchor="_Toc32359" w:history="1">
        <w:r>
          <w:rPr>
            <w:rFonts w:ascii="仿宋" w:eastAsia="仿宋" w:hAnsi="仿宋" w:cs="仿宋" w:hint="eastAsia"/>
            <w:lang w:eastAsia="zh-CN"/>
          </w:rPr>
          <w:t>(三)、工艺技术方案要求</w:t>
        </w:r>
        <w:r>
          <w:tab/>
        </w:r>
        <w:r>
          <w:fldChar w:fldCharType="begin"/>
        </w:r>
        <w:r>
          <w:instrText xml:space="preserve"> PAGEREF _Toc32359 \h </w:instrText>
        </w:r>
        <w:r>
          <w:fldChar w:fldCharType="separate"/>
        </w:r>
        <w:r>
          <w:t>29</w:t>
        </w:r>
        <w:r>
          <w:fldChar w:fldCharType="end"/>
        </w:r>
      </w:hyperlink>
    </w:p>
    <w:p>
      <w:pPr>
        <w:pStyle w:val="TOC1"/>
        <w:tabs>
          <w:tab w:val="right" w:leader="dot" w:pos="8306"/>
        </w:tabs>
      </w:pPr>
      <w:hyperlink w:anchor="_Toc1900" w:history="1">
        <w:r>
          <w:rPr>
            <w:rFonts w:ascii="仿宋" w:eastAsia="仿宋" w:hAnsi="仿宋" w:cs="仿宋" w:hint="eastAsia"/>
            <w:lang w:eastAsia="zh-CN"/>
          </w:rPr>
          <w:t>八、保健化妆品项目投资规划</w:t>
        </w:r>
        <w:r>
          <w:tab/>
        </w:r>
        <w:r>
          <w:fldChar w:fldCharType="begin"/>
        </w:r>
        <w:r>
          <w:instrText xml:space="preserve"> PAGEREF _Toc1900 \h </w:instrText>
        </w:r>
        <w:r>
          <w:fldChar w:fldCharType="separate"/>
        </w:r>
        <w:r>
          <w:t>32</w:t>
        </w:r>
        <w:r>
          <w:fldChar w:fldCharType="end"/>
        </w:r>
      </w:hyperlink>
    </w:p>
    <w:p>
      <w:pPr>
        <w:pStyle w:val="TOC2"/>
        <w:tabs>
          <w:tab w:val="right" w:leader="dot" w:pos="8306"/>
        </w:tabs>
      </w:pPr>
      <w:hyperlink w:anchor="_Toc32255" w:history="1">
        <w:r>
          <w:rPr>
            <w:rFonts w:ascii="仿宋" w:eastAsia="仿宋" w:hAnsi="仿宋" w:cs="仿宋" w:hint="eastAsia"/>
            <w:lang w:eastAsia="zh-CN"/>
          </w:rPr>
          <w:t>(一)、保健化妆品项目总投资估算</w:t>
        </w:r>
        <w:r>
          <w:tab/>
        </w:r>
        <w:r>
          <w:fldChar w:fldCharType="begin"/>
        </w:r>
        <w:r>
          <w:instrText xml:space="preserve"> PAGEREF _Toc32255 \h </w:instrText>
        </w:r>
        <w:r>
          <w:fldChar w:fldCharType="separate"/>
        </w:r>
        <w:r>
          <w:t>32</w:t>
        </w:r>
        <w:r>
          <w:fldChar w:fldCharType="end"/>
        </w:r>
      </w:hyperlink>
    </w:p>
    <w:p>
      <w:pPr>
        <w:pStyle w:val="TOC2"/>
        <w:tabs>
          <w:tab w:val="right" w:leader="dot" w:pos="8306"/>
        </w:tabs>
      </w:pPr>
      <w:hyperlink w:anchor="_Toc23312" w:history="1">
        <w:r>
          <w:rPr>
            <w:rFonts w:ascii="仿宋" w:eastAsia="仿宋" w:hAnsi="仿宋" w:cs="仿宋" w:hint="eastAsia"/>
            <w:lang w:eastAsia="zh-CN"/>
          </w:rPr>
          <w:t>(二)、资金筹措</w:t>
        </w:r>
        <w:r>
          <w:tab/>
        </w:r>
        <w:r>
          <w:fldChar w:fldCharType="begin"/>
        </w:r>
        <w:r>
          <w:instrText xml:space="preserve"> PAGEREF _Toc23312 \h </w:instrText>
        </w:r>
        <w:r>
          <w:fldChar w:fldCharType="separate"/>
        </w:r>
        <w:r>
          <w:t>33</w:t>
        </w:r>
        <w:r>
          <w:fldChar w:fldCharType="end"/>
        </w:r>
      </w:hyperlink>
    </w:p>
    <w:p>
      <w:pPr>
        <w:pStyle w:val="TOC1"/>
        <w:tabs>
          <w:tab w:val="right" w:leader="dot" w:pos="8306"/>
        </w:tabs>
      </w:pPr>
      <w:hyperlink w:anchor="_Toc24685" w:history="1">
        <w:r>
          <w:rPr>
            <w:rFonts w:ascii="仿宋" w:eastAsia="仿宋" w:hAnsi="仿宋" w:cs="仿宋" w:hint="eastAsia"/>
            <w:lang w:eastAsia="zh-CN"/>
          </w:rPr>
          <w:t>九、保健化妆品项目环境影响分析</w:t>
        </w:r>
        <w:r>
          <w:tab/>
        </w:r>
        <w:r>
          <w:fldChar w:fldCharType="begin"/>
        </w:r>
        <w:r>
          <w:instrText xml:space="preserve"> PAGEREF _Toc24685 \h </w:instrText>
        </w:r>
        <w:r>
          <w:fldChar w:fldCharType="separate"/>
        </w:r>
        <w:r>
          <w:t>34</w:t>
        </w:r>
        <w:r>
          <w:fldChar w:fldCharType="end"/>
        </w:r>
      </w:hyperlink>
    </w:p>
    <w:p>
      <w:pPr>
        <w:pStyle w:val="TOC2"/>
        <w:tabs>
          <w:tab w:val="right" w:leader="dot" w:pos="8306"/>
        </w:tabs>
      </w:pPr>
      <w:hyperlink w:anchor="_Toc7642" w:history="1">
        <w:r>
          <w:rPr>
            <w:rFonts w:ascii="仿宋" w:eastAsia="仿宋" w:hAnsi="仿宋" w:cs="仿宋" w:hint="eastAsia"/>
            <w:lang w:eastAsia="zh-CN"/>
          </w:rPr>
          <w:t>(一)、建设区域环境质量现状</w:t>
        </w:r>
        <w:r>
          <w:tab/>
        </w:r>
        <w:r>
          <w:fldChar w:fldCharType="begin"/>
        </w:r>
        <w:r>
          <w:instrText xml:space="preserve"> PAGEREF _Toc7642 \h </w:instrText>
        </w:r>
        <w:r>
          <w:fldChar w:fldCharType="separate"/>
        </w:r>
        <w:r>
          <w:t>34</w:t>
        </w:r>
        <w:r>
          <w:fldChar w:fldCharType="end"/>
        </w:r>
      </w:hyperlink>
    </w:p>
    <w:p>
      <w:pPr>
        <w:pStyle w:val="TOC2"/>
        <w:tabs>
          <w:tab w:val="right" w:leader="dot" w:pos="8306"/>
        </w:tabs>
      </w:pPr>
      <w:hyperlink w:anchor="_Toc21369" w:history="1">
        <w:r>
          <w:rPr>
            <w:rFonts w:ascii="仿宋" w:eastAsia="仿宋" w:hAnsi="仿宋" w:cs="仿宋" w:hint="eastAsia"/>
            <w:lang w:eastAsia="zh-CN"/>
          </w:rPr>
          <w:t>(二)、建设期环境保护</w:t>
        </w:r>
        <w:r>
          <w:tab/>
        </w:r>
        <w:r>
          <w:fldChar w:fldCharType="begin"/>
        </w:r>
        <w:r>
          <w:instrText xml:space="preserve"> PAGEREF _Toc21369 \h </w:instrText>
        </w:r>
        <w:r>
          <w:fldChar w:fldCharType="separate"/>
        </w:r>
        <w:r>
          <w:t>35</w:t>
        </w:r>
        <w:r>
          <w:fldChar w:fldCharType="end"/>
        </w:r>
      </w:hyperlink>
    </w:p>
    <w:p>
      <w:pPr>
        <w:pStyle w:val="TOC2"/>
        <w:tabs>
          <w:tab w:val="right" w:leader="dot" w:pos="8306"/>
        </w:tabs>
      </w:pPr>
      <w:hyperlink w:anchor="_Toc9623" w:history="1">
        <w:r>
          <w:rPr>
            <w:rFonts w:ascii="仿宋" w:eastAsia="仿宋" w:hAnsi="仿宋" w:cs="仿宋" w:hint="eastAsia"/>
            <w:lang w:eastAsia="zh-CN"/>
          </w:rPr>
          <w:t>(三)、运营期环境保护</w:t>
        </w:r>
        <w:r>
          <w:tab/>
        </w:r>
        <w:r>
          <w:fldChar w:fldCharType="begin"/>
        </w:r>
        <w:r>
          <w:instrText xml:space="preserve"> PAGEREF _Toc9623 \h </w:instrText>
        </w:r>
        <w:r>
          <w:fldChar w:fldCharType="separate"/>
        </w:r>
        <w:r>
          <w:t>36</w:t>
        </w:r>
        <w:r>
          <w:fldChar w:fldCharType="end"/>
        </w:r>
      </w:hyperlink>
    </w:p>
    <w:p>
      <w:pPr>
        <w:pStyle w:val="TOC2"/>
        <w:tabs>
          <w:tab w:val="right" w:leader="dot" w:pos="8306"/>
        </w:tabs>
      </w:pPr>
      <w:hyperlink w:anchor="_Toc24640" w:history="1">
        <w:r>
          <w:rPr>
            <w:rFonts w:ascii="仿宋" w:eastAsia="仿宋" w:hAnsi="仿宋" w:cs="仿宋" w:hint="eastAsia"/>
            <w:lang w:eastAsia="zh-CN"/>
          </w:rPr>
          <w:t>(四)、保健化妆品项目建设对区域经济的影响</w:t>
        </w:r>
        <w:r>
          <w:tab/>
        </w:r>
        <w:r>
          <w:fldChar w:fldCharType="begin"/>
        </w:r>
        <w:r>
          <w:instrText xml:space="preserve"> PAGEREF _Toc24640 \h </w:instrText>
        </w:r>
        <w:r>
          <w:fldChar w:fldCharType="separate"/>
        </w:r>
        <w:r>
          <w:t>38</w:t>
        </w:r>
        <w:r>
          <w:fldChar w:fldCharType="end"/>
        </w:r>
      </w:hyperlink>
    </w:p>
    <w:p>
      <w:pPr>
        <w:pStyle w:val="TOC2"/>
        <w:tabs>
          <w:tab w:val="right" w:leader="dot" w:pos="8306"/>
        </w:tabs>
      </w:pPr>
      <w:hyperlink w:anchor="_Toc16236" w:history="1">
        <w:r>
          <w:rPr>
            <w:rFonts w:ascii="仿宋" w:eastAsia="仿宋" w:hAnsi="仿宋" w:cs="仿宋" w:hint="eastAsia"/>
            <w:lang w:eastAsia="zh-CN"/>
          </w:rPr>
          <w:t>(五)、废弃物处理</w:t>
        </w:r>
        <w:r>
          <w:tab/>
        </w:r>
        <w:r>
          <w:fldChar w:fldCharType="begin"/>
        </w:r>
        <w:r>
          <w:instrText xml:space="preserve"> PAGEREF _Toc16236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936" w:history="1">
        <w:r>
          <w:rPr>
            <w:rFonts w:ascii="仿宋" w:eastAsia="仿宋" w:hAnsi="仿宋" w:cs="仿宋" w:hint="eastAsia"/>
            <w:lang w:eastAsia="zh-CN"/>
          </w:rPr>
          <w:t>(六)、特殊环境影响分析</w:t>
        </w:r>
        <w:r>
          <w:tab/>
        </w:r>
        <w:r>
          <w:fldChar w:fldCharType="begin"/>
        </w:r>
        <w:r>
          <w:instrText xml:space="preserve"> PAGEREF _Toc19936 \h </w:instrText>
        </w:r>
        <w:r>
          <w:fldChar w:fldCharType="separate"/>
        </w:r>
        <w:r>
          <w:t>41</w:t>
        </w:r>
        <w:r>
          <w:fldChar w:fldCharType="end"/>
        </w:r>
      </w:hyperlink>
    </w:p>
    <w:p>
      <w:pPr>
        <w:pStyle w:val="TOC2"/>
        <w:tabs>
          <w:tab w:val="right" w:leader="dot" w:pos="8306"/>
        </w:tabs>
      </w:pPr>
      <w:hyperlink w:anchor="_Toc21065" w:history="1">
        <w:r>
          <w:rPr>
            <w:rFonts w:ascii="仿宋" w:eastAsia="仿宋" w:hAnsi="仿宋" w:cs="仿宋" w:hint="eastAsia"/>
            <w:lang w:eastAsia="zh-CN"/>
          </w:rPr>
          <w:t>(七)、清洁生产</w:t>
        </w:r>
        <w:r>
          <w:tab/>
        </w:r>
        <w:r>
          <w:fldChar w:fldCharType="begin"/>
        </w:r>
        <w:r>
          <w:instrText xml:space="preserve"> PAGEREF _Toc21065 \h </w:instrText>
        </w:r>
        <w:r>
          <w:fldChar w:fldCharType="separate"/>
        </w:r>
        <w:r>
          <w:t>42</w:t>
        </w:r>
        <w:r>
          <w:fldChar w:fldCharType="end"/>
        </w:r>
      </w:hyperlink>
    </w:p>
    <w:p>
      <w:pPr>
        <w:pStyle w:val="TOC2"/>
        <w:tabs>
          <w:tab w:val="right" w:leader="dot" w:pos="8306"/>
        </w:tabs>
      </w:pPr>
      <w:hyperlink w:anchor="_Toc23216" w:history="1">
        <w:r>
          <w:rPr>
            <w:rFonts w:ascii="仿宋" w:eastAsia="仿宋" w:hAnsi="仿宋" w:cs="仿宋" w:hint="eastAsia"/>
            <w:lang w:eastAsia="zh-CN"/>
          </w:rPr>
          <w:t>(八)、环境保护综合评价</w:t>
        </w:r>
        <w:r>
          <w:tab/>
        </w:r>
        <w:r>
          <w:fldChar w:fldCharType="begin"/>
        </w:r>
        <w:r>
          <w:instrText xml:space="preserve"> PAGEREF _Toc23216 \h </w:instrText>
        </w:r>
        <w:r>
          <w:fldChar w:fldCharType="separate"/>
        </w:r>
        <w:r>
          <w:t>43</w:t>
        </w:r>
        <w:r>
          <w:fldChar w:fldCharType="end"/>
        </w:r>
      </w:hyperlink>
    </w:p>
    <w:p>
      <w:pPr>
        <w:pStyle w:val="TOC1"/>
        <w:tabs>
          <w:tab w:val="right" w:leader="dot" w:pos="8306"/>
        </w:tabs>
      </w:pPr>
      <w:hyperlink w:anchor="_Toc20931" w:history="1">
        <w:r>
          <w:rPr>
            <w:rFonts w:ascii="仿宋" w:eastAsia="仿宋" w:hAnsi="仿宋" w:cs="仿宋" w:hint="eastAsia"/>
            <w:lang w:eastAsia="zh-CN"/>
          </w:rPr>
          <w:t>十、保健化妆品项目社会影响</w:t>
        </w:r>
        <w:r>
          <w:tab/>
        </w:r>
        <w:r>
          <w:fldChar w:fldCharType="begin"/>
        </w:r>
        <w:r>
          <w:instrText xml:space="preserve"> PAGEREF _Toc20931 \h </w:instrText>
        </w:r>
        <w:r>
          <w:fldChar w:fldCharType="separate"/>
        </w:r>
        <w:r>
          <w:t>44</w:t>
        </w:r>
        <w:r>
          <w:fldChar w:fldCharType="end"/>
        </w:r>
      </w:hyperlink>
    </w:p>
    <w:p>
      <w:pPr>
        <w:pStyle w:val="TOC2"/>
        <w:tabs>
          <w:tab w:val="right" w:leader="dot" w:pos="8306"/>
        </w:tabs>
      </w:pPr>
      <w:hyperlink w:anchor="_Toc27886" w:history="1">
        <w:r>
          <w:rPr>
            <w:rFonts w:ascii="仿宋" w:eastAsia="仿宋" w:hAnsi="仿宋" w:cs="仿宋" w:hint="eastAsia"/>
            <w:lang w:eastAsia="zh-CN"/>
          </w:rPr>
          <w:t>(一)、社会责任与义务</w:t>
        </w:r>
        <w:r>
          <w:tab/>
        </w:r>
        <w:r>
          <w:fldChar w:fldCharType="begin"/>
        </w:r>
        <w:r>
          <w:instrText xml:space="preserve"> PAGEREF _Toc27886 \h </w:instrText>
        </w:r>
        <w:r>
          <w:fldChar w:fldCharType="separate"/>
        </w:r>
        <w:r>
          <w:t>44</w:t>
        </w:r>
        <w:r>
          <w:fldChar w:fldCharType="end"/>
        </w:r>
      </w:hyperlink>
    </w:p>
    <w:p>
      <w:pPr>
        <w:pStyle w:val="TOC2"/>
        <w:tabs>
          <w:tab w:val="right" w:leader="dot" w:pos="8306"/>
        </w:tabs>
      </w:pPr>
      <w:hyperlink w:anchor="_Toc22204" w:history="1">
        <w:r>
          <w:rPr>
            <w:rFonts w:ascii="仿宋" w:eastAsia="仿宋" w:hAnsi="仿宋" w:cs="仿宋" w:hint="eastAsia"/>
            <w:lang w:eastAsia="zh-CN"/>
          </w:rPr>
          <w:t>(二)、社会参与与沟通</w:t>
        </w:r>
        <w:r>
          <w:tab/>
        </w:r>
        <w:r>
          <w:fldChar w:fldCharType="begin"/>
        </w:r>
        <w:r>
          <w:instrText xml:space="preserve"> PAGEREF _Toc22204 \h </w:instrText>
        </w:r>
        <w:r>
          <w:fldChar w:fldCharType="separate"/>
        </w:r>
        <w:r>
          <w:t>45</w:t>
        </w:r>
        <w:r>
          <w:fldChar w:fldCharType="end"/>
        </w:r>
      </w:hyperlink>
    </w:p>
    <w:p>
      <w:pPr>
        <w:pStyle w:val="TOC1"/>
        <w:tabs>
          <w:tab w:val="right" w:leader="dot" w:pos="8306"/>
        </w:tabs>
      </w:pPr>
      <w:hyperlink w:anchor="_Toc247" w:history="1">
        <w:r>
          <w:rPr>
            <w:rFonts w:ascii="仿宋" w:eastAsia="仿宋" w:hAnsi="仿宋" w:cs="仿宋" w:hint="eastAsia"/>
            <w:lang w:eastAsia="zh-CN"/>
          </w:rPr>
          <w:t>十一、保健化妆品项目人力资源管理</w:t>
        </w:r>
        <w:r>
          <w:tab/>
        </w:r>
        <w:r>
          <w:fldChar w:fldCharType="begin"/>
        </w:r>
        <w:r>
          <w:instrText xml:space="preserve"> PAGEREF _Toc247 \h </w:instrText>
        </w:r>
        <w:r>
          <w:fldChar w:fldCharType="separate"/>
        </w:r>
        <w:r>
          <w:t>46</w:t>
        </w:r>
        <w:r>
          <w:fldChar w:fldCharType="end"/>
        </w:r>
      </w:hyperlink>
    </w:p>
    <w:p>
      <w:pPr>
        <w:pStyle w:val="TOC2"/>
        <w:tabs>
          <w:tab w:val="right" w:leader="dot" w:pos="8306"/>
        </w:tabs>
      </w:pPr>
      <w:hyperlink w:anchor="_Toc31430" w:history="1">
        <w:r>
          <w:rPr>
            <w:rFonts w:ascii="仿宋" w:eastAsia="仿宋" w:hAnsi="仿宋" w:cs="仿宋" w:hint="eastAsia"/>
            <w:lang w:eastAsia="zh-CN"/>
          </w:rPr>
          <w:t>(一)、建立健全的预算管理制度</w:t>
        </w:r>
        <w:r>
          <w:tab/>
        </w:r>
        <w:r>
          <w:fldChar w:fldCharType="begin"/>
        </w:r>
        <w:r>
          <w:instrText xml:space="preserve"> PAGEREF _Toc31430 \h </w:instrText>
        </w:r>
        <w:r>
          <w:fldChar w:fldCharType="separate"/>
        </w:r>
        <w:r>
          <w:t>46</w:t>
        </w:r>
        <w:r>
          <w:fldChar w:fldCharType="end"/>
        </w:r>
      </w:hyperlink>
    </w:p>
    <w:p>
      <w:pPr>
        <w:pStyle w:val="TOC2"/>
        <w:tabs>
          <w:tab w:val="right" w:leader="dot" w:pos="8306"/>
        </w:tabs>
      </w:pPr>
      <w:hyperlink w:anchor="_Toc21893" w:history="1">
        <w:r>
          <w:rPr>
            <w:rFonts w:ascii="仿宋" w:eastAsia="仿宋" w:hAnsi="仿宋" w:cs="仿宋" w:hint="eastAsia"/>
            <w:lang w:eastAsia="zh-CN"/>
          </w:rPr>
          <w:t>(二)、加强资金流动监控</w:t>
        </w:r>
        <w:r>
          <w:tab/>
        </w:r>
        <w:r>
          <w:fldChar w:fldCharType="begin"/>
        </w:r>
        <w:r>
          <w:instrText xml:space="preserve"> PAGEREF _Toc21893 \h </w:instrText>
        </w:r>
        <w:r>
          <w:fldChar w:fldCharType="separate"/>
        </w:r>
        <w:r>
          <w:t>48</w:t>
        </w:r>
        <w:r>
          <w:fldChar w:fldCharType="end"/>
        </w:r>
      </w:hyperlink>
    </w:p>
    <w:p>
      <w:pPr>
        <w:pStyle w:val="TOC2"/>
        <w:tabs>
          <w:tab w:val="right" w:leader="dot" w:pos="8306"/>
        </w:tabs>
      </w:pPr>
      <w:hyperlink w:anchor="_Toc6064" w:history="1">
        <w:r>
          <w:rPr>
            <w:rFonts w:ascii="仿宋" w:eastAsia="仿宋" w:hAnsi="仿宋" w:cs="仿宋" w:hint="eastAsia"/>
            <w:lang w:eastAsia="zh-CN"/>
          </w:rPr>
          <w:t>(三)、制定完善的风险控制机制</w:t>
        </w:r>
        <w:r>
          <w:tab/>
        </w:r>
        <w:r>
          <w:fldChar w:fldCharType="begin"/>
        </w:r>
        <w:r>
          <w:instrText xml:space="preserve"> PAGEREF _Toc6064 \h </w:instrText>
        </w:r>
        <w:r>
          <w:fldChar w:fldCharType="separate"/>
        </w:r>
        <w:r>
          <w:t>49</w:t>
        </w:r>
        <w:r>
          <w:fldChar w:fldCharType="end"/>
        </w:r>
      </w:hyperlink>
    </w:p>
    <w:p>
      <w:pPr>
        <w:pStyle w:val="TOC2"/>
        <w:tabs>
          <w:tab w:val="right" w:leader="dot" w:pos="8306"/>
        </w:tabs>
      </w:pPr>
      <w:hyperlink w:anchor="_Toc6445" w:history="1">
        <w:r>
          <w:rPr>
            <w:rFonts w:ascii="仿宋" w:eastAsia="仿宋" w:hAnsi="仿宋" w:cs="仿宋" w:hint="eastAsia"/>
            <w:lang w:eastAsia="zh-CN"/>
          </w:rPr>
          <w:t>(四)、优化成本管理</w:t>
        </w:r>
        <w:r>
          <w:tab/>
        </w:r>
        <w:r>
          <w:fldChar w:fldCharType="begin"/>
        </w:r>
        <w:r>
          <w:instrText xml:space="preserve"> PAGEREF _Toc6445 \h </w:instrText>
        </w:r>
        <w:r>
          <w:fldChar w:fldCharType="separate"/>
        </w:r>
        <w:r>
          <w:t>50</w:t>
        </w:r>
        <w:r>
          <w:fldChar w:fldCharType="end"/>
        </w:r>
      </w:hyperlink>
    </w:p>
    <w:p>
      <w:pPr>
        <w:pStyle w:val="TOC1"/>
        <w:tabs>
          <w:tab w:val="right" w:leader="dot" w:pos="8306"/>
        </w:tabs>
      </w:pPr>
      <w:hyperlink w:anchor="_Toc16171" w:history="1">
        <w:r>
          <w:rPr>
            <w:rFonts w:ascii="仿宋" w:eastAsia="仿宋" w:hAnsi="仿宋" w:cs="仿宋" w:hint="eastAsia"/>
            <w:lang w:eastAsia="zh-CN"/>
          </w:rPr>
          <w:t>十二、保健化妆品项目风险管理</w:t>
        </w:r>
        <w:r>
          <w:tab/>
        </w:r>
        <w:r>
          <w:fldChar w:fldCharType="begin"/>
        </w:r>
        <w:r>
          <w:instrText xml:space="preserve"> PAGEREF _Toc16171 \h </w:instrText>
        </w:r>
        <w:r>
          <w:fldChar w:fldCharType="separate"/>
        </w:r>
        <w:r>
          <w:t>51</w:t>
        </w:r>
        <w:r>
          <w:fldChar w:fldCharType="end"/>
        </w:r>
      </w:hyperlink>
    </w:p>
    <w:p>
      <w:pPr>
        <w:pStyle w:val="TOC2"/>
        <w:tabs>
          <w:tab w:val="right" w:leader="dot" w:pos="8306"/>
        </w:tabs>
      </w:pPr>
      <w:hyperlink w:anchor="_Toc1662" w:history="1">
        <w:r>
          <w:rPr>
            <w:rFonts w:ascii="仿宋" w:eastAsia="仿宋" w:hAnsi="仿宋" w:cs="仿宋" w:hint="eastAsia"/>
            <w:lang w:eastAsia="zh-CN"/>
          </w:rPr>
          <w:t>(一)、风险识别与评估</w:t>
        </w:r>
        <w:r>
          <w:tab/>
        </w:r>
        <w:r>
          <w:fldChar w:fldCharType="begin"/>
        </w:r>
        <w:r>
          <w:instrText xml:space="preserve"> PAGEREF _Toc1662 \h </w:instrText>
        </w:r>
        <w:r>
          <w:fldChar w:fldCharType="separate"/>
        </w:r>
        <w:r>
          <w:t>51</w:t>
        </w:r>
        <w:r>
          <w:fldChar w:fldCharType="end"/>
        </w:r>
      </w:hyperlink>
    </w:p>
    <w:p>
      <w:pPr>
        <w:pStyle w:val="TOC2"/>
        <w:tabs>
          <w:tab w:val="right" w:leader="dot" w:pos="8306"/>
        </w:tabs>
      </w:pPr>
      <w:hyperlink w:anchor="_Toc6800" w:history="1">
        <w:r>
          <w:rPr>
            <w:rFonts w:ascii="仿宋" w:eastAsia="仿宋" w:hAnsi="仿宋" w:cs="仿宋" w:hint="eastAsia"/>
            <w:lang w:eastAsia="zh-CN"/>
          </w:rPr>
          <w:t>(二)、风险应对策略</w:t>
        </w:r>
        <w:r>
          <w:tab/>
        </w:r>
        <w:r>
          <w:fldChar w:fldCharType="begin"/>
        </w:r>
        <w:r>
          <w:instrText xml:space="preserve"> PAGEREF _Toc6800 \h </w:instrText>
        </w:r>
        <w:r>
          <w:fldChar w:fldCharType="separate"/>
        </w:r>
        <w:r>
          <w:t>53</w:t>
        </w:r>
        <w:r>
          <w:fldChar w:fldCharType="end"/>
        </w:r>
      </w:hyperlink>
    </w:p>
    <w:p>
      <w:pPr>
        <w:pStyle w:val="TOC2"/>
        <w:tabs>
          <w:tab w:val="right" w:leader="dot" w:pos="8306"/>
        </w:tabs>
      </w:pPr>
      <w:hyperlink w:anchor="_Toc7788" w:history="1">
        <w:r>
          <w:rPr>
            <w:rFonts w:ascii="仿宋" w:eastAsia="仿宋" w:hAnsi="仿宋" w:cs="仿宋" w:hint="eastAsia"/>
            <w:lang w:eastAsia="zh-CN"/>
          </w:rPr>
          <w:t>(三)、风险监控与控制</w:t>
        </w:r>
        <w:r>
          <w:tab/>
        </w:r>
        <w:r>
          <w:fldChar w:fldCharType="begin"/>
        </w:r>
        <w:r>
          <w:instrText xml:space="preserve"> PAGEREF _Toc7788 \h </w:instrText>
        </w:r>
        <w:r>
          <w:fldChar w:fldCharType="separate"/>
        </w:r>
        <w:r>
          <w:t>54</w:t>
        </w:r>
        <w:r>
          <w:fldChar w:fldCharType="end"/>
        </w:r>
      </w:hyperlink>
    </w:p>
    <w:p>
      <w:pPr>
        <w:pStyle w:val="TOC1"/>
        <w:tabs>
          <w:tab w:val="right" w:leader="dot" w:pos="8306"/>
        </w:tabs>
      </w:pPr>
      <w:hyperlink w:anchor="_Toc6161" w:history="1">
        <w:r>
          <w:rPr>
            <w:rFonts w:ascii="仿宋" w:eastAsia="仿宋" w:hAnsi="仿宋" w:cs="仿宋" w:hint="eastAsia"/>
            <w:lang w:eastAsia="zh-CN"/>
          </w:rPr>
          <w:t>十三、保健化妆品项目实施保障措施</w:t>
        </w:r>
        <w:r>
          <w:tab/>
        </w:r>
        <w:r>
          <w:fldChar w:fldCharType="begin"/>
        </w:r>
        <w:r>
          <w:instrText xml:space="preserve"> PAGEREF _Toc6161 \h </w:instrText>
        </w:r>
        <w:r>
          <w:fldChar w:fldCharType="separate"/>
        </w:r>
        <w:r>
          <w:t>55</w:t>
        </w:r>
        <w:r>
          <w:fldChar w:fldCharType="end"/>
        </w:r>
      </w:hyperlink>
    </w:p>
    <w:p>
      <w:pPr>
        <w:pStyle w:val="TOC2"/>
        <w:tabs>
          <w:tab w:val="right" w:leader="dot" w:pos="8306"/>
        </w:tabs>
      </w:pPr>
      <w:hyperlink w:anchor="_Toc2857" w:history="1">
        <w:r>
          <w:rPr>
            <w:rFonts w:ascii="仿宋" w:eastAsia="仿宋" w:hAnsi="仿宋" w:cs="仿宋" w:hint="eastAsia"/>
            <w:lang w:eastAsia="zh-CN"/>
          </w:rPr>
          <w:t>(一)、保健化妆品项目实施保障机制</w:t>
        </w:r>
        <w:r>
          <w:tab/>
        </w:r>
        <w:r>
          <w:fldChar w:fldCharType="begin"/>
        </w:r>
        <w:r>
          <w:instrText xml:space="preserve"> PAGEREF _Toc2857 \h </w:instrText>
        </w:r>
        <w:r>
          <w:fldChar w:fldCharType="separate"/>
        </w:r>
        <w:r>
          <w:t>55</w:t>
        </w:r>
        <w:r>
          <w:fldChar w:fldCharType="end"/>
        </w:r>
      </w:hyperlink>
    </w:p>
    <w:p>
      <w:pPr>
        <w:pStyle w:val="TOC2"/>
        <w:tabs>
          <w:tab w:val="right" w:leader="dot" w:pos="8306"/>
        </w:tabs>
      </w:pPr>
      <w:hyperlink w:anchor="_Toc697" w:history="1">
        <w:r>
          <w:rPr>
            <w:rFonts w:ascii="仿宋" w:eastAsia="仿宋" w:hAnsi="仿宋" w:cs="仿宋" w:hint="eastAsia"/>
            <w:lang w:eastAsia="zh-CN"/>
          </w:rPr>
          <w:t>(二)、保健化妆品项目法律合规要求</w:t>
        </w:r>
        <w:r>
          <w:tab/>
        </w:r>
        <w:r>
          <w:fldChar w:fldCharType="begin"/>
        </w:r>
        <w:r>
          <w:instrText xml:space="preserve"> PAGEREF _Toc697 \h </w:instrText>
        </w:r>
        <w:r>
          <w:fldChar w:fldCharType="separate"/>
        </w:r>
        <w:r>
          <w:t>59</w:t>
        </w:r>
        <w:r>
          <w:fldChar w:fldCharType="end"/>
        </w:r>
      </w:hyperlink>
    </w:p>
    <w:p>
      <w:pPr>
        <w:pStyle w:val="TOC2"/>
        <w:tabs>
          <w:tab w:val="right" w:leader="dot" w:pos="8306"/>
        </w:tabs>
      </w:pPr>
      <w:hyperlink w:anchor="_Toc5804" w:history="1">
        <w:r>
          <w:rPr>
            <w:rFonts w:ascii="仿宋" w:eastAsia="仿宋" w:hAnsi="仿宋" w:cs="仿宋" w:hint="eastAsia"/>
            <w:lang w:eastAsia="zh-CN"/>
          </w:rPr>
          <w:t>(三)、保健化妆品项目合同管理与法律事务</w:t>
        </w:r>
        <w:r>
          <w:tab/>
        </w:r>
        <w:r>
          <w:fldChar w:fldCharType="begin"/>
        </w:r>
        <w:r>
          <w:instrText xml:space="preserve"> PAGEREF _Toc5804 \h </w:instrText>
        </w:r>
        <w:r>
          <w:fldChar w:fldCharType="separate"/>
        </w:r>
        <w:r>
          <w:t>63</w:t>
        </w:r>
        <w:r>
          <w:fldChar w:fldCharType="end"/>
        </w:r>
      </w:hyperlink>
    </w:p>
    <w:p>
      <w:pPr>
        <w:pStyle w:val="TOC2"/>
        <w:tabs>
          <w:tab w:val="right" w:leader="dot" w:pos="8306"/>
        </w:tabs>
      </w:pPr>
      <w:hyperlink w:anchor="_Toc25434" w:history="1">
        <w:r>
          <w:rPr>
            <w:rFonts w:ascii="仿宋" w:eastAsia="仿宋" w:hAnsi="仿宋" w:cs="仿宋" w:hint="eastAsia"/>
            <w:lang w:eastAsia="zh-CN"/>
          </w:rPr>
          <w:t>(四)、保健化妆品项目知识产权保护策略</w:t>
        </w:r>
        <w:r>
          <w:tab/>
        </w:r>
        <w:r>
          <w:fldChar w:fldCharType="begin"/>
        </w:r>
        <w:r>
          <w:instrText xml:space="preserve"> PAGEREF _Toc25434 \h </w:instrText>
        </w:r>
        <w:r>
          <w:fldChar w:fldCharType="separate"/>
        </w:r>
        <w:r>
          <w:t>69</w:t>
        </w:r>
        <w:r>
          <w:fldChar w:fldCharType="end"/>
        </w:r>
      </w:hyperlink>
    </w:p>
    <w:p>
      <w:pPr>
        <w:pStyle w:val="TOC1"/>
        <w:tabs>
          <w:tab w:val="right" w:leader="dot" w:pos="8306"/>
        </w:tabs>
      </w:pPr>
      <w:hyperlink w:anchor="_Toc14959" w:history="1">
        <w:r>
          <w:rPr>
            <w:rFonts w:ascii="仿宋" w:eastAsia="仿宋" w:hAnsi="仿宋" w:cs="仿宋" w:hint="eastAsia"/>
            <w:lang w:eastAsia="zh-CN"/>
          </w:rPr>
          <w:t>十四、利益相关者分析与沟通计划</w:t>
        </w:r>
        <w:r>
          <w:tab/>
        </w:r>
        <w:r>
          <w:fldChar w:fldCharType="begin"/>
        </w:r>
        <w:r>
          <w:instrText xml:space="preserve"> PAGEREF _Toc14959 \h </w:instrText>
        </w:r>
        <w:r>
          <w:fldChar w:fldCharType="separate"/>
        </w:r>
        <w:r>
          <w:t>72</w:t>
        </w:r>
        <w:r>
          <w:fldChar w:fldCharType="end"/>
        </w:r>
      </w:hyperlink>
    </w:p>
    <w:p>
      <w:pPr>
        <w:pStyle w:val="TOC2"/>
        <w:tabs>
          <w:tab w:val="right" w:leader="dot" w:pos="8306"/>
        </w:tabs>
      </w:pPr>
      <w:hyperlink w:anchor="_Toc14790" w:history="1">
        <w:r>
          <w:rPr>
            <w:rFonts w:ascii="仿宋" w:eastAsia="仿宋" w:hAnsi="仿宋" w:cs="仿宋" w:hint="eastAsia"/>
            <w:lang w:eastAsia="zh-CN"/>
          </w:rPr>
          <w:t>(一)、利益相关者分析</w:t>
        </w:r>
        <w:r>
          <w:tab/>
        </w:r>
        <w:r>
          <w:fldChar w:fldCharType="begin"/>
        </w:r>
        <w:r>
          <w:instrText xml:space="preserve"> PAGEREF _Toc14790 \h </w:instrText>
        </w:r>
        <w:r>
          <w:fldChar w:fldCharType="separate"/>
        </w:r>
        <w:r>
          <w:t>72</w:t>
        </w:r>
        <w:r>
          <w:fldChar w:fldCharType="end"/>
        </w:r>
      </w:hyperlink>
    </w:p>
    <w:p>
      <w:pPr>
        <w:pStyle w:val="TOC2"/>
        <w:tabs>
          <w:tab w:val="right" w:leader="dot" w:pos="8306"/>
        </w:tabs>
      </w:pPr>
      <w:hyperlink w:anchor="_Toc14896" w:history="1">
        <w:r>
          <w:rPr>
            <w:rFonts w:ascii="仿宋" w:eastAsia="仿宋" w:hAnsi="仿宋" w:cs="仿宋" w:hint="eastAsia"/>
            <w:lang w:eastAsia="zh-CN"/>
          </w:rPr>
          <w:t>(二)、沟通计划</w:t>
        </w:r>
        <w:r>
          <w:tab/>
        </w:r>
        <w:r>
          <w:fldChar w:fldCharType="begin"/>
        </w:r>
        <w:r>
          <w:instrText xml:space="preserve"> PAGEREF _Toc14896 \h </w:instrText>
        </w:r>
        <w:r>
          <w:fldChar w:fldCharType="separate"/>
        </w:r>
        <w:r>
          <w:t>73</w:t>
        </w:r>
        <w:r>
          <w:fldChar w:fldCharType="end"/>
        </w:r>
      </w:hyperlink>
    </w:p>
    <w:p>
      <w:pPr>
        <w:pStyle w:val="TOC1"/>
        <w:tabs>
          <w:tab w:val="right" w:leader="dot" w:pos="8306"/>
        </w:tabs>
      </w:pPr>
      <w:hyperlink w:anchor="_Toc22801" w:history="1">
        <w:r>
          <w:rPr>
            <w:rFonts w:ascii="仿宋" w:eastAsia="仿宋" w:hAnsi="仿宋" w:cs="仿宋" w:hint="eastAsia"/>
            <w:lang w:eastAsia="zh-CN"/>
          </w:rPr>
          <w:t>十五、营销与推广策略</w:t>
        </w:r>
        <w:r>
          <w:tab/>
        </w:r>
        <w:r>
          <w:fldChar w:fldCharType="begin"/>
        </w:r>
        <w:r>
          <w:instrText xml:space="preserve"> PAGEREF _Toc22801 \h </w:instrText>
        </w:r>
        <w:r>
          <w:fldChar w:fldCharType="separate"/>
        </w:r>
        <w:r>
          <w:t>74</w:t>
        </w:r>
        <w:r>
          <w:fldChar w:fldCharType="end"/>
        </w:r>
      </w:hyperlink>
    </w:p>
    <w:p>
      <w:pPr>
        <w:pStyle w:val="TOC2"/>
        <w:tabs>
          <w:tab w:val="right" w:leader="dot" w:pos="8306"/>
        </w:tabs>
      </w:pPr>
      <w:hyperlink w:anchor="_Toc2496" w:history="1">
        <w:r>
          <w:rPr>
            <w:rFonts w:ascii="仿宋" w:eastAsia="仿宋" w:hAnsi="仿宋" w:cs="仿宋" w:hint="eastAsia"/>
            <w:lang w:eastAsia="zh-CN"/>
          </w:rPr>
          <w:t>(一)、产品/服务定位与特点</w:t>
        </w:r>
        <w:r>
          <w:tab/>
        </w:r>
        <w:r>
          <w:fldChar w:fldCharType="begin"/>
        </w:r>
        <w:r>
          <w:instrText xml:space="preserve"> PAGEREF _Toc2496 \h </w:instrText>
        </w:r>
        <w:r>
          <w:fldChar w:fldCharType="separate"/>
        </w:r>
        <w:r>
          <w:t>74</w:t>
        </w:r>
        <w:r>
          <w:fldChar w:fldCharType="end"/>
        </w:r>
      </w:hyperlink>
    </w:p>
    <w:p>
      <w:pPr>
        <w:pStyle w:val="TOC2"/>
        <w:tabs>
          <w:tab w:val="right" w:leader="dot" w:pos="8306"/>
        </w:tabs>
      </w:pPr>
      <w:hyperlink w:anchor="_Toc18097" w:history="1">
        <w:r>
          <w:rPr>
            <w:rFonts w:ascii="仿宋" w:eastAsia="仿宋" w:hAnsi="仿宋" w:cs="仿宋" w:hint="eastAsia"/>
            <w:lang w:eastAsia="zh-CN"/>
          </w:rPr>
          <w:t>(二)、市场定位与竞争分析</w:t>
        </w:r>
        <w:r>
          <w:tab/>
        </w:r>
        <w:r>
          <w:fldChar w:fldCharType="begin"/>
        </w:r>
        <w:r>
          <w:instrText xml:space="preserve"> PAGEREF _Toc18097 \h </w:instrText>
        </w:r>
        <w:r>
          <w:fldChar w:fldCharType="separate"/>
        </w:r>
        <w:r>
          <w:t>75</w:t>
        </w:r>
        <w:r>
          <w:fldChar w:fldCharType="end"/>
        </w:r>
      </w:hyperlink>
    </w:p>
    <w:p>
      <w:pPr>
        <w:pStyle w:val="TOC2"/>
        <w:tabs>
          <w:tab w:val="right" w:leader="dot" w:pos="8306"/>
        </w:tabs>
      </w:pPr>
      <w:hyperlink w:anchor="_Toc32278" w:history="1">
        <w:r>
          <w:rPr>
            <w:rFonts w:ascii="仿宋" w:eastAsia="仿宋" w:hAnsi="仿宋" w:cs="仿宋" w:hint="eastAsia"/>
            <w:lang w:eastAsia="zh-CN"/>
          </w:rPr>
          <w:t>(三)、营销渠道与策略</w:t>
        </w:r>
        <w:r>
          <w:tab/>
        </w:r>
        <w:r>
          <w:fldChar w:fldCharType="begin"/>
        </w:r>
        <w:r>
          <w:instrText xml:space="preserve"> PAGEREF _Toc32278 \h </w:instrText>
        </w:r>
        <w:r>
          <w:fldChar w:fldCharType="separate"/>
        </w:r>
        <w:r>
          <w:t>77</w:t>
        </w:r>
        <w:r>
          <w:fldChar w:fldCharType="end"/>
        </w:r>
      </w:hyperlink>
    </w:p>
    <w:p>
      <w:pPr>
        <w:pStyle w:val="TOC2"/>
        <w:tabs>
          <w:tab w:val="right" w:leader="dot" w:pos="8306"/>
        </w:tabs>
      </w:pPr>
      <w:hyperlink w:anchor="_Toc15275" w:history="1">
        <w:r>
          <w:rPr>
            <w:rFonts w:ascii="仿宋" w:eastAsia="仿宋" w:hAnsi="仿宋" w:cs="仿宋" w:hint="eastAsia"/>
            <w:lang w:eastAsia="zh-CN"/>
          </w:rPr>
          <w:t>(四)、推广与宣传活动</w:t>
        </w:r>
        <w:r>
          <w:tab/>
        </w:r>
        <w:r>
          <w:fldChar w:fldCharType="begin"/>
        </w:r>
        <w:r>
          <w:instrText xml:space="preserve"> PAGEREF _Toc15275 \h </w:instrText>
        </w:r>
        <w:r>
          <w:fldChar w:fldCharType="separate"/>
        </w:r>
        <w:r>
          <w:t>78</w:t>
        </w:r>
        <w:r>
          <w:fldChar w:fldCharType="end"/>
        </w:r>
      </w:hyperlink>
    </w:p>
    <w:p>
      <w:pPr>
        <w:pStyle w:val="TOC1"/>
        <w:tabs>
          <w:tab w:val="right" w:leader="dot" w:pos="8306"/>
        </w:tabs>
      </w:pPr>
      <w:hyperlink w:anchor="_Toc3148" w:history="1">
        <w:r>
          <w:rPr>
            <w:rFonts w:ascii="仿宋" w:eastAsia="仿宋" w:hAnsi="仿宋" w:cs="仿宋" w:hint="eastAsia"/>
            <w:lang w:eastAsia="zh-CN"/>
          </w:rPr>
          <w:t>十六、保健化妆品项目工程方案分析</w:t>
        </w:r>
        <w:r>
          <w:tab/>
        </w:r>
        <w:r>
          <w:fldChar w:fldCharType="begin"/>
        </w:r>
        <w:r>
          <w:instrText xml:space="preserve"> PAGEREF _Toc3148 \h </w:instrText>
        </w:r>
        <w:r>
          <w:fldChar w:fldCharType="separate"/>
        </w:r>
        <w:r>
          <w:t>83</w:t>
        </w:r>
        <w:r>
          <w:fldChar w:fldCharType="end"/>
        </w:r>
      </w:hyperlink>
    </w:p>
    <w:p>
      <w:pPr>
        <w:pStyle w:val="TOC2"/>
        <w:tabs>
          <w:tab w:val="right" w:leader="dot" w:pos="8306"/>
        </w:tabs>
      </w:pPr>
      <w:hyperlink w:anchor="_Toc8250" w:history="1">
        <w:r>
          <w:rPr>
            <w:rFonts w:ascii="仿宋" w:eastAsia="仿宋" w:hAnsi="仿宋" w:cs="仿宋" w:hint="eastAsia"/>
            <w:lang w:eastAsia="zh-CN"/>
          </w:rPr>
          <w:t>(一)、建筑工程设计原则</w:t>
        </w:r>
        <w:r>
          <w:tab/>
        </w:r>
        <w:r>
          <w:fldChar w:fldCharType="begin"/>
        </w:r>
        <w:r>
          <w:instrText xml:space="preserve"> PAGEREF _Toc8250 \h </w:instrText>
        </w:r>
        <w:r>
          <w:fldChar w:fldCharType="separate"/>
        </w:r>
        <w:r>
          <w:t>83</w:t>
        </w:r>
        <w:r>
          <w:fldChar w:fldCharType="end"/>
        </w:r>
      </w:hyperlink>
    </w:p>
    <w:p>
      <w:pPr>
        <w:pStyle w:val="TOC2"/>
        <w:tabs>
          <w:tab w:val="right" w:leader="dot" w:pos="8306"/>
        </w:tabs>
      </w:pPr>
      <w:hyperlink w:anchor="_Toc11565" w:history="1">
        <w:r>
          <w:rPr>
            <w:rFonts w:ascii="仿宋" w:eastAsia="仿宋" w:hAnsi="仿宋" w:cs="仿宋" w:hint="eastAsia"/>
            <w:lang w:eastAsia="zh-CN"/>
          </w:rPr>
          <w:t>(二)、土建工程建设指标</w:t>
        </w:r>
        <w:r>
          <w:tab/>
        </w:r>
        <w:r>
          <w:fldChar w:fldCharType="begin"/>
        </w:r>
        <w:r>
          <w:instrText xml:space="preserve"> PAGEREF _Toc11565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5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311"/>
      <w:r>
        <w:rPr>
          <w:rFonts w:ascii="仿宋" w:eastAsia="仿宋" w:hAnsi="仿宋" w:cs="仿宋" w:hint="eastAsia"/>
          <w:sz w:val="28"/>
          <w:lang w:eastAsia="zh-CN"/>
        </w:rPr>
        <w:t>一、保健化妆品项目危机管理</w:t>
      </w:r>
      <w:bookmarkEnd w:id="2"/>
    </w:p>
    <w:p>
      <w:pPr>
        <w:pStyle w:val="Heading2"/>
        <w:rPr>
          <w:rFonts w:ascii="仿宋" w:eastAsia="仿宋" w:hAnsi="仿宋" w:cs="仿宋" w:hint="eastAsia"/>
          <w:lang w:eastAsia="zh-CN"/>
        </w:rPr>
      </w:pPr>
      <w:bookmarkStart w:id="3" w:name="_Toc1619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危机管理中，危机预警与识别是确保保健化妆品项目稳健运行的核心步骤。通过建立全面的监测机制，保健化妆品项目团队旨在及时发现和理解潜在的风险和危机因素，以便采取及时的预防和应对措施，确保保健化妆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首先，通过深入的风险评估，保健化妆品项目团队全面分析了整个保健化妆品项目和各个阶段可能存在的威胁。这包括准确评估每个潜在风险的发生概率和可能影响的程度，为后续危机预警提供了有力支持。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保健化妆品项目团队着重于明确定义保健化妆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健化妆品项目进展的持续监控，团队能够及时发现潜在问题并作出迅速反应。保健化妆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在这一阶段，团队的专业素养和反应速度将发挥至关重要的作用，以确保潜在危机能够在初期得到有效的处理，最大程度地减轻负面影响。通过危机预警与识别，保健化妆品项目得以更有序、可控地推进。</w:t>
      </w:r>
    </w:p>
    <w:p>
      <w:pPr>
        <w:pStyle w:val="Heading2"/>
        <w:ind w:firstLine="560" w:firstLineChars="200"/>
        <w:rPr>
          <w:rFonts w:ascii="仿宋" w:eastAsia="仿宋" w:hAnsi="仿宋" w:cs="仿宋" w:hint="eastAsia"/>
          <w:sz w:val="28"/>
          <w:lang w:eastAsia="zh-CN"/>
        </w:rPr>
      </w:pPr>
      <w:bookmarkStart w:id="4" w:name="_Toc14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在危机发生时，保健化妆品项目团队立即行动，成立了应急小组。该小组的任务是迅速制定并实施紧急应对措施，以最小化潜在损失。以下是采取的主要措施：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暂停保健化妆品项目进度：为遏制危机蔓延，保健化妆品项目暂时停止进行，以便全面评估当前状况。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资源重新分配：重新评估保健化妆品项目资源的分配，确保最大限度地减小损失。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实时沟通：与关键利益相关者建立实时沟通机制，向他们传递保健化妆品项目危机的实际状况，保障保健化妆品项目核心利益。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在紧急应对的同时，保健化妆品项目团队强调了团队协作和有效沟通的重要性。以下是团队协作的关键举措：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信息共享机制：建立了信息共享平台，确保团队成员能够及时获取保健化妆品项目危机的实时信息。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领导者沟通：保健化妆品项目领导者通过定期会议和即时沟通工具，指导团队应对危机，保持团队稳定运行。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随着危机得到初步控制，保健化妆品项目团队转向制定恢复计划，以确保保健化妆品项目能够从中迅速恢复。主要恢复计划包括：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修复受损的进度计划：重新评估保健化妆品项目进度，制定修复计划，确保保健化妆品项目尽快回归正常进程。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重新调整资源分配：优化资源分配，确保保健化妆品项目在有限资源下高效运转。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风险管理机制加强：对保健化妆品项目风险进行全面评估，制定更强化的风险管理策略，以预防未来可能的危机。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0003"/>
      <w:r>
        <w:rPr>
          <w:rFonts w:ascii="仿宋" w:eastAsia="仿宋" w:hAnsi="仿宋" w:cs="仿宋" w:hint="eastAsia"/>
          <w:sz w:val="28"/>
          <w:lang w:eastAsia="zh-CN"/>
        </w:rPr>
        <w:t>二、保健化妆品项目绩效评估</w:t>
      </w:r>
      <w:bookmarkEnd w:id="5"/>
    </w:p>
    <w:p>
      <w:pPr>
        <w:pStyle w:val="Heading2"/>
        <w:rPr>
          <w:rFonts w:ascii="仿宋" w:eastAsia="仿宋" w:hAnsi="仿宋" w:cs="仿宋" w:hint="eastAsia"/>
          <w:lang w:eastAsia="zh-CN"/>
        </w:rPr>
      </w:pPr>
      <w:bookmarkStart w:id="6" w:name="_Toc818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中，我们设计了一套全面的绩效评估指标，以确保保健化妆品项目的可控和成功交付。这些指标跨足保健化妆品项目目标、成本、进度和质量等多个维度，为我们提供了全面洞察保健化妆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目标达成率是我们关注的首要指标。我们设定了明确的目标，并通过定期监测和评估，迅速发现并应对潜在的目标偏差。这为保健化妆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成本绩效是另一个核心关注点。通过实际成本与预算成本的对比分析，我们深入了解成本差异的原因，及时调整资源分配，保持保健化妆品项目在经济效益方面的合理水平。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化妆品项目进度作为关键的绩效指标之一，得到了精心的关注。我们制定了详细的保健化妆品项目进度计划，并设立了进度符合度指标，确保实际进度与计划进度保持一致。这使我们能够快速发现和解决潜在的进度问题，保持保健化妆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保健化妆品项目绩效的不可或缺的一环。我们引入了一系列的质量标准和客户满意度指标，以确保保健化妆品项目交付的成果在质量上达到或超越预期水平。通过持续监测这些指标，我们努力提升保健化妆品项目整体质量水平，为保健化妆品项目的成功交付提供有力保障。通过这些科学且全面的绩效评估，我们能够更好地引导保健化妆品项目的持续改进，确保保健化妆品项目目标的顺利达成。</w:t>
      </w:r>
    </w:p>
    <w:p>
      <w:pPr>
        <w:pStyle w:val="Heading2"/>
        <w:ind w:firstLine="560" w:firstLineChars="200"/>
        <w:rPr>
          <w:rFonts w:ascii="仿宋" w:eastAsia="仿宋" w:hAnsi="仿宋" w:cs="仿宋" w:hint="eastAsia"/>
          <w:sz w:val="28"/>
          <w:lang w:eastAsia="zh-CN"/>
        </w:rPr>
      </w:pPr>
      <w:bookmarkStart w:id="7" w:name="_Toc2817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绩效评估是保健化妆品项目中的关键环节，为确保保健化妆品项目达到预期目标，我们采用了多层次、多维度的绩效评估方法。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保健化妆品项目的战略目标对齐，确保每个决策和行动都与保健化妆品项目整体目标保持一致。团队会定期召开战略对齐会议，审视当前工作与保健化妆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保健化妆品项目进度、质量、成本和风险等方面。这些指标通过数据收集和分析，为保健化妆品项目管理团队提供了客观的评估依据。例如，我们通过保健化妆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绩效评估不仅仅停留在保健化妆品项目内部，还考虑了保健化妆品项目对外部环境的影响。我们定期进行干系人满意度调查，以了解各利益相关方对保健化妆品项目的期望和满意度，并及时做出调整。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这种多层次、多角度的绩效评估方法，使得我们能够全面了解保健化妆品项目的运行状态，及时做出调整，确保保健化妆品项目在不断变化的环境中保持稳健前行。</w:t>
      </w:r>
    </w:p>
    <w:p>
      <w:pPr>
        <w:pStyle w:val="Heading2"/>
        <w:ind w:firstLine="560" w:firstLineChars="200"/>
        <w:rPr>
          <w:rFonts w:ascii="仿宋" w:eastAsia="仿宋" w:hAnsi="仿宋" w:cs="仿宋" w:hint="eastAsia"/>
          <w:sz w:val="28"/>
          <w:lang w:eastAsia="zh-CN"/>
        </w:rPr>
      </w:pPr>
      <w:bookmarkStart w:id="8" w:name="_Toc1101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为了确保保健化妆品项目的有效管理和不断优化，我们采用了精心设计的绩效评估周期。这个周期旨在实现灵活、实时和全面的评估，以适应保健化妆品项目执行中的各种挑战。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保健化妆品项目的不同需求，分为短期、中期和长期。短期评估关注每个迭代或工作周期，以及时发现和解决当前任务中的问题。中期评估涵盖几个迭代，深入了解整体保健化妆品项目的趋势和性能。长期评估则着眼于整个保健化妆品项目阶段，确保保健化妆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保健化妆品项目管理工具和协作平台，团队成员能够随时更新和分享保健化妆品项目数据。这种实时性的反馈机制使我们能够及时察觉潜在问题，快速调整，保持保健化妆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保健化妆品项目的决策制定密不可分。每个周期的保健化妆品项目回顾会议成为集体总结经验、识别问题深层次原因并找到创新解决方案的平台。这种定期的反思与调整机制使保健化妆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781"/>
      <w:r>
        <w:rPr>
          <w:rFonts w:ascii="仿宋" w:eastAsia="仿宋" w:hAnsi="仿宋" w:cs="仿宋" w:hint="eastAsia"/>
          <w:sz w:val="28"/>
          <w:lang w:eastAsia="zh-CN"/>
        </w:rPr>
        <w:t>三、保健化妆品项目土建工程</w:t>
      </w:r>
      <w:bookmarkEnd w:id="9"/>
    </w:p>
    <w:p>
      <w:pPr>
        <w:pStyle w:val="Heading2"/>
        <w:rPr>
          <w:rFonts w:ascii="仿宋" w:eastAsia="仿宋" w:hAnsi="仿宋" w:cs="仿宋" w:hint="eastAsia"/>
          <w:lang w:eastAsia="zh-CN"/>
        </w:rPr>
      </w:pPr>
      <w:bookmarkStart w:id="10" w:name="_Toc2140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在保健化妆品项目的建筑工程设计中，我们将秉承一系列重要的设计原则，以确保保健化妆品项目建筑在功能、美观、可持续性等方面达到最佳效果。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首要原则是确保建筑的功能性得到最大化的发挥。我们将充分理解保健化妆品项目的实际需求，合理布局各个功能区域，保证建筑在满足业务需求的同时，提供高效的工作环境。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在建筑设计中，我们将综合考虑建设和运营成本。通过精细的经济效益分析，确保设计方案在高效利用资源的同时，对保健化妆品项目的长期盈利能力有积极的贡献。</w:t>
      </w:r>
    </w:p>
    <w:p>
      <w:pPr>
        <w:pStyle w:val="Heading2"/>
        <w:ind w:firstLine="560" w:firstLineChars="200"/>
        <w:rPr>
          <w:rFonts w:ascii="仿宋" w:eastAsia="仿宋" w:hAnsi="仿宋" w:cs="仿宋" w:hint="eastAsia"/>
          <w:sz w:val="28"/>
          <w:lang w:eastAsia="zh-CN"/>
        </w:rPr>
      </w:pPr>
      <w:bookmarkStart w:id="11" w:name="_Toc25370"/>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土建工程设计中，我们将精准设定设计年限，结合保健化妆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健化妆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050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保健化妆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健化妆品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健化妆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046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本期工程保健化妆品项目预计总建筑面积XXX平方米，其中：计容建筑面积XXX平方米，计划建筑工程投资XX万元，占保健化妆品项目总投资的XX%。</w:t>
      </w:r>
    </w:p>
    <w:p>
      <w:pPr>
        <w:pStyle w:val="Heading1"/>
        <w:ind w:firstLine="560" w:firstLineChars="200"/>
        <w:rPr>
          <w:rFonts w:ascii="仿宋" w:eastAsia="仿宋" w:hAnsi="仿宋" w:cs="仿宋" w:hint="eastAsia"/>
          <w:sz w:val="28"/>
          <w:lang w:eastAsia="zh-CN"/>
        </w:rPr>
      </w:pPr>
      <w:bookmarkStart w:id="14" w:name="_Toc28779"/>
      <w:r>
        <w:rPr>
          <w:rFonts w:ascii="仿宋" w:eastAsia="仿宋" w:hAnsi="仿宋" w:cs="仿宋" w:hint="eastAsia"/>
          <w:sz w:val="28"/>
          <w:lang w:eastAsia="zh-CN"/>
        </w:rPr>
        <w:t>四、保健化妆品项目建设单位说明</w:t>
      </w:r>
      <w:bookmarkEnd w:id="14"/>
    </w:p>
    <w:p>
      <w:pPr>
        <w:pStyle w:val="Heading2"/>
        <w:rPr>
          <w:rFonts w:ascii="仿宋" w:eastAsia="仿宋" w:hAnsi="仿宋" w:cs="仿宋" w:hint="eastAsia"/>
          <w:lang w:eastAsia="zh-CN"/>
        </w:rPr>
      </w:pPr>
      <w:bookmarkStart w:id="15" w:name="_Toc4537"/>
      <w:r>
        <w:rPr>
          <w:rFonts w:ascii="仿宋" w:eastAsia="仿宋" w:hAnsi="仿宋" w:cs="仿宋" w:hint="eastAsia"/>
          <w:lang w:eastAsia="zh-CN"/>
        </w:rPr>
        <w:t>(一)、保健化妆品项目承办单位基本情况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5727"/>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保健化妆品项目承办单位的XXXX，我们着眼于实现可持续的经济效益。通过技术创新和解决方案的提供，公司预计在保健化妆品项目执行期间将获得可观的收入增长。这一收入来源主要包括保健化妆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同时，我们注重成本控制和效率提升，以确保保健化妆品项目的可持续盈利。透过精细的管理和资源优化，公司期望实现保健化妆品项目利润最大化。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保健化妆品项目实施进行全面的投资评估，包括保健化妆品项目启动阶段的资金投入和后续运营成本。通过对保健化妆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保健化妆品项目实施过程中具备足够的资金流动性，公司将进行详尽的现金流分析。这包括资金需求的合理预测、保健化妆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923"/>
      <w:r>
        <w:rPr>
          <w:rFonts w:ascii="仿宋" w:eastAsia="仿宋" w:hAnsi="仿宋" w:cs="仿宋" w:hint="eastAsia"/>
          <w:sz w:val="28"/>
          <w:lang w:eastAsia="zh-CN"/>
        </w:rPr>
        <w:t>五、保健化妆品项目选址可行性分析</w:t>
      </w:r>
      <w:bookmarkEnd w:id="17"/>
    </w:p>
    <w:p>
      <w:pPr>
        <w:pStyle w:val="Heading2"/>
        <w:rPr>
          <w:rFonts w:ascii="仿宋" w:eastAsia="仿宋" w:hAnsi="仿宋" w:cs="仿宋" w:hint="eastAsia"/>
          <w:lang w:eastAsia="zh-CN"/>
        </w:rPr>
      </w:pPr>
      <w:bookmarkStart w:id="18" w:name="_Toc11418"/>
      <w:r>
        <w:rPr>
          <w:rFonts w:ascii="仿宋" w:eastAsia="仿宋" w:hAnsi="仿宋" w:cs="仿宋" w:hint="eastAsia"/>
          <w:lang w:eastAsia="zh-CN"/>
        </w:rPr>
        <w:t>(一)、保健化妆品项目选址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该保健化妆品项目选址位于XX省XX市XX区XXX街道</w:t>
      </w:r>
    </w:p>
    <w:p>
      <w:pPr>
        <w:pStyle w:val="Heading2"/>
        <w:ind w:firstLine="560" w:firstLineChars="200"/>
        <w:rPr>
          <w:rFonts w:ascii="仿宋" w:eastAsia="仿宋" w:hAnsi="仿宋" w:cs="仿宋" w:hint="eastAsia"/>
          <w:sz w:val="28"/>
          <w:lang w:eastAsia="zh-CN"/>
        </w:rPr>
      </w:pPr>
      <w:bookmarkStart w:id="19" w:name="_Toc3091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保健化妆品项目的征地面积将根据保健化妆品项目的实际规模和需求进行精确规划。具体面积XXX平方米，旨在确保保健化妆品项目不仅能够满足当前的发展需求，还能够预留空间以适应未来的扩展。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净用地面积是在征地面积基础上去除不可利用面积后的实际可开发用地。具体面积XXX平方米，考虑到环保、交通、安全等多方面因素，以确保保健化妆品项目在整体利用效率上达到最优。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保健化妆品项目计划建设的建筑总规模具体面积XXX平方米。这一规模的确定综合考虑了保健化妆品项目的性质、规模，以及城市规划的相关要求，确保建筑布局与周边环境协调一致。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绿地率是保健化妆品项目用地中被规划为绿地的比例。具体面积XXX平方米，旨在通过合理规划绿地，改善保健化妆品项目周边环境，提升居民生活质量，并符合城市整体绿化规划。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容积率是用地上可以建设的建筑总体积与用地面积之比。具体面积XXX，通过合理的容积率规划，确保保健化妆品项目建筑规模与周边环境和谐共生。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保健化妆品项目选址与当地城市规划相一致，具体面积XXX平方米。通过与城市规划部门深入沟通，确保保健化妆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保健化妆品项目选址符合当地产业政策，具体面积XXX平方米。这包括保健化妆品项目对当地经济的促进作用，以及对相关产业的带动效应，确保保健化妆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用地总体要求必须符合环保和可持续发展的原则，具体面积XXX平方米。通过采用绿色建筑设计、节能减排等措施，确保保健化妆品项目在建设和运营过程中对环境的影响最小化，达到可持续发展的要求。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确保保健化妆品项目选址具备必要的公共设施配套，具体面积XXX平方米。这包括交通便利性、教育、医疗等基础设施，以提高居民生活品质，使得保健化妆品项目选址更具吸引力。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考虑用地总体要求对当地社会稳定性的影响，具体面积XXX平方米。通过深入了解当地社区反馈，确保保健化妆品项目的选址和建设过程对当地社会和谐稳定产生积极作用。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保健化妆品项目选址不仅符合法规和规划，还在实际操作中具有可行性。这一全面规划将为保健化妆品项目的成功实施提供坚实的基础，确保保健化妆品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0926"/>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化妆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保健化妆品项目的设备规划和空间设计中，我们将采取灵活设备布局的措施。设备布局将根据实际需求进行灵活设计，避免不必要的浪费。通过合理规划设备摆放位置，我们将提高设备的利用率，减少设备间距，以确保保健化妆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https://d.book118.com/786014153033010044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保健化妆品项目计划设计方案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4D7900"/>
    <w:rsid w:val="034D79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6014153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2024-02-01T15:36:00Z</dcterms:created>
  <dcterms:modified xsi:type="dcterms:W3CDTF">2024-02-01T15:36:41Z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A0E8DC2C315445B4AC635BFAB5B76713_11</vt:lpwstr>
  </property>
  <property fmtid="{D5CDD505-2E9C-101B-9397-08002B2CF9AE}" pid="3" name="KSOProductBuildVer">
    <vt:lpwstr>2052-12.1.0.16250</vt:lpwstr>
  </property>
</Properties>
</file>