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米面机械休闲设备项目规划设计纲要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6" w:history="1">
        <w:r>
          <w:rPr>
            <w:rFonts w:ascii="仿宋" w:eastAsia="仿宋" w:hAnsi="仿宋" w:cs="仿宋" w:hint="eastAsia"/>
            <w:lang w:eastAsia="zh-CN"/>
          </w:rPr>
          <w:t>序言</w:t>
        </w:r>
        <w:r>
          <w:tab/>
        </w:r>
        <w:r>
          <w:fldChar w:fldCharType="begin"/>
        </w:r>
        <w:r>
          <w:instrText xml:space="preserve"> PAGEREF _Toc27996 \h </w:instrText>
        </w:r>
        <w:r>
          <w:fldChar w:fldCharType="separate"/>
        </w:r>
        <w:r>
          <w:t>3</w:t>
        </w:r>
        <w:r>
          <w:fldChar w:fldCharType="end"/>
        </w:r>
      </w:hyperlink>
    </w:p>
    <w:p>
      <w:pPr>
        <w:pStyle w:val="TOC1"/>
        <w:tabs>
          <w:tab w:val="right" w:leader="dot" w:pos="8306"/>
        </w:tabs>
      </w:pPr>
      <w:hyperlink w:anchor="_Toc20693" w:history="1">
        <w:r>
          <w:rPr>
            <w:rFonts w:ascii="仿宋" w:eastAsia="仿宋" w:hAnsi="仿宋" w:cs="仿宋" w:hint="eastAsia"/>
            <w:lang w:eastAsia="zh-CN"/>
          </w:rPr>
          <w:t>一、米面机械休闲设备项目概论</w:t>
        </w:r>
        <w:r>
          <w:tab/>
        </w:r>
        <w:r>
          <w:fldChar w:fldCharType="begin"/>
        </w:r>
        <w:r>
          <w:instrText xml:space="preserve"> PAGEREF _Toc20693 \h </w:instrText>
        </w:r>
        <w:r>
          <w:fldChar w:fldCharType="separate"/>
        </w:r>
        <w:r>
          <w:t>3</w:t>
        </w:r>
        <w:r>
          <w:fldChar w:fldCharType="end"/>
        </w:r>
      </w:hyperlink>
    </w:p>
    <w:p>
      <w:pPr>
        <w:pStyle w:val="TOC2"/>
        <w:tabs>
          <w:tab w:val="right" w:leader="dot" w:pos="8306"/>
        </w:tabs>
      </w:pPr>
      <w:hyperlink w:anchor="_Toc18457" w:history="1">
        <w:r>
          <w:rPr>
            <w:rFonts w:ascii="仿宋" w:eastAsia="仿宋" w:hAnsi="仿宋" w:cs="仿宋" w:hint="eastAsia"/>
            <w:lang w:eastAsia="zh-CN"/>
          </w:rPr>
          <w:t>(一)、米面机械休闲设备项目概况</w:t>
        </w:r>
        <w:r>
          <w:tab/>
        </w:r>
        <w:r>
          <w:fldChar w:fldCharType="begin"/>
        </w:r>
        <w:r>
          <w:instrText xml:space="preserve"> PAGEREF _Toc18457 \h </w:instrText>
        </w:r>
        <w:r>
          <w:fldChar w:fldCharType="separate"/>
        </w:r>
        <w:r>
          <w:t>3</w:t>
        </w:r>
        <w:r>
          <w:fldChar w:fldCharType="end"/>
        </w:r>
      </w:hyperlink>
    </w:p>
    <w:p>
      <w:pPr>
        <w:pStyle w:val="TOC2"/>
        <w:tabs>
          <w:tab w:val="right" w:leader="dot" w:pos="8306"/>
        </w:tabs>
      </w:pPr>
      <w:hyperlink w:anchor="_Toc3632" w:history="1">
        <w:r>
          <w:rPr>
            <w:rFonts w:ascii="仿宋" w:eastAsia="仿宋" w:hAnsi="仿宋" w:cs="仿宋" w:hint="eastAsia"/>
            <w:lang w:eastAsia="zh-CN"/>
          </w:rPr>
          <w:t>(二)、米面机械休闲设备项目目标</w:t>
        </w:r>
        <w:r>
          <w:tab/>
        </w:r>
        <w:r>
          <w:fldChar w:fldCharType="begin"/>
        </w:r>
        <w:r>
          <w:instrText xml:space="preserve"> PAGEREF _Toc3632 \h </w:instrText>
        </w:r>
        <w:r>
          <w:fldChar w:fldCharType="separate"/>
        </w:r>
        <w:r>
          <w:t>5</w:t>
        </w:r>
        <w:r>
          <w:fldChar w:fldCharType="end"/>
        </w:r>
      </w:hyperlink>
    </w:p>
    <w:p>
      <w:pPr>
        <w:pStyle w:val="TOC2"/>
        <w:tabs>
          <w:tab w:val="right" w:leader="dot" w:pos="8306"/>
        </w:tabs>
      </w:pPr>
      <w:hyperlink w:anchor="_Toc17783" w:history="1">
        <w:r>
          <w:rPr>
            <w:rFonts w:ascii="仿宋" w:eastAsia="仿宋" w:hAnsi="仿宋" w:cs="仿宋" w:hint="eastAsia"/>
            <w:lang w:eastAsia="zh-CN"/>
          </w:rPr>
          <w:t>(三)、米面机械休闲设备项目提出的理由</w:t>
        </w:r>
        <w:r>
          <w:tab/>
        </w:r>
        <w:r>
          <w:fldChar w:fldCharType="begin"/>
        </w:r>
        <w:r>
          <w:instrText xml:space="preserve"> PAGEREF _Toc17783 \h </w:instrText>
        </w:r>
        <w:r>
          <w:fldChar w:fldCharType="separate"/>
        </w:r>
        <w:r>
          <w:t>6</w:t>
        </w:r>
        <w:r>
          <w:fldChar w:fldCharType="end"/>
        </w:r>
      </w:hyperlink>
    </w:p>
    <w:p>
      <w:pPr>
        <w:pStyle w:val="TOC2"/>
        <w:tabs>
          <w:tab w:val="right" w:leader="dot" w:pos="8306"/>
        </w:tabs>
      </w:pPr>
      <w:hyperlink w:anchor="_Toc7024" w:history="1">
        <w:r>
          <w:rPr>
            <w:rFonts w:ascii="仿宋" w:eastAsia="仿宋" w:hAnsi="仿宋" w:cs="仿宋" w:hint="eastAsia"/>
            <w:lang w:eastAsia="zh-CN"/>
          </w:rPr>
          <w:t>(四)、米面机械休闲设备项目意义</w:t>
        </w:r>
        <w:r>
          <w:tab/>
        </w:r>
        <w:r>
          <w:fldChar w:fldCharType="begin"/>
        </w:r>
        <w:r>
          <w:instrText xml:space="preserve"> PAGEREF _Toc7024 \h </w:instrText>
        </w:r>
        <w:r>
          <w:fldChar w:fldCharType="separate"/>
        </w:r>
        <w:r>
          <w:t>8</w:t>
        </w:r>
        <w:r>
          <w:fldChar w:fldCharType="end"/>
        </w:r>
      </w:hyperlink>
    </w:p>
    <w:p>
      <w:pPr>
        <w:pStyle w:val="TOC2"/>
        <w:tabs>
          <w:tab w:val="right" w:leader="dot" w:pos="8306"/>
        </w:tabs>
      </w:pPr>
      <w:hyperlink w:anchor="_Toc7370" w:history="1">
        <w:r>
          <w:rPr>
            <w:rFonts w:ascii="仿宋" w:eastAsia="仿宋" w:hAnsi="仿宋" w:cs="仿宋" w:hint="eastAsia"/>
            <w:lang w:eastAsia="zh-CN"/>
          </w:rPr>
          <w:t>(五)、米面机械休闲设备项目背景</w:t>
        </w:r>
        <w:r>
          <w:tab/>
        </w:r>
        <w:r>
          <w:fldChar w:fldCharType="begin"/>
        </w:r>
        <w:r>
          <w:instrText xml:space="preserve"> PAGEREF _Toc7370 \h </w:instrText>
        </w:r>
        <w:r>
          <w:fldChar w:fldCharType="separate"/>
        </w:r>
        <w:r>
          <w:t>9</w:t>
        </w:r>
        <w:r>
          <w:fldChar w:fldCharType="end"/>
        </w:r>
      </w:hyperlink>
    </w:p>
    <w:p>
      <w:pPr>
        <w:pStyle w:val="TOC1"/>
        <w:tabs>
          <w:tab w:val="right" w:leader="dot" w:pos="8306"/>
        </w:tabs>
      </w:pPr>
      <w:hyperlink w:anchor="_Toc27352" w:history="1">
        <w:r>
          <w:rPr>
            <w:rFonts w:ascii="仿宋" w:eastAsia="仿宋" w:hAnsi="仿宋" w:cs="仿宋" w:hint="eastAsia"/>
            <w:lang w:eastAsia="zh-CN"/>
          </w:rPr>
          <w:t>二、米面机械休闲设备项目建设单位说明</w:t>
        </w:r>
        <w:r>
          <w:tab/>
        </w:r>
        <w:r>
          <w:fldChar w:fldCharType="begin"/>
        </w:r>
        <w:r>
          <w:instrText xml:space="preserve"> PAGEREF _Toc27352 \h </w:instrText>
        </w:r>
        <w:r>
          <w:fldChar w:fldCharType="separate"/>
        </w:r>
        <w:r>
          <w:t>10</w:t>
        </w:r>
        <w:r>
          <w:fldChar w:fldCharType="end"/>
        </w:r>
      </w:hyperlink>
    </w:p>
    <w:p>
      <w:pPr>
        <w:pStyle w:val="TOC2"/>
        <w:tabs>
          <w:tab w:val="right" w:leader="dot" w:pos="8306"/>
        </w:tabs>
      </w:pPr>
      <w:hyperlink w:anchor="_Toc13959" w:history="1">
        <w:r>
          <w:rPr>
            <w:rFonts w:ascii="仿宋" w:eastAsia="仿宋" w:hAnsi="仿宋" w:cs="仿宋" w:hint="eastAsia"/>
            <w:lang w:eastAsia="zh-CN"/>
          </w:rPr>
          <w:t>(一)、米面机械休闲设备项目承办单位基本情况</w:t>
        </w:r>
        <w:r>
          <w:tab/>
        </w:r>
        <w:r>
          <w:fldChar w:fldCharType="begin"/>
        </w:r>
        <w:r>
          <w:instrText xml:space="preserve"> PAGEREF _Toc13959 \h </w:instrText>
        </w:r>
        <w:r>
          <w:fldChar w:fldCharType="separate"/>
        </w:r>
        <w:r>
          <w:t>10</w:t>
        </w:r>
        <w:r>
          <w:fldChar w:fldCharType="end"/>
        </w:r>
      </w:hyperlink>
    </w:p>
    <w:p>
      <w:pPr>
        <w:pStyle w:val="TOC2"/>
        <w:tabs>
          <w:tab w:val="right" w:leader="dot" w:pos="8306"/>
        </w:tabs>
      </w:pPr>
      <w:hyperlink w:anchor="_Toc28004" w:history="1">
        <w:r>
          <w:rPr>
            <w:rFonts w:ascii="仿宋" w:eastAsia="仿宋" w:hAnsi="仿宋" w:cs="仿宋" w:hint="eastAsia"/>
            <w:lang w:eastAsia="zh-CN"/>
          </w:rPr>
          <w:t>(二)、公司经济效益分析</w:t>
        </w:r>
        <w:r>
          <w:tab/>
        </w:r>
        <w:r>
          <w:fldChar w:fldCharType="begin"/>
        </w:r>
        <w:r>
          <w:instrText xml:space="preserve"> PAGEREF _Toc28004 \h </w:instrText>
        </w:r>
        <w:r>
          <w:fldChar w:fldCharType="separate"/>
        </w:r>
        <w:r>
          <w:t>10</w:t>
        </w:r>
        <w:r>
          <w:fldChar w:fldCharType="end"/>
        </w:r>
      </w:hyperlink>
    </w:p>
    <w:p>
      <w:pPr>
        <w:pStyle w:val="TOC1"/>
        <w:tabs>
          <w:tab w:val="right" w:leader="dot" w:pos="8306"/>
        </w:tabs>
      </w:pPr>
      <w:hyperlink w:anchor="_Toc2245" w:history="1">
        <w:r>
          <w:rPr>
            <w:rFonts w:ascii="仿宋" w:eastAsia="仿宋" w:hAnsi="仿宋" w:cs="仿宋" w:hint="eastAsia"/>
            <w:lang w:eastAsia="zh-CN"/>
          </w:rPr>
          <w:t>三、市场分析、调研</w:t>
        </w:r>
        <w:r>
          <w:tab/>
        </w:r>
        <w:r>
          <w:fldChar w:fldCharType="begin"/>
        </w:r>
        <w:r>
          <w:instrText xml:space="preserve"> PAGEREF _Toc2245 \h </w:instrText>
        </w:r>
        <w:r>
          <w:fldChar w:fldCharType="separate"/>
        </w:r>
        <w:r>
          <w:t>11</w:t>
        </w:r>
        <w:r>
          <w:fldChar w:fldCharType="end"/>
        </w:r>
      </w:hyperlink>
    </w:p>
    <w:p>
      <w:pPr>
        <w:pStyle w:val="TOC2"/>
        <w:tabs>
          <w:tab w:val="right" w:leader="dot" w:pos="8306"/>
        </w:tabs>
      </w:pPr>
      <w:hyperlink w:anchor="_Toc3495" w:history="1">
        <w:r>
          <w:rPr>
            <w:rFonts w:ascii="仿宋" w:eastAsia="仿宋" w:hAnsi="仿宋" w:cs="仿宋" w:hint="eastAsia"/>
            <w:lang w:eastAsia="zh-CN"/>
          </w:rPr>
          <w:t>(一)、米面机械休闲设备行业分析</w:t>
        </w:r>
        <w:r>
          <w:tab/>
        </w:r>
        <w:r>
          <w:fldChar w:fldCharType="begin"/>
        </w:r>
        <w:r>
          <w:instrText xml:space="preserve"> PAGEREF _Toc3495 \h </w:instrText>
        </w:r>
        <w:r>
          <w:fldChar w:fldCharType="separate"/>
        </w:r>
        <w:r>
          <w:t>11</w:t>
        </w:r>
        <w:r>
          <w:fldChar w:fldCharType="end"/>
        </w:r>
      </w:hyperlink>
    </w:p>
    <w:p>
      <w:pPr>
        <w:pStyle w:val="TOC2"/>
        <w:tabs>
          <w:tab w:val="right" w:leader="dot" w:pos="8306"/>
        </w:tabs>
      </w:pPr>
      <w:hyperlink w:anchor="_Toc29986" w:history="1">
        <w:r>
          <w:rPr>
            <w:rFonts w:ascii="仿宋" w:eastAsia="仿宋" w:hAnsi="仿宋" w:cs="仿宋" w:hint="eastAsia"/>
            <w:lang w:eastAsia="zh-CN"/>
          </w:rPr>
          <w:t>(二)、米面机械休闲设备市场分析预测</w:t>
        </w:r>
        <w:r>
          <w:tab/>
        </w:r>
        <w:r>
          <w:fldChar w:fldCharType="begin"/>
        </w:r>
        <w:r>
          <w:instrText xml:space="preserve"> PAGEREF _Toc29986 \h </w:instrText>
        </w:r>
        <w:r>
          <w:fldChar w:fldCharType="separate"/>
        </w:r>
        <w:r>
          <w:t>12</w:t>
        </w:r>
        <w:r>
          <w:fldChar w:fldCharType="end"/>
        </w:r>
      </w:hyperlink>
    </w:p>
    <w:p>
      <w:pPr>
        <w:pStyle w:val="TOC1"/>
        <w:tabs>
          <w:tab w:val="right" w:leader="dot" w:pos="8306"/>
        </w:tabs>
      </w:pPr>
      <w:hyperlink w:anchor="_Toc10942" w:history="1">
        <w:r>
          <w:rPr>
            <w:rFonts w:ascii="仿宋" w:eastAsia="仿宋" w:hAnsi="仿宋" w:cs="仿宋" w:hint="eastAsia"/>
            <w:lang w:eastAsia="zh-CN"/>
          </w:rPr>
          <w:t>四、米面机械休闲设备项目建设背景及必要性分析</w:t>
        </w:r>
        <w:r>
          <w:tab/>
        </w:r>
        <w:r>
          <w:fldChar w:fldCharType="begin"/>
        </w:r>
        <w:r>
          <w:instrText xml:space="preserve"> PAGEREF _Toc10942 \h </w:instrText>
        </w:r>
        <w:r>
          <w:fldChar w:fldCharType="separate"/>
        </w:r>
        <w:r>
          <w:t>13</w:t>
        </w:r>
        <w:r>
          <w:fldChar w:fldCharType="end"/>
        </w:r>
      </w:hyperlink>
    </w:p>
    <w:p>
      <w:pPr>
        <w:pStyle w:val="TOC2"/>
        <w:tabs>
          <w:tab w:val="right" w:leader="dot" w:pos="8306"/>
        </w:tabs>
      </w:pPr>
      <w:hyperlink w:anchor="_Toc6768" w:history="1">
        <w:r>
          <w:rPr>
            <w:rFonts w:ascii="仿宋" w:eastAsia="仿宋" w:hAnsi="仿宋" w:cs="仿宋" w:hint="eastAsia"/>
            <w:lang w:eastAsia="zh-CN"/>
          </w:rPr>
          <w:t>(一)、米面机械休闲设备项目背景分析</w:t>
        </w:r>
        <w:r>
          <w:tab/>
        </w:r>
        <w:r>
          <w:fldChar w:fldCharType="begin"/>
        </w:r>
        <w:r>
          <w:instrText xml:space="preserve"> PAGEREF _Toc6768 \h </w:instrText>
        </w:r>
        <w:r>
          <w:fldChar w:fldCharType="separate"/>
        </w:r>
        <w:r>
          <w:t>13</w:t>
        </w:r>
        <w:r>
          <w:fldChar w:fldCharType="end"/>
        </w:r>
      </w:hyperlink>
    </w:p>
    <w:p>
      <w:pPr>
        <w:pStyle w:val="TOC2"/>
        <w:tabs>
          <w:tab w:val="right" w:leader="dot" w:pos="8306"/>
        </w:tabs>
      </w:pPr>
      <w:hyperlink w:anchor="_Toc23476" w:history="1">
        <w:r>
          <w:rPr>
            <w:rFonts w:ascii="仿宋" w:eastAsia="仿宋" w:hAnsi="仿宋" w:cs="仿宋" w:hint="eastAsia"/>
            <w:lang w:eastAsia="zh-CN"/>
          </w:rPr>
          <w:t>(二)、米面机械休闲设备项目建设必要性分析</w:t>
        </w:r>
        <w:r>
          <w:tab/>
        </w:r>
        <w:r>
          <w:fldChar w:fldCharType="begin"/>
        </w:r>
        <w:r>
          <w:instrText xml:space="preserve"> PAGEREF _Toc23476 \h </w:instrText>
        </w:r>
        <w:r>
          <w:fldChar w:fldCharType="separate"/>
        </w:r>
        <w:r>
          <w:t>15</w:t>
        </w:r>
        <w:r>
          <w:fldChar w:fldCharType="end"/>
        </w:r>
      </w:hyperlink>
    </w:p>
    <w:p>
      <w:pPr>
        <w:pStyle w:val="TOC1"/>
        <w:tabs>
          <w:tab w:val="right" w:leader="dot" w:pos="8306"/>
        </w:tabs>
      </w:pPr>
      <w:hyperlink w:anchor="_Toc24847" w:history="1">
        <w:r>
          <w:rPr>
            <w:rFonts w:ascii="仿宋" w:eastAsia="仿宋" w:hAnsi="仿宋" w:cs="仿宋" w:hint="eastAsia"/>
            <w:lang w:eastAsia="zh-CN"/>
          </w:rPr>
          <w:t>五、米面机械休闲设备项目土建工程</w:t>
        </w:r>
        <w:r>
          <w:tab/>
        </w:r>
        <w:r>
          <w:fldChar w:fldCharType="begin"/>
        </w:r>
        <w:r>
          <w:instrText xml:space="preserve"> PAGEREF _Toc24847 \h </w:instrText>
        </w:r>
        <w:r>
          <w:fldChar w:fldCharType="separate"/>
        </w:r>
        <w:r>
          <w:t>16</w:t>
        </w:r>
        <w:r>
          <w:fldChar w:fldCharType="end"/>
        </w:r>
      </w:hyperlink>
    </w:p>
    <w:p>
      <w:pPr>
        <w:pStyle w:val="TOC2"/>
        <w:tabs>
          <w:tab w:val="right" w:leader="dot" w:pos="8306"/>
        </w:tabs>
      </w:pPr>
      <w:hyperlink w:anchor="_Toc18172" w:history="1">
        <w:r>
          <w:rPr>
            <w:rFonts w:ascii="仿宋" w:eastAsia="仿宋" w:hAnsi="仿宋" w:cs="仿宋" w:hint="eastAsia"/>
            <w:lang w:eastAsia="zh-CN"/>
          </w:rPr>
          <w:t>(一)、建筑工程设计原则</w:t>
        </w:r>
        <w:r>
          <w:tab/>
        </w:r>
        <w:r>
          <w:fldChar w:fldCharType="begin"/>
        </w:r>
        <w:r>
          <w:instrText xml:space="preserve"> PAGEREF _Toc18172 \h </w:instrText>
        </w:r>
        <w:r>
          <w:fldChar w:fldCharType="separate"/>
        </w:r>
        <w:r>
          <w:t>16</w:t>
        </w:r>
        <w:r>
          <w:fldChar w:fldCharType="end"/>
        </w:r>
      </w:hyperlink>
    </w:p>
    <w:p>
      <w:pPr>
        <w:pStyle w:val="TOC2"/>
        <w:tabs>
          <w:tab w:val="right" w:leader="dot" w:pos="8306"/>
        </w:tabs>
      </w:pPr>
      <w:hyperlink w:anchor="_Toc32487" w:history="1">
        <w:r>
          <w:rPr>
            <w:rFonts w:ascii="仿宋" w:eastAsia="仿宋" w:hAnsi="仿宋" w:cs="仿宋" w:hint="eastAsia"/>
            <w:lang w:eastAsia="zh-CN"/>
          </w:rPr>
          <w:t>(二)、土建工程设计年限及安全等级</w:t>
        </w:r>
        <w:r>
          <w:tab/>
        </w:r>
        <w:r>
          <w:fldChar w:fldCharType="begin"/>
        </w:r>
        <w:r>
          <w:instrText xml:space="preserve"> PAGEREF _Toc32487 \h </w:instrText>
        </w:r>
        <w:r>
          <w:fldChar w:fldCharType="separate"/>
        </w:r>
        <w:r>
          <w:t>17</w:t>
        </w:r>
        <w:r>
          <w:fldChar w:fldCharType="end"/>
        </w:r>
      </w:hyperlink>
    </w:p>
    <w:p>
      <w:pPr>
        <w:pStyle w:val="TOC2"/>
        <w:tabs>
          <w:tab w:val="right" w:leader="dot" w:pos="8306"/>
        </w:tabs>
      </w:pPr>
      <w:hyperlink w:anchor="_Toc30465" w:history="1">
        <w:r>
          <w:rPr>
            <w:rFonts w:ascii="仿宋" w:eastAsia="仿宋" w:hAnsi="仿宋" w:cs="仿宋" w:hint="eastAsia"/>
            <w:lang w:eastAsia="zh-CN"/>
          </w:rPr>
          <w:t>(三)、建筑工程设计总体要求</w:t>
        </w:r>
        <w:r>
          <w:tab/>
        </w:r>
        <w:r>
          <w:fldChar w:fldCharType="begin"/>
        </w:r>
        <w:r>
          <w:instrText xml:space="preserve"> PAGEREF _Toc30465 \h </w:instrText>
        </w:r>
        <w:r>
          <w:fldChar w:fldCharType="separate"/>
        </w:r>
        <w:r>
          <w:t>19</w:t>
        </w:r>
        <w:r>
          <w:fldChar w:fldCharType="end"/>
        </w:r>
      </w:hyperlink>
    </w:p>
    <w:p>
      <w:pPr>
        <w:pStyle w:val="TOC2"/>
        <w:tabs>
          <w:tab w:val="right" w:leader="dot" w:pos="8306"/>
        </w:tabs>
      </w:pPr>
      <w:hyperlink w:anchor="_Toc22617" w:history="1">
        <w:r>
          <w:rPr>
            <w:rFonts w:ascii="仿宋" w:eastAsia="仿宋" w:hAnsi="仿宋" w:cs="仿宋" w:hint="eastAsia"/>
            <w:lang w:eastAsia="zh-CN"/>
          </w:rPr>
          <w:t>(四)、土建工程建设指标</w:t>
        </w:r>
        <w:r>
          <w:tab/>
        </w:r>
        <w:r>
          <w:fldChar w:fldCharType="begin"/>
        </w:r>
        <w:r>
          <w:instrText xml:space="preserve"> PAGEREF _Toc22617 \h </w:instrText>
        </w:r>
        <w:r>
          <w:fldChar w:fldCharType="separate"/>
        </w:r>
        <w:r>
          <w:t>19</w:t>
        </w:r>
        <w:r>
          <w:fldChar w:fldCharType="end"/>
        </w:r>
      </w:hyperlink>
    </w:p>
    <w:p>
      <w:pPr>
        <w:pStyle w:val="TOC1"/>
        <w:tabs>
          <w:tab w:val="right" w:leader="dot" w:pos="8306"/>
        </w:tabs>
      </w:pPr>
      <w:hyperlink w:anchor="_Toc7118" w:history="1">
        <w:r>
          <w:rPr>
            <w:rFonts w:ascii="仿宋" w:eastAsia="仿宋" w:hAnsi="仿宋" w:cs="仿宋" w:hint="eastAsia"/>
            <w:lang w:eastAsia="zh-CN"/>
          </w:rPr>
          <w:t>六、米面机械休闲设备项目绩效评估</w:t>
        </w:r>
        <w:r>
          <w:tab/>
        </w:r>
        <w:r>
          <w:fldChar w:fldCharType="begin"/>
        </w:r>
        <w:r>
          <w:instrText xml:space="preserve"> PAGEREF _Toc7118 \h </w:instrText>
        </w:r>
        <w:r>
          <w:fldChar w:fldCharType="separate"/>
        </w:r>
        <w:r>
          <w:t>19</w:t>
        </w:r>
        <w:r>
          <w:fldChar w:fldCharType="end"/>
        </w:r>
      </w:hyperlink>
    </w:p>
    <w:p>
      <w:pPr>
        <w:pStyle w:val="TOC2"/>
        <w:tabs>
          <w:tab w:val="right" w:leader="dot" w:pos="8306"/>
        </w:tabs>
      </w:pPr>
      <w:hyperlink w:anchor="_Toc3496" w:history="1">
        <w:r>
          <w:rPr>
            <w:rFonts w:ascii="仿宋" w:eastAsia="仿宋" w:hAnsi="仿宋" w:cs="仿宋" w:hint="eastAsia"/>
            <w:lang w:eastAsia="zh-CN"/>
          </w:rPr>
          <w:t>(一)、绩效评估指标</w:t>
        </w:r>
        <w:r>
          <w:tab/>
        </w:r>
        <w:r>
          <w:fldChar w:fldCharType="begin"/>
        </w:r>
        <w:r>
          <w:instrText xml:space="preserve"> PAGEREF _Toc3496 \h </w:instrText>
        </w:r>
        <w:r>
          <w:fldChar w:fldCharType="separate"/>
        </w:r>
        <w:r>
          <w:t>19</w:t>
        </w:r>
        <w:r>
          <w:fldChar w:fldCharType="end"/>
        </w:r>
      </w:hyperlink>
    </w:p>
    <w:p>
      <w:pPr>
        <w:pStyle w:val="TOC2"/>
        <w:tabs>
          <w:tab w:val="right" w:leader="dot" w:pos="8306"/>
        </w:tabs>
      </w:pPr>
      <w:hyperlink w:anchor="_Toc27485" w:history="1">
        <w:r>
          <w:rPr>
            <w:rFonts w:ascii="仿宋" w:eastAsia="仿宋" w:hAnsi="仿宋" w:cs="仿宋" w:hint="eastAsia"/>
            <w:lang w:eastAsia="zh-CN"/>
          </w:rPr>
          <w:t>(二)、绩效评估方法</w:t>
        </w:r>
        <w:r>
          <w:tab/>
        </w:r>
        <w:r>
          <w:fldChar w:fldCharType="begin"/>
        </w:r>
        <w:r>
          <w:instrText xml:space="preserve"> PAGEREF _Toc27485 \h </w:instrText>
        </w:r>
        <w:r>
          <w:fldChar w:fldCharType="separate"/>
        </w:r>
        <w:r>
          <w:t>21</w:t>
        </w:r>
        <w:r>
          <w:fldChar w:fldCharType="end"/>
        </w:r>
      </w:hyperlink>
    </w:p>
    <w:p>
      <w:pPr>
        <w:pStyle w:val="TOC2"/>
        <w:tabs>
          <w:tab w:val="right" w:leader="dot" w:pos="8306"/>
        </w:tabs>
      </w:pPr>
      <w:hyperlink w:anchor="_Toc16546" w:history="1">
        <w:r>
          <w:rPr>
            <w:rFonts w:ascii="仿宋" w:eastAsia="仿宋" w:hAnsi="仿宋" w:cs="仿宋" w:hint="eastAsia"/>
            <w:lang w:eastAsia="zh-CN"/>
          </w:rPr>
          <w:t>(三)、绩效评估周期</w:t>
        </w:r>
        <w:r>
          <w:tab/>
        </w:r>
        <w:r>
          <w:fldChar w:fldCharType="begin"/>
        </w:r>
        <w:r>
          <w:instrText xml:space="preserve"> PAGEREF _Toc16546 \h </w:instrText>
        </w:r>
        <w:r>
          <w:fldChar w:fldCharType="separate"/>
        </w:r>
        <w:r>
          <w:t>22</w:t>
        </w:r>
        <w:r>
          <w:fldChar w:fldCharType="end"/>
        </w:r>
      </w:hyperlink>
    </w:p>
    <w:p>
      <w:pPr>
        <w:pStyle w:val="TOC1"/>
        <w:tabs>
          <w:tab w:val="right" w:leader="dot" w:pos="8306"/>
        </w:tabs>
      </w:pPr>
      <w:hyperlink w:anchor="_Toc7449" w:history="1">
        <w:r>
          <w:rPr>
            <w:rFonts w:ascii="仿宋" w:eastAsia="仿宋" w:hAnsi="仿宋" w:cs="仿宋" w:hint="eastAsia"/>
            <w:lang w:eastAsia="zh-CN"/>
          </w:rPr>
          <w:t>七、米面机械休闲设备项目社会影响</w:t>
        </w:r>
        <w:r>
          <w:tab/>
        </w:r>
        <w:r>
          <w:fldChar w:fldCharType="begin"/>
        </w:r>
        <w:r>
          <w:instrText xml:space="preserve"> PAGEREF _Toc7449 \h </w:instrText>
        </w:r>
        <w:r>
          <w:fldChar w:fldCharType="separate"/>
        </w:r>
        <w:r>
          <w:t>23</w:t>
        </w:r>
        <w:r>
          <w:fldChar w:fldCharType="end"/>
        </w:r>
      </w:hyperlink>
    </w:p>
    <w:p>
      <w:pPr>
        <w:pStyle w:val="TOC2"/>
        <w:tabs>
          <w:tab w:val="right" w:leader="dot" w:pos="8306"/>
        </w:tabs>
      </w:pPr>
      <w:hyperlink w:anchor="_Toc15504" w:history="1">
        <w:r>
          <w:rPr>
            <w:rFonts w:ascii="仿宋" w:eastAsia="仿宋" w:hAnsi="仿宋" w:cs="仿宋" w:hint="eastAsia"/>
            <w:lang w:eastAsia="zh-CN"/>
          </w:rPr>
          <w:t>(一)、社会责任与义务</w:t>
        </w:r>
        <w:r>
          <w:tab/>
        </w:r>
        <w:r>
          <w:fldChar w:fldCharType="begin"/>
        </w:r>
        <w:r>
          <w:instrText xml:space="preserve"> PAGEREF _Toc15504 \h </w:instrText>
        </w:r>
        <w:r>
          <w:fldChar w:fldCharType="separate"/>
        </w:r>
        <w:r>
          <w:t>23</w:t>
        </w:r>
        <w:r>
          <w:fldChar w:fldCharType="end"/>
        </w:r>
      </w:hyperlink>
    </w:p>
    <w:p>
      <w:pPr>
        <w:pStyle w:val="TOC2"/>
        <w:tabs>
          <w:tab w:val="right" w:leader="dot" w:pos="8306"/>
        </w:tabs>
      </w:pPr>
      <w:hyperlink w:anchor="_Toc8840" w:history="1">
        <w:r>
          <w:rPr>
            <w:rFonts w:ascii="仿宋" w:eastAsia="仿宋" w:hAnsi="仿宋" w:cs="仿宋" w:hint="eastAsia"/>
            <w:lang w:eastAsia="zh-CN"/>
          </w:rPr>
          <w:t>(二)、社会参与与沟通</w:t>
        </w:r>
        <w:r>
          <w:tab/>
        </w:r>
        <w:r>
          <w:fldChar w:fldCharType="begin"/>
        </w:r>
        <w:r>
          <w:instrText xml:space="preserve"> PAGEREF _Toc8840 \h </w:instrText>
        </w:r>
        <w:r>
          <w:fldChar w:fldCharType="separate"/>
        </w:r>
        <w:r>
          <w:t>24</w:t>
        </w:r>
        <w:r>
          <w:fldChar w:fldCharType="end"/>
        </w:r>
      </w:hyperlink>
    </w:p>
    <w:p>
      <w:pPr>
        <w:pStyle w:val="TOC1"/>
        <w:tabs>
          <w:tab w:val="right" w:leader="dot" w:pos="8306"/>
        </w:tabs>
      </w:pPr>
      <w:hyperlink w:anchor="_Toc15034" w:history="1">
        <w:r>
          <w:rPr>
            <w:rFonts w:ascii="仿宋" w:eastAsia="仿宋" w:hAnsi="仿宋" w:cs="仿宋" w:hint="eastAsia"/>
            <w:lang w:eastAsia="zh-CN"/>
          </w:rPr>
          <w:t>八、米面机械休闲设备项目风险管理</w:t>
        </w:r>
        <w:r>
          <w:tab/>
        </w:r>
        <w:r>
          <w:fldChar w:fldCharType="begin"/>
        </w:r>
        <w:r>
          <w:instrText xml:space="preserve"> PAGEREF _Toc15034 \h </w:instrText>
        </w:r>
        <w:r>
          <w:fldChar w:fldCharType="separate"/>
        </w:r>
        <w:r>
          <w:t>24</w:t>
        </w:r>
        <w:r>
          <w:fldChar w:fldCharType="end"/>
        </w:r>
      </w:hyperlink>
    </w:p>
    <w:p>
      <w:pPr>
        <w:pStyle w:val="TOC2"/>
        <w:tabs>
          <w:tab w:val="right" w:leader="dot" w:pos="8306"/>
        </w:tabs>
      </w:pPr>
      <w:hyperlink w:anchor="_Toc3649" w:history="1">
        <w:r>
          <w:rPr>
            <w:rFonts w:ascii="仿宋" w:eastAsia="仿宋" w:hAnsi="仿宋" w:cs="仿宋" w:hint="eastAsia"/>
            <w:lang w:eastAsia="zh-CN"/>
          </w:rPr>
          <w:t>(一)、风险识别与评估</w:t>
        </w:r>
        <w:r>
          <w:tab/>
        </w:r>
        <w:r>
          <w:fldChar w:fldCharType="begin"/>
        </w:r>
        <w:r>
          <w:instrText xml:space="preserve"> PAGEREF _Toc3649 \h </w:instrText>
        </w:r>
        <w:r>
          <w:fldChar w:fldCharType="separate"/>
        </w:r>
        <w:r>
          <w:t>24</w:t>
        </w:r>
        <w:r>
          <w:fldChar w:fldCharType="end"/>
        </w:r>
      </w:hyperlink>
    </w:p>
    <w:p>
      <w:pPr>
        <w:pStyle w:val="TOC2"/>
        <w:tabs>
          <w:tab w:val="right" w:leader="dot" w:pos="8306"/>
        </w:tabs>
      </w:pPr>
      <w:hyperlink w:anchor="_Toc4102" w:history="1">
        <w:r>
          <w:rPr>
            <w:rFonts w:ascii="仿宋" w:eastAsia="仿宋" w:hAnsi="仿宋" w:cs="仿宋" w:hint="eastAsia"/>
            <w:lang w:eastAsia="zh-CN"/>
          </w:rPr>
          <w:t>(二)、风险应对策略</w:t>
        </w:r>
        <w:r>
          <w:tab/>
        </w:r>
        <w:r>
          <w:fldChar w:fldCharType="begin"/>
        </w:r>
        <w:r>
          <w:instrText xml:space="preserve"> PAGEREF _Toc4102 \h </w:instrText>
        </w:r>
        <w:r>
          <w:fldChar w:fldCharType="separate"/>
        </w:r>
        <w:r>
          <w:t>26</w:t>
        </w:r>
        <w:r>
          <w:fldChar w:fldCharType="end"/>
        </w:r>
      </w:hyperlink>
    </w:p>
    <w:p>
      <w:pPr>
        <w:pStyle w:val="TOC2"/>
        <w:tabs>
          <w:tab w:val="right" w:leader="dot" w:pos="8306"/>
        </w:tabs>
      </w:pPr>
      <w:hyperlink w:anchor="_Toc25497" w:history="1">
        <w:r>
          <w:rPr>
            <w:rFonts w:ascii="仿宋" w:eastAsia="仿宋" w:hAnsi="仿宋" w:cs="仿宋" w:hint="eastAsia"/>
            <w:lang w:eastAsia="zh-CN"/>
          </w:rPr>
          <w:t>(三)、风险监控与控制</w:t>
        </w:r>
        <w:r>
          <w:tab/>
        </w:r>
        <w:r>
          <w:fldChar w:fldCharType="begin"/>
        </w:r>
        <w:r>
          <w:instrText xml:space="preserve"> PAGEREF _Toc25497 \h </w:instrText>
        </w:r>
        <w:r>
          <w:fldChar w:fldCharType="separate"/>
        </w:r>
        <w:r>
          <w:t>27</w:t>
        </w:r>
        <w:r>
          <w:fldChar w:fldCharType="end"/>
        </w:r>
      </w:hyperlink>
    </w:p>
    <w:p>
      <w:pPr>
        <w:pStyle w:val="TOC1"/>
        <w:tabs>
          <w:tab w:val="right" w:leader="dot" w:pos="8306"/>
        </w:tabs>
      </w:pPr>
      <w:hyperlink w:anchor="_Toc13424" w:history="1">
        <w:r>
          <w:rPr>
            <w:rFonts w:ascii="仿宋" w:eastAsia="仿宋" w:hAnsi="仿宋" w:cs="仿宋" w:hint="eastAsia"/>
            <w:lang w:eastAsia="zh-CN"/>
          </w:rPr>
          <w:t>九、米面机械休闲设备项目投资规划</w:t>
        </w:r>
        <w:r>
          <w:tab/>
        </w:r>
        <w:r>
          <w:fldChar w:fldCharType="begin"/>
        </w:r>
        <w:r>
          <w:instrText xml:space="preserve"> PAGEREF _Toc13424 \h </w:instrText>
        </w:r>
        <w:r>
          <w:fldChar w:fldCharType="separate"/>
        </w:r>
        <w:r>
          <w:t>29</w:t>
        </w:r>
        <w:r>
          <w:fldChar w:fldCharType="end"/>
        </w:r>
      </w:hyperlink>
    </w:p>
    <w:p>
      <w:pPr>
        <w:pStyle w:val="TOC2"/>
        <w:tabs>
          <w:tab w:val="right" w:leader="dot" w:pos="8306"/>
        </w:tabs>
      </w:pPr>
      <w:hyperlink w:anchor="_Toc7336" w:history="1">
        <w:r>
          <w:rPr>
            <w:rFonts w:ascii="仿宋" w:eastAsia="仿宋" w:hAnsi="仿宋" w:cs="仿宋" w:hint="eastAsia"/>
            <w:lang w:eastAsia="zh-CN"/>
          </w:rPr>
          <w:t>(一)、米面机械休闲设备项目总投资估算</w:t>
        </w:r>
        <w:r>
          <w:tab/>
        </w:r>
        <w:r>
          <w:fldChar w:fldCharType="begin"/>
        </w:r>
        <w:r>
          <w:instrText xml:space="preserve"> PAGEREF _Toc7336 \h </w:instrText>
        </w:r>
        <w:r>
          <w:fldChar w:fldCharType="separate"/>
        </w:r>
        <w:r>
          <w:t>29</w:t>
        </w:r>
        <w:r>
          <w:fldChar w:fldCharType="end"/>
        </w:r>
      </w:hyperlink>
    </w:p>
    <w:p>
      <w:pPr>
        <w:pStyle w:val="TOC2"/>
        <w:tabs>
          <w:tab w:val="right" w:leader="dot" w:pos="8306"/>
        </w:tabs>
      </w:pPr>
      <w:hyperlink w:anchor="_Toc23414" w:history="1">
        <w:r>
          <w:rPr>
            <w:rFonts w:ascii="仿宋" w:eastAsia="仿宋" w:hAnsi="仿宋" w:cs="仿宋" w:hint="eastAsia"/>
            <w:lang w:eastAsia="zh-CN"/>
          </w:rPr>
          <w:t>(二)、资金筹措</w:t>
        </w:r>
        <w:r>
          <w:tab/>
        </w:r>
        <w:r>
          <w:fldChar w:fldCharType="begin"/>
        </w:r>
        <w:r>
          <w:instrText xml:space="preserve"> PAGEREF _Toc23414 \h </w:instrText>
        </w:r>
        <w:r>
          <w:fldChar w:fldCharType="separate"/>
        </w:r>
        <w:r>
          <w:t>30</w:t>
        </w:r>
        <w:r>
          <w:fldChar w:fldCharType="end"/>
        </w:r>
      </w:hyperlink>
    </w:p>
    <w:p>
      <w:pPr>
        <w:pStyle w:val="TOC1"/>
        <w:tabs>
          <w:tab w:val="right" w:leader="dot" w:pos="8306"/>
        </w:tabs>
      </w:pPr>
      <w:hyperlink w:anchor="_Toc24989" w:history="1">
        <w:r>
          <w:rPr>
            <w:rFonts w:ascii="仿宋" w:eastAsia="仿宋" w:hAnsi="仿宋" w:cs="仿宋" w:hint="eastAsia"/>
            <w:lang w:eastAsia="zh-CN"/>
          </w:rPr>
          <w:t>十、米面机械休闲设备项目环境影响分析</w:t>
        </w:r>
        <w:r>
          <w:tab/>
        </w:r>
        <w:r>
          <w:fldChar w:fldCharType="begin"/>
        </w:r>
        <w:r>
          <w:instrText xml:space="preserve"> PAGEREF _Toc24989 \h </w:instrText>
        </w:r>
        <w:r>
          <w:fldChar w:fldCharType="separate"/>
        </w:r>
        <w:r>
          <w:t>31</w:t>
        </w:r>
        <w:r>
          <w:fldChar w:fldCharType="end"/>
        </w:r>
      </w:hyperlink>
    </w:p>
    <w:p>
      <w:pPr>
        <w:pStyle w:val="TOC2"/>
        <w:tabs>
          <w:tab w:val="right" w:leader="dot" w:pos="8306"/>
        </w:tabs>
      </w:pPr>
      <w:hyperlink w:anchor="_Toc19624" w:history="1">
        <w:r>
          <w:rPr>
            <w:rFonts w:ascii="仿宋" w:eastAsia="仿宋" w:hAnsi="仿宋" w:cs="仿宋" w:hint="eastAsia"/>
            <w:lang w:eastAsia="zh-CN"/>
          </w:rPr>
          <w:t>(一)、建设区域环境质量现状</w:t>
        </w:r>
        <w:r>
          <w:tab/>
        </w:r>
        <w:r>
          <w:fldChar w:fldCharType="begin"/>
        </w:r>
        <w:r>
          <w:instrText xml:space="preserve"> PAGEREF _Toc19624 \h </w:instrText>
        </w:r>
        <w:r>
          <w:fldChar w:fldCharType="separate"/>
        </w:r>
        <w:r>
          <w:t>31</w:t>
        </w:r>
        <w:r>
          <w:fldChar w:fldCharType="end"/>
        </w:r>
      </w:hyperlink>
    </w:p>
    <w:p>
      <w:pPr>
        <w:pStyle w:val="TOC2"/>
        <w:tabs>
          <w:tab w:val="right" w:leader="dot" w:pos="8306"/>
        </w:tabs>
      </w:pPr>
      <w:hyperlink w:anchor="_Toc882" w:history="1">
        <w:r>
          <w:rPr>
            <w:rFonts w:ascii="仿宋" w:eastAsia="仿宋" w:hAnsi="仿宋" w:cs="仿宋" w:hint="eastAsia"/>
            <w:lang w:eastAsia="zh-CN"/>
          </w:rPr>
          <w:t>(二)、建设期环境保护</w:t>
        </w:r>
        <w:r>
          <w:tab/>
        </w:r>
        <w:r>
          <w:fldChar w:fldCharType="begin"/>
        </w:r>
        <w:r>
          <w:instrText xml:space="preserve"> PAGEREF _Toc882 \h </w:instrText>
        </w:r>
        <w:r>
          <w:fldChar w:fldCharType="separate"/>
        </w:r>
        <w:r>
          <w:t>32</w:t>
        </w:r>
        <w:r>
          <w:fldChar w:fldCharType="end"/>
        </w:r>
      </w:hyperlink>
    </w:p>
    <w:p>
      <w:pPr>
        <w:pStyle w:val="TOC2"/>
        <w:tabs>
          <w:tab w:val="right" w:leader="dot" w:pos="8306"/>
        </w:tabs>
      </w:pPr>
      <w:hyperlink w:anchor="_Toc26113" w:history="1">
        <w:r>
          <w:rPr>
            <w:rFonts w:ascii="仿宋" w:eastAsia="仿宋" w:hAnsi="仿宋" w:cs="仿宋" w:hint="eastAsia"/>
            <w:lang w:eastAsia="zh-CN"/>
          </w:rPr>
          <w:t>(三)、运营期环境保护</w:t>
        </w:r>
        <w:r>
          <w:tab/>
        </w:r>
        <w:r>
          <w:fldChar w:fldCharType="begin"/>
        </w:r>
        <w:r>
          <w:instrText xml:space="preserve"> PAGEREF _Toc26113 \h </w:instrText>
        </w:r>
        <w:r>
          <w:fldChar w:fldCharType="separate"/>
        </w:r>
        <w:r>
          <w:t>33</w:t>
        </w:r>
        <w:r>
          <w:fldChar w:fldCharType="end"/>
        </w:r>
      </w:hyperlink>
    </w:p>
    <w:p>
      <w:pPr>
        <w:pStyle w:val="TOC2"/>
        <w:tabs>
          <w:tab w:val="right" w:leader="dot" w:pos="8306"/>
        </w:tabs>
      </w:pPr>
      <w:hyperlink w:anchor="_Toc7553" w:history="1">
        <w:r>
          <w:rPr>
            <w:rFonts w:ascii="仿宋" w:eastAsia="仿宋" w:hAnsi="仿宋" w:cs="仿宋" w:hint="eastAsia"/>
            <w:lang w:eastAsia="zh-CN"/>
          </w:rPr>
          <w:t>(四)、米面机械休闲设备项目建设对区域经济的影响</w:t>
        </w:r>
        <w:r>
          <w:tab/>
        </w:r>
        <w:r>
          <w:fldChar w:fldCharType="begin"/>
        </w:r>
        <w:r>
          <w:instrText xml:space="preserve"> PAGEREF _Toc7553 \h </w:instrText>
        </w:r>
        <w:r>
          <w:fldChar w:fldCharType="separate"/>
        </w:r>
        <w:r>
          <w:t>35</w:t>
        </w:r>
        <w:r>
          <w:fldChar w:fldCharType="end"/>
        </w:r>
      </w:hyperlink>
    </w:p>
    <w:p>
      <w:pPr>
        <w:pStyle w:val="TOC2"/>
        <w:tabs>
          <w:tab w:val="right" w:leader="dot" w:pos="8306"/>
        </w:tabs>
      </w:pPr>
      <w:hyperlink w:anchor="_Toc15790" w:history="1">
        <w:r>
          <w:rPr>
            <w:rFonts w:ascii="仿宋" w:eastAsia="仿宋" w:hAnsi="仿宋" w:cs="仿宋" w:hint="eastAsia"/>
            <w:lang w:eastAsia="zh-CN"/>
          </w:rPr>
          <w:t>(五)、废弃物处理</w:t>
        </w:r>
        <w:r>
          <w:tab/>
        </w:r>
        <w:r>
          <w:fldChar w:fldCharType="begin"/>
        </w:r>
        <w:r>
          <w:instrText xml:space="preserve"> PAGEREF _Toc15790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8" w:history="1">
        <w:r>
          <w:rPr>
            <w:rFonts w:ascii="仿宋" w:eastAsia="仿宋" w:hAnsi="仿宋" w:cs="仿宋" w:hint="eastAsia"/>
            <w:lang w:eastAsia="zh-CN"/>
          </w:rPr>
          <w:t>(六)、特殊环境影响分析</w:t>
        </w:r>
        <w:r>
          <w:tab/>
        </w:r>
        <w:r>
          <w:fldChar w:fldCharType="begin"/>
        </w:r>
        <w:r>
          <w:instrText xml:space="preserve"> PAGEREF _Toc7308 \h </w:instrText>
        </w:r>
        <w:r>
          <w:fldChar w:fldCharType="separate"/>
        </w:r>
        <w:r>
          <w:t>38</w:t>
        </w:r>
        <w:r>
          <w:fldChar w:fldCharType="end"/>
        </w:r>
      </w:hyperlink>
    </w:p>
    <w:p>
      <w:pPr>
        <w:pStyle w:val="TOC2"/>
        <w:tabs>
          <w:tab w:val="right" w:leader="dot" w:pos="8306"/>
        </w:tabs>
      </w:pPr>
      <w:hyperlink w:anchor="_Toc18290" w:history="1">
        <w:r>
          <w:rPr>
            <w:rFonts w:ascii="仿宋" w:eastAsia="仿宋" w:hAnsi="仿宋" w:cs="仿宋" w:hint="eastAsia"/>
            <w:lang w:eastAsia="zh-CN"/>
          </w:rPr>
          <w:t>(七)、清洁生产</w:t>
        </w:r>
        <w:r>
          <w:tab/>
        </w:r>
        <w:r>
          <w:fldChar w:fldCharType="begin"/>
        </w:r>
        <w:r>
          <w:instrText xml:space="preserve"> PAGEREF _Toc18290 \h </w:instrText>
        </w:r>
        <w:r>
          <w:fldChar w:fldCharType="separate"/>
        </w:r>
        <w:r>
          <w:t>39</w:t>
        </w:r>
        <w:r>
          <w:fldChar w:fldCharType="end"/>
        </w:r>
      </w:hyperlink>
    </w:p>
    <w:p>
      <w:pPr>
        <w:pStyle w:val="TOC2"/>
        <w:tabs>
          <w:tab w:val="right" w:leader="dot" w:pos="8306"/>
        </w:tabs>
      </w:pPr>
      <w:hyperlink w:anchor="_Toc7986" w:history="1">
        <w:r>
          <w:rPr>
            <w:rFonts w:ascii="仿宋" w:eastAsia="仿宋" w:hAnsi="仿宋" w:cs="仿宋" w:hint="eastAsia"/>
            <w:lang w:eastAsia="zh-CN"/>
          </w:rPr>
          <w:t>(八)、环境保护综合评价</w:t>
        </w:r>
        <w:r>
          <w:tab/>
        </w:r>
        <w:r>
          <w:fldChar w:fldCharType="begin"/>
        </w:r>
        <w:r>
          <w:instrText xml:space="preserve"> PAGEREF _Toc7986 \h </w:instrText>
        </w:r>
        <w:r>
          <w:fldChar w:fldCharType="separate"/>
        </w:r>
        <w:r>
          <w:t>40</w:t>
        </w:r>
        <w:r>
          <w:fldChar w:fldCharType="end"/>
        </w:r>
      </w:hyperlink>
    </w:p>
    <w:p>
      <w:pPr>
        <w:pStyle w:val="TOC1"/>
        <w:tabs>
          <w:tab w:val="right" w:leader="dot" w:pos="8306"/>
        </w:tabs>
      </w:pPr>
      <w:hyperlink w:anchor="_Toc16842" w:history="1">
        <w:r>
          <w:rPr>
            <w:rFonts w:ascii="仿宋" w:eastAsia="仿宋" w:hAnsi="仿宋" w:cs="仿宋" w:hint="eastAsia"/>
            <w:lang w:eastAsia="zh-CN"/>
          </w:rPr>
          <w:t>十一、米面机械休闲设备项目经营效益</w:t>
        </w:r>
        <w:r>
          <w:tab/>
        </w:r>
        <w:r>
          <w:fldChar w:fldCharType="begin"/>
        </w:r>
        <w:r>
          <w:instrText xml:space="preserve"> PAGEREF _Toc16842 \h </w:instrText>
        </w:r>
        <w:r>
          <w:fldChar w:fldCharType="separate"/>
        </w:r>
        <w:r>
          <w:t>42</w:t>
        </w:r>
        <w:r>
          <w:fldChar w:fldCharType="end"/>
        </w:r>
      </w:hyperlink>
    </w:p>
    <w:p>
      <w:pPr>
        <w:pStyle w:val="TOC2"/>
        <w:tabs>
          <w:tab w:val="right" w:leader="dot" w:pos="8306"/>
        </w:tabs>
      </w:pPr>
      <w:hyperlink w:anchor="_Toc748" w:history="1">
        <w:r>
          <w:rPr>
            <w:rFonts w:ascii="仿宋" w:eastAsia="仿宋" w:hAnsi="仿宋" w:cs="仿宋" w:hint="eastAsia"/>
            <w:lang w:eastAsia="zh-CN"/>
          </w:rPr>
          <w:t>(一)、经济评价财务测算</w:t>
        </w:r>
        <w:r>
          <w:tab/>
        </w:r>
        <w:r>
          <w:fldChar w:fldCharType="begin"/>
        </w:r>
        <w:r>
          <w:instrText xml:space="preserve"> PAGEREF _Toc748 \h </w:instrText>
        </w:r>
        <w:r>
          <w:fldChar w:fldCharType="separate"/>
        </w:r>
        <w:r>
          <w:t>42</w:t>
        </w:r>
        <w:r>
          <w:fldChar w:fldCharType="end"/>
        </w:r>
      </w:hyperlink>
    </w:p>
    <w:p>
      <w:pPr>
        <w:pStyle w:val="TOC2"/>
        <w:tabs>
          <w:tab w:val="right" w:leader="dot" w:pos="8306"/>
        </w:tabs>
      </w:pPr>
      <w:hyperlink w:anchor="_Toc4468" w:history="1">
        <w:r>
          <w:rPr>
            <w:rFonts w:ascii="仿宋" w:eastAsia="仿宋" w:hAnsi="仿宋" w:cs="仿宋" w:hint="eastAsia"/>
            <w:lang w:eastAsia="zh-CN"/>
          </w:rPr>
          <w:t>(二)、米面机械休闲设备项目盈利能力分析</w:t>
        </w:r>
        <w:r>
          <w:tab/>
        </w:r>
        <w:r>
          <w:fldChar w:fldCharType="begin"/>
        </w:r>
        <w:r>
          <w:instrText xml:space="preserve"> PAGEREF _Toc4468 \h </w:instrText>
        </w:r>
        <w:r>
          <w:fldChar w:fldCharType="separate"/>
        </w:r>
        <w:r>
          <w:t>43</w:t>
        </w:r>
        <w:r>
          <w:fldChar w:fldCharType="end"/>
        </w:r>
      </w:hyperlink>
    </w:p>
    <w:p>
      <w:pPr>
        <w:pStyle w:val="TOC1"/>
        <w:tabs>
          <w:tab w:val="right" w:leader="dot" w:pos="8306"/>
        </w:tabs>
      </w:pPr>
      <w:hyperlink w:anchor="_Toc18946" w:history="1">
        <w:r>
          <w:rPr>
            <w:rFonts w:ascii="仿宋" w:eastAsia="仿宋" w:hAnsi="仿宋" w:cs="仿宋" w:hint="eastAsia"/>
            <w:lang w:eastAsia="zh-CN"/>
          </w:rPr>
          <w:t>十二、米面机械休闲设备项目创新与研发</w:t>
        </w:r>
        <w:r>
          <w:tab/>
        </w:r>
        <w:r>
          <w:fldChar w:fldCharType="begin"/>
        </w:r>
        <w:r>
          <w:instrText xml:space="preserve"> PAGEREF _Toc18946 \h </w:instrText>
        </w:r>
        <w:r>
          <w:fldChar w:fldCharType="separate"/>
        </w:r>
        <w:r>
          <w:t>44</w:t>
        </w:r>
        <w:r>
          <w:fldChar w:fldCharType="end"/>
        </w:r>
      </w:hyperlink>
    </w:p>
    <w:p>
      <w:pPr>
        <w:pStyle w:val="TOC2"/>
        <w:tabs>
          <w:tab w:val="right" w:leader="dot" w:pos="8306"/>
        </w:tabs>
      </w:pPr>
      <w:hyperlink w:anchor="_Toc9749" w:history="1">
        <w:r>
          <w:rPr>
            <w:rFonts w:ascii="仿宋" w:eastAsia="仿宋" w:hAnsi="仿宋" w:cs="仿宋" w:hint="eastAsia"/>
            <w:lang w:eastAsia="zh-CN"/>
          </w:rPr>
          <w:t>(一)、创新策略与方向</w:t>
        </w:r>
        <w:r>
          <w:tab/>
        </w:r>
        <w:r>
          <w:fldChar w:fldCharType="begin"/>
        </w:r>
        <w:r>
          <w:instrText xml:space="preserve"> PAGEREF _Toc9749 \h </w:instrText>
        </w:r>
        <w:r>
          <w:fldChar w:fldCharType="separate"/>
        </w:r>
        <w:r>
          <w:t>44</w:t>
        </w:r>
        <w:r>
          <w:fldChar w:fldCharType="end"/>
        </w:r>
      </w:hyperlink>
    </w:p>
    <w:p>
      <w:pPr>
        <w:pStyle w:val="TOC2"/>
        <w:tabs>
          <w:tab w:val="right" w:leader="dot" w:pos="8306"/>
        </w:tabs>
      </w:pPr>
      <w:hyperlink w:anchor="_Toc10778" w:history="1">
        <w:r>
          <w:rPr>
            <w:rFonts w:ascii="仿宋" w:eastAsia="仿宋" w:hAnsi="仿宋" w:cs="仿宋" w:hint="eastAsia"/>
            <w:lang w:eastAsia="zh-CN"/>
          </w:rPr>
          <w:t>(二)、研发规划与投入</w:t>
        </w:r>
        <w:r>
          <w:tab/>
        </w:r>
        <w:r>
          <w:fldChar w:fldCharType="begin"/>
        </w:r>
        <w:r>
          <w:instrText xml:space="preserve"> PAGEREF _Toc10778 \h </w:instrText>
        </w:r>
        <w:r>
          <w:fldChar w:fldCharType="separate"/>
        </w:r>
        <w:r>
          <w:t>45</w:t>
        </w:r>
        <w:r>
          <w:fldChar w:fldCharType="end"/>
        </w:r>
      </w:hyperlink>
    </w:p>
    <w:p>
      <w:pPr>
        <w:pStyle w:val="TOC1"/>
        <w:tabs>
          <w:tab w:val="right" w:leader="dot" w:pos="8306"/>
        </w:tabs>
      </w:pPr>
      <w:hyperlink w:anchor="_Toc6403" w:history="1">
        <w:r>
          <w:rPr>
            <w:rFonts w:ascii="仿宋" w:eastAsia="仿宋" w:hAnsi="仿宋" w:cs="仿宋" w:hint="eastAsia"/>
            <w:lang w:eastAsia="zh-CN"/>
          </w:rPr>
          <w:t>十三、米面机械休闲设备项目实施保障措施</w:t>
        </w:r>
        <w:r>
          <w:tab/>
        </w:r>
        <w:r>
          <w:fldChar w:fldCharType="begin"/>
        </w:r>
        <w:r>
          <w:instrText xml:space="preserve"> PAGEREF _Toc6403 \h </w:instrText>
        </w:r>
        <w:r>
          <w:fldChar w:fldCharType="separate"/>
        </w:r>
        <w:r>
          <w:t>47</w:t>
        </w:r>
        <w:r>
          <w:fldChar w:fldCharType="end"/>
        </w:r>
      </w:hyperlink>
    </w:p>
    <w:p>
      <w:pPr>
        <w:pStyle w:val="TOC2"/>
        <w:tabs>
          <w:tab w:val="right" w:leader="dot" w:pos="8306"/>
        </w:tabs>
      </w:pPr>
      <w:hyperlink w:anchor="_Toc20558" w:history="1">
        <w:r>
          <w:rPr>
            <w:rFonts w:ascii="仿宋" w:eastAsia="仿宋" w:hAnsi="仿宋" w:cs="仿宋" w:hint="eastAsia"/>
            <w:lang w:eastAsia="zh-CN"/>
          </w:rPr>
          <w:t>(一)、米面机械休闲设备项目实施保障机制</w:t>
        </w:r>
        <w:r>
          <w:tab/>
        </w:r>
        <w:r>
          <w:fldChar w:fldCharType="begin"/>
        </w:r>
        <w:r>
          <w:instrText xml:space="preserve"> PAGEREF _Toc20558 \h </w:instrText>
        </w:r>
        <w:r>
          <w:fldChar w:fldCharType="separate"/>
        </w:r>
        <w:r>
          <w:t>47</w:t>
        </w:r>
        <w:r>
          <w:fldChar w:fldCharType="end"/>
        </w:r>
      </w:hyperlink>
    </w:p>
    <w:p>
      <w:pPr>
        <w:pStyle w:val="TOC2"/>
        <w:tabs>
          <w:tab w:val="right" w:leader="dot" w:pos="8306"/>
        </w:tabs>
      </w:pPr>
      <w:hyperlink w:anchor="_Toc32650" w:history="1">
        <w:r>
          <w:rPr>
            <w:rFonts w:ascii="仿宋" w:eastAsia="仿宋" w:hAnsi="仿宋" w:cs="仿宋" w:hint="eastAsia"/>
            <w:lang w:eastAsia="zh-CN"/>
          </w:rPr>
          <w:t>(二)、米面机械休闲设备项目法律合规要求</w:t>
        </w:r>
        <w:r>
          <w:tab/>
        </w:r>
        <w:r>
          <w:fldChar w:fldCharType="begin"/>
        </w:r>
        <w:r>
          <w:instrText xml:space="preserve"> PAGEREF _Toc32650 \h </w:instrText>
        </w:r>
        <w:r>
          <w:fldChar w:fldCharType="separate"/>
        </w:r>
        <w:r>
          <w:t>51</w:t>
        </w:r>
        <w:r>
          <w:fldChar w:fldCharType="end"/>
        </w:r>
      </w:hyperlink>
    </w:p>
    <w:p>
      <w:pPr>
        <w:pStyle w:val="TOC2"/>
        <w:tabs>
          <w:tab w:val="right" w:leader="dot" w:pos="8306"/>
        </w:tabs>
      </w:pPr>
      <w:hyperlink w:anchor="_Toc3823" w:history="1">
        <w:r>
          <w:rPr>
            <w:rFonts w:ascii="仿宋" w:eastAsia="仿宋" w:hAnsi="仿宋" w:cs="仿宋" w:hint="eastAsia"/>
            <w:lang w:eastAsia="zh-CN"/>
          </w:rPr>
          <w:t>(三)、米面机械休闲设备项目合同管理与法律事务</w:t>
        </w:r>
        <w:r>
          <w:tab/>
        </w:r>
        <w:r>
          <w:fldChar w:fldCharType="begin"/>
        </w:r>
        <w:r>
          <w:instrText xml:space="preserve"> PAGEREF _Toc3823 \h </w:instrText>
        </w:r>
        <w:r>
          <w:fldChar w:fldCharType="separate"/>
        </w:r>
        <w:r>
          <w:t>55</w:t>
        </w:r>
        <w:r>
          <w:fldChar w:fldCharType="end"/>
        </w:r>
      </w:hyperlink>
    </w:p>
    <w:p>
      <w:pPr>
        <w:pStyle w:val="TOC2"/>
        <w:tabs>
          <w:tab w:val="right" w:leader="dot" w:pos="8306"/>
        </w:tabs>
      </w:pPr>
      <w:hyperlink w:anchor="_Toc29729" w:history="1">
        <w:r>
          <w:rPr>
            <w:rFonts w:ascii="仿宋" w:eastAsia="仿宋" w:hAnsi="仿宋" w:cs="仿宋" w:hint="eastAsia"/>
            <w:lang w:eastAsia="zh-CN"/>
          </w:rPr>
          <w:t>(四)、米面机械休闲设备项目知识产权保护策略</w:t>
        </w:r>
        <w:r>
          <w:tab/>
        </w:r>
        <w:r>
          <w:fldChar w:fldCharType="begin"/>
        </w:r>
        <w:r>
          <w:instrText xml:space="preserve"> PAGEREF _Toc29729 \h </w:instrText>
        </w:r>
        <w:r>
          <w:fldChar w:fldCharType="separate"/>
        </w:r>
        <w:r>
          <w:t>62</w:t>
        </w:r>
        <w:r>
          <w:fldChar w:fldCharType="end"/>
        </w:r>
      </w:hyperlink>
    </w:p>
    <w:p>
      <w:pPr>
        <w:pStyle w:val="TOC1"/>
        <w:tabs>
          <w:tab w:val="right" w:leader="dot" w:pos="8306"/>
        </w:tabs>
      </w:pPr>
      <w:hyperlink w:anchor="_Toc2653" w:history="1">
        <w:r>
          <w:rPr>
            <w:rFonts w:ascii="仿宋" w:eastAsia="仿宋" w:hAnsi="仿宋" w:cs="仿宋" w:hint="eastAsia"/>
            <w:lang w:eastAsia="zh-CN"/>
          </w:rPr>
          <w:t>十四、营销与推广策略</w:t>
        </w:r>
        <w:r>
          <w:tab/>
        </w:r>
        <w:r>
          <w:fldChar w:fldCharType="begin"/>
        </w:r>
        <w:r>
          <w:instrText xml:space="preserve"> PAGEREF _Toc2653 \h </w:instrText>
        </w:r>
        <w:r>
          <w:fldChar w:fldCharType="separate"/>
        </w:r>
        <w:r>
          <w:t>64</w:t>
        </w:r>
        <w:r>
          <w:fldChar w:fldCharType="end"/>
        </w:r>
      </w:hyperlink>
    </w:p>
    <w:p>
      <w:pPr>
        <w:pStyle w:val="TOC2"/>
        <w:tabs>
          <w:tab w:val="right" w:leader="dot" w:pos="8306"/>
        </w:tabs>
      </w:pPr>
      <w:hyperlink w:anchor="_Toc13920" w:history="1">
        <w:r>
          <w:rPr>
            <w:rFonts w:ascii="仿宋" w:eastAsia="仿宋" w:hAnsi="仿宋" w:cs="仿宋" w:hint="eastAsia"/>
            <w:lang w:eastAsia="zh-CN"/>
          </w:rPr>
          <w:t>(一)、产品/服务定位与特点</w:t>
        </w:r>
        <w:r>
          <w:tab/>
        </w:r>
        <w:r>
          <w:fldChar w:fldCharType="begin"/>
        </w:r>
        <w:r>
          <w:instrText xml:space="preserve"> PAGEREF _Toc13920 \h </w:instrText>
        </w:r>
        <w:r>
          <w:fldChar w:fldCharType="separate"/>
        </w:r>
        <w:r>
          <w:t>64</w:t>
        </w:r>
        <w:r>
          <w:fldChar w:fldCharType="end"/>
        </w:r>
      </w:hyperlink>
    </w:p>
    <w:p>
      <w:pPr>
        <w:pStyle w:val="TOC2"/>
        <w:tabs>
          <w:tab w:val="right" w:leader="dot" w:pos="8306"/>
        </w:tabs>
      </w:pPr>
      <w:hyperlink w:anchor="_Toc26012" w:history="1">
        <w:r>
          <w:rPr>
            <w:rFonts w:ascii="仿宋" w:eastAsia="仿宋" w:hAnsi="仿宋" w:cs="仿宋" w:hint="eastAsia"/>
            <w:lang w:eastAsia="zh-CN"/>
          </w:rPr>
          <w:t>(二)、市场定位与竞争分析</w:t>
        </w:r>
        <w:r>
          <w:tab/>
        </w:r>
        <w:r>
          <w:fldChar w:fldCharType="begin"/>
        </w:r>
        <w:r>
          <w:instrText xml:space="preserve"> PAGEREF _Toc26012 \h </w:instrText>
        </w:r>
        <w:r>
          <w:fldChar w:fldCharType="separate"/>
        </w:r>
        <w:r>
          <w:t>66</w:t>
        </w:r>
        <w:r>
          <w:fldChar w:fldCharType="end"/>
        </w:r>
      </w:hyperlink>
    </w:p>
    <w:p>
      <w:pPr>
        <w:pStyle w:val="TOC2"/>
        <w:tabs>
          <w:tab w:val="right" w:leader="dot" w:pos="8306"/>
        </w:tabs>
      </w:pPr>
      <w:hyperlink w:anchor="_Toc32714" w:history="1">
        <w:r>
          <w:rPr>
            <w:rFonts w:ascii="仿宋" w:eastAsia="仿宋" w:hAnsi="仿宋" w:cs="仿宋" w:hint="eastAsia"/>
            <w:lang w:eastAsia="zh-CN"/>
          </w:rPr>
          <w:t>(三)、营销渠道与策略</w:t>
        </w:r>
        <w:r>
          <w:tab/>
        </w:r>
        <w:r>
          <w:fldChar w:fldCharType="begin"/>
        </w:r>
        <w:r>
          <w:instrText xml:space="preserve"> PAGEREF _Toc32714 \h </w:instrText>
        </w:r>
        <w:r>
          <w:fldChar w:fldCharType="separate"/>
        </w:r>
        <w:r>
          <w:t>67</w:t>
        </w:r>
        <w:r>
          <w:fldChar w:fldCharType="end"/>
        </w:r>
      </w:hyperlink>
    </w:p>
    <w:p>
      <w:pPr>
        <w:pStyle w:val="TOC2"/>
        <w:tabs>
          <w:tab w:val="right" w:leader="dot" w:pos="8306"/>
        </w:tabs>
      </w:pPr>
      <w:hyperlink w:anchor="_Toc13452" w:history="1">
        <w:r>
          <w:rPr>
            <w:rFonts w:ascii="仿宋" w:eastAsia="仿宋" w:hAnsi="仿宋" w:cs="仿宋" w:hint="eastAsia"/>
            <w:lang w:eastAsia="zh-CN"/>
          </w:rPr>
          <w:t>(四)、推广与宣传活动</w:t>
        </w:r>
        <w:r>
          <w:tab/>
        </w:r>
        <w:r>
          <w:fldChar w:fldCharType="begin"/>
        </w:r>
        <w:r>
          <w:instrText xml:space="preserve"> PAGEREF _Toc13452 \h </w:instrText>
        </w:r>
        <w:r>
          <w:fldChar w:fldCharType="separate"/>
        </w:r>
        <w:r>
          <w:t>68</w:t>
        </w:r>
        <w:r>
          <w:fldChar w:fldCharType="end"/>
        </w:r>
      </w:hyperlink>
    </w:p>
    <w:p>
      <w:pPr>
        <w:pStyle w:val="TOC1"/>
        <w:tabs>
          <w:tab w:val="right" w:leader="dot" w:pos="8306"/>
        </w:tabs>
      </w:pPr>
      <w:hyperlink w:anchor="_Toc23448" w:history="1">
        <w:r>
          <w:rPr>
            <w:rFonts w:ascii="仿宋" w:eastAsia="仿宋" w:hAnsi="仿宋" w:cs="仿宋" w:hint="eastAsia"/>
            <w:lang w:eastAsia="zh-CN"/>
          </w:rPr>
          <w:t>十五、米面机械休闲设备项目实施时间节点</w:t>
        </w:r>
        <w:r>
          <w:tab/>
        </w:r>
        <w:r>
          <w:fldChar w:fldCharType="begin"/>
        </w:r>
        <w:r>
          <w:instrText xml:space="preserve"> PAGEREF _Toc23448 \h </w:instrText>
        </w:r>
        <w:r>
          <w:fldChar w:fldCharType="separate"/>
        </w:r>
        <w:r>
          <w:t>74</w:t>
        </w:r>
        <w:r>
          <w:fldChar w:fldCharType="end"/>
        </w:r>
      </w:hyperlink>
    </w:p>
    <w:p>
      <w:pPr>
        <w:pStyle w:val="TOC2"/>
        <w:tabs>
          <w:tab w:val="right" w:leader="dot" w:pos="8306"/>
        </w:tabs>
      </w:pPr>
      <w:hyperlink w:anchor="_Toc26863" w:history="1">
        <w:r>
          <w:rPr>
            <w:rFonts w:ascii="仿宋" w:eastAsia="仿宋" w:hAnsi="仿宋" w:cs="仿宋" w:hint="eastAsia"/>
            <w:lang w:eastAsia="zh-CN"/>
          </w:rPr>
          <w:t>(一)、米面机械休闲设备项目启动阶段时间节点</w:t>
        </w:r>
        <w:r>
          <w:tab/>
        </w:r>
        <w:r>
          <w:fldChar w:fldCharType="begin"/>
        </w:r>
        <w:r>
          <w:instrText xml:space="preserve"> PAGEREF _Toc26863 \h </w:instrText>
        </w:r>
        <w:r>
          <w:fldChar w:fldCharType="separate"/>
        </w:r>
        <w:r>
          <w:t>74</w:t>
        </w:r>
        <w:r>
          <w:fldChar w:fldCharType="end"/>
        </w:r>
      </w:hyperlink>
    </w:p>
    <w:p>
      <w:pPr>
        <w:pStyle w:val="TOC2"/>
        <w:tabs>
          <w:tab w:val="right" w:leader="dot" w:pos="8306"/>
        </w:tabs>
      </w:pPr>
      <w:hyperlink w:anchor="_Toc553" w:history="1">
        <w:r>
          <w:rPr>
            <w:rFonts w:ascii="仿宋" w:eastAsia="仿宋" w:hAnsi="仿宋" w:cs="仿宋" w:hint="eastAsia"/>
            <w:lang w:eastAsia="zh-CN"/>
          </w:rPr>
          <w:t>(二)、米面机械休闲设备项目执行阶段时间节点</w:t>
        </w:r>
        <w:r>
          <w:tab/>
        </w:r>
        <w:r>
          <w:fldChar w:fldCharType="begin"/>
        </w:r>
        <w:r>
          <w:instrText xml:space="preserve"> PAGEREF _Toc553 \h </w:instrText>
        </w:r>
        <w:r>
          <w:fldChar w:fldCharType="separate"/>
        </w:r>
        <w:r>
          <w:t>75</w:t>
        </w:r>
        <w:r>
          <w:fldChar w:fldCharType="end"/>
        </w:r>
      </w:hyperlink>
    </w:p>
    <w:p>
      <w:pPr>
        <w:pStyle w:val="TOC2"/>
        <w:tabs>
          <w:tab w:val="right" w:leader="dot" w:pos="8306"/>
        </w:tabs>
      </w:pPr>
      <w:hyperlink w:anchor="_Toc22696" w:history="1">
        <w:r>
          <w:rPr>
            <w:rFonts w:ascii="仿宋" w:eastAsia="仿宋" w:hAnsi="仿宋" w:cs="仿宋" w:hint="eastAsia"/>
            <w:lang w:eastAsia="zh-CN"/>
          </w:rPr>
          <w:t>(三)、米面机械休闲设备项目完成阶段时间节点</w:t>
        </w:r>
        <w:r>
          <w:tab/>
        </w:r>
        <w:r>
          <w:fldChar w:fldCharType="begin"/>
        </w:r>
        <w:r>
          <w:instrText xml:space="preserve"> PAGEREF _Toc22696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93"/>
      <w:r>
        <w:rPr>
          <w:rFonts w:ascii="仿宋" w:eastAsia="仿宋" w:hAnsi="仿宋" w:cs="仿宋" w:hint="eastAsia"/>
          <w:sz w:val="28"/>
          <w:lang w:eastAsia="zh-CN"/>
        </w:rPr>
        <w:t>一、米面机械休闲设备项目概论</w:t>
      </w:r>
      <w:bookmarkEnd w:id="2"/>
    </w:p>
    <w:p>
      <w:pPr>
        <w:pStyle w:val="Heading2"/>
        <w:rPr>
          <w:rFonts w:ascii="仿宋" w:eastAsia="仿宋" w:hAnsi="仿宋" w:cs="仿宋" w:hint="eastAsia"/>
          <w:lang w:eastAsia="zh-CN"/>
        </w:rPr>
      </w:pPr>
      <w:bookmarkStart w:id="3" w:name="_Toc18457"/>
      <w:r>
        <w:rPr>
          <w:rFonts w:ascii="仿宋" w:eastAsia="仿宋" w:hAnsi="仿宋" w:cs="仿宋" w:hint="eastAsia"/>
          <w:lang w:eastAsia="zh-CN"/>
        </w:rPr>
        <w:t>(一)、米面机械休闲设备项目概况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起源追溯至对市场的深入洞察。市场的不断演变与变革为米面机械休闲设备项目提供了难得的机遇。当前市场存在的需求缺口和变革的大环境共同构成了米面机械休闲设备项目的背景。这个米面机械休闲设备项目旨在充分利用市场机遇，填补行业中尚未满足的需求，为客户提供全新的解决方案。市场的变革和需求的增长使得这个米面机械休闲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米面机械休闲设备项目名称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正式命名为米面机械休闲设备。这个名称不仅仅是一个标识，更代表了米面机械休闲设备项目的核心理念和愿景。它蕴含着米面机械休闲设备项目所要解决问题的关键字，具有强烈的表达和辨识度，为米面机械休闲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米面机械休闲设备项目目标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核心目标是提供一种全新、高效的解决方案，满足客户日益增长的需求。米面机械休闲设备项目追求的不仅仅是满足市场需求，更是在市场中获得卓越的竞争优势。通过不断提升产品或服务的质量和创新水平，米面机械休闲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米面机械休闲设备项目范围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全面涵盖了产品研发、制造、市场推广和售后服务，确保从产品设计到最终用户体验的全方位关注。这一全面的米面机械休闲设备项目范围是为了确保米面机械休闲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米面机械休闲设备项目时间表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米面机械休闲设备项目计划在未来18个月内完成，包括研发、测试、市场试点和正式推出等不同阶段。这个时间表的合理设计是为了确保米面机械休闲设备项目各个阶段的顺利推进，以便按时交付高质量的成果。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米面机械休闲设备项目预算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总预算估算为XX百万美元，主要分配在研发、市场推广、人员培训和运营等方面。这一充足的预算为米面机械休闲设备项目提供了充足的资源，确保米面机械休闲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米面机械休闲设备项目风险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可能面临的风险包括市场接受度低、技术难题、竞争激烈等。米面机械休闲设备项目团队已经制定了相应的风险应对计划，通过前瞻性的风险管理，确保米面机械休闲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米面机械休闲设备项目团队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米面机械休闲设备项目汇聚了一支经验丰富、多领域专业素养的核心团队，确保米面机械休闲设备项目在各个方面都能拥有高水平的执行力。团队的协同作战是米面机械休闲设备项目成功的关键因素之一。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米面机械休闲设备项目背景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米面机械休闲设备项目的背景根植于市场对更高效、创新产品的渴望，同时也受到科技发展对行业格局的深刻改变的影响。这为米面机械休闲设备项目提供了广阔的发展空间和市场需求。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米面机械休闲设备项目现状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截至目前，米面机械休闲设备项目已完成市场调研和技术验证，取得了初步的成功。这为米面机械休闲设备项目在未来的发展奠定了坚实的基础，为更远大的目标打下了坚实的基石。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632"/>
      <w:r>
        <w:rPr>
          <w:rFonts w:ascii="仿宋" w:eastAsia="仿宋" w:hAnsi="仿宋" w:cs="仿宋" w:hint="eastAsia"/>
          <w:sz w:val="28"/>
          <w:lang w:eastAsia="zh-CN"/>
        </w:rPr>
        <w:t>(二)、米面机械休闲设备项目目标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面机械休闲设备项目首要业务目标是在市场中占据有利地位，实现产品/服务的成功推广和销售。通过不断提升产品质量、创新性，米面机械休闲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在科技迅速发展的时代，米面机械休闲设备项目着眼于技术创新。通过持续的研发和技术升级，米面机械休闲设备项目旨在推出更具创新性的产品或服务，以满足市场对新鲜、先进解决方案的需求。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面机械休闲设备项目设定了客户满意度目标。通过提供卓越的产品质量和优质的客户服务，米面机械休闲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米面机械休闲设备项目注重社会责任和可持续发展。通过实施环保、社会责任米面机械休闲设备项目，米面机械休闲设备项目致力于在经济发展的同时保护环境，促进社会公平，实现可持续经营。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米面机械休闲设备项目的团队是实现目标的核心驱动力。因此，米面机械休闲设备项目设定了团队发展目标，包括提升团队成员的专业技能、培养领导力，以及搭建协同高效的团队工作氛围。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83"/>
      <w:r>
        <w:rPr>
          <w:rFonts w:ascii="仿宋" w:eastAsia="仿宋" w:hAnsi="仿宋" w:cs="仿宋" w:hint="eastAsia"/>
          <w:sz w:val="28"/>
          <w:lang w:eastAsia="zh-CN"/>
        </w:rPr>
        <w:t>(三)、米面机械休闲设备项目提出的理由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米面机械休闲设备项目提出的理由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米面机械休闲设备项目的提出源于对市场机遇的深刻洞察。当前市场中存在的需求缺口和行业发展趋势表明，有巨大的商业机会等待被开发。通过准确捕捉市场机遇，米面机械休闲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理念基于对技术创新的信仰。通过持续的研发和技术投入，米面机械休闲设备项目有望推出更具创新性的产品或服务。在科技飞速发展的当下，米面机械休闲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提出是为了增强企业的行业竞争力。通过提升产品或服务的质量和独特性，米面机械休闲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响应了消费者需求的变化。随着社会和科技的不断发展，消费者对产品和服务的需求也在发生变化。通过深入了解并及时回应消费者的新需求，米面机械休闲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提出是企业战略发展规划的一部分。在面对日益激烈的市场竞争和不断变化的商业环境中，米面机械休闲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提出不仅仅是基于商业考量，还注重社会责任。通过推出环保、社会责任等方面的米面机械休闲设备项目，米面机械休闲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米面机械休闲设备项目的提出反映了对利益相关者期望的关注。包括客户、员工、投资者等利益相关者在企业发展中都有着各自的期望，米面机械休闲设备项目力求在满足这些期望的同时，取得更大的共赢。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024"/>
      <w:r>
        <w:rPr>
          <w:rFonts w:ascii="仿宋" w:eastAsia="仿宋" w:hAnsi="仿宋" w:cs="仿宋" w:hint="eastAsia"/>
          <w:sz w:val="28"/>
          <w:lang w:eastAsia="zh-CN"/>
        </w:rPr>
        <w:t>(四)、米面机械休闲设备项目意义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在实施米面机械休闲设备项目的过程中，我们不仅仅是在追逐商业成功，更是为企业和社会的多个层面创造了深远的意义。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首要意义在于提升企业的市场竞争力。通过持续的创新和对产品质量的高标准要求，米面机械休闲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面机械休闲设备项目的推进将促使行业技术水平的提升。通过引入先进技术和创新性解决方案，米面机械休闲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米面机械休闲设备项目不仅创造了大量就业机会，提高了就业水平，还注重社会责任和环保。通过参与社会公益事业和推动环保米面机械休闲设备项目，米面机械休闲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综合而言，米面机械休闲设备项目意义重大，不仅推动了企业的发展，也为行业和社会的进步贡献了积极力量。这是一个全面而深刻的影响，将在未来产生可持续的正面效应。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370"/>
      <w:r>
        <w:rPr>
          <w:rFonts w:ascii="仿宋" w:eastAsia="仿宋" w:hAnsi="仿宋" w:cs="仿宋" w:hint="eastAsia"/>
          <w:sz w:val="28"/>
          <w:lang w:eastAsia="zh-CN"/>
        </w:rPr>
        <w:t>(五)、米面机械休闲设备项目背景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在当今迅猛发展的商业环境中，米面机械休闲设备项目的动因根植于对多方面因素的审慎考量。这个米面机械休闲设备项目的提出并非孤立的决策，而是对企业所处背景深入思考的产物。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米面机械休闲设备项目背后的首要原因。科技的迅速发展和全球市场的快速变化使得企业必须灵活应对。米面机械休闲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竞争的激烈程度也是米面机械休闲设备项目背景中不可忽视的一环。企业需要在激烈竞争中脱颖而出，为此，米面机械休闲设备项目致力于打破常规，提供独特的价值主张，以吸引客户并确保市场份额的增长。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技术的迅速发展为企业带来了机遇与挑战。作为米面机械休闲设备项目启动的背景之一，对新兴技术的应用将有助于提升企业的技术水平，使其在不断演进的商业环境中保持竞争优势。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此外，社会对企业责任的期望也在逐渐升高。米面机械休闲设备项目充分融入了社会责任的理念，通过可持续经营和社会公益米面机械休闲设备项目，企图为社会贡献一份力量，在商业成功的同时关注社会价值。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52"/>
      <w:r>
        <w:rPr>
          <w:rFonts w:ascii="仿宋" w:eastAsia="仿宋" w:hAnsi="仿宋" w:cs="仿宋" w:hint="eastAsia"/>
          <w:sz w:val="28"/>
          <w:lang w:eastAsia="zh-CN"/>
        </w:rPr>
        <w:t>二、米面机械休闲设备项目建设单位说明</w:t>
      </w:r>
      <w:bookmarkEnd w:id="8"/>
    </w:p>
    <w:p>
      <w:pPr>
        <w:pStyle w:val="Heading2"/>
        <w:rPr>
          <w:rFonts w:ascii="仿宋" w:eastAsia="仿宋" w:hAnsi="仿宋" w:cs="仿宋" w:hint="eastAsia"/>
          <w:lang w:eastAsia="zh-CN"/>
        </w:rPr>
      </w:pPr>
      <w:bookmarkStart w:id="9" w:name="_Toc13959"/>
      <w:r>
        <w:rPr>
          <w:rFonts w:ascii="仿宋" w:eastAsia="仿宋" w:hAnsi="仿宋" w:cs="仿宋" w:hint="eastAsia"/>
          <w:lang w:eastAsia="zh-CN"/>
        </w:rPr>
        <w:t>(一)、米面机械休闲设备项目承办单位基本情况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00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面机械休闲设备项目承办单位的XXXX，我们着眼于实现可持续的经济效益。通过技术创新和解决方案的提供，公司预计在米面机械休闲设备项目执行期间将获得可观的收入增长。这一收入来源主要包括米面机械休闲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同时，我们注重成本控制和效率提升，以确保米面机械休闲设备项目的可持续盈利。透过精细的管理和资源优化，公司期望实现米面机械休闲设备项目利润最大化。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面机械休闲设备项目实施进行全面的投资评估，包括米面机械休闲设备项目启动阶段的资金投入和后续运营成本。通过对米面机械休闲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米面机械休闲设备项目实施过程中具备足够的资金流动性，公司将进行详尽的现金流分析。这包括资金需求的合理预测、米面机械休闲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4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495"/>
      <w:r>
        <w:rPr>
          <w:rFonts w:ascii="仿宋" w:eastAsia="仿宋" w:hAnsi="仿宋" w:cs="仿宋" w:hint="eastAsia"/>
          <w:lang w:eastAsia="zh-CN"/>
        </w:rPr>
        <w:t>(一)、米面机械休闲设备行业分析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行业一直以来都是市场的关注焦点。行业内的发展趋势、竞争态势以及潜在机会都对米面机械休闲设备项目的推进产生深远的影响。通过深入研究行业的整体概貌，我们将更好地理解行业的核心特征，为米面机械休闲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行业，技术一直是推动创新和发展的关键因素。我们将对当前技术趋势进行详尽分析，包括但不限于人工智能、大数据应用、先进制造技术等。这有助于米面机械休闲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米面机械休闲设备项目成功的基础。我们将对主要竞争对手进行深入研究，包括其市场份额、产品特点、市场定位等。通过全面了解竞争对手的优势和劣势，米面机械休闲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986"/>
      <w:r>
        <w:rPr>
          <w:rFonts w:ascii="仿宋" w:eastAsia="仿宋" w:hAnsi="仿宋" w:cs="仿宋" w:hint="eastAsia"/>
          <w:sz w:val="28"/>
          <w:lang w:eastAsia="zh-CN"/>
        </w:rPr>
        <w:t>(二)、米面机械休闲设备市场分析预测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米面机械休闲设备市场未来的增长趋势。这包括市场的整体规模、各细分领域的发展趋势等。米面机械休闲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米面机械休闲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米面机械休闲设备项目实施过程中需要充分考虑的因素。我们将对市场风险进行全面评估，包括但不限于政策法规风险、市场竞争风险、技术变革风险等。通过对潜在风险的深入分析，米面机械休闲设备项目可以制定相应的风险缓解策略，降低不确定性对米面机械休闲设备项目的影响。</w:t>
      </w:r>
    </w:p>
    <w:p>
      <w:pPr>
        <w:pStyle w:val="Heading1"/>
        <w:ind w:firstLine="560" w:firstLineChars="200"/>
        <w:rPr>
          <w:rFonts w:ascii="仿宋" w:eastAsia="仿宋" w:hAnsi="仿宋" w:cs="仿宋" w:hint="eastAsia"/>
          <w:sz w:val="28"/>
          <w:lang w:eastAsia="zh-CN"/>
        </w:rPr>
      </w:pPr>
      <w:bookmarkStart w:id="14" w:name="_Toc10942"/>
      <w:r>
        <w:rPr>
          <w:rFonts w:ascii="仿宋" w:eastAsia="仿宋" w:hAnsi="仿宋" w:cs="仿宋" w:hint="eastAsia"/>
          <w:sz w:val="28"/>
          <w:lang w:eastAsia="zh-CN"/>
        </w:rPr>
        <w:t>四、米面机械休闲设备项目建设背景及必要性分析</w:t>
      </w:r>
      <w:bookmarkEnd w:id="14"/>
    </w:p>
    <w:p>
      <w:pPr>
        <w:pStyle w:val="Heading2"/>
        <w:rPr>
          <w:rFonts w:ascii="仿宋" w:eastAsia="仿宋" w:hAnsi="仿宋" w:cs="仿宋" w:hint="eastAsia"/>
          <w:lang w:eastAsia="zh-CN"/>
        </w:rPr>
      </w:pPr>
      <w:bookmarkStart w:id="15" w:name="_Toc6768"/>
      <w:r>
        <w:rPr>
          <w:rFonts w:ascii="仿宋" w:eastAsia="仿宋" w:hAnsi="仿宋" w:cs="仿宋" w:hint="eastAsia"/>
          <w:lang w:eastAsia="zh-CN"/>
        </w:rPr>
        <w:t>(一)、米面机械休闲设备项目背景分析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面机械休闲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米面机械休闲设备项目在这个潮流中的定位。同时，我们将关注行业内涌现的新兴机遇，以便米面机械休闲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米面机械休闲设备项目提供了强大的发展动力。我们将聚焦于行业内最新的技术发展趋势，包括但不限于人工智能、大数据分析、物联网等领域。通过深度的技术研究，我们将确保米面机械休闲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米面机械休闲设备项目发展的源泉。我们将投入更多的精力对市场需求进行深入剖析，超越表面的需求，深入挖掘潜在的市场痛点和机遇。通过对市场需求的细致了解，米面机械休闲设备项目将更有针对性地设计解决方案，满足市场的多样化需求，从而更好地促进米面机械休闲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米面机械休闲设备项目战略至关重要。我们将对竞争态势进行更为深入的分析，包括但不限于市场份额、产品特点、客户满意度等多个维度。通过深度的竞争分析，米面机械休闲设备项目将能够更准确地把握市场脉搏，制定具有竞争力的米面机械休闲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米面机械休闲设备项目的发展具有直接的影响。我们将进行更为全面的法规和政策分析，了解行业发展中的潜在法律风险和合规挑战。通过充分了解和遵守相关法规，米面机械休闲设备项目将确保在法律框架内合法合规运营，为米面机械休闲设备项目的稳健发展提供有力支持。</w:t>
      </w:r>
    </w:p>
    <w:p>
      <w:pPr>
        <w:pStyle w:val="Heading2"/>
        <w:ind w:firstLine="560" w:firstLineChars="200"/>
        <w:rPr>
          <w:rFonts w:ascii="仿宋" w:eastAsia="仿宋" w:hAnsi="仿宋" w:cs="仿宋" w:hint="eastAsia"/>
          <w:sz w:val="28"/>
          <w:lang w:eastAsia="zh-CN"/>
        </w:rPr>
      </w:pPr>
      <w:bookmarkStart w:id="16" w:name="_Toc23476"/>
      <w:r>
        <w:rPr>
          <w:rFonts w:ascii="仿宋" w:eastAsia="仿宋" w:hAnsi="仿宋" w:cs="仿宋" w:hint="eastAsia"/>
          <w:sz w:val="28"/>
          <w:lang w:eastAsia="zh-CN"/>
        </w:rPr>
        <w:t>(二)、米面机械休闲设备项目建设必要性分析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迫切性源于对行业发展趋势的深刻洞察。我们正处于一个行业变革的时代，科技创新、数字化转型成为企业发展的关键动力。米面机械休闲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不仅仅是为了跟上潮流，更是为了通过技术创新推动企业的持续发展。通过引入先进的技术和解决方案，米面机械休闲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米面机械休闲设备项目的建设成为必然选择，通过提高产品质量、拓展服务领域，从而在竞争中获得更多的机会。米面机械休闲设备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米面机械休闲设备项目建设的必要性体现在对客户需求更精准的满足。通过米面机械休闲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建设的背后是对企业持续创新的追求。只有通过不断创新，企业才能在竞争中立于不败之地。米面机械休闲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4847"/>
      <w:r>
        <w:rPr>
          <w:rFonts w:ascii="仿宋" w:eastAsia="仿宋" w:hAnsi="仿宋" w:cs="仿宋" w:hint="eastAsia"/>
          <w:sz w:val="28"/>
          <w:lang w:eastAsia="zh-CN"/>
        </w:rPr>
        <w:t>五、米面机械休闲设备项目土建工程</w:t>
      </w:r>
      <w:bookmarkEnd w:id="17"/>
    </w:p>
    <w:p>
      <w:pPr>
        <w:pStyle w:val="Heading2"/>
        <w:rPr>
          <w:rFonts w:ascii="仿宋" w:eastAsia="仿宋" w:hAnsi="仿宋" w:cs="仿宋" w:hint="eastAsia"/>
          <w:lang w:eastAsia="zh-CN"/>
        </w:rPr>
      </w:pPr>
      <w:bookmarkStart w:id="18" w:name="_Toc1817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在米面机械休闲设备项目的建筑工程设计中，我们将秉承一系列重要的设计原则，以确保米面机械休闲设备项目建筑在功能、美观、可持续性等方面达到最佳效果。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首要原则是确保建筑的功能性得到最大化的发挥。我们将充分理解米面机械休闲设备项目的实际需求，合理布局各个功能区域，保证建筑在满足业务需求的同时，提供高效的工作环境。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https://d.book118.com/786024131112010053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54F45"/>
    <w:rsid w:val="0C054F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2413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2024-02-24T21:27:00Z</dcterms:created>
  <dcterms:modified xsi:type="dcterms:W3CDTF">2024-02-24T21:27:32Z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E1B8FC301767485D837B7C795EFDED42_11</vt:lpwstr>
  </property>
  <property fmtid="{D5CDD505-2E9C-101B-9397-08002B2CF9AE}" pid="3" name="KSOProductBuildVer">
    <vt:lpwstr>2052-12.1.0.16388</vt:lpwstr>
  </property>
</Properties>
</file>