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4" w:history="1">
        <w:r>
          <w:rPr>
            <w:rFonts w:ascii="仿宋" w:eastAsia="仿宋" w:hAnsi="仿宋" w:cs="仿宋" w:hint="eastAsia"/>
            <w:lang w:eastAsia="zh-CN"/>
          </w:rPr>
          <w:t>序言</w:t>
        </w:r>
        <w:r>
          <w:tab/>
        </w:r>
        <w:r>
          <w:fldChar w:fldCharType="begin"/>
        </w:r>
        <w:r>
          <w:instrText xml:space="preserve"> PAGEREF _Toc6924 \h </w:instrText>
        </w:r>
        <w:r>
          <w:fldChar w:fldCharType="separate"/>
        </w:r>
        <w:r>
          <w:t>3</w:t>
        </w:r>
        <w:r>
          <w:fldChar w:fldCharType="end"/>
        </w:r>
      </w:hyperlink>
    </w:p>
    <w:p>
      <w:pPr>
        <w:pStyle w:val="TOC1"/>
        <w:tabs>
          <w:tab w:val="right" w:leader="dot" w:pos="8306"/>
        </w:tabs>
      </w:pPr>
      <w:hyperlink w:anchor="_Toc26229" w:history="1">
        <w:r>
          <w:rPr>
            <w:rFonts w:ascii="仿宋" w:eastAsia="仿宋" w:hAnsi="仿宋" w:cs="仿宋" w:hint="eastAsia"/>
            <w:lang w:eastAsia="zh-CN"/>
          </w:rPr>
          <w:t>一、资源开发及综合利用分析</w:t>
        </w:r>
        <w:r>
          <w:tab/>
        </w:r>
        <w:r>
          <w:fldChar w:fldCharType="begin"/>
        </w:r>
        <w:r>
          <w:instrText xml:space="preserve"> PAGEREF _Toc26229 \h </w:instrText>
        </w:r>
        <w:r>
          <w:fldChar w:fldCharType="separate"/>
        </w:r>
        <w:r>
          <w:t>3</w:t>
        </w:r>
        <w:r>
          <w:fldChar w:fldCharType="end"/>
        </w:r>
      </w:hyperlink>
    </w:p>
    <w:p>
      <w:pPr>
        <w:pStyle w:val="TOC2"/>
        <w:tabs>
          <w:tab w:val="right" w:leader="dot" w:pos="8306"/>
        </w:tabs>
      </w:pPr>
      <w:hyperlink w:anchor="_Toc30779" w:history="1">
        <w:r>
          <w:rPr>
            <w:rFonts w:ascii="仿宋" w:eastAsia="仿宋" w:hAnsi="仿宋" w:cs="仿宋" w:hint="eastAsia"/>
            <w:lang w:eastAsia="zh-CN"/>
          </w:rPr>
          <w:t>(一)、资源开发方案</w:t>
        </w:r>
        <w:r>
          <w:tab/>
        </w:r>
        <w:r>
          <w:fldChar w:fldCharType="begin"/>
        </w:r>
        <w:r>
          <w:instrText xml:space="preserve"> PAGEREF _Toc30779 \h </w:instrText>
        </w:r>
        <w:r>
          <w:fldChar w:fldCharType="separate"/>
        </w:r>
        <w:r>
          <w:t>3</w:t>
        </w:r>
        <w:r>
          <w:fldChar w:fldCharType="end"/>
        </w:r>
      </w:hyperlink>
    </w:p>
    <w:p>
      <w:pPr>
        <w:pStyle w:val="TOC2"/>
        <w:tabs>
          <w:tab w:val="right" w:leader="dot" w:pos="8306"/>
        </w:tabs>
      </w:pPr>
      <w:hyperlink w:anchor="_Toc921" w:history="1">
        <w:r>
          <w:rPr>
            <w:rFonts w:ascii="仿宋" w:eastAsia="仿宋" w:hAnsi="仿宋" w:cs="仿宋" w:hint="eastAsia"/>
            <w:lang w:eastAsia="zh-CN"/>
          </w:rPr>
          <w:t>(二)、资源利用方案</w:t>
        </w:r>
        <w:r>
          <w:tab/>
        </w:r>
        <w:r>
          <w:fldChar w:fldCharType="begin"/>
        </w:r>
        <w:r>
          <w:instrText xml:space="preserve"> PAGEREF _Toc921 \h </w:instrText>
        </w:r>
        <w:r>
          <w:fldChar w:fldCharType="separate"/>
        </w:r>
        <w:r>
          <w:t>4</w:t>
        </w:r>
        <w:r>
          <w:fldChar w:fldCharType="end"/>
        </w:r>
      </w:hyperlink>
    </w:p>
    <w:p>
      <w:pPr>
        <w:pStyle w:val="TOC2"/>
        <w:tabs>
          <w:tab w:val="right" w:leader="dot" w:pos="8306"/>
        </w:tabs>
      </w:pPr>
      <w:hyperlink w:anchor="_Toc2395" w:history="1">
        <w:r>
          <w:rPr>
            <w:rFonts w:ascii="仿宋" w:eastAsia="仿宋" w:hAnsi="仿宋" w:cs="仿宋" w:hint="eastAsia"/>
            <w:lang w:eastAsia="zh-CN"/>
          </w:rPr>
          <w:t>(三)、资源节约措施</w:t>
        </w:r>
        <w:r>
          <w:tab/>
        </w:r>
        <w:r>
          <w:fldChar w:fldCharType="begin"/>
        </w:r>
        <w:r>
          <w:instrText xml:space="preserve"> PAGEREF _Toc2395 \h </w:instrText>
        </w:r>
        <w:r>
          <w:fldChar w:fldCharType="separate"/>
        </w:r>
        <w:r>
          <w:t>5</w:t>
        </w:r>
        <w:r>
          <w:fldChar w:fldCharType="end"/>
        </w:r>
      </w:hyperlink>
    </w:p>
    <w:p>
      <w:pPr>
        <w:pStyle w:val="TOC1"/>
        <w:tabs>
          <w:tab w:val="right" w:leader="dot" w:pos="8306"/>
        </w:tabs>
      </w:pPr>
      <w:hyperlink w:anchor="_Toc694" w:history="1">
        <w:r>
          <w:rPr>
            <w:rFonts w:ascii="仿宋" w:eastAsia="仿宋" w:hAnsi="仿宋" w:cs="仿宋" w:hint="eastAsia"/>
            <w:lang w:eastAsia="zh-CN"/>
          </w:rPr>
          <w:t>二、混凝土搅拌机项目概论</w:t>
        </w:r>
        <w:r>
          <w:tab/>
        </w:r>
        <w:r>
          <w:fldChar w:fldCharType="begin"/>
        </w:r>
        <w:r>
          <w:instrText xml:space="preserve"> PAGEREF _Toc694 \h </w:instrText>
        </w:r>
        <w:r>
          <w:fldChar w:fldCharType="separate"/>
        </w:r>
        <w:r>
          <w:t>6</w:t>
        </w:r>
        <w:r>
          <w:fldChar w:fldCharType="end"/>
        </w:r>
      </w:hyperlink>
    </w:p>
    <w:p>
      <w:pPr>
        <w:pStyle w:val="TOC2"/>
        <w:tabs>
          <w:tab w:val="right" w:leader="dot" w:pos="8306"/>
        </w:tabs>
      </w:pPr>
      <w:hyperlink w:anchor="_Toc12342" w:history="1">
        <w:r>
          <w:rPr>
            <w:rFonts w:ascii="仿宋" w:eastAsia="仿宋" w:hAnsi="仿宋" w:cs="仿宋" w:hint="eastAsia"/>
            <w:lang w:eastAsia="zh-CN"/>
          </w:rPr>
          <w:t>(一)、项目申报单位概况</w:t>
        </w:r>
        <w:r>
          <w:tab/>
        </w:r>
        <w:r>
          <w:fldChar w:fldCharType="begin"/>
        </w:r>
        <w:r>
          <w:instrText xml:space="preserve"> PAGEREF _Toc12342 \h </w:instrText>
        </w:r>
        <w:r>
          <w:fldChar w:fldCharType="separate"/>
        </w:r>
        <w:r>
          <w:t>6</w:t>
        </w:r>
        <w:r>
          <w:fldChar w:fldCharType="end"/>
        </w:r>
      </w:hyperlink>
    </w:p>
    <w:p>
      <w:pPr>
        <w:pStyle w:val="TOC2"/>
        <w:tabs>
          <w:tab w:val="right" w:leader="dot" w:pos="8306"/>
        </w:tabs>
      </w:pPr>
      <w:hyperlink w:anchor="_Toc28338" w:history="1">
        <w:r>
          <w:rPr>
            <w:rFonts w:ascii="仿宋" w:eastAsia="仿宋" w:hAnsi="仿宋" w:cs="仿宋" w:hint="eastAsia"/>
            <w:lang w:eastAsia="zh-CN"/>
          </w:rPr>
          <w:t>(二)、项目概况</w:t>
        </w:r>
        <w:r>
          <w:tab/>
        </w:r>
        <w:r>
          <w:fldChar w:fldCharType="begin"/>
        </w:r>
        <w:r>
          <w:instrText xml:space="preserve"> PAGEREF _Toc28338 \h </w:instrText>
        </w:r>
        <w:r>
          <w:fldChar w:fldCharType="separate"/>
        </w:r>
        <w:r>
          <w:t>7</w:t>
        </w:r>
        <w:r>
          <w:fldChar w:fldCharType="end"/>
        </w:r>
      </w:hyperlink>
    </w:p>
    <w:p>
      <w:pPr>
        <w:pStyle w:val="TOC1"/>
        <w:tabs>
          <w:tab w:val="right" w:leader="dot" w:pos="8306"/>
        </w:tabs>
      </w:pPr>
      <w:hyperlink w:anchor="_Toc25401" w:history="1">
        <w:r>
          <w:rPr>
            <w:rFonts w:ascii="仿宋" w:eastAsia="仿宋" w:hAnsi="仿宋" w:cs="仿宋" w:hint="eastAsia"/>
            <w:lang w:eastAsia="zh-CN"/>
          </w:rPr>
          <w:t>三、经济影响分析</w:t>
        </w:r>
        <w:r>
          <w:tab/>
        </w:r>
        <w:r>
          <w:fldChar w:fldCharType="begin"/>
        </w:r>
        <w:r>
          <w:instrText xml:space="preserve"> PAGEREF _Toc25401 \h </w:instrText>
        </w:r>
        <w:r>
          <w:fldChar w:fldCharType="separate"/>
        </w:r>
        <w:r>
          <w:t>10</w:t>
        </w:r>
        <w:r>
          <w:fldChar w:fldCharType="end"/>
        </w:r>
      </w:hyperlink>
    </w:p>
    <w:p>
      <w:pPr>
        <w:pStyle w:val="TOC2"/>
        <w:tabs>
          <w:tab w:val="right" w:leader="dot" w:pos="8306"/>
        </w:tabs>
      </w:pPr>
      <w:hyperlink w:anchor="_Toc9956" w:history="1">
        <w:r>
          <w:rPr>
            <w:rFonts w:ascii="仿宋" w:eastAsia="仿宋" w:hAnsi="仿宋" w:cs="仿宋" w:hint="eastAsia"/>
            <w:lang w:eastAsia="zh-CN"/>
          </w:rPr>
          <w:t>(一)、经济费用效益或费用效果分析</w:t>
        </w:r>
        <w:r>
          <w:tab/>
        </w:r>
        <w:r>
          <w:fldChar w:fldCharType="begin"/>
        </w:r>
        <w:r>
          <w:instrText xml:space="preserve"> PAGEREF _Toc9956 \h </w:instrText>
        </w:r>
        <w:r>
          <w:fldChar w:fldCharType="separate"/>
        </w:r>
        <w:r>
          <w:t>10</w:t>
        </w:r>
        <w:r>
          <w:fldChar w:fldCharType="end"/>
        </w:r>
      </w:hyperlink>
    </w:p>
    <w:p>
      <w:pPr>
        <w:pStyle w:val="TOC2"/>
        <w:tabs>
          <w:tab w:val="right" w:leader="dot" w:pos="8306"/>
        </w:tabs>
      </w:pPr>
      <w:hyperlink w:anchor="_Toc9362" w:history="1">
        <w:r>
          <w:rPr>
            <w:rFonts w:ascii="仿宋" w:eastAsia="仿宋" w:hAnsi="仿宋" w:cs="仿宋" w:hint="eastAsia"/>
            <w:lang w:eastAsia="zh-CN"/>
          </w:rPr>
          <w:t>(二)、行业影响分析</w:t>
        </w:r>
        <w:r>
          <w:tab/>
        </w:r>
        <w:r>
          <w:fldChar w:fldCharType="begin"/>
        </w:r>
        <w:r>
          <w:instrText xml:space="preserve"> PAGEREF _Toc9362 \h </w:instrText>
        </w:r>
        <w:r>
          <w:fldChar w:fldCharType="separate"/>
        </w:r>
        <w:r>
          <w:t>13</w:t>
        </w:r>
        <w:r>
          <w:fldChar w:fldCharType="end"/>
        </w:r>
      </w:hyperlink>
    </w:p>
    <w:p>
      <w:pPr>
        <w:pStyle w:val="TOC2"/>
        <w:tabs>
          <w:tab w:val="right" w:leader="dot" w:pos="8306"/>
        </w:tabs>
      </w:pPr>
      <w:hyperlink w:anchor="_Toc3113" w:history="1">
        <w:r>
          <w:rPr>
            <w:rFonts w:ascii="仿宋" w:eastAsia="仿宋" w:hAnsi="仿宋" w:cs="仿宋" w:hint="eastAsia"/>
            <w:lang w:eastAsia="zh-CN"/>
          </w:rPr>
          <w:t>(三)、区域经济影响分析</w:t>
        </w:r>
        <w:r>
          <w:tab/>
        </w:r>
        <w:r>
          <w:fldChar w:fldCharType="begin"/>
        </w:r>
        <w:r>
          <w:instrText xml:space="preserve"> PAGEREF _Toc3113 \h </w:instrText>
        </w:r>
        <w:r>
          <w:fldChar w:fldCharType="separate"/>
        </w:r>
        <w:r>
          <w:t>14</w:t>
        </w:r>
        <w:r>
          <w:fldChar w:fldCharType="end"/>
        </w:r>
      </w:hyperlink>
    </w:p>
    <w:p>
      <w:pPr>
        <w:pStyle w:val="TOC2"/>
        <w:tabs>
          <w:tab w:val="right" w:leader="dot" w:pos="8306"/>
        </w:tabs>
      </w:pPr>
      <w:hyperlink w:anchor="_Toc17260" w:history="1">
        <w:r>
          <w:rPr>
            <w:rFonts w:ascii="仿宋" w:eastAsia="仿宋" w:hAnsi="仿宋" w:cs="仿宋" w:hint="eastAsia"/>
            <w:lang w:eastAsia="zh-CN"/>
          </w:rPr>
          <w:t>(四)、宏观经济影响分析</w:t>
        </w:r>
        <w:r>
          <w:tab/>
        </w:r>
        <w:r>
          <w:fldChar w:fldCharType="begin"/>
        </w:r>
        <w:r>
          <w:instrText xml:space="preserve"> PAGEREF _Toc17260 \h </w:instrText>
        </w:r>
        <w:r>
          <w:fldChar w:fldCharType="separate"/>
        </w:r>
        <w:r>
          <w:t>15</w:t>
        </w:r>
        <w:r>
          <w:fldChar w:fldCharType="end"/>
        </w:r>
      </w:hyperlink>
    </w:p>
    <w:p>
      <w:pPr>
        <w:pStyle w:val="TOC1"/>
        <w:tabs>
          <w:tab w:val="right" w:leader="dot" w:pos="8306"/>
        </w:tabs>
      </w:pPr>
      <w:hyperlink w:anchor="_Toc25535" w:history="1">
        <w:r>
          <w:rPr>
            <w:rFonts w:ascii="仿宋" w:eastAsia="仿宋" w:hAnsi="仿宋" w:cs="仿宋" w:hint="eastAsia"/>
            <w:lang w:eastAsia="zh-CN"/>
          </w:rPr>
          <w:t>四、社会影响分析</w:t>
        </w:r>
        <w:r>
          <w:tab/>
        </w:r>
        <w:r>
          <w:fldChar w:fldCharType="begin"/>
        </w:r>
        <w:r>
          <w:instrText xml:space="preserve"> PAGEREF _Toc25535 \h </w:instrText>
        </w:r>
        <w:r>
          <w:fldChar w:fldCharType="separate"/>
        </w:r>
        <w:r>
          <w:t>17</w:t>
        </w:r>
        <w:r>
          <w:fldChar w:fldCharType="end"/>
        </w:r>
      </w:hyperlink>
    </w:p>
    <w:p>
      <w:pPr>
        <w:pStyle w:val="TOC2"/>
        <w:tabs>
          <w:tab w:val="right" w:leader="dot" w:pos="8306"/>
        </w:tabs>
      </w:pPr>
      <w:hyperlink w:anchor="_Toc16350" w:history="1">
        <w:r>
          <w:rPr>
            <w:rFonts w:ascii="仿宋" w:eastAsia="仿宋" w:hAnsi="仿宋" w:cs="仿宋" w:hint="eastAsia"/>
            <w:lang w:eastAsia="zh-CN"/>
          </w:rPr>
          <w:t>(一)、社会影响效果分析</w:t>
        </w:r>
        <w:r>
          <w:tab/>
        </w:r>
        <w:r>
          <w:fldChar w:fldCharType="begin"/>
        </w:r>
        <w:r>
          <w:instrText xml:space="preserve"> PAGEREF _Toc16350 \h </w:instrText>
        </w:r>
        <w:r>
          <w:fldChar w:fldCharType="separate"/>
        </w:r>
        <w:r>
          <w:t>17</w:t>
        </w:r>
        <w:r>
          <w:fldChar w:fldCharType="end"/>
        </w:r>
      </w:hyperlink>
    </w:p>
    <w:p>
      <w:pPr>
        <w:pStyle w:val="TOC2"/>
        <w:tabs>
          <w:tab w:val="right" w:leader="dot" w:pos="8306"/>
        </w:tabs>
      </w:pPr>
      <w:hyperlink w:anchor="_Toc1511" w:history="1">
        <w:r>
          <w:rPr>
            <w:rFonts w:ascii="仿宋" w:eastAsia="仿宋" w:hAnsi="仿宋" w:cs="仿宋" w:hint="eastAsia"/>
            <w:lang w:eastAsia="zh-CN"/>
          </w:rPr>
          <w:t>(二)、社会适应性分析</w:t>
        </w:r>
        <w:r>
          <w:tab/>
        </w:r>
        <w:r>
          <w:fldChar w:fldCharType="begin"/>
        </w:r>
        <w:r>
          <w:instrText xml:space="preserve"> PAGEREF _Toc1511 \h </w:instrText>
        </w:r>
        <w:r>
          <w:fldChar w:fldCharType="separate"/>
        </w:r>
        <w:r>
          <w:t>19</w:t>
        </w:r>
        <w:r>
          <w:fldChar w:fldCharType="end"/>
        </w:r>
      </w:hyperlink>
    </w:p>
    <w:p>
      <w:pPr>
        <w:pStyle w:val="TOC2"/>
        <w:tabs>
          <w:tab w:val="right" w:leader="dot" w:pos="8306"/>
        </w:tabs>
      </w:pPr>
      <w:hyperlink w:anchor="_Toc12171" w:history="1">
        <w:r>
          <w:rPr>
            <w:rFonts w:ascii="仿宋" w:eastAsia="仿宋" w:hAnsi="仿宋" w:cs="仿宋" w:hint="eastAsia"/>
            <w:lang w:eastAsia="zh-CN"/>
          </w:rPr>
          <w:t>(三)、社会风险及对策分析</w:t>
        </w:r>
        <w:r>
          <w:tab/>
        </w:r>
        <w:r>
          <w:fldChar w:fldCharType="begin"/>
        </w:r>
        <w:r>
          <w:instrText xml:space="preserve"> PAGEREF _Toc12171 \h </w:instrText>
        </w:r>
        <w:r>
          <w:fldChar w:fldCharType="separate"/>
        </w:r>
        <w:r>
          <w:t>21</w:t>
        </w:r>
        <w:r>
          <w:fldChar w:fldCharType="end"/>
        </w:r>
      </w:hyperlink>
    </w:p>
    <w:p>
      <w:pPr>
        <w:pStyle w:val="TOC1"/>
        <w:tabs>
          <w:tab w:val="right" w:leader="dot" w:pos="8306"/>
        </w:tabs>
      </w:pPr>
      <w:hyperlink w:anchor="_Toc24214" w:history="1">
        <w:r>
          <w:rPr>
            <w:rFonts w:ascii="仿宋" w:eastAsia="仿宋" w:hAnsi="仿宋" w:cs="仿宋" w:hint="eastAsia"/>
            <w:lang w:eastAsia="zh-CN"/>
          </w:rPr>
          <w:t>五、项目监理与质量保证</w:t>
        </w:r>
        <w:r>
          <w:tab/>
        </w:r>
        <w:r>
          <w:fldChar w:fldCharType="begin"/>
        </w:r>
        <w:r>
          <w:instrText xml:space="preserve"> PAGEREF _Toc24214 \h </w:instrText>
        </w:r>
        <w:r>
          <w:fldChar w:fldCharType="separate"/>
        </w:r>
        <w:r>
          <w:t>24</w:t>
        </w:r>
        <w:r>
          <w:fldChar w:fldCharType="end"/>
        </w:r>
      </w:hyperlink>
    </w:p>
    <w:p>
      <w:pPr>
        <w:pStyle w:val="TOC2"/>
        <w:tabs>
          <w:tab w:val="right" w:leader="dot" w:pos="8306"/>
        </w:tabs>
      </w:pPr>
      <w:hyperlink w:anchor="_Toc12290" w:history="1">
        <w:r>
          <w:rPr>
            <w:rFonts w:ascii="仿宋" w:eastAsia="仿宋" w:hAnsi="仿宋" w:cs="仿宋" w:hint="eastAsia"/>
            <w:lang w:eastAsia="zh-CN"/>
          </w:rPr>
          <w:t>(一)、监理体系构建</w:t>
        </w:r>
        <w:r>
          <w:tab/>
        </w:r>
        <w:r>
          <w:fldChar w:fldCharType="begin"/>
        </w:r>
        <w:r>
          <w:instrText xml:space="preserve"> PAGEREF _Toc12290 \h </w:instrText>
        </w:r>
        <w:r>
          <w:fldChar w:fldCharType="separate"/>
        </w:r>
        <w:r>
          <w:t>24</w:t>
        </w:r>
        <w:r>
          <w:fldChar w:fldCharType="end"/>
        </w:r>
      </w:hyperlink>
    </w:p>
    <w:p>
      <w:pPr>
        <w:pStyle w:val="TOC2"/>
        <w:tabs>
          <w:tab w:val="right" w:leader="dot" w:pos="8306"/>
        </w:tabs>
      </w:pPr>
      <w:hyperlink w:anchor="_Toc14532" w:history="1">
        <w:r>
          <w:rPr>
            <w:rFonts w:ascii="仿宋" w:eastAsia="仿宋" w:hAnsi="仿宋" w:cs="仿宋" w:hint="eastAsia"/>
            <w:lang w:eastAsia="zh-CN"/>
          </w:rPr>
          <w:t>(二)、质量保证体系实施</w:t>
        </w:r>
        <w:r>
          <w:tab/>
        </w:r>
        <w:r>
          <w:fldChar w:fldCharType="begin"/>
        </w:r>
        <w:r>
          <w:instrText xml:space="preserve"> PAGEREF _Toc14532 \h </w:instrText>
        </w:r>
        <w:r>
          <w:fldChar w:fldCharType="separate"/>
        </w:r>
        <w:r>
          <w:t>25</w:t>
        </w:r>
        <w:r>
          <w:fldChar w:fldCharType="end"/>
        </w:r>
      </w:hyperlink>
    </w:p>
    <w:p>
      <w:pPr>
        <w:pStyle w:val="TOC2"/>
        <w:tabs>
          <w:tab w:val="right" w:leader="dot" w:pos="8306"/>
        </w:tabs>
      </w:pPr>
      <w:hyperlink w:anchor="_Toc7520" w:history="1">
        <w:r>
          <w:rPr>
            <w:rFonts w:ascii="仿宋" w:eastAsia="仿宋" w:hAnsi="仿宋" w:cs="仿宋" w:hint="eastAsia"/>
            <w:lang w:eastAsia="zh-CN"/>
          </w:rPr>
          <w:t>(三)、监理与质量控制流程</w:t>
        </w:r>
        <w:r>
          <w:tab/>
        </w:r>
        <w:r>
          <w:fldChar w:fldCharType="begin"/>
        </w:r>
        <w:r>
          <w:instrText xml:space="preserve"> PAGEREF _Toc7520 \h </w:instrText>
        </w:r>
        <w:r>
          <w:fldChar w:fldCharType="separate"/>
        </w:r>
        <w:r>
          <w:t>26</w:t>
        </w:r>
        <w:r>
          <w:fldChar w:fldCharType="end"/>
        </w:r>
      </w:hyperlink>
    </w:p>
    <w:p>
      <w:pPr>
        <w:pStyle w:val="TOC1"/>
        <w:tabs>
          <w:tab w:val="right" w:leader="dot" w:pos="8306"/>
        </w:tabs>
      </w:pPr>
      <w:hyperlink w:anchor="_Toc20758" w:history="1">
        <w:r>
          <w:rPr>
            <w:rFonts w:ascii="仿宋" w:eastAsia="仿宋" w:hAnsi="仿宋" w:cs="仿宋" w:hint="eastAsia"/>
            <w:lang w:eastAsia="zh-CN"/>
          </w:rPr>
          <w:t>六、建设风险评估分析</w:t>
        </w:r>
        <w:r>
          <w:tab/>
        </w:r>
        <w:r>
          <w:fldChar w:fldCharType="begin"/>
        </w:r>
        <w:r>
          <w:instrText xml:space="preserve"> PAGEREF _Toc20758 \h </w:instrText>
        </w:r>
        <w:r>
          <w:fldChar w:fldCharType="separate"/>
        </w:r>
        <w:r>
          <w:t>26</w:t>
        </w:r>
        <w:r>
          <w:fldChar w:fldCharType="end"/>
        </w:r>
      </w:hyperlink>
    </w:p>
    <w:p>
      <w:pPr>
        <w:pStyle w:val="TOC2"/>
        <w:tabs>
          <w:tab w:val="right" w:leader="dot" w:pos="8306"/>
        </w:tabs>
      </w:pPr>
      <w:hyperlink w:anchor="_Toc14021" w:history="1">
        <w:r>
          <w:rPr>
            <w:rFonts w:ascii="仿宋" w:eastAsia="仿宋" w:hAnsi="仿宋" w:cs="仿宋" w:hint="eastAsia"/>
            <w:lang w:eastAsia="zh-CN"/>
          </w:rPr>
          <w:t>(一)、政策风险分析</w:t>
        </w:r>
        <w:r>
          <w:tab/>
        </w:r>
        <w:r>
          <w:fldChar w:fldCharType="begin"/>
        </w:r>
        <w:r>
          <w:instrText xml:space="preserve"> PAGEREF _Toc14021 \h </w:instrText>
        </w:r>
        <w:r>
          <w:fldChar w:fldCharType="separate"/>
        </w:r>
        <w:r>
          <w:t>26</w:t>
        </w:r>
        <w:r>
          <w:fldChar w:fldCharType="end"/>
        </w:r>
      </w:hyperlink>
    </w:p>
    <w:p>
      <w:pPr>
        <w:pStyle w:val="TOC2"/>
        <w:tabs>
          <w:tab w:val="right" w:leader="dot" w:pos="8306"/>
        </w:tabs>
      </w:pPr>
      <w:hyperlink w:anchor="_Toc21239" w:history="1">
        <w:r>
          <w:rPr>
            <w:rFonts w:ascii="仿宋" w:eastAsia="仿宋" w:hAnsi="仿宋" w:cs="仿宋" w:hint="eastAsia"/>
            <w:lang w:eastAsia="zh-CN"/>
          </w:rPr>
          <w:t>(二)、社会风险分析</w:t>
        </w:r>
        <w:r>
          <w:tab/>
        </w:r>
        <w:r>
          <w:fldChar w:fldCharType="begin"/>
        </w:r>
        <w:r>
          <w:instrText xml:space="preserve"> PAGEREF _Toc21239 \h </w:instrText>
        </w:r>
        <w:r>
          <w:fldChar w:fldCharType="separate"/>
        </w:r>
        <w:r>
          <w:t>27</w:t>
        </w:r>
        <w:r>
          <w:fldChar w:fldCharType="end"/>
        </w:r>
      </w:hyperlink>
    </w:p>
    <w:p>
      <w:pPr>
        <w:pStyle w:val="TOC2"/>
        <w:tabs>
          <w:tab w:val="right" w:leader="dot" w:pos="8306"/>
        </w:tabs>
      </w:pPr>
      <w:hyperlink w:anchor="_Toc26513" w:history="1">
        <w:r>
          <w:rPr>
            <w:rFonts w:ascii="仿宋" w:eastAsia="仿宋" w:hAnsi="仿宋" w:cs="仿宋" w:hint="eastAsia"/>
            <w:lang w:eastAsia="zh-CN"/>
          </w:rPr>
          <w:t>(三)、市场风险分析</w:t>
        </w:r>
        <w:r>
          <w:tab/>
        </w:r>
        <w:r>
          <w:fldChar w:fldCharType="begin"/>
        </w:r>
        <w:r>
          <w:instrText xml:space="preserve"> PAGEREF _Toc26513 \h </w:instrText>
        </w:r>
        <w:r>
          <w:fldChar w:fldCharType="separate"/>
        </w:r>
        <w:r>
          <w:t>29</w:t>
        </w:r>
        <w:r>
          <w:fldChar w:fldCharType="end"/>
        </w:r>
      </w:hyperlink>
    </w:p>
    <w:p>
      <w:pPr>
        <w:pStyle w:val="TOC2"/>
        <w:tabs>
          <w:tab w:val="right" w:leader="dot" w:pos="8306"/>
        </w:tabs>
      </w:pPr>
      <w:hyperlink w:anchor="_Toc15200" w:history="1">
        <w:r>
          <w:rPr>
            <w:rFonts w:ascii="仿宋" w:eastAsia="仿宋" w:hAnsi="仿宋" w:cs="仿宋" w:hint="eastAsia"/>
            <w:lang w:eastAsia="zh-CN"/>
          </w:rPr>
          <w:t>(四)、资金风险分析</w:t>
        </w:r>
        <w:r>
          <w:tab/>
        </w:r>
        <w:r>
          <w:fldChar w:fldCharType="begin"/>
        </w:r>
        <w:r>
          <w:instrText xml:space="preserve"> PAGEREF _Toc15200 \h </w:instrText>
        </w:r>
        <w:r>
          <w:fldChar w:fldCharType="separate"/>
        </w:r>
        <w:r>
          <w:t>30</w:t>
        </w:r>
        <w:r>
          <w:fldChar w:fldCharType="end"/>
        </w:r>
      </w:hyperlink>
    </w:p>
    <w:p>
      <w:pPr>
        <w:pStyle w:val="TOC2"/>
        <w:tabs>
          <w:tab w:val="right" w:leader="dot" w:pos="8306"/>
        </w:tabs>
      </w:pPr>
      <w:hyperlink w:anchor="_Toc25490" w:history="1">
        <w:r>
          <w:rPr>
            <w:rFonts w:ascii="仿宋" w:eastAsia="仿宋" w:hAnsi="仿宋" w:cs="仿宋" w:hint="eastAsia"/>
            <w:lang w:eastAsia="zh-CN"/>
          </w:rPr>
          <w:t>(五)、技术风险分析</w:t>
        </w:r>
        <w:r>
          <w:tab/>
        </w:r>
        <w:r>
          <w:fldChar w:fldCharType="begin"/>
        </w:r>
        <w:r>
          <w:instrText xml:space="preserve"> PAGEREF _Toc25490 \h </w:instrText>
        </w:r>
        <w:r>
          <w:fldChar w:fldCharType="separate"/>
        </w:r>
        <w:r>
          <w:t>31</w:t>
        </w:r>
        <w:r>
          <w:fldChar w:fldCharType="end"/>
        </w:r>
      </w:hyperlink>
    </w:p>
    <w:p>
      <w:pPr>
        <w:pStyle w:val="TOC2"/>
        <w:tabs>
          <w:tab w:val="right" w:leader="dot" w:pos="8306"/>
        </w:tabs>
      </w:pPr>
      <w:hyperlink w:anchor="_Toc14033" w:history="1">
        <w:r>
          <w:rPr>
            <w:rFonts w:ascii="仿宋" w:eastAsia="仿宋" w:hAnsi="仿宋" w:cs="仿宋" w:hint="eastAsia"/>
            <w:lang w:eastAsia="zh-CN"/>
          </w:rPr>
          <w:t>(六)、财务风险分析</w:t>
        </w:r>
        <w:r>
          <w:tab/>
        </w:r>
        <w:r>
          <w:fldChar w:fldCharType="begin"/>
        </w:r>
        <w:r>
          <w:instrText xml:space="preserve"> PAGEREF _Toc14033 \h </w:instrText>
        </w:r>
        <w:r>
          <w:fldChar w:fldCharType="separate"/>
        </w:r>
        <w:r>
          <w:t>32</w:t>
        </w:r>
        <w:r>
          <w:fldChar w:fldCharType="end"/>
        </w:r>
      </w:hyperlink>
    </w:p>
    <w:p>
      <w:pPr>
        <w:pStyle w:val="TOC2"/>
        <w:tabs>
          <w:tab w:val="right" w:leader="dot" w:pos="8306"/>
        </w:tabs>
      </w:pPr>
      <w:hyperlink w:anchor="_Toc30079" w:history="1">
        <w:r>
          <w:rPr>
            <w:rFonts w:ascii="仿宋" w:eastAsia="仿宋" w:hAnsi="仿宋" w:cs="仿宋" w:hint="eastAsia"/>
            <w:lang w:eastAsia="zh-CN"/>
          </w:rPr>
          <w:t>(七)、管理风险分析</w:t>
        </w:r>
        <w:r>
          <w:tab/>
        </w:r>
        <w:r>
          <w:fldChar w:fldCharType="begin"/>
        </w:r>
        <w:r>
          <w:instrText xml:space="preserve"> PAGEREF _Toc30079 \h </w:instrText>
        </w:r>
        <w:r>
          <w:fldChar w:fldCharType="separate"/>
        </w:r>
        <w:r>
          <w:t>34</w:t>
        </w:r>
        <w:r>
          <w:fldChar w:fldCharType="end"/>
        </w:r>
      </w:hyperlink>
    </w:p>
    <w:p>
      <w:pPr>
        <w:pStyle w:val="TOC2"/>
        <w:tabs>
          <w:tab w:val="right" w:leader="dot" w:pos="8306"/>
        </w:tabs>
      </w:pPr>
      <w:hyperlink w:anchor="_Toc31838" w:history="1">
        <w:r>
          <w:rPr>
            <w:rFonts w:ascii="仿宋" w:eastAsia="仿宋" w:hAnsi="仿宋" w:cs="仿宋" w:hint="eastAsia"/>
            <w:lang w:eastAsia="zh-CN"/>
          </w:rPr>
          <w:t>(八)、其它风险分析</w:t>
        </w:r>
        <w:r>
          <w:tab/>
        </w:r>
        <w:r>
          <w:fldChar w:fldCharType="begin"/>
        </w:r>
        <w:r>
          <w:instrText xml:space="preserve"> PAGEREF _Toc31838 \h </w:instrText>
        </w:r>
        <w:r>
          <w:fldChar w:fldCharType="separate"/>
        </w:r>
        <w:r>
          <w:t>35</w:t>
        </w:r>
        <w:r>
          <w:fldChar w:fldCharType="end"/>
        </w:r>
      </w:hyperlink>
    </w:p>
    <w:p>
      <w:pPr>
        <w:pStyle w:val="TOC2"/>
        <w:tabs>
          <w:tab w:val="right" w:leader="dot" w:pos="8306"/>
        </w:tabs>
      </w:pPr>
      <w:hyperlink w:anchor="_Toc6779" w:history="1">
        <w:r>
          <w:rPr>
            <w:rFonts w:ascii="仿宋" w:eastAsia="仿宋" w:hAnsi="仿宋" w:cs="仿宋" w:hint="eastAsia"/>
            <w:lang w:eastAsia="zh-CN"/>
          </w:rPr>
          <w:t>(九)、社会影响评估</w:t>
        </w:r>
        <w:r>
          <w:tab/>
        </w:r>
        <w:r>
          <w:fldChar w:fldCharType="begin"/>
        </w:r>
        <w:r>
          <w:instrText xml:space="preserve"> PAGEREF _Toc6779 \h </w:instrText>
        </w:r>
        <w:r>
          <w:fldChar w:fldCharType="separate"/>
        </w:r>
        <w:r>
          <w:t>37</w:t>
        </w:r>
        <w:r>
          <w:fldChar w:fldCharType="end"/>
        </w:r>
      </w:hyperlink>
    </w:p>
    <w:p>
      <w:pPr>
        <w:pStyle w:val="TOC1"/>
        <w:tabs>
          <w:tab w:val="right" w:leader="dot" w:pos="8306"/>
        </w:tabs>
      </w:pPr>
      <w:hyperlink w:anchor="_Toc30124" w:history="1">
        <w:r>
          <w:rPr>
            <w:rFonts w:ascii="仿宋" w:eastAsia="仿宋" w:hAnsi="仿宋" w:cs="仿宋" w:hint="eastAsia"/>
            <w:lang w:eastAsia="zh-CN"/>
          </w:rPr>
          <w:t>七、项目变更管理</w:t>
        </w:r>
        <w:r>
          <w:tab/>
        </w:r>
        <w:r>
          <w:fldChar w:fldCharType="begin"/>
        </w:r>
        <w:r>
          <w:instrText xml:space="preserve"> PAGEREF _Toc30124 \h </w:instrText>
        </w:r>
        <w:r>
          <w:fldChar w:fldCharType="separate"/>
        </w:r>
        <w:r>
          <w:t>39</w:t>
        </w:r>
        <w:r>
          <w:fldChar w:fldCharType="end"/>
        </w:r>
      </w:hyperlink>
    </w:p>
    <w:p>
      <w:pPr>
        <w:pStyle w:val="TOC2"/>
        <w:tabs>
          <w:tab w:val="right" w:leader="dot" w:pos="8306"/>
        </w:tabs>
      </w:pPr>
      <w:hyperlink w:anchor="_Toc6767" w:history="1">
        <w:r>
          <w:rPr>
            <w:rFonts w:ascii="仿宋" w:eastAsia="仿宋" w:hAnsi="仿宋" w:cs="仿宋" w:hint="eastAsia"/>
            <w:lang w:eastAsia="zh-CN"/>
          </w:rPr>
          <w:t>(一)、变更控制流程</w:t>
        </w:r>
        <w:r>
          <w:tab/>
        </w:r>
        <w:r>
          <w:fldChar w:fldCharType="begin"/>
        </w:r>
        <w:r>
          <w:instrText xml:space="preserve"> PAGEREF _Toc6767 \h </w:instrText>
        </w:r>
        <w:r>
          <w:fldChar w:fldCharType="separate"/>
        </w:r>
        <w:r>
          <w:t>39</w:t>
        </w:r>
        <w:r>
          <w:fldChar w:fldCharType="end"/>
        </w:r>
      </w:hyperlink>
    </w:p>
    <w:p>
      <w:pPr>
        <w:pStyle w:val="TOC2"/>
        <w:tabs>
          <w:tab w:val="right" w:leader="dot" w:pos="8306"/>
        </w:tabs>
      </w:pPr>
      <w:hyperlink w:anchor="_Toc17494" w:history="1">
        <w:r>
          <w:rPr>
            <w:rFonts w:ascii="仿宋" w:eastAsia="仿宋" w:hAnsi="仿宋" w:cs="仿宋" w:hint="eastAsia"/>
            <w:lang w:eastAsia="zh-CN"/>
          </w:rPr>
          <w:t>(二)、影响评估与处理</w:t>
        </w:r>
        <w:r>
          <w:tab/>
        </w:r>
        <w:r>
          <w:fldChar w:fldCharType="begin"/>
        </w:r>
        <w:r>
          <w:instrText xml:space="preserve"> PAGEREF _Toc17494 \h </w:instrText>
        </w:r>
        <w:r>
          <w:fldChar w:fldCharType="separate"/>
        </w:r>
        <w:r>
          <w:t>39</w:t>
        </w:r>
        <w:r>
          <w:fldChar w:fldCharType="end"/>
        </w:r>
      </w:hyperlink>
    </w:p>
    <w:p>
      <w:pPr>
        <w:pStyle w:val="TOC2"/>
        <w:tabs>
          <w:tab w:val="right" w:leader="dot" w:pos="8306"/>
        </w:tabs>
      </w:pPr>
      <w:hyperlink w:anchor="_Toc3198" w:history="1">
        <w:r>
          <w:rPr>
            <w:rFonts w:ascii="仿宋" w:eastAsia="仿宋" w:hAnsi="仿宋" w:cs="仿宋" w:hint="eastAsia"/>
            <w:lang w:eastAsia="zh-CN"/>
          </w:rPr>
          <w:t>(三)、变更记录与追踪</w:t>
        </w:r>
        <w:r>
          <w:tab/>
        </w:r>
        <w:r>
          <w:fldChar w:fldCharType="begin"/>
        </w:r>
        <w:r>
          <w:instrText xml:space="preserve"> PAGEREF _Toc3198 \h </w:instrText>
        </w:r>
        <w:r>
          <w:fldChar w:fldCharType="separate"/>
        </w:r>
        <w:r>
          <w:t>41</w:t>
        </w:r>
        <w:r>
          <w:fldChar w:fldCharType="end"/>
        </w:r>
      </w:hyperlink>
    </w:p>
    <w:p>
      <w:pPr>
        <w:pStyle w:val="TOC2"/>
        <w:tabs>
          <w:tab w:val="right" w:leader="dot" w:pos="8306"/>
        </w:tabs>
      </w:pPr>
      <w:hyperlink w:anchor="_Toc30494" w:history="1">
        <w:r>
          <w:rPr>
            <w:rFonts w:ascii="仿宋" w:eastAsia="仿宋" w:hAnsi="仿宋" w:cs="仿宋" w:hint="eastAsia"/>
            <w:lang w:eastAsia="zh-CN"/>
          </w:rPr>
          <w:t>(四)、变更管理策略</w:t>
        </w:r>
        <w:r>
          <w:tab/>
        </w:r>
        <w:r>
          <w:fldChar w:fldCharType="begin"/>
        </w:r>
        <w:r>
          <w:instrText xml:space="preserve"> PAGEREF _Toc30494 \h </w:instrText>
        </w:r>
        <w:r>
          <w:fldChar w:fldCharType="separate"/>
        </w:r>
        <w:r>
          <w:t>43</w:t>
        </w:r>
        <w:r>
          <w:fldChar w:fldCharType="end"/>
        </w:r>
      </w:hyperlink>
    </w:p>
    <w:p>
      <w:pPr>
        <w:pStyle w:val="TOC1"/>
        <w:tabs>
          <w:tab w:val="right" w:leader="dot" w:pos="8306"/>
        </w:tabs>
      </w:pPr>
      <w:hyperlink w:anchor="_Toc28648" w:history="1">
        <w:r>
          <w:rPr>
            <w:rFonts w:ascii="仿宋" w:eastAsia="仿宋" w:hAnsi="仿宋" w:cs="仿宋" w:hint="eastAsia"/>
            <w:lang w:eastAsia="zh-CN"/>
          </w:rPr>
          <w:t>八、经济效益与社会效益优化</w:t>
        </w:r>
        <w:r>
          <w:tab/>
        </w:r>
        <w:r>
          <w:fldChar w:fldCharType="begin"/>
        </w:r>
        <w:r>
          <w:instrText xml:space="preserve"> PAGEREF _Toc28648 \h </w:instrText>
        </w:r>
        <w:r>
          <w:fldChar w:fldCharType="separate"/>
        </w:r>
        <w:r>
          <w:t>44</w:t>
        </w:r>
        <w:r>
          <w:fldChar w:fldCharType="end"/>
        </w:r>
      </w:hyperlink>
    </w:p>
    <w:p>
      <w:pPr>
        <w:pStyle w:val="TOC2"/>
        <w:tabs>
          <w:tab w:val="right" w:leader="dot" w:pos="8306"/>
        </w:tabs>
      </w:pPr>
      <w:hyperlink w:anchor="_Toc5567" w:history="1">
        <w:r>
          <w:rPr>
            <w:rFonts w:ascii="仿宋" w:eastAsia="仿宋" w:hAnsi="仿宋" w:cs="仿宋" w:hint="eastAsia"/>
            <w:lang w:eastAsia="zh-CN"/>
          </w:rPr>
          <w:t>(一)、经济效益提升策略</w:t>
        </w:r>
        <w:r>
          <w:tab/>
        </w:r>
        <w:r>
          <w:fldChar w:fldCharType="begin"/>
        </w:r>
        <w:r>
          <w:instrText xml:space="preserve"> PAGEREF _Toc5567 \h </w:instrText>
        </w:r>
        <w:r>
          <w:fldChar w:fldCharType="separate"/>
        </w:r>
        <w:r>
          <w:t>44</w:t>
        </w:r>
        <w:r>
          <w:fldChar w:fldCharType="end"/>
        </w:r>
      </w:hyperlink>
    </w:p>
    <w:p>
      <w:pPr>
        <w:pStyle w:val="TOC2"/>
        <w:tabs>
          <w:tab w:val="right" w:leader="dot" w:pos="8306"/>
        </w:tabs>
      </w:pPr>
      <w:hyperlink w:anchor="_Toc1287" w:history="1">
        <w:r>
          <w:rPr>
            <w:rFonts w:ascii="仿宋" w:eastAsia="仿宋" w:hAnsi="仿宋" w:cs="仿宋" w:hint="eastAsia"/>
            <w:lang w:eastAsia="zh-CN"/>
          </w:rPr>
          <w:t>(二)、社会效益增强方案</w:t>
        </w:r>
        <w:r>
          <w:tab/>
        </w:r>
        <w:r>
          <w:fldChar w:fldCharType="begin"/>
        </w:r>
        <w:r>
          <w:instrText xml:space="preserve"> PAGEREF _Toc1287 \h </w:instrText>
        </w:r>
        <w:r>
          <w:fldChar w:fldCharType="separate"/>
        </w:r>
        <w:r>
          <w:t>46</w:t>
        </w:r>
        <w:r>
          <w:fldChar w:fldCharType="end"/>
        </w:r>
      </w:hyperlink>
    </w:p>
    <w:p>
      <w:pPr>
        <w:pStyle w:val="TOC1"/>
        <w:tabs>
          <w:tab w:val="right" w:leader="dot" w:pos="8306"/>
        </w:tabs>
      </w:pPr>
      <w:hyperlink w:anchor="_Toc8306" w:history="1">
        <w:r>
          <w:rPr>
            <w:rFonts w:ascii="仿宋" w:eastAsia="仿宋" w:hAnsi="仿宋" w:cs="仿宋" w:hint="eastAsia"/>
            <w:lang w:eastAsia="zh-CN"/>
          </w:rPr>
          <w:t>九、客户关系管理与市场拓展</w:t>
        </w:r>
        <w:r>
          <w:tab/>
        </w:r>
        <w:r>
          <w:fldChar w:fldCharType="begin"/>
        </w:r>
        <w:r>
          <w:instrText xml:space="preserve"> PAGEREF _Toc8306 \h </w:instrText>
        </w:r>
        <w:r>
          <w:fldChar w:fldCharType="separate"/>
        </w:r>
        <w:r>
          <w:t>46</w:t>
        </w:r>
        <w:r>
          <w:fldChar w:fldCharType="end"/>
        </w:r>
      </w:hyperlink>
    </w:p>
    <w:p>
      <w:pPr>
        <w:pStyle w:val="TOC2"/>
        <w:tabs>
          <w:tab w:val="right" w:leader="dot" w:pos="8306"/>
        </w:tabs>
      </w:pPr>
      <w:hyperlink w:anchor="_Toc12123" w:history="1">
        <w:r>
          <w:rPr>
            <w:rFonts w:ascii="仿宋" w:eastAsia="仿宋" w:hAnsi="仿宋" w:cs="仿宋" w:hint="eastAsia"/>
            <w:lang w:eastAsia="zh-CN"/>
          </w:rPr>
          <w:t>(一)、客户关系管理策略</w:t>
        </w:r>
        <w:r>
          <w:tab/>
        </w:r>
        <w:r>
          <w:fldChar w:fldCharType="begin"/>
        </w:r>
        <w:r>
          <w:instrText xml:space="preserve"> PAGEREF _Toc12123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6" w:history="1">
        <w:r>
          <w:rPr>
            <w:rFonts w:ascii="仿宋" w:eastAsia="仿宋" w:hAnsi="仿宋" w:cs="仿宋" w:hint="eastAsia"/>
            <w:lang w:eastAsia="zh-CN"/>
          </w:rPr>
          <w:t>(二)、市场拓展方案</w:t>
        </w:r>
        <w:r>
          <w:tab/>
        </w:r>
        <w:r>
          <w:fldChar w:fldCharType="begin"/>
        </w:r>
        <w:r>
          <w:instrText xml:space="preserve"> PAGEREF _Toc18516 \h </w:instrText>
        </w:r>
        <w:r>
          <w:fldChar w:fldCharType="separate"/>
        </w:r>
        <w:r>
          <w:t>48</w:t>
        </w:r>
        <w:r>
          <w:fldChar w:fldCharType="end"/>
        </w:r>
      </w:hyperlink>
    </w:p>
    <w:p>
      <w:pPr>
        <w:pStyle w:val="TOC1"/>
        <w:tabs>
          <w:tab w:val="right" w:leader="dot" w:pos="8306"/>
        </w:tabs>
      </w:pPr>
      <w:hyperlink w:anchor="_Toc12471" w:history="1">
        <w:r>
          <w:rPr>
            <w:rFonts w:ascii="仿宋" w:eastAsia="仿宋" w:hAnsi="仿宋" w:cs="仿宋" w:hint="eastAsia"/>
            <w:lang w:eastAsia="zh-CN"/>
          </w:rPr>
          <w:t>十、技术创新与产业升级</w:t>
        </w:r>
        <w:r>
          <w:tab/>
        </w:r>
        <w:r>
          <w:fldChar w:fldCharType="begin"/>
        </w:r>
        <w:r>
          <w:instrText xml:space="preserve"> PAGEREF _Toc12471 \h </w:instrText>
        </w:r>
        <w:r>
          <w:fldChar w:fldCharType="separate"/>
        </w:r>
        <w:r>
          <w:t>49</w:t>
        </w:r>
        <w:r>
          <w:fldChar w:fldCharType="end"/>
        </w:r>
      </w:hyperlink>
    </w:p>
    <w:p>
      <w:pPr>
        <w:pStyle w:val="TOC2"/>
        <w:tabs>
          <w:tab w:val="right" w:leader="dot" w:pos="8306"/>
        </w:tabs>
      </w:pPr>
      <w:hyperlink w:anchor="_Toc4184" w:history="1">
        <w:r>
          <w:rPr>
            <w:rFonts w:ascii="仿宋" w:eastAsia="仿宋" w:hAnsi="仿宋" w:cs="仿宋" w:hint="eastAsia"/>
            <w:lang w:eastAsia="zh-CN"/>
          </w:rPr>
          <w:t>(一)、技术创新方向与目标</w:t>
        </w:r>
        <w:r>
          <w:tab/>
        </w:r>
        <w:r>
          <w:fldChar w:fldCharType="begin"/>
        </w:r>
        <w:r>
          <w:instrText xml:space="preserve"> PAGEREF _Toc4184 \h </w:instrText>
        </w:r>
        <w:r>
          <w:fldChar w:fldCharType="separate"/>
        </w:r>
        <w:r>
          <w:t>49</w:t>
        </w:r>
        <w:r>
          <w:fldChar w:fldCharType="end"/>
        </w:r>
      </w:hyperlink>
    </w:p>
    <w:p>
      <w:pPr>
        <w:pStyle w:val="TOC2"/>
        <w:tabs>
          <w:tab w:val="right" w:leader="dot" w:pos="8306"/>
        </w:tabs>
      </w:pPr>
      <w:hyperlink w:anchor="_Toc20234" w:history="1">
        <w:r>
          <w:rPr>
            <w:rFonts w:ascii="仿宋" w:eastAsia="仿宋" w:hAnsi="仿宋" w:cs="仿宋" w:hint="eastAsia"/>
            <w:lang w:eastAsia="zh-CN"/>
          </w:rPr>
          <w:t>(二)、产业升级路径与措施</w:t>
        </w:r>
        <w:r>
          <w:tab/>
        </w:r>
        <w:r>
          <w:fldChar w:fldCharType="begin"/>
        </w:r>
        <w:r>
          <w:instrText xml:space="preserve"> PAGEREF _Toc20234 \h </w:instrText>
        </w:r>
        <w:r>
          <w:fldChar w:fldCharType="separate"/>
        </w:r>
        <w:r>
          <w:t>50</w:t>
        </w:r>
        <w:r>
          <w:fldChar w:fldCharType="end"/>
        </w:r>
      </w:hyperlink>
    </w:p>
    <w:p>
      <w:pPr>
        <w:pStyle w:val="TOC1"/>
        <w:tabs>
          <w:tab w:val="right" w:leader="dot" w:pos="8306"/>
        </w:tabs>
      </w:pPr>
      <w:hyperlink w:anchor="_Toc17000" w:history="1">
        <w:r>
          <w:rPr>
            <w:rFonts w:ascii="仿宋" w:eastAsia="仿宋" w:hAnsi="仿宋" w:cs="仿宋" w:hint="eastAsia"/>
            <w:lang w:eastAsia="zh-CN"/>
          </w:rPr>
          <w:t>十一、项目质量与标准</w:t>
        </w:r>
        <w:r>
          <w:tab/>
        </w:r>
        <w:r>
          <w:fldChar w:fldCharType="begin"/>
        </w:r>
        <w:r>
          <w:instrText xml:space="preserve"> PAGEREF _Toc17000 \h </w:instrText>
        </w:r>
        <w:r>
          <w:fldChar w:fldCharType="separate"/>
        </w:r>
        <w:r>
          <w:t>51</w:t>
        </w:r>
        <w:r>
          <w:fldChar w:fldCharType="end"/>
        </w:r>
      </w:hyperlink>
    </w:p>
    <w:p>
      <w:pPr>
        <w:pStyle w:val="TOC2"/>
        <w:tabs>
          <w:tab w:val="right" w:leader="dot" w:pos="8306"/>
        </w:tabs>
      </w:pPr>
      <w:hyperlink w:anchor="_Toc16740" w:history="1">
        <w:r>
          <w:rPr>
            <w:rFonts w:ascii="仿宋" w:eastAsia="仿宋" w:hAnsi="仿宋" w:cs="仿宋" w:hint="eastAsia"/>
            <w:lang w:eastAsia="zh-CN"/>
          </w:rPr>
          <w:t>(一)、质量保障体系</w:t>
        </w:r>
        <w:r>
          <w:tab/>
        </w:r>
        <w:r>
          <w:fldChar w:fldCharType="begin"/>
        </w:r>
        <w:r>
          <w:instrText xml:space="preserve"> PAGEREF _Toc16740 \h </w:instrText>
        </w:r>
        <w:r>
          <w:fldChar w:fldCharType="separate"/>
        </w:r>
        <w:r>
          <w:t>51</w:t>
        </w:r>
        <w:r>
          <w:fldChar w:fldCharType="end"/>
        </w:r>
      </w:hyperlink>
    </w:p>
    <w:p>
      <w:pPr>
        <w:pStyle w:val="TOC2"/>
        <w:tabs>
          <w:tab w:val="right" w:leader="dot" w:pos="8306"/>
        </w:tabs>
      </w:pPr>
      <w:hyperlink w:anchor="_Toc17115" w:history="1">
        <w:r>
          <w:rPr>
            <w:rFonts w:ascii="仿宋" w:eastAsia="仿宋" w:hAnsi="仿宋" w:cs="仿宋" w:hint="eastAsia"/>
            <w:lang w:eastAsia="zh-CN"/>
          </w:rPr>
          <w:t>(二)、标准化作业流程</w:t>
        </w:r>
        <w:r>
          <w:tab/>
        </w:r>
        <w:r>
          <w:fldChar w:fldCharType="begin"/>
        </w:r>
        <w:r>
          <w:instrText xml:space="preserve"> PAGEREF _Toc17115 \h </w:instrText>
        </w:r>
        <w:r>
          <w:fldChar w:fldCharType="separate"/>
        </w:r>
        <w:r>
          <w:t>53</w:t>
        </w:r>
        <w:r>
          <w:fldChar w:fldCharType="end"/>
        </w:r>
      </w:hyperlink>
    </w:p>
    <w:p>
      <w:pPr>
        <w:pStyle w:val="TOC2"/>
        <w:tabs>
          <w:tab w:val="right" w:leader="dot" w:pos="8306"/>
        </w:tabs>
      </w:pPr>
      <w:hyperlink w:anchor="_Toc26146" w:history="1">
        <w:r>
          <w:rPr>
            <w:rFonts w:ascii="仿宋" w:eastAsia="仿宋" w:hAnsi="仿宋" w:cs="仿宋" w:hint="eastAsia"/>
            <w:lang w:eastAsia="zh-CN"/>
          </w:rPr>
          <w:t>(三)、质量监控与评估</w:t>
        </w:r>
        <w:r>
          <w:tab/>
        </w:r>
        <w:r>
          <w:fldChar w:fldCharType="begin"/>
        </w:r>
        <w:r>
          <w:instrText xml:space="preserve"> PAGEREF _Toc26146 \h </w:instrText>
        </w:r>
        <w:r>
          <w:fldChar w:fldCharType="separate"/>
        </w:r>
        <w:r>
          <w:t>54</w:t>
        </w:r>
        <w:r>
          <w:fldChar w:fldCharType="end"/>
        </w:r>
      </w:hyperlink>
    </w:p>
    <w:p>
      <w:pPr>
        <w:pStyle w:val="TOC2"/>
        <w:tabs>
          <w:tab w:val="right" w:leader="dot" w:pos="8306"/>
        </w:tabs>
      </w:pPr>
      <w:hyperlink w:anchor="_Toc23673" w:history="1">
        <w:r>
          <w:rPr>
            <w:rFonts w:ascii="仿宋" w:eastAsia="仿宋" w:hAnsi="仿宋" w:cs="仿宋" w:hint="eastAsia"/>
            <w:lang w:eastAsia="zh-CN"/>
          </w:rPr>
          <w:t>(四)、质量改进计划</w:t>
        </w:r>
        <w:r>
          <w:tab/>
        </w:r>
        <w:r>
          <w:fldChar w:fldCharType="begin"/>
        </w:r>
        <w:r>
          <w:instrText xml:space="preserve"> PAGEREF _Toc23673 \h </w:instrText>
        </w:r>
        <w:r>
          <w:fldChar w:fldCharType="separate"/>
        </w:r>
        <w:r>
          <w:t>55</w:t>
        </w:r>
        <w:r>
          <w:fldChar w:fldCharType="end"/>
        </w:r>
      </w:hyperlink>
    </w:p>
    <w:p>
      <w:pPr>
        <w:pStyle w:val="TOC1"/>
        <w:tabs>
          <w:tab w:val="right" w:leader="dot" w:pos="8306"/>
        </w:tabs>
      </w:pPr>
      <w:hyperlink w:anchor="_Toc4961" w:history="1">
        <w:r>
          <w:rPr>
            <w:rFonts w:ascii="仿宋" w:eastAsia="仿宋" w:hAnsi="仿宋" w:cs="仿宋" w:hint="eastAsia"/>
            <w:lang w:eastAsia="zh-CN"/>
          </w:rPr>
          <w:t>十二、土地利用与规划方案</w:t>
        </w:r>
        <w:r>
          <w:tab/>
        </w:r>
        <w:r>
          <w:fldChar w:fldCharType="begin"/>
        </w:r>
        <w:r>
          <w:instrText xml:space="preserve"> PAGEREF _Toc4961 \h </w:instrText>
        </w:r>
        <w:r>
          <w:fldChar w:fldCharType="separate"/>
        </w:r>
        <w:r>
          <w:t>57</w:t>
        </w:r>
        <w:r>
          <w:fldChar w:fldCharType="end"/>
        </w:r>
      </w:hyperlink>
    </w:p>
    <w:p>
      <w:pPr>
        <w:pStyle w:val="TOC2"/>
        <w:tabs>
          <w:tab w:val="right" w:leader="dot" w:pos="8306"/>
        </w:tabs>
      </w:pPr>
      <w:hyperlink w:anchor="_Toc12692" w:history="1">
        <w:r>
          <w:rPr>
            <w:rFonts w:ascii="仿宋" w:eastAsia="仿宋" w:hAnsi="仿宋" w:cs="仿宋" w:hint="eastAsia"/>
            <w:lang w:eastAsia="zh-CN"/>
          </w:rPr>
          <w:t>(一)、项目用地情况分析</w:t>
        </w:r>
        <w:r>
          <w:tab/>
        </w:r>
        <w:r>
          <w:fldChar w:fldCharType="begin"/>
        </w:r>
        <w:r>
          <w:instrText xml:space="preserve"> PAGEREF _Toc12692 \h </w:instrText>
        </w:r>
        <w:r>
          <w:fldChar w:fldCharType="separate"/>
        </w:r>
        <w:r>
          <w:t>57</w:t>
        </w:r>
        <w:r>
          <w:fldChar w:fldCharType="end"/>
        </w:r>
      </w:hyperlink>
    </w:p>
    <w:p>
      <w:pPr>
        <w:pStyle w:val="TOC2"/>
        <w:tabs>
          <w:tab w:val="right" w:leader="dot" w:pos="8306"/>
        </w:tabs>
      </w:pPr>
      <w:hyperlink w:anchor="_Toc7210" w:history="1">
        <w:r>
          <w:rPr>
            <w:rFonts w:ascii="仿宋" w:eastAsia="仿宋" w:hAnsi="仿宋" w:cs="仿宋" w:hint="eastAsia"/>
            <w:lang w:eastAsia="zh-CN"/>
          </w:rPr>
          <w:t>(二)、土地利用规划方案</w:t>
        </w:r>
        <w:r>
          <w:tab/>
        </w:r>
        <w:r>
          <w:fldChar w:fldCharType="begin"/>
        </w:r>
        <w:r>
          <w:instrText xml:space="preserve"> PAGEREF _Toc7210 \h </w:instrText>
        </w:r>
        <w:r>
          <w:fldChar w:fldCharType="separate"/>
        </w:r>
        <w:r>
          <w:t>58</w:t>
        </w:r>
        <w:r>
          <w:fldChar w:fldCharType="end"/>
        </w:r>
      </w:hyperlink>
    </w:p>
    <w:p>
      <w:pPr>
        <w:pStyle w:val="TOC1"/>
        <w:tabs>
          <w:tab w:val="right" w:leader="dot" w:pos="8306"/>
        </w:tabs>
      </w:pPr>
      <w:hyperlink w:anchor="_Toc8967" w:history="1">
        <w:r>
          <w:rPr>
            <w:rFonts w:ascii="仿宋" w:eastAsia="仿宋" w:hAnsi="仿宋" w:cs="仿宋" w:hint="eastAsia"/>
            <w:lang w:eastAsia="zh-CN"/>
          </w:rPr>
          <w:t>十三、创新驱动与持续发展</w:t>
        </w:r>
        <w:r>
          <w:tab/>
        </w:r>
        <w:r>
          <w:fldChar w:fldCharType="begin"/>
        </w:r>
        <w:r>
          <w:instrText xml:space="preserve"> PAGEREF _Toc8967 \h </w:instrText>
        </w:r>
        <w:r>
          <w:fldChar w:fldCharType="separate"/>
        </w:r>
        <w:r>
          <w:t>59</w:t>
        </w:r>
        <w:r>
          <w:fldChar w:fldCharType="end"/>
        </w:r>
      </w:hyperlink>
    </w:p>
    <w:p>
      <w:pPr>
        <w:pStyle w:val="TOC2"/>
        <w:tabs>
          <w:tab w:val="right" w:leader="dot" w:pos="8306"/>
        </w:tabs>
      </w:pPr>
      <w:hyperlink w:anchor="_Toc14335" w:history="1">
        <w:r>
          <w:rPr>
            <w:rFonts w:ascii="仿宋" w:eastAsia="仿宋" w:hAnsi="仿宋" w:cs="仿宋" w:hint="eastAsia"/>
            <w:lang w:eastAsia="zh-CN"/>
          </w:rPr>
          <w:t>(一)、创新驱动战略实施</w:t>
        </w:r>
        <w:r>
          <w:tab/>
        </w:r>
        <w:r>
          <w:fldChar w:fldCharType="begin"/>
        </w:r>
        <w:r>
          <w:instrText xml:space="preserve"> PAGEREF _Toc14335 \h </w:instrText>
        </w:r>
        <w:r>
          <w:fldChar w:fldCharType="separate"/>
        </w:r>
        <w:r>
          <w:t>59</w:t>
        </w:r>
        <w:r>
          <w:fldChar w:fldCharType="end"/>
        </w:r>
      </w:hyperlink>
    </w:p>
    <w:p>
      <w:pPr>
        <w:pStyle w:val="TOC2"/>
        <w:tabs>
          <w:tab w:val="right" w:leader="dot" w:pos="8306"/>
        </w:tabs>
      </w:pPr>
      <w:hyperlink w:anchor="_Toc17437" w:history="1">
        <w:r>
          <w:rPr>
            <w:rFonts w:ascii="仿宋" w:eastAsia="仿宋" w:hAnsi="仿宋" w:cs="仿宋" w:hint="eastAsia"/>
            <w:lang w:eastAsia="zh-CN"/>
          </w:rPr>
          <w:t>(二)、持续发展路径探索</w:t>
        </w:r>
        <w:r>
          <w:tab/>
        </w:r>
        <w:r>
          <w:fldChar w:fldCharType="begin"/>
        </w:r>
        <w:r>
          <w:instrText xml:space="preserve"> PAGEREF _Toc17437 \h </w:instrText>
        </w:r>
        <w:r>
          <w:fldChar w:fldCharType="separate"/>
        </w:r>
        <w:r>
          <w:t>60</w:t>
        </w:r>
        <w:r>
          <w:fldChar w:fldCharType="end"/>
        </w:r>
      </w:hyperlink>
    </w:p>
    <w:p>
      <w:pPr>
        <w:pStyle w:val="TOC1"/>
        <w:tabs>
          <w:tab w:val="right" w:leader="dot" w:pos="8306"/>
        </w:tabs>
      </w:pPr>
      <w:hyperlink w:anchor="_Toc10145" w:history="1">
        <w:r>
          <w:rPr>
            <w:rFonts w:ascii="仿宋" w:eastAsia="仿宋" w:hAnsi="仿宋" w:cs="仿宋" w:hint="eastAsia"/>
            <w:lang w:eastAsia="zh-CN"/>
          </w:rPr>
          <w:t>十四、质量管理与控制</w:t>
        </w:r>
        <w:r>
          <w:tab/>
        </w:r>
        <w:r>
          <w:fldChar w:fldCharType="begin"/>
        </w:r>
        <w:r>
          <w:instrText xml:space="preserve"> PAGEREF _Toc10145 \h </w:instrText>
        </w:r>
        <w:r>
          <w:fldChar w:fldCharType="separate"/>
        </w:r>
        <w:r>
          <w:t>65</w:t>
        </w:r>
        <w:r>
          <w:fldChar w:fldCharType="end"/>
        </w:r>
      </w:hyperlink>
    </w:p>
    <w:p>
      <w:pPr>
        <w:pStyle w:val="TOC2"/>
        <w:tabs>
          <w:tab w:val="right" w:leader="dot" w:pos="8306"/>
        </w:tabs>
      </w:pPr>
      <w:hyperlink w:anchor="_Toc27302" w:history="1">
        <w:r>
          <w:rPr>
            <w:rFonts w:ascii="仿宋" w:eastAsia="仿宋" w:hAnsi="仿宋" w:cs="仿宋" w:hint="eastAsia"/>
            <w:lang w:eastAsia="zh-CN"/>
          </w:rPr>
          <w:t>(一)、质量管理体系建设</w:t>
        </w:r>
        <w:r>
          <w:tab/>
        </w:r>
        <w:r>
          <w:fldChar w:fldCharType="begin"/>
        </w:r>
        <w:r>
          <w:instrText xml:space="preserve"> PAGEREF _Toc27302 \h </w:instrText>
        </w:r>
        <w:r>
          <w:fldChar w:fldCharType="separate"/>
        </w:r>
        <w:r>
          <w:t>65</w:t>
        </w:r>
        <w:r>
          <w:fldChar w:fldCharType="end"/>
        </w:r>
      </w:hyperlink>
    </w:p>
    <w:p>
      <w:pPr>
        <w:pStyle w:val="TOC2"/>
        <w:tabs>
          <w:tab w:val="right" w:leader="dot" w:pos="8306"/>
        </w:tabs>
      </w:pPr>
      <w:hyperlink w:anchor="_Toc2387" w:history="1">
        <w:r>
          <w:rPr>
            <w:rFonts w:ascii="仿宋" w:eastAsia="仿宋" w:hAnsi="仿宋" w:cs="仿宋" w:hint="eastAsia"/>
            <w:lang w:eastAsia="zh-CN"/>
          </w:rPr>
          <w:t>(二)、质量控制措施</w:t>
        </w:r>
        <w:r>
          <w:tab/>
        </w:r>
        <w:r>
          <w:fldChar w:fldCharType="begin"/>
        </w:r>
        <w:r>
          <w:instrText xml:space="preserve"> PAGEREF _Toc2387 \h </w:instrText>
        </w:r>
        <w:r>
          <w:fldChar w:fldCharType="separate"/>
        </w:r>
        <w:r>
          <w:t>66</w:t>
        </w:r>
        <w:r>
          <w:fldChar w:fldCharType="end"/>
        </w:r>
      </w:hyperlink>
    </w:p>
    <w:p>
      <w:pPr>
        <w:pStyle w:val="TOC1"/>
        <w:tabs>
          <w:tab w:val="right" w:leader="dot" w:pos="8306"/>
        </w:tabs>
      </w:pPr>
      <w:hyperlink w:anchor="_Toc9417" w:history="1">
        <w:r>
          <w:rPr>
            <w:rFonts w:ascii="仿宋" w:eastAsia="仿宋" w:hAnsi="仿宋" w:cs="仿宋" w:hint="eastAsia"/>
            <w:lang w:eastAsia="zh-CN"/>
          </w:rPr>
          <w:t>十五、项目施工方案</w:t>
        </w:r>
        <w:r>
          <w:tab/>
        </w:r>
        <w:r>
          <w:fldChar w:fldCharType="begin"/>
        </w:r>
        <w:r>
          <w:instrText xml:space="preserve"> PAGEREF _Toc9417 \h </w:instrText>
        </w:r>
        <w:r>
          <w:fldChar w:fldCharType="separate"/>
        </w:r>
        <w:r>
          <w:t>67</w:t>
        </w:r>
        <w:r>
          <w:fldChar w:fldCharType="end"/>
        </w:r>
      </w:hyperlink>
    </w:p>
    <w:p>
      <w:pPr>
        <w:pStyle w:val="TOC2"/>
        <w:tabs>
          <w:tab w:val="right" w:leader="dot" w:pos="8306"/>
        </w:tabs>
      </w:pPr>
      <w:hyperlink w:anchor="_Toc8163" w:history="1">
        <w:r>
          <w:rPr>
            <w:rFonts w:ascii="仿宋" w:eastAsia="仿宋" w:hAnsi="仿宋" w:cs="仿宋" w:hint="eastAsia"/>
            <w:lang w:eastAsia="zh-CN"/>
          </w:rPr>
          <w:t>(一)、施工组织设计</w:t>
        </w:r>
        <w:r>
          <w:tab/>
        </w:r>
        <w:r>
          <w:fldChar w:fldCharType="begin"/>
        </w:r>
        <w:r>
          <w:instrText xml:space="preserve"> PAGEREF _Toc8163 \h </w:instrText>
        </w:r>
        <w:r>
          <w:fldChar w:fldCharType="separate"/>
        </w:r>
        <w:r>
          <w:t>67</w:t>
        </w:r>
        <w:r>
          <w:fldChar w:fldCharType="end"/>
        </w:r>
      </w:hyperlink>
    </w:p>
    <w:p>
      <w:pPr>
        <w:pStyle w:val="TOC2"/>
        <w:tabs>
          <w:tab w:val="right" w:leader="dot" w:pos="8306"/>
        </w:tabs>
      </w:pPr>
      <w:hyperlink w:anchor="_Toc27219" w:history="1">
        <w:r>
          <w:rPr>
            <w:rFonts w:ascii="仿宋" w:eastAsia="仿宋" w:hAnsi="仿宋" w:cs="仿宋" w:hint="eastAsia"/>
            <w:lang w:eastAsia="zh-CN"/>
          </w:rPr>
          <w:t>(二)、施工工艺与技术路线</w:t>
        </w:r>
        <w:r>
          <w:tab/>
        </w:r>
        <w:r>
          <w:fldChar w:fldCharType="begin"/>
        </w:r>
        <w:r>
          <w:instrText xml:space="preserve"> PAGEREF _Toc27219 \h </w:instrText>
        </w:r>
        <w:r>
          <w:fldChar w:fldCharType="separate"/>
        </w:r>
        <w:r>
          <w:t>69</w:t>
        </w:r>
        <w:r>
          <w:fldChar w:fldCharType="end"/>
        </w:r>
      </w:hyperlink>
    </w:p>
    <w:p>
      <w:pPr>
        <w:pStyle w:val="TOC2"/>
        <w:tabs>
          <w:tab w:val="right" w:leader="dot" w:pos="8306"/>
        </w:tabs>
      </w:pPr>
      <w:hyperlink w:anchor="_Toc11066" w:history="1">
        <w:r>
          <w:rPr>
            <w:rFonts w:ascii="仿宋" w:eastAsia="仿宋" w:hAnsi="仿宋" w:cs="仿宋" w:hint="eastAsia"/>
            <w:lang w:eastAsia="zh-CN"/>
          </w:rPr>
          <w:t>(三)、关键节点施工计划</w:t>
        </w:r>
        <w:r>
          <w:tab/>
        </w:r>
        <w:r>
          <w:fldChar w:fldCharType="begin"/>
        </w:r>
        <w:r>
          <w:instrText xml:space="preserve"> PAGEREF _Toc11066 \h </w:instrText>
        </w:r>
        <w:r>
          <w:fldChar w:fldCharType="separate"/>
        </w:r>
        <w:r>
          <w:t>70</w:t>
        </w:r>
        <w:r>
          <w:fldChar w:fldCharType="end"/>
        </w:r>
      </w:hyperlink>
    </w:p>
    <w:p>
      <w:pPr>
        <w:pStyle w:val="TOC2"/>
        <w:tabs>
          <w:tab w:val="right" w:leader="dot" w:pos="8306"/>
        </w:tabs>
      </w:pPr>
      <w:hyperlink w:anchor="_Toc19858" w:history="1">
        <w:r>
          <w:rPr>
            <w:rFonts w:ascii="仿宋" w:eastAsia="仿宋" w:hAnsi="仿宋" w:cs="仿宋" w:hint="eastAsia"/>
            <w:lang w:eastAsia="zh-CN"/>
          </w:rPr>
          <w:t>(四)、施工现场管理</w:t>
        </w:r>
        <w:r>
          <w:tab/>
        </w:r>
        <w:r>
          <w:fldChar w:fldCharType="begin"/>
        </w:r>
        <w:r>
          <w:instrText xml:space="preserve"> PAGEREF _Toc19858 \h </w:instrText>
        </w:r>
        <w:r>
          <w:fldChar w:fldCharType="separate"/>
        </w:r>
        <w:r>
          <w:t>72</w:t>
        </w:r>
        <w:r>
          <w:fldChar w:fldCharType="end"/>
        </w:r>
      </w:hyperlink>
    </w:p>
    <w:p>
      <w:pPr>
        <w:pStyle w:val="TOC1"/>
        <w:tabs>
          <w:tab w:val="right" w:leader="dot" w:pos="8306"/>
        </w:tabs>
      </w:pPr>
      <w:hyperlink w:anchor="_Toc9805" w:history="1">
        <w:r>
          <w:rPr>
            <w:rFonts w:ascii="仿宋" w:eastAsia="仿宋" w:hAnsi="仿宋" w:cs="仿宋" w:hint="eastAsia"/>
            <w:lang w:eastAsia="zh-CN"/>
          </w:rPr>
          <w:t>十六、成果转化与推广应用</w:t>
        </w:r>
        <w:r>
          <w:tab/>
        </w:r>
        <w:r>
          <w:fldChar w:fldCharType="begin"/>
        </w:r>
        <w:r>
          <w:instrText xml:space="preserve"> PAGEREF _Toc9805 \h </w:instrText>
        </w:r>
        <w:r>
          <w:fldChar w:fldCharType="separate"/>
        </w:r>
        <w:r>
          <w:t>74</w:t>
        </w:r>
        <w:r>
          <w:fldChar w:fldCharType="end"/>
        </w:r>
      </w:hyperlink>
    </w:p>
    <w:p>
      <w:pPr>
        <w:pStyle w:val="TOC2"/>
        <w:tabs>
          <w:tab w:val="right" w:leader="dot" w:pos="8306"/>
        </w:tabs>
      </w:pPr>
      <w:hyperlink w:anchor="_Toc20484" w:history="1">
        <w:r>
          <w:rPr>
            <w:rFonts w:ascii="仿宋" w:eastAsia="仿宋" w:hAnsi="仿宋" w:cs="仿宋" w:hint="eastAsia"/>
            <w:lang w:eastAsia="zh-CN"/>
          </w:rPr>
          <w:t>(一)、成果转化策略制定</w:t>
        </w:r>
        <w:r>
          <w:tab/>
        </w:r>
        <w:r>
          <w:fldChar w:fldCharType="begin"/>
        </w:r>
        <w:r>
          <w:instrText xml:space="preserve"> PAGEREF _Toc20484 \h </w:instrText>
        </w:r>
        <w:r>
          <w:fldChar w:fldCharType="separate"/>
        </w:r>
        <w:r>
          <w:t>74</w:t>
        </w:r>
        <w:r>
          <w:fldChar w:fldCharType="end"/>
        </w:r>
      </w:hyperlink>
    </w:p>
    <w:p>
      <w:pPr>
        <w:pStyle w:val="TOC2"/>
        <w:tabs>
          <w:tab w:val="right" w:leader="dot" w:pos="8306"/>
        </w:tabs>
      </w:pPr>
      <w:hyperlink w:anchor="_Toc7579" w:history="1">
        <w:r>
          <w:rPr>
            <w:rFonts w:ascii="仿宋" w:eastAsia="仿宋" w:hAnsi="仿宋" w:cs="仿宋" w:hint="eastAsia"/>
            <w:lang w:eastAsia="zh-CN"/>
          </w:rPr>
          <w:t>(二)、成果推广应用方案</w:t>
        </w:r>
        <w:r>
          <w:tab/>
        </w:r>
        <w:r>
          <w:fldChar w:fldCharType="begin"/>
        </w:r>
        <w:r>
          <w:instrText xml:space="preserve"> PAGEREF _Toc7579 \h </w:instrText>
        </w:r>
        <w:r>
          <w:fldChar w:fldCharType="separate"/>
        </w:r>
        <w:r>
          <w:t>75</w:t>
        </w:r>
        <w:r>
          <w:fldChar w:fldCharType="end"/>
        </w:r>
      </w:hyperlink>
    </w:p>
    <w:p>
      <w:pPr>
        <w:pStyle w:val="TOC1"/>
        <w:tabs>
          <w:tab w:val="right" w:leader="dot" w:pos="8306"/>
        </w:tabs>
      </w:pPr>
      <w:hyperlink w:anchor="_Toc24915" w:history="1">
        <w:r>
          <w:rPr>
            <w:rFonts w:ascii="仿宋" w:eastAsia="仿宋" w:hAnsi="仿宋" w:cs="仿宋" w:hint="eastAsia"/>
            <w:lang w:eastAsia="zh-CN"/>
          </w:rPr>
          <w:t>十七、产业协同与集群发展</w:t>
        </w:r>
        <w:r>
          <w:tab/>
        </w:r>
        <w:r>
          <w:fldChar w:fldCharType="begin"/>
        </w:r>
        <w:r>
          <w:instrText xml:space="preserve"> PAGEREF _Toc24915 \h </w:instrText>
        </w:r>
        <w:r>
          <w:fldChar w:fldCharType="separate"/>
        </w:r>
        <w:r>
          <w:t>77</w:t>
        </w:r>
        <w:r>
          <w:fldChar w:fldCharType="end"/>
        </w:r>
      </w:hyperlink>
    </w:p>
    <w:p>
      <w:pPr>
        <w:pStyle w:val="TOC2"/>
        <w:tabs>
          <w:tab w:val="right" w:leader="dot" w:pos="8306"/>
        </w:tabs>
      </w:pPr>
      <w:hyperlink w:anchor="_Toc10913" w:history="1">
        <w:r>
          <w:rPr>
            <w:rFonts w:ascii="仿宋" w:eastAsia="仿宋" w:hAnsi="仿宋" w:cs="仿宋" w:hint="eastAsia"/>
            <w:lang w:eastAsia="zh-CN"/>
          </w:rPr>
          <w:t>(一)、产业协同机制建设</w:t>
        </w:r>
        <w:r>
          <w:tab/>
        </w:r>
        <w:r>
          <w:fldChar w:fldCharType="begin"/>
        </w:r>
        <w:r>
          <w:instrText xml:space="preserve"> PAGEREF _Toc10913 \h </w:instrText>
        </w:r>
        <w:r>
          <w:fldChar w:fldCharType="separate"/>
        </w:r>
        <w:r>
          <w:t>77</w:t>
        </w:r>
        <w:r>
          <w:fldChar w:fldCharType="end"/>
        </w:r>
      </w:hyperlink>
    </w:p>
    <w:p>
      <w:pPr>
        <w:pStyle w:val="TOC2"/>
        <w:tabs>
          <w:tab w:val="right" w:leader="dot" w:pos="8306"/>
        </w:tabs>
      </w:pPr>
      <w:hyperlink w:anchor="_Toc899" w:history="1">
        <w:r>
          <w:rPr>
            <w:rFonts w:ascii="仿宋" w:eastAsia="仿宋" w:hAnsi="仿宋" w:cs="仿宋" w:hint="eastAsia"/>
            <w:lang w:eastAsia="zh-CN"/>
          </w:rPr>
          <w:t>(二)、产业集群培育与发展</w:t>
        </w:r>
        <w:r>
          <w:tab/>
        </w:r>
        <w:r>
          <w:fldChar w:fldCharType="begin"/>
        </w:r>
        <w:r>
          <w:instrText xml:space="preserve"> PAGEREF _Toc899 \h </w:instrText>
        </w:r>
        <w:r>
          <w:fldChar w:fldCharType="separate"/>
        </w:r>
        <w:r>
          <w:t>78</w:t>
        </w:r>
        <w:r>
          <w:fldChar w:fldCharType="end"/>
        </w:r>
      </w:hyperlink>
    </w:p>
    <w:p>
      <w:pPr>
        <w:pStyle w:val="TOC1"/>
        <w:tabs>
          <w:tab w:val="right" w:leader="dot" w:pos="8306"/>
        </w:tabs>
      </w:pPr>
      <w:hyperlink w:anchor="_Toc17388" w:history="1">
        <w:r>
          <w:rPr>
            <w:rFonts w:ascii="仿宋" w:eastAsia="仿宋" w:hAnsi="仿宋" w:cs="仿宋" w:hint="eastAsia"/>
            <w:lang w:eastAsia="zh-CN"/>
          </w:rPr>
          <w:t>十八、合作与交流机制建立</w:t>
        </w:r>
        <w:r>
          <w:tab/>
        </w:r>
        <w:r>
          <w:fldChar w:fldCharType="begin"/>
        </w:r>
        <w:r>
          <w:instrText xml:space="preserve"> PAGEREF _Toc17388 \h </w:instrText>
        </w:r>
        <w:r>
          <w:fldChar w:fldCharType="separate"/>
        </w:r>
        <w:r>
          <w:t>79</w:t>
        </w:r>
        <w:r>
          <w:fldChar w:fldCharType="end"/>
        </w:r>
      </w:hyperlink>
    </w:p>
    <w:p>
      <w:pPr>
        <w:pStyle w:val="TOC2"/>
        <w:tabs>
          <w:tab w:val="right" w:leader="dot" w:pos="8306"/>
        </w:tabs>
      </w:pPr>
      <w:hyperlink w:anchor="_Toc9528" w:history="1">
        <w:r>
          <w:rPr>
            <w:rFonts w:ascii="仿宋" w:eastAsia="仿宋" w:hAnsi="仿宋" w:cs="仿宋" w:hint="eastAsia"/>
            <w:lang w:eastAsia="zh-CN"/>
          </w:rPr>
          <w:t>(一)、合作伙伴选择与合作方式</w:t>
        </w:r>
        <w:r>
          <w:tab/>
        </w:r>
        <w:r>
          <w:fldChar w:fldCharType="begin"/>
        </w:r>
        <w:r>
          <w:instrText xml:space="preserve"> PAGEREF _Toc9528 \h </w:instrText>
        </w:r>
        <w:r>
          <w:fldChar w:fldCharType="separate"/>
        </w:r>
        <w:r>
          <w:t>79</w:t>
        </w:r>
        <w:r>
          <w:fldChar w:fldCharType="end"/>
        </w:r>
      </w:hyperlink>
    </w:p>
    <w:p>
      <w:pPr>
        <w:pStyle w:val="TOC2"/>
        <w:tabs>
          <w:tab w:val="right" w:leader="dot" w:pos="8306"/>
        </w:tabs>
      </w:pPr>
      <w:hyperlink w:anchor="_Toc20140" w:history="1">
        <w:r>
          <w:rPr>
            <w:rFonts w:ascii="仿宋" w:eastAsia="仿宋" w:hAnsi="仿宋" w:cs="仿宋" w:hint="eastAsia"/>
            <w:lang w:eastAsia="zh-CN"/>
          </w:rPr>
          <w:t>(二)、交流与合作平台搭建</w:t>
        </w:r>
        <w:r>
          <w:tab/>
        </w:r>
        <w:r>
          <w:fldChar w:fldCharType="begin"/>
        </w:r>
        <w:r>
          <w:instrText xml:space="preserve"> PAGEREF _Toc20140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一、混凝土搅拌机项目的技术资源开发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二、混凝土搅拌机项目的人力资源管理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混凝土搅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三、混凝土搅拌机项目的资金资源筹措与优化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混凝土搅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混凝土搅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混凝土搅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混凝土搅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混凝土搅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混凝土搅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混凝土搅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94"/>
      <w:r>
        <w:rPr>
          <w:rFonts w:ascii="仿宋" w:eastAsia="仿宋" w:hAnsi="仿宋" w:cs="仿宋" w:hint="eastAsia"/>
          <w:sz w:val="28"/>
          <w:lang w:eastAsia="zh-CN"/>
        </w:rPr>
        <w:t>二、混凝土搅拌机项目概论</w:t>
      </w:r>
      <w:bookmarkEnd w:id="6"/>
    </w:p>
    <w:p>
      <w:pPr>
        <w:pStyle w:val="Heading2"/>
        <w:rPr>
          <w:rFonts w:ascii="仿宋" w:eastAsia="仿宋" w:hAnsi="仿宋" w:cs="仿宋" w:hint="eastAsia"/>
          <w:lang w:eastAsia="zh-CN"/>
        </w:rPr>
      </w:pPr>
      <w:bookmarkStart w:id="7" w:name="_Toc123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混凝土搅拌机项目的申报单位是“XXX实业发展公司”，这是一家在其所处行业内备受尊敬的企业。公司自成立以来，通过其在混凝土搅拌机项目中表现出的创新精神和卓越执行力，在市场上赢得了显著的地位。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该公司的法定代表人秦XX，在混凝土搅拌机项目及其他多个行业领域中都有着显著的贡献。秦XX以其出色的领导才能和敏锐的商业洞察力，带领公司在混凝土搅拌机项目等多个领域实现了持续的成长和成功。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混凝土搅拌机项目的重要合作伙伴。公司专注于[行业名称]领域，以创新作为驱动力，不断推动技术进步和市场扩张。在混凝土搅拌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混凝土搅拌机项目中展现了强劲的增长和稳定的财务表现。公司通过有效的策略，在混凝土搅拌机项目中扩大了其市场份额并增强了盈利能力。同时，公司积极承担社会责任，参与各类社会公益项目，增强了其在混凝土搅拌机项目中的品牌形象和社会影响力。</w:t>
      </w:r>
    </w:p>
    <w:p>
      <w:pPr>
        <w:pStyle w:val="Heading2"/>
        <w:ind w:firstLine="560" w:firstLineChars="200"/>
        <w:rPr>
          <w:rFonts w:ascii="仿宋" w:eastAsia="仿宋" w:hAnsi="仿宋" w:cs="仿宋" w:hint="eastAsia"/>
          <w:sz w:val="28"/>
          <w:lang w:eastAsia="zh-CN"/>
        </w:rPr>
      </w:pPr>
      <w:bookmarkStart w:id="8" w:name="_Toc2833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搅拌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混凝土搅拌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40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995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直接收益：假设混凝土搅拌机项目的产品或服务年销售收入为XX万元。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https://d.book118.com/786045014155010043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845858"/>
    <w:rsid w:val="09845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4501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2024-01-24T19:26:00Z</dcterms:created>
  <dcterms:modified xsi:type="dcterms:W3CDTF">2024-01-24T19:27:26Z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E92F0C6E1FAE4ECEA729F925E6AF2BEF_11</vt:lpwstr>
  </property>
  <property fmtid="{D5CDD505-2E9C-101B-9397-08002B2CF9AE}" pid="3" name="KSOProductBuildVer">
    <vt:lpwstr>2052-12.1.0.16250</vt:lpwstr>
  </property>
</Properties>
</file>