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2" w:history="1">
        <w:r>
          <w:rPr>
            <w:rFonts w:ascii="仿宋" w:eastAsia="仿宋" w:hAnsi="仿宋" w:cs="仿宋" w:hint="eastAsia"/>
            <w:lang w:eastAsia="zh-CN"/>
          </w:rPr>
          <w:t>概论</w:t>
        </w:r>
        <w:r>
          <w:tab/>
        </w:r>
        <w:r>
          <w:fldChar w:fldCharType="begin"/>
        </w:r>
        <w:r>
          <w:instrText xml:space="preserve"> PAGEREF _Toc24202 \h </w:instrText>
        </w:r>
        <w:r>
          <w:fldChar w:fldCharType="separate"/>
        </w:r>
        <w:r>
          <w:t>3</w:t>
        </w:r>
        <w:r>
          <w:fldChar w:fldCharType="end"/>
        </w:r>
      </w:hyperlink>
    </w:p>
    <w:p>
      <w:pPr>
        <w:pStyle w:val="TOC1"/>
        <w:tabs>
          <w:tab w:val="right" w:leader="dot" w:pos="8306"/>
        </w:tabs>
      </w:pPr>
      <w:hyperlink w:anchor="_Toc27563" w:history="1">
        <w:r>
          <w:rPr>
            <w:rFonts w:ascii="仿宋" w:eastAsia="仿宋" w:hAnsi="仿宋" w:cs="仿宋" w:hint="eastAsia"/>
            <w:lang w:eastAsia="zh-CN"/>
          </w:rPr>
          <w:t>一、市场分析、调研</w:t>
        </w:r>
        <w:r>
          <w:tab/>
        </w:r>
        <w:r>
          <w:fldChar w:fldCharType="begin"/>
        </w:r>
        <w:r>
          <w:instrText xml:space="preserve"> PAGEREF _Toc27563 \h </w:instrText>
        </w:r>
        <w:r>
          <w:fldChar w:fldCharType="separate"/>
        </w:r>
        <w:r>
          <w:t>3</w:t>
        </w:r>
        <w:r>
          <w:fldChar w:fldCharType="end"/>
        </w:r>
      </w:hyperlink>
    </w:p>
    <w:p>
      <w:pPr>
        <w:pStyle w:val="TOC2"/>
        <w:tabs>
          <w:tab w:val="right" w:leader="dot" w:pos="8306"/>
        </w:tabs>
      </w:pPr>
      <w:hyperlink w:anchor="_Toc11344" w:history="1">
        <w:r>
          <w:rPr>
            <w:rFonts w:ascii="仿宋" w:eastAsia="仿宋" w:hAnsi="仿宋" w:cs="仿宋" w:hint="eastAsia"/>
            <w:lang w:eastAsia="zh-CN"/>
          </w:rPr>
          <w:t>(一)、核电行业分析</w:t>
        </w:r>
        <w:r>
          <w:tab/>
        </w:r>
        <w:r>
          <w:fldChar w:fldCharType="begin"/>
        </w:r>
        <w:r>
          <w:instrText xml:space="preserve"> PAGEREF _Toc11344 \h </w:instrText>
        </w:r>
        <w:r>
          <w:fldChar w:fldCharType="separate"/>
        </w:r>
        <w:r>
          <w:t>3</w:t>
        </w:r>
        <w:r>
          <w:fldChar w:fldCharType="end"/>
        </w:r>
      </w:hyperlink>
    </w:p>
    <w:p>
      <w:pPr>
        <w:pStyle w:val="TOC2"/>
        <w:tabs>
          <w:tab w:val="right" w:leader="dot" w:pos="8306"/>
        </w:tabs>
      </w:pPr>
      <w:hyperlink w:anchor="_Toc1015" w:history="1">
        <w:r>
          <w:rPr>
            <w:rFonts w:ascii="仿宋" w:eastAsia="仿宋" w:hAnsi="仿宋" w:cs="仿宋" w:hint="eastAsia"/>
            <w:lang w:eastAsia="zh-CN"/>
          </w:rPr>
          <w:t>(二)、核电市场分析预测</w:t>
        </w:r>
        <w:r>
          <w:tab/>
        </w:r>
        <w:r>
          <w:fldChar w:fldCharType="begin"/>
        </w:r>
        <w:r>
          <w:instrText xml:space="preserve"> PAGEREF _Toc1015 \h </w:instrText>
        </w:r>
        <w:r>
          <w:fldChar w:fldCharType="separate"/>
        </w:r>
        <w:r>
          <w:t>4</w:t>
        </w:r>
        <w:r>
          <w:fldChar w:fldCharType="end"/>
        </w:r>
      </w:hyperlink>
    </w:p>
    <w:p>
      <w:pPr>
        <w:pStyle w:val="TOC1"/>
        <w:tabs>
          <w:tab w:val="right" w:leader="dot" w:pos="8306"/>
        </w:tabs>
      </w:pPr>
      <w:hyperlink w:anchor="_Toc31536" w:history="1">
        <w:r>
          <w:rPr>
            <w:rFonts w:ascii="仿宋" w:eastAsia="仿宋" w:hAnsi="仿宋" w:cs="仿宋" w:hint="eastAsia"/>
            <w:lang w:eastAsia="zh-CN"/>
          </w:rPr>
          <w:t>二、核电项目绩效评估</w:t>
        </w:r>
        <w:r>
          <w:tab/>
        </w:r>
        <w:r>
          <w:fldChar w:fldCharType="begin"/>
        </w:r>
        <w:r>
          <w:instrText xml:space="preserve"> PAGEREF _Toc31536 \h </w:instrText>
        </w:r>
        <w:r>
          <w:fldChar w:fldCharType="separate"/>
        </w:r>
        <w:r>
          <w:t>4</w:t>
        </w:r>
        <w:r>
          <w:fldChar w:fldCharType="end"/>
        </w:r>
      </w:hyperlink>
    </w:p>
    <w:p>
      <w:pPr>
        <w:pStyle w:val="TOC2"/>
        <w:tabs>
          <w:tab w:val="right" w:leader="dot" w:pos="8306"/>
        </w:tabs>
      </w:pPr>
      <w:hyperlink w:anchor="_Toc31273" w:history="1">
        <w:r>
          <w:rPr>
            <w:rFonts w:ascii="仿宋" w:eastAsia="仿宋" w:hAnsi="仿宋" w:cs="仿宋" w:hint="eastAsia"/>
            <w:lang w:eastAsia="zh-CN"/>
          </w:rPr>
          <w:t>(一)、绩效评估指标</w:t>
        </w:r>
        <w:r>
          <w:tab/>
        </w:r>
        <w:r>
          <w:fldChar w:fldCharType="begin"/>
        </w:r>
        <w:r>
          <w:instrText xml:space="preserve"> PAGEREF _Toc31273 \h </w:instrText>
        </w:r>
        <w:r>
          <w:fldChar w:fldCharType="separate"/>
        </w:r>
        <w:r>
          <w:t>4</w:t>
        </w:r>
        <w:r>
          <w:fldChar w:fldCharType="end"/>
        </w:r>
      </w:hyperlink>
    </w:p>
    <w:p>
      <w:pPr>
        <w:pStyle w:val="TOC2"/>
        <w:tabs>
          <w:tab w:val="right" w:leader="dot" w:pos="8306"/>
        </w:tabs>
      </w:pPr>
      <w:hyperlink w:anchor="_Toc29118" w:history="1">
        <w:r>
          <w:rPr>
            <w:rFonts w:ascii="仿宋" w:eastAsia="仿宋" w:hAnsi="仿宋" w:cs="仿宋" w:hint="eastAsia"/>
            <w:lang w:eastAsia="zh-CN"/>
          </w:rPr>
          <w:t>(二)、绩效评估方法</w:t>
        </w:r>
        <w:r>
          <w:tab/>
        </w:r>
        <w:r>
          <w:fldChar w:fldCharType="begin"/>
        </w:r>
        <w:r>
          <w:instrText xml:space="preserve"> PAGEREF _Toc29118 \h </w:instrText>
        </w:r>
        <w:r>
          <w:fldChar w:fldCharType="separate"/>
        </w:r>
        <w:r>
          <w:t>5</w:t>
        </w:r>
        <w:r>
          <w:fldChar w:fldCharType="end"/>
        </w:r>
      </w:hyperlink>
    </w:p>
    <w:p>
      <w:pPr>
        <w:pStyle w:val="TOC2"/>
        <w:tabs>
          <w:tab w:val="right" w:leader="dot" w:pos="8306"/>
        </w:tabs>
      </w:pPr>
      <w:hyperlink w:anchor="_Toc1587" w:history="1">
        <w:r>
          <w:rPr>
            <w:rFonts w:ascii="仿宋" w:eastAsia="仿宋" w:hAnsi="仿宋" w:cs="仿宋" w:hint="eastAsia"/>
            <w:lang w:eastAsia="zh-CN"/>
          </w:rPr>
          <w:t>(三)、绩效评估周期</w:t>
        </w:r>
        <w:r>
          <w:tab/>
        </w:r>
        <w:r>
          <w:fldChar w:fldCharType="begin"/>
        </w:r>
        <w:r>
          <w:instrText xml:space="preserve"> PAGEREF _Toc1587 \h </w:instrText>
        </w:r>
        <w:r>
          <w:fldChar w:fldCharType="separate"/>
        </w:r>
        <w:r>
          <w:t>6</w:t>
        </w:r>
        <w:r>
          <w:fldChar w:fldCharType="end"/>
        </w:r>
      </w:hyperlink>
    </w:p>
    <w:p>
      <w:pPr>
        <w:pStyle w:val="TOC1"/>
        <w:tabs>
          <w:tab w:val="right" w:leader="dot" w:pos="8306"/>
        </w:tabs>
      </w:pPr>
      <w:hyperlink w:anchor="_Toc3367" w:history="1">
        <w:r>
          <w:rPr>
            <w:rFonts w:ascii="仿宋" w:eastAsia="仿宋" w:hAnsi="仿宋" w:cs="仿宋" w:hint="eastAsia"/>
            <w:lang w:eastAsia="zh-CN"/>
          </w:rPr>
          <w:t>三、核电项目建设单位说明</w:t>
        </w:r>
        <w:r>
          <w:tab/>
        </w:r>
        <w:r>
          <w:fldChar w:fldCharType="begin"/>
        </w:r>
        <w:r>
          <w:instrText xml:space="preserve"> PAGEREF _Toc3367 \h </w:instrText>
        </w:r>
        <w:r>
          <w:fldChar w:fldCharType="separate"/>
        </w:r>
        <w:r>
          <w:t>8</w:t>
        </w:r>
        <w:r>
          <w:fldChar w:fldCharType="end"/>
        </w:r>
      </w:hyperlink>
    </w:p>
    <w:p>
      <w:pPr>
        <w:pStyle w:val="TOC2"/>
        <w:tabs>
          <w:tab w:val="right" w:leader="dot" w:pos="8306"/>
        </w:tabs>
      </w:pPr>
      <w:hyperlink w:anchor="_Toc18820" w:history="1">
        <w:r>
          <w:rPr>
            <w:rFonts w:ascii="仿宋" w:eastAsia="仿宋" w:hAnsi="仿宋" w:cs="仿宋" w:hint="eastAsia"/>
            <w:lang w:eastAsia="zh-CN"/>
          </w:rPr>
          <w:t>(一)、核电项目承办单位基本情况</w:t>
        </w:r>
        <w:r>
          <w:tab/>
        </w:r>
        <w:r>
          <w:fldChar w:fldCharType="begin"/>
        </w:r>
        <w:r>
          <w:instrText xml:space="preserve"> PAGEREF _Toc18820 \h </w:instrText>
        </w:r>
        <w:r>
          <w:fldChar w:fldCharType="separate"/>
        </w:r>
        <w:r>
          <w:t>8</w:t>
        </w:r>
        <w:r>
          <w:fldChar w:fldCharType="end"/>
        </w:r>
      </w:hyperlink>
    </w:p>
    <w:p>
      <w:pPr>
        <w:pStyle w:val="TOC2"/>
        <w:tabs>
          <w:tab w:val="right" w:leader="dot" w:pos="8306"/>
        </w:tabs>
      </w:pPr>
      <w:hyperlink w:anchor="_Toc1581" w:history="1">
        <w:r>
          <w:rPr>
            <w:rFonts w:ascii="仿宋" w:eastAsia="仿宋" w:hAnsi="仿宋" w:cs="仿宋" w:hint="eastAsia"/>
            <w:lang w:eastAsia="zh-CN"/>
          </w:rPr>
          <w:t>(二)、公司经济效益分析</w:t>
        </w:r>
        <w:r>
          <w:tab/>
        </w:r>
        <w:r>
          <w:fldChar w:fldCharType="begin"/>
        </w:r>
        <w:r>
          <w:instrText xml:space="preserve"> PAGEREF _Toc1581 \h </w:instrText>
        </w:r>
        <w:r>
          <w:fldChar w:fldCharType="separate"/>
        </w:r>
        <w:r>
          <w:t>8</w:t>
        </w:r>
        <w:r>
          <w:fldChar w:fldCharType="end"/>
        </w:r>
      </w:hyperlink>
    </w:p>
    <w:p>
      <w:pPr>
        <w:pStyle w:val="TOC1"/>
        <w:tabs>
          <w:tab w:val="right" w:leader="dot" w:pos="8306"/>
        </w:tabs>
      </w:pPr>
      <w:hyperlink w:anchor="_Toc2723" w:history="1">
        <w:r>
          <w:rPr>
            <w:rFonts w:ascii="仿宋" w:eastAsia="仿宋" w:hAnsi="仿宋" w:cs="仿宋" w:hint="eastAsia"/>
            <w:lang w:eastAsia="zh-CN"/>
          </w:rPr>
          <w:t>四、核电项目概论</w:t>
        </w:r>
        <w:r>
          <w:tab/>
        </w:r>
        <w:r>
          <w:fldChar w:fldCharType="begin"/>
        </w:r>
        <w:r>
          <w:instrText xml:space="preserve"> PAGEREF _Toc2723 \h </w:instrText>
        </w:r>
        <w:r>
          <w:fldChar w:fldCharType="separate"/>
        </w:r>
        <w:r>
          <w:t>9</w:t>
        </w:r>
        <w:r>
          <w:fldChar w:fldCharType="end"/>
        </w:r>
      </w:hyperlink>
    </w:p>
    <w:p>
      <w:pPr>
        <w:pStyle w:val="TOC2"/>
        <w:tabs>
          <w:tab w:val="right" w:leader="dot" w:pos="8306"/>
        </w:tabs>
      </w:pPr>
      <w:hyperlink w:anchor="_Toc24290" w:history="1">
        <w:r>
          <w:rPr>
            <w:rFonts w:ascii="仿宋" w:eastAsia="仿宋" w:hAnsi="仿宋" w:cs="仿宋" w:hint="eastAsia"/>
            <w:lang w:eastAsia="zh-CN"/>
          </w:rPr>
          <w:t>(一)、核电项目概况</w:t>
        </w:r>
        <w:r>
          <w:tab/>
        </w:r>
        <w:r>
          <w:fldChar w:fldCharType="begin"/>
        </w:r>
        <w:r>
          <w:instrText xml:space="preserve"> PAGEREF _Toc24290 \h </w:instrText>
        </w:r>
        <w:r>
          <w:fldChar w:fldCharType="separate"/>
        </w:r>
        <w:r>
          <w:t>9</w:t>
        </w:r>
        <w:r>
          <w:fldChar w:fldCharType="end"/>
        </w:r>
      </w:hyperlink>
    </w:p>
    <w:p>
      <w:pPr>
        <w:pStyle w:val="TOC2"/>
        <w:tabs>
          <w:tab w:val="right" w:leader="dot" w:pos="8306"/>
        </w:tabs>
      </w:pPr>
      <w:hyperlink w:anchor="_Toc19055" w:history="1">
        <w:r>
          <w:rPr>
            <w:rFonts w:ascii="仿宋" w:eastAsia="仿宋" w:hAnsi="仿宋" w:cs="仿宋" w:hint="eastAsia"/>
            <w:lang w:eastAsia="zh-CN"/>
          </w:rPr>
          <w:t>(二)、核电项目目标</w:t>
        </w:r>
        <w:r>
          <w:tab/>
        </w:r>
        <w:r>
          <w:fldChar w:fldCharType="begin"/>
        </w:r>
        <w:r>
          <w:instrText xml:space="preserve"> PAGEREF _Toc19055 \h </w:instrText>
        </w:r>
        <w:r>
          <w:fldChar w:fldCharType="separate"/>
        </w:r>
        <w:r>
          <w:t>11</w:t>
        </w:r>
        <w:r>
          <w:fldChar w:fldCharType="end"/>
        </w:r>
      </w:hyperlink>
    </w:p>
    <w:p>
      <w:pPr>
        <w:pStyle w:val="TOC2"/>
        <w:tabs>
          <w:tab w:val="right" w:leader="dot" w:pos="8306"/>
        </w:tabs>
      </w:pPr>
      <w:hyperlink w:anchor="_Toc26455" w:history="1">
        <w:r>
          <w:rPr>
            <w:rFonts w:ascii="仿宋" w:eastAsia="仿宋" w:hAnsi="仿宋" w:cs="仿宋" w:hint="eastAsia"/>
            <w:lang w:eastAsia="zh-CN"/>
          </w:rPr>
          <w:t>(三)、核电项目提出的理由</w:t>
        </w:r>
        <w:r>
          <w:tab/>
        </w:r>
        <w:r>
          <w:fldChar w:fldCharType="begin"/>
        </w:r>
        <w:r>
          <w:instrText xml:space="preserve"> PAGEREF _Toc26455 \h </w:instrText>
        </w:r>
        <w:r>
          <w:fldChar w:fldCharType="separate"/>
        </w:r>
        <w:r>
          <w:t>12</w:t>
        </w:r>
        <w:r>
          <w:fldChar w:fldCharType="end"/>
        </w:r>
      </w:hyperlink>
    </w:p>
    <w:p>
      <w:pPr>
        <w:pStyle w:val="TOC2"/>
        <w:tabs>
          <w:tab w:val="right" w:leader="dot" w:pos="8306"/>
        </w:tabs>
      </w:pPr>
      <w:hyperlink w:anchor="_Toc26791" w:history="1">
        <w:r>
          <w:rPr>
            <w:rFonts w:ascii="仿宋" w:eastAsia="仿宋" w:hAnsi="仿宋" w:cs="仿宋" w:hint="eastAsia"/>
            <w:lang w:eastAsia="zh-CN"/>
          </w:rPr>
          <w:t>(四)、核电项目意义</w:t>
        </w:r>
        <w:r>
          <w:tab/>
        </w:r>
        <w:r>
          <w:fldChar w:fldCharType="begin"/>
        </w:r>
        <w:r>
          <w:instrText xml:space="preserve"> PAGEREF _Toc26791 \h </w:instrText>
        </w:r>
        <w:r>
          <w:fldChar w:fldCharType="separate"/>
        </w:r>
        <w:r>
          <w:t>14</w:t>
        </w:r>
        <w:r>
          <w:fldChar w:fldCharType="end"/>
        </w:r>
      </w:hyperlink>
    </w:p>
    <w:p>
      <w:pPr>
        <w:pStyle w:val="TOC2"/>
        <w:tabs>
          <w:tab w:val="right" w:leader="dot" w:pos="8306"/>
        </w:tabs>
      </w:pPr>
      <w:hyperlink w:anchor="_Toc14484" w:history="1">
        <w:r>
          <w:rPr>
            <w:rFonts w:ascii="仿宋" w:eastAsia="仿宋" w:hAnsi="仿宋" w:cs="仿宋" w:hint="eastAsia"/>
            <w:lang w:eastAsia="zh-CN"/>
          </w:rPr>
          <w:t>(五)、核电项目背景</w:t>
        </w:r>
        <w:r>
          <w:tab/>
        </w:r>
        <w:r>
          <w:fldChar w:fldCharType="begin"/>
        </w:r>
        <w:r>
          <w:instrText xml:space="preserve"> PAGEREF _Toc14484 \h </w:instrText>
        </w:r>
        <w:r>
          <w:fldChar w:fldCharType="separate"/>
        </w:r>
        <w:r>
          <w:t>15</w:t>
        </w:r>
        <w:r>
          <w:fldChar w:fldCharType="end"/>
        </w:r>
      </w:hyperlink>
    </w:p>
    <w:p>
      <w:pPr>
        <w:pStyle w:val="TOC1"/>
        <w:tabs>
          <w:tab w:val="right" w:leader="dot" w:pos="8306"/>
        </w:tabs>
      </w:pPr>
      <w:hyperlink w:anchor="_Toc31075" w:history="1">
        <w:r>
          <w:rPr>
            <w:rFonts w:ascii="仿宋" w:eastAsia="仿宋" w:hAnsi="仿宋" w:cs="仿宋" w:hint="eastAsia"/>
            <w:lang w:eastAsia="zh-CN"/>
          </w:rPr>
          <w:t>五、工艺说明</w:t>
        </w:r>
        <w:r>
          <w:tab/>
        </w:r>
        <w:r>
          <w:fldChar w:fldCharType="begin"/>
        </w:r>
        <w:r>
          <w:instrText xml:space="preserve"> PAGEREF _Toc31075 \h </w:instrText>
        </w:r>
        <w:r>
          <w:fldChar w:fldCharType="separate"/>
        </w:r>
        <w:r>
          <w:t>15</w:t>
        </w:r>
        <w:r>
          <w:fldChar w:fldCharType="end"/>
        </w:r>
      </w:hyperlink>
    </w:p>
    <w:p>
      <w:pPr>
        <w:pStyle w:val="TOC2"/>
        <w:tabs>
          <w:tab w:val="right" w:leader="dot" w:pos="8306"/>
        </w:tabs>
      </w:pPr>
      <w:hyperlink w:anchor="_Toc24734" w:history="1">
        <w:r>
          <w:rPr>
            <w:rFonts w:ascii="仿宋" w:eastAsia="仿宋" w:hAnsi="仿宋" w:cs="仿宋" w:hint="eastAsia"/>
            <w:lang w:eastAsia="zh-CN"/>
          </w:rPr>
          <w:t>(一)、技术管理特点</w:t>
        </w:r>
        <w:r>
          <w:tab/>
        </w:r>
        <w:r>
          <w:fldChar w:fldCharType="begin"/>
        </w:r>
        <w:r>
          <w:instrText xml:space="preserve"> PAGEREF _Toc24734 \h </w:instrText>
        </w:r>
        <w:r>
          <w:fldChar w:fldCharType="separate"/>
        </w:r>
        <w:r>
          <w:t>15</w:t>
        </w:r>
        <w:r>
          <w:fldChar w:fldCharType="end"/>
        </w:r>
      </w:hyperlink>
    </w:p>
    <w:p>
      <w:pPr>
        <w:pStyle w:val="TOC2"/>
        <w:tabs>
          <w:tab w:val="right" w:leader="dot" w:pos="8306"/>
        </w:tabs>
      </w:pPr>
      <w:hyperlink w:anchor="_Toc15271" w:history="1">
        <w:r>
          <w:rPr>
            <w:rFonts w:ascii="仿宋" w:eastAsia="仿宋" w:hAnsi="仿宋" w:cs="仿宋" w:hint="eastAsia"/>
            <w:lang w:eastAsia="zh-CN"/>
          </w:rPr>
          <w:t>(二)、核电项目工艺技术设计方案</w:t>
        </w:r>
        <w:r>
          <w:tab/>
        </w:r>
        <w:r>
          <w:fldChar w:fldCharType="begin"/>
        </w:r>
        <w:r>
          <w:instrText xml:space="preserve"> PAGEREF _Toc15271 \h </w:instrText>
        </w:r>
        <w:r>
          <w:fldChar w:fldCharType="separate"/>
        </w:r>
        <w:r>
          <w:t>16</w:t>
        </w:r>
        <w:r>
          <w:fldChar w:fldCharType="end"/>
        </w:r>
      </w:hyperlink>
    </w:p>
    <w:p>
      <w:pPr>
        <w:pStyle w:val="TOC2"/>
        <w:tabs>
          <w:tab w:val="right" w:leader="dot" w:pos="8306"/>
        </w:tabs>
      </w:pPr>
      <w:hyperlink w:anchor="_Toc3920" w:history="1">
        <w:r>
          <w:rPr>
            <w:rFonts w:ascii="仿宋" w:eastAsia="仿宋" w:hAnsi="仿宋" w:cs="仿宋" w:hint="eastAsia"/>
            <w:lang w:eastAsia="zh-CN"/>
          </w:rPr>
          <w:t>(三)、设备选型方案</w:t>
        </w:r>
        <w:r>
          <w:tab/>
        </w:r>
        <w:r>
          <w:fldChar w:fldCharType="begin"/>
        </w:r>
        <w:r>
          <w:instrText xml:space="preserve"> PAGEREF _Toc3920 \h </w:instrText>
        </w:r>
        <w:r>
          <w:fldChar w:fldCharType="separate"/>
        </w:r>
        <w:r>
          <w:t>18</w:t>
        </w:r>
        <w:r>
          <w:fldChar w:fldCharType="end"/>
        </w:r>
      </w:hyperlink>
    </w:p>
    <w:p>
      <w:pPr>
        <w:pStyle w:val="TOC1"/>
        <w:tabs>
          <w:tab w:val="right" w:leader="dot" w:pos="8306"/>
        </w:tabs>
      </w:pPr>
      <w:hyperlink w:anchor="_Toc24887" w:history="1">
        <w:r>
          <w:rPr>
            <w:rFonts w:ascii="仿宋" w:eastAsia="仿宋" w:hAnsi="仿宋" w:cs="仿宋" w:hint="eastAsia"/>
            <w:lang w:eastAsia="zh-CN"/>
          </w:rPr>
          <w:t>六、核电项目土建工程</w:t>
        </w:r>
        <w:r>
          <w:tab/>
        </w:r>
        <w:r>
          <w:fldChar w:fldCharType="begin"/>
        </w:r>
        <w:r>
          <w:instrText xml:space="preserve"> PAGEREF _Toc24887 \h </w:instrText>
        </w:r>
        <w:r>
          <w:fldChar w:fldCharType="separate"/>
        </w:r>
        <w:r>
          <w:t>19</w:t>
        </w:r>
        <w:r>
          <w:fldChar w:fldCharType="end"/>
        </w:r>
      </w:hyperlink>
    </w:p>
    <w:p>
      <w:pPr>
        <w:pStyle w:val="TOC2"/>
        <w:tabs>
          <w:tab w:val="right" w:leader="dot" w:pos="8306"/>
        </w:tabs>
      </w:pPr>
      <w:hyperlink w:anchor="_Toc21328" w:history="1">
        <w:r>
          <w:rPr>
            <w:rFonts w:ascii="仿宋" w:eastAsia="仿宋" w:hAnsi="仿宋" w:cs="仿宋" w:hint="eastAsia"/>
            <w:lang w:eastAsia="zh-CN"/>
          </w:rPr>
          <w:t>(一)、建筑工程设计原则</w:t>
        </w:r>
        <w:r>
          <w:tab/>
        </w:r>
        <w:r>
          <w:fldChar w:fldCharType="begin"/>
        </w:r>
        <w:r>
          <w:instrText xml:space="preserve"> PAGEREF _Toc21328 \h </w:instrText>
        </w:r>
        <w:r>
          <w:fldChar w:fldCharType="separate"/>
        </w:r>
        <w:r>
          <w:t>19</w:t>
        </w:r>
        <w:r>
          <w:fldChar w:fldCharType="end"/>
        </w:r>
      </w:hyperlink>
    </w:p>
    <w:p>
      <w:pPr>
        <w:pStyle w:val="TOC2"/>
        <w:tabs>
          <w:tab w:val="right" w:leader="dot" w:pos="8306"/>
        </w:tabs>
      </w:pPr>
      <w:hyperlink w:anchor="_Toc6733" w:history="1">
        <w:r>
          <w:rPr>
            <w:rFonts w:ascii="仿宋" w:eastAsia="仿宋" w:hAnsi="仿宋" w:cs="仿宋" w:hint="eastAsia"/>
            <w:lang w:eastAsia="zh-CN"/>
          </w:rPr>
          <w:t>(二)、土建工程设计年限及安全等级</w:t>
        </w:r>
        <w:r>
          <w:tab/>
        </w:r>
        <w:r>
          <w:fldChar w:fldCharType="begin"/>
        </w:r>
        <w:r>
          <w:instrText xml:space="preserve"> PAGEREF _Toc6733 \h </w:instrText>
        </w:r>
        <w:r>
          <w:fldChar w:fldCharType="separate"/>
        </w:r>
        <w:r>
          <w:t>20</w:t>
        </w:r>
        <w:r>
          <w:fldChar w:fldCharType="end"/>
        </w:r>
      </w:hyperlink>
    </w:p>
    <w:p>
      <w:pPr>
        <w:pStyle w:val="TOC2"/>
        <w:tabs>
          <w:tab w:val="right" w:leader="dot" w:pos="8306"/>
        </w:tabs>
      </w:pPr>
      <w:hyperlink w:anchor="_Toc12142" w:history="1">
        <w:r>
          <w:rPr>
            <w:rFonts w:ascii="仿宋" w:eastAsia="仿宋" w:hAnsi="仿宋" w:cs="仿宋" w:hint="eastAsia"/>
            <w:lang w:eastAsia="zh-CN"/>
          </w:rPr>
          <w:t>(三)、建筑工程设计总体要求</w:t>
        </w:r>
        <w:r>
          <w:tab/>
        </w:r>
        <w:r>
          <w:fldChar w:fldCharType="begin"/>
        </w:r>
        <w:r>
          <w:instrText xml:space="preserve"> PAGEREF _Toc12142 \h </w:instrText>
        </w:r>
        <w:r>
          <w:fldChar w:fldCharType="separate"/>
        </w:r>
        <w:r>
          <w:t>21</w:t>
        </w:r>
        <w:r>
          <w:fldChar w:fldCharType="end"/>
        </w:r>
      </w:hyperlink>
    </w:p>
    <w:p>
      <w:pPr>
        <w:pStyle w:val="TOC2"/>
        <w:tabs>
          <w:tab w:val="right" w:leader="dot" w:pos="8306"/>
        </w:tabs>
      </w:pPr>
      <w:hyperlink w:anchor="_Toc11248" w:history="1">
        <w:r>
          <w:rPr>
            <w:rFonts w:ascii="仿宋" w:eastAsia="仿宋" w:hAnsi="仿宋" w:cs="仿宋" w:hint="eastAsia"/>
            <w:lang w:eastAsia="zh-CN"/>
          </w:rPr>
          <w:t>(四)、土建工程建设指标</w:t>
        </w:r>
        <w:r>
          <w:tab/>
        </w:r>
        <w:r>
          <w:fldChar w:fldCharType="begin"/>
        </w:r>
        <w:r>
          <w:instrText xml:space="preserve"> PAGEREF _Toc11248 \h </w:instrText>
        </w:r>
        <w:r>
          <w:fldChar w:fldCharType="separate"/>
        </w:r>
        <w:r>
          <w:t>22</w:t>
        </w:r>
        <w:r>
          <w:fldChar w:fldCharType="end"/>
        </w:r>
      </w:hyperlink>
    </w:p>
    <w:p>
      <w:pPr>
        <w:pStyle w:val="TOC1"/>
        <w:tabs>
          <w:tab w:val="right" w:leader="dot" w:pos="8306"/>
        </w:tabs>
      </w:pPr>
      <w:hyperlink w:anchor="_Toc21545" w:history="1">
        <w:r>
          <w:rPr>
            <w:rFonts w:ascii="仿宋" w:eastAsia="仿宋" w:hAnsi="仿宋" w:cs="仿宋" w:hint="eastAsia"/>
            <w:lang w:eastAsia="zh-CN"/>
          </w:rPr>
          <w:t>七、核电项目计划安排</w:t>
        </w:r>
        <w:r>
          <w:tab/>
        </w:r>
        <w:r>
          <w:fldChar w:fldCharType="begin"/>
        </w:r>
        <w:r>
          <w:instrText xml:space="preserve"> PAGEREF _Toc21545 \h </w:instrText>
        </w:r>
        <w:r>
          <w:fldChar w:fldCharType="separate"/>
        </w:r>
        <w:r>
          <w:t>22</w:t>
        </w:r>
        <w:r>
          <w:fldChar w:fldCharType="end"/>
        </w:r>
      </w:hyperlink>
    </w:p>
    <w:p>
      <w:pPr>
        <w:pStyle w:val="TOC2"/>
        <w:tabs>
          <w:tab w:val="right" w:leader="dot" w:pos="8306"/>
        </w:tabs>
      </w:pPr>
      <w:hyperlink w:anchor="_Toc19953" w:history="1">
        <w:r>
          <w:rPr>
            <w:rFonts w:ascii="仿宋" w:eastAsia="仿宋" w:hAnsi="仿宋" w:cs="仿宋" w:hint="eastAsia"/>
            <w:lang w:eastAsia="zh-CN"/>
          </w:rPr>
          <w:t>(一)、建设周期</w:t>
        </w:r>
        <w:r>
          <w:tab/>
        </w:r>
        <w:r>
          <w:fldChar w:fldCharType="begin"/>
        </w:r>
        <w:r>
          <w:instrText xml:space="preserve"> PAGEREF _Toc19953 \h </w:instrText>
        </w:r>
        <w:r>
          <w:fldChar w:fldCharType="separate"/>
        </w:r>
        <w:r>
          <w:t>22</w:t>
        </w:r>
        <w:r>
          <w:fldChar w:fldCharType="end"/>
        </w:r>
      </w:hyperlink>
    </w:p>
    <w:p>
      <w:pPr>
        <w:pStyle w:val="TOC2"/>
        <w:tabs>
          <w:tab w:val="right" w:leader="dot" w:pos="8306"/>
        </w:tabs>
      </w:pPr>
      <w:hyperlink w:anchor="_Toc26160" w:history="1">
        <w:r>
          <w:rPr>
            <w:rFonts w:ascii="仿宋" w:eastAsia="仿宋" w:hAnsi="仿宋" w:cs="仿宋" w:hint="eastAsia"/>
            <w:lang w:eastAsia="zh-CN"/>
          </w:rPr>
          <w:t>(二)、建设进度</w:t>
        </w:r>
        <w:r>
          <w:tab/>
        </w:r>
        <w:r>
          <w:fldChar w:fldCharType="begin"/>
        </w:r>
        <w:r>
          <w:instrText xml:space="preserve"> PAGEREF _Toc26160 \h </w:instrText>
        </w:r>
        <w:r>
          <w:fldChar w:fldCharType="separate"/>
        </w:r>
        <w:r>
          <w:t>23</w:t>
        </w:r>
        <w:r>
          <w:fldChar w:fldCharType="end"/>
        </w:r>
      </w:hyperlink>
    </w:p>
    <w:p>
      <w:pPr>
        <w:pStyle w:val="TOC2"/>
        <w:tabs>
          <w:tab w:val="right" w:leader="dot" w:pos="8306"/>
        </w:tabs>
      </w:pPr>
      <w:hyperlink w:anchor="_Toc13786" w:history="1">
        <w:r>
          <w:rPr>
            <w:rFonts w:ascii="仿宋" w:eastAsia="仿宋" w:hAnsi="仿宋" w:cs="仿宋" w:hint="eastAsia"/>
            <w:lang w:eastAsia="zh-CN"/>
          </w:rPr>
          <w:t>(三)、进度安排注意事项</w:t>
        </w:r>
        <w:r>
          <w:tab/>
        </w:r>
        <w:r>
          <w:fldChar w:fldCharType="begin"/>
        </w:r>
        <w:r>
          <w:instrText xml:space="preserve"> PAGEREF _Toc13786 \h </w:instrText>
        </w:r>
        <w:r>
          <w:fldChar w:fldCharType="separate"/>
        </w:r>
        <w:r>
          <w:t>24</w:t>
        </w:r>
        <w:r>
          <w:fldChar w:fldCharType="end"/>
        </w:r>
      </w:hyperlink>
    </w:p>
    <w:p>
      <w:pPr>
        <w:pStyle w:val="TOC2"/>
        <w:tabs>
          <w:tab w:val="right" w:leader="dot" w:pos="8306"/>
        </w:tabs>
      </w:pPr>
      <w:hyperlink w:anchor="_Toc16921" w:history="1">
        <w:r>
          <w:rPr>
            <w:rFonts w:ascii="仿宋" w:eastAsia="仿宋" w:hAnsi="仿宋" w:cs="仿宋" w:hint="eastAsia"/>
            <w:lang w:eastAsia="zh-CN"/>
          </w:rPr>
          <w:t>(四)、人力资源配置</w:t>
        </w:r>
        <w:r>
          <w:tab/>
        </w:r>
        <w:r>
          <w:fldChar w:fldCharType="begin"/>
        </w:r>
        <w:r>
          <w:instrText xml:space="preserve"> PAGEREF _Toc16921 \h </w:instrText>
        </w:r>
        <w:r>
          <w:fldChar w:fldCharType="separate"/>
        </w:r>
        <w:r>
          <w:t>25</w:t>
        </w:r>
        <w:r>
          <w:fldChar w:fldCharType="end"/>
        </w:r>
      </w:hyperlink>
    </w:p>
    <w:p>
      <w:pPr>
        <w:pStyle w:val="TOC1"/>
        <w:tabs>
          <w:tab w:val="right" w:leader="dot" w:pos="8306"/>
        </w:tabs>
      </w:pPr>
      <w:hyperlink w:anchor="_Toc7765" w:history="1">
        <w:r>
          <w:rPr>
            <w:rFonts w:ascii="仿宋" w:eastAsia="仿宋" w:hAnsi="仿宋" w:cs="仿宋" w:hint="eastAsia"/>
            <w:lang w:eastAsia="zh-CN"/>
          </w:rPr>
          <w:t>八、核电项目社会影响</w:t>
        </w:r>
        <w:r>
          <w:tab/>
        </w:r>
        <w:r>
          <w:fldChar w:fldCharType="begin"/>
        </w:r>
        <w:r>
          <w:instrText xml:space="preserve"> PAGEREF _Toc7765 \h </w:instrText>
        </w:r>
        <w:r>
          <w:fldChar w:fldCharType="separate"/>
        </w:r>
        <w:r>
          <w:t>26</w:t>
        </w:r>
        <w:r>
          <w:fldChar w:fldCharType="end"/>
        </w:r>
      </w:hyperlink>
    </w:p>
    <w:p>
      <w:pPr>
        <w:pStyle w:val="TOC2"/>
        <w:tabs>
          <w:tab w:val="right" w:leader="dot" w:pos="8306"/>
        </w:tabs>
      </w:pPr>
      <w:hyperlink w:anchor="_Toc28326" w:history="1">
        <w:r>
          <w:rPr>
            <w:rFonts w:ascii="仿宋" w:eastAsia="仿宋" w:hAnsi="仿宋" w:cs="仿宋" w:hint="eastAsia"/>
            <w:lang w:eastAsia="zh-CN"/>
          </w:rPr>
          <w:t>(一)、社会责任与义务</w:t>
        </w:r>
        <w:r>
          <w:tab/>
        </w:r>
        <w:r>
          <w:fldChar w:fldCharType="begin"/>
        </w:r>
        <w:r>
          <w:instrText xml:space="preserve"> PAGEREF _Toc28326 \h </w:instrText>
        </w:r>
        <w:r>
          <w:fldChar w:fldCharType="separate"/>
        </w:r>
        <w:r>
          <w:t>26</w:t>
        </w:r>
        <w:r>
          <w:fldChar w:fldCharType="end"/>
        </w:r>
      </w:hyperlink>
    </w:p>
    <w:p>
      <w:pPr>
        <w:pStyle w:val="TOC2"/>
        <w:tabs>
          <w:tab w:val="right" w:leader="dot" w:pos="8306"/>
        </w:tabs>
      </w:pPr>
      <w:hyperlink w:anchor="_Toc22232" w:history="1">
        <w:r>
          <w:rPr>
            <w:rFonts w:ascii="仿宋" w:eastAsia="仿宋" w:hAnsi="仿宋" w:cs="仿宋" w:hint="eastAsia"/>
            <w:lang w:eastAsia="zh-CN"/>
          </w:rPr>
          <w:t>(二)、社会参与与沟通</w:t>
        </w:r>
        <w:r>
          <w:tab/>
        </w:r>
        <w:r>
          <w:fldChar w:fldCharType="begin"/>
        </w:r>
        <w:r>
          <w:instrText xml:space="preserve"> PAGEREF _Toc22232 \h </w:instrText>
        </w:r>
        <w:r>
          <w:fldChar w:fldCharType="separate"/>
        </w:r>
        <w:r>
          <w:t>27</w:t>
        </w:r>
        <w:r>
          <w:fldChar w:fldCharType="end"/>
        </w:r>
      </w:hyperlink>
    </w:p>
    <w:p>
      <w:pPr>
        <w:pStyle w:val="TOC1"/>
        <w:tabs>
          <w:tab w:val="right" w:leader="dot" w:pos="8306"/>
        </w:tabs>
      </w:pPr>
      <w:hyperlink w:anchor="_Toc14920" w:history="1">
        <w:r>
          <w:rPr>
            <w:rFonts w:ascii="仿宋" w:eastAsia="仿宋" w:hAnsi="仿宋" w:cs="仿宋" w:hint="eastAsia"/>
            <w:lang w:eastAsia="zh-CN"/>
          </w:rPr>
          <w:t>九、核电项目经营效益</w:t>
        </w:r>
        <w:r>
          <w:tab/>
        </w:r>
        <w:r>
          <w:fldChar w:fldCharType="begin"/>
        </w:r>
        <w:r>
          <w:instrText xml:space="preserve"> PAGEREF _Toc14920 \h </w:instrText>
        </w:r>
        <w:r>
          <w:fldChar w:fldCharType="separate"/>
        </w:r>
        <w:r>
          <w:t>28</w:t>
        </w:r>
        <w:r>
          <w:fldChar w:fldCharType="end"/>
        </w:r>
      </w:hyperlink>
    </w:p>
    <w:p>
      <w:pPr>
        <w:pStyle w:val="TOC2"/>
        <w:tabs>
          <w:tab w:val="right" w:leader="dot" w:pos="8306"/>
        </w:tabs>
      </w:pPr>
      <w:hyperlink w:anchor="_Toc1427" w:history="1">
        <w:r>
          <w:rPr>
            <w:rFonts w:ascii="仿宋" w:eastAsia="仿宋" w:hAnsi="仿宋" w:cs="仿宋" w:hint="eastAsia"/>
            <w:lang w:eastAsia="zh-CN"/>
          </w:rPr>
          <w:t>(一)、经济评价财务测算</w:t>
        </w:r>
        <w:r>
          <w:tab/>
        </w:r>
        <w:r>
          <w:fldChar w:fldCharType="begin"/>
        </w:r>
        <w:r>
          <w:instrText xml:space="preserve"> PAGEREF _Toc1427 \h </w:instrText>
        </w:r>
        <w:r>
          <w:fldChar w:fldCharType="separate"/>
        </w:r>
        <w:r>
          <w:t>28</w:t>
        </w:r>
        <w:r>
          <w:fldChar w:fldCharType="end"/>
        </w:r>
      </w:hyperlink>
    </w:p>
    <w:p>
      <w:pPr>
        <w:pStyle w:val="TOC2"/>
        <w:tabs>
          <w:tab w:val="right" w:leader="dot" w:pos="8306"/>
        </w:tabs>
      </w:pPr>
      <w:hyperlink w:anchor="_Toc9678" w:history="1">
        <w:r>
          <w:rPr>
            <w:rFonts w:ascii="仿宋" w:eastAsia="仿宋" w:hAnsi="仿宋" w:cs="仿宋" w:hint="eastAsia"/>
            <w:lang w:eastAsia="zh-CN"/>
          </w:rPr>
          <w:t>(二)、核电项目盈利能力分析</w:t>
        </w:r>
        <w:r>
          <w:tab/>
        </w:r>
        <w:r>
          <w:fldChar w:fldCharType="begin"/>
        </w:r>
        <w:r>
          <w:instrText xml:space="preserve"> PAGEREF _Toc9678 \h </w:instrText>
        </w:r>
        <w:r>
          <w:fldChar w:fldCharType="separate"/>
        </w:r>
        <w:r>
          <w:t>29</w:t>
        </w:r>
        <w:r>
          <w:fldChar w:fldCharType="end"/>
        </w:r>
      </w:hyperlink>
    </w:p>
    <w:p>
      <w:pPr>
        <w:pStyle w:val="TOC1"/>
        <w:tabs>
          <w:tab w:val="right" w:leader="dot" w:pos="8306"/>
        </w:tabs>
      </w:pPr>
      <w:hyperlink w:anchor="_Toc22008" w:history="1">
        <w:r>
          <w:rPr>
            <w:rFonts w:ascii="仿宋" w:eastAsia="仿宋" w:hAnsi="仿宋" w:cs="仿宋" w:hint="eastAsia"/>
            <w:lang w:eastAsia="zh-CN"/>
          </w:rPr>
          <w:t>十、核电项目人力资源管理</w:t>
        </w:r>
        <w:r>
          <w:tab/>
        </w:r>
        <w:r>
          <w:fldChar w:fldCharType="begin"/>
        </w:r>
        <w:r>
          <w:instrText xml:space="preserve"> PAGEREF _Toc22008 \h </w:instrText>
        </w:r>
        <w:r>
          <w:fldChar w:fldCharType="separate"/>
        </w:r>
        <w:r>
          <w:t>30</w:t>
        </w:r>
        <w:r>
          <w:fldChar w:fldCharType="end"/>
        </w:r>
      </w:hyperlink>
    </w:p>
    <w:p>
      <w:pPr>
        <w:pStyle w:val="TOC2"/>
        <w:tabs>
          <w:tab w:val="right" w:leader="dot" w:pos="8306"/>
        </w:tabs>
      </w:pPr>
      <w:hyperlink w:anchor="_Toc3416" w:history="1">
        <w:r>
          <w:rPr>
            <w:rFonts w:ascii="仿宋" w:eastAsia="仿宋" w:hAnsi="仿宋" w:cs="仿宋" w:hint="eastAsia"/>
            <w:lang w:eastAsia="zh-CN"/>
          </w:rPr>
          <w:t>(一)、建立健全的预算管理制度</w:t>
        </w:r>
        <w:r>
          <w:tab/>
        </w:r>
        <w:r>
          <w:fldChar w:fldCharType="begin"/>
        </w:r>
        <w:r>
          <w:instrText xml:space="preserve"> PAGEREF _Toc3416 \h </w:instrText>
        </w:r>
        <w:r>
          <w:fldChar w:fldCharType="separate"/>
        </w:r>
        <w:r>
          <w:t>30</w:t>
        </w:r>
        <w:r>
          <w:fldChar w:fldCharType="end"/>
        </w:r>
      </w:hyperlink>
    </w:p>
    <w:p>
      <w:pPr>
        <w:pStyle w:val="TOC2"/>
        <w:tabs>
          <w:tab w:val="right" w:leader="dot" w:pos="8306"/>
        </w:tabs>
      </w:pPr>
      <w:hyperlink w:anchor="_Toc24659" w:history="1">
        <w:r>
          <w:rPr>
            <w:rFonts w:ascii="仿宋" w:eastAsia="仿宋" w:hAnsi="仿宋" w:cs="仿宋" w:hint="eastAsia"/>
            <w:lang w:eastAsia="zh-CN"/>
          </w:rPr>
          <w:t>(二)、加强资金流动监控</w:t>
        </w:r>
        <w:r>
          <w:tab/>
        </w:r>
        <w:r>
          <w:fldChar w:fldCharType="begin"/>
        </w:r>
        <w:r>
          <w:instrText xml:space="preserve"> PAGEREF _Toc24659 \h </w:instrText>
        </w:r>
        <w:r>
          <w:fldChar w:fldCharType="separate"/>
        </w:r>
        <w:r>
          <w:t>32</w:t>
        </w:r>
        <w:r>
          <w:fldChar w:fldCharType="end"/>
        </w:r>
      </w:hyperlink>
    </w:p>
    <w:p>
      <w:pPr>
        <w:pStyle w:val="TOC2"/>
        <w:tabs>
          <w:tab w:val="right" w:leader="dot" w:pos="8306"/>
        </w:tabs>
      </w:pPr>
      <w:hyperlink w:anchor="_Toc18944" w:history="1">
        <w:r>
          <w:rPr>
            <w:rFonts w:ascii="仿宋" w:eastAsia="仿宋" w:hAnsi="仿宋" w:cs="仿宋" w:hint="eastAsia"/>
            <w:lang w:eastAsia="zh-CN"/>
          </w:rPr>
          <w:t>(三)、制定完善的风险控制机制</w:t>
        </w:r>
        <w:r>
          <w:tab/>
        </w:r>
        <w:r>
          <w:fldChar w:fldCharType="begin"/>
        </w:r>
        <w:r>
          <w:instrText xml:space="preserve"> PAGEREF _Toc18944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8" w:history="1">
        <w:r>
          <w:rPr>
            <w:rFonts w:ascii="仿宋" w:eastAsia="仿宋" w:hAnsi="仿宋" w:cs="仿宋" w:hint="eastAsia"/>
            <w:lang w:eastAsia="zh-CN"/>
          </w:rPr>
          <w:t>(四)、优化成本管理</w:t>
        </w:r>
        <w:r>
          <w:tab/>
        </w:r>
        <w:r>
          <w:fldChar w:fldCharType="begin"/>
        </w:r>
        <w:r>
          <w:instrText xml:space="preserve"> PAGEREF _Toc15178 \h </w:instrText>
        </w:r>
        <w:r>
          <w:fldChar w:fldCharType="separate"/>
        </w:r>
        <w:r>
          <w:t>34</w:t>
        </w:r>
        <w:r>
          <w:fldChar w:fldCharType="end"/>
        </w:r>
      </w:hyperlink>
    </w:p>
    <w:p>
      <w:pPr>
        <w:pStyle w:val="TOC1"/>
        <w:tabs>
          <w:tab w:val="right" w:leader="dot" w:pos="8306"/>
        </w:tabs>
      </w:pPr>
      <w:hyperlink w:anchor="_Toc6634" w:history="1">
        <w:r>
          <w:rPr>
            <w:rFonts w:ascii="仿宋" w:eastAsia="仿宋" w:hAnsi="仿宋" w:cs="仿宋" w:hint="eastAsia"/>
            <w:lang w:eastAsia="zh-CN"/>
          </w:rPr>
          <w:t>十一、核电项目创新与研发</w:t>
        </w:r>
        <w:r>
          <w:tab/>
        </w:r>
        <w:r>
          <w:fldChar w:fldCharType="begin"/>
        </w:r>
        <w:r>
          <w:instrText xml:space="preserve"> PAGEREF _Toc6634 \h </w:instrText>
        </w:r>
        <w:r>
          <w:fldChar w:fldCharType="separate"/>
        </w:r>
        <w:r>
          <w:t>35</w:t>
        </w:r>
        <w:r>
          <w:fldChar w:fldCharType="end"/>
        </w:r>
      </w:hyperlink>
    </w:p>
    <w:p>
      <w:pPr>
        <w:pStyle w:val="TOC2"/>
        <w:tabs>
          <w:tab w:val="right" w:leader="dot" w:pos="8306"/>
        </w:tabs>
      </w:pPr>
      <w:hyperlink w:anchor="_Toc28225" w:history="1">
        <w:r>
          <w:rPr>
            <w:rFonts w:ascii="仿宋" w:eastAsia="仿宋" w:hAnsi="仿宋" w:cs="仿宋" w:hint="eastAsia"/>
            <w:lang w:eastAsia="zh-CN"/>
          </w:rPr>
          <w:t>(一)、创新策略与方向</w:t>
        </w:r>
        <w:r>
          <w:tab/>
        </w:r>
        <w:r>
          <w:fldChar w:fldCharType="begin"/>
        </w:r>
        <w:r>
          <w:instrText xml:space="preserve"> PAGEREF _Toc28225 \h </w:instrText>
        </w:r>
        <w:r>
          <w:fldChar w:fldCharType="separate"/>
        </w:r>
        <w:r>
          <w:t>35</w:t>
        </w:r>
        <w:r>
          <w:fldChar w:fldCharType="end"/>
        </w:r>
      </w:hyperlink>
    </w:p>
    <w:p>
      <w:pPr>
        <w:pStyle w:val="TOC2"/>
        <w:tabs>
          <w:tab w:val="right" w:leader="dot" w:pos="8306"/>
        </w:tabs>
      </w:pPr>
      <w:hyperlink w:anchor="_Toc18825" w:history="1">
        <w:r>
          <w:rPr>
            <w:rFonts w:ascii="仿宋" w:eastAsia="仿宋" w:hAnsi="仿宋" w:cs="仿宋" w:hint="eastAsia"/>
            <w:lang w:eastAsia="zh-CN"/>
          </w:rPr>
          <w:t>(二)、研发规划与投入</w:t>
        </w:r>
        <w:r>
          <w:tab/>
        </w:r>
        <w:r>
          <w:fldChar w:fldCharType="begin"/>
        </w:r>
        <w:r>
          <w:instrText xml:space="preserve"> PAGEREF _Toc18825 \h </w:instrText>
        </w:r>
        <w:r>
          <w:fldChar w:fldCharType="separate"/>
        </w:r>
        <w:r>
          <w:t>37</w:t>
        </w:r>
        <w:r>
          <w:fldChar w:fldCharType="end"/>
        </w:r>
      </w:hyperlink>
    </w:p>
    <w:p>
      <w:pPr>
        <w:pStyle w:val="TOC1"/>
        <w:tabs>
          <w:tab w:val="right" w:leader="dot" w:pos="8306"/>
        </w:tabs>
      </w:pPr>
      <w:hyperlink w:anchor="_Toc29683" w:history="1">
        <w:r>
          <w:rPr>
            <w:rFonts w:ascii="仿宋" w:eastAsia="仿宋" w:hAnsi="仿宋" w:cs="仿宋" w:hint="eastAsia"/>
            <w:lang w:eastAsia="zh-CN"/>
          </w:rPr>
          <w:t>十二、核电项目环境影响分析</w:t>
        </w:r>
        <w:r>
          <w:tab/>
        </w:r>
        <w:r>
          <w:fldChar w:fldCharType="begin"/>
        </w:r>
        <w:r>
          <w:instrText xml:space="preserve"> PAGEREF _Toc29683 \h </w:instrText>
        </w:r>
        <w:r>
          <w:fldChar w:fldCharType="separate"/>
        </w:r>
        <w:r>
          <w:t>38</w:t>
        </w:r>
        <w:r>
          <w:fldChar w:fldCharType="end"/>
        </w:r>
      </w:hyperlink>
    </w:p>
    <w:p>
      <w:pPr>
        <w:pStyle w:val="TOC2"/>
        <w:tabs>
          <w:tab w:val="right" w:leader="dot" w:pos="8306"/>
        </w:tabs>
      </w:pPr>
      <w:hyperlink w:anchor="_Toc12387" w:history="1">
        <w:r>
          <w:rPr>
            <w:rFonts w:ascii="仿宋" w:eastAsia="仿宋" w:hAnsi="仿宋" w:cs="仿宋" w:hint="eastAsia"/>
            <w:lang w:eastAsia="zh-CN"/>
          </w:rPr>
          <w:t>(一)、建设区域环境质量现状</w:t>
        </w:r>
        <w:r>
          <w:tab/>
        </w:r>
        <w:r>
          <w:fldChar w:fldCharType="begin"/>
        </w:r>
        <w:r>
          <w:instrText xml:space="preserve"> PAGEREF _Toc12387 \h </w:instrText>
        </w:r>
        <w:r>
          <w:fldChar w:fldCharType="separate"/>
        </w:r>
        <w:r>
          <w:t>38</w:t>
        </w:r>
        <w:r>
          <w:fldChar w:fldCharType="end"/>
        </w:r>
      </w:hyperlink>
    </w:p>
    <w:p>
      <w:pPr>
        <w:pStyle w:val="TOC2"/>
        <w:tabs>
          <w:tab w:val="right" w:leader="dot" w:pos="8306"/>
        </w:tabs>
      </w:pPr>
      <w:hyperlink w:anchor="_Toc14015" w:history="1">
        <w:r>
          <w:rPr>
            <w:rFonts w:ascii="仿宋" w:eastAsia="仿宋" w:hAnsi="仿宋" w:cs="仿宋" w:hint="eastAsia"/>
            <w:lang w:eastAsia="zh-CN"/>
          </w:rPr>
          <w:t>(二)、建设期环境保护</w:t>
        </w:r>
        <w:r>
          <w:tab/>
        </w:r>
        <w:r>
          <w:fldChar w:fldCharType="begin"/>
        </w:r>
        <w:r>
          <w:instrText xml:space="preserve"> PAGEREF _Toc14015 \h </w:instrText>
        </w:r>
        <w:r>
          <w:fldChar w:fldCharType="separate"/>
        </w:r>
        <w:r>
          <w:t>39</w:t>
        </w:r>
        <w:r>
          <w:fldChar w:fldCharType="end"/>
        </w:r>
      </w:hyperlink>
    </w:p>
    <w:p>
      <w:pPr>
        <w:pStyle w:val="TOC2"/>
        <w:tabs>
          <w:tab w:val="right" w:leader="dot" w:pos="8306"/>
        </w:tabs>
      </w:pPr>
      <w:hyperlink w:anchor="_Toc25751" w:history="1">
        <w:r>
          <w:rPr>
            <w:rFonts w:ascii="仿宋" w:eastAsia="仿宋" w:hAnsi="仿宋" w:cs="仿宋" w:hint="eastAsia"/>
            <w:lang w:eastAsia="zh-CN"/>
          </w:rPr>
          <w:t>(三)、运营期环境保护</w:t>
        </w:r>
        <w:r>
          <w:tab/>
        </w:r>
        <w:r>
          <w:fldChar w:fldCharType="begin"/>
        </w:r>
        <w:r>
          <w:instrText xml:space="preserve"> PAGEREF _Toc25751 \h </w:instrText>
        </w:r>
        <w:r>
          <w:fldChar w:fldCharType="separate"/>
        </w:r>
        <w:r>
          <w:t>41</w:t>
        </w:r>
        <w:r>
          <w:fldChar w:fldCharType="end"/>
        </w:r>
      </w:hyperlink>
    </w:p>
    <w:p>
      <w:pPr>
        <w:pStyle w:val="TOC2"/>
        <w:tabs>
          <w:tab w:val="right" w:leader="dot" w:pos="8306"/>
        </w:tabs>
      </w:pPr>
      <w:hyperlink w:anchor="_Toc31869" w:history="1">
        <w:r>
          <w:rPr>
            <w:rFonts w:ascii="仿宋" w:eastAsia="仿宋" w:hAnsi="仿宋" w:cs="仿宋" w:hint="eastAsia"/>
            <w:lang w:eastAsia="zh-CN"/>
          </w:rPr>
          <w:t>(四)、核电项目建设对区域经济的影响</w:t>
        </w:r>
        <w:r>
          <w:tab/>
        </w:r>
        <w:r>
          <w:fldChar w:fldCharType="begin"/>
        </w:r>
        <w:r>
          <w:instrText xml:space="preserve"> PAGEREF _Toc31869 \h </w:instrText>
        </w:r>
        <w:r>
          <w:fldChar w:fldCharType="separate"/>
        </w:r>
        <w:r>
          <w:t>42</w:t>
        </w:r>
        <w:r>
          <w:fldChar w:fldCharType="end"/>
        </w:r>
      </w:hyperlink>
    </w:p>
    <w:p>
      <w:pPr>
        <w:pStyle w:val="TOC2"/>
        <w:tabs>
          <w:tab w:val="right" w:leader="dot" w:pos="8306"/>
        </w:tabs>
      </w:pPr>
      <w:hyperlink w:anchor="_Toc25584" w:history="1">
        <w:r>
          <w:rPr>
            <w:rFonts w:ascii="仿宋" w:eastAsia="仿宋" w:hAnsi="仿宋" w:cs="仿宋" w:hint="eastAsia"/>
            <w:lang w:eastAsia="zh-CN"/>
          </w:rPr>
          <w:t>(五)、废弃物处理</w:t>
        </w:r>
        <w:r>
          <w:tab/>
        </w:r>
        <w:r>
          <w:fldChar w:fldCharType="begin"/>
        </w:r>
        <w:r>
          <w:instrText xml:space="preserve"> PAGEREF _Toc25584 \h </w:instrText>
        </w:r>
        <w:r>
          <w:fldChar w:fldCharType="separate"/>
        </w:r>
        <w:r>
          <w:t>44</w:t>
        </w:r>
        <w:r>
          <w:fldChar w:fldCharType="end"/>
        </w:r>
      </w:hyperlink>
    </w:p>
    <w:p>
      <w:pPr>
        <w:pStyle w:val="TOC2"/>
        <w:tabs>
          <w:tab w:val="right" w:leader="dot" w:pos="8306"/>
        </w:tabs>
      </w:pPr>
      <w:hyperlink w:anchor="_Toc9686" w:history="1">
        <w:r>
          <w:rPr>
            <w:rFonts w:ascii="仿宋" w:eastAsia="仿宋" w:hAnsi="仿宋" w:cs="仿宋" w:hint="eastAsia"/>
            <w:lang w:eastAsia="zh-CN"/>
          </w:rPr>
          <w:t>(六)、特殊环境影响分析</w:t>
        </w:r>
        <w:r>
          <w:tab/>
        </w:r>
        <w:r>
          <w:fldChar w:fldCharType="begin"/>
        </w:r>
        <w:r>
          <w:instrText xml:space="preserve"> PAGEREF _Toc9686 \h </w:instrText>
        </w:r>
        <w:r>
          <w:fldChar w:fldCharType="separate"/>
        </w:r>
        <w:r>
          <w:t>45</w:t>
        </w:r>
        <w:r>
          <w:fldChar w:fldCharType="end"/>
        </w:r>
      </w:hyperlink>
    </w:p>
    <w:p>
      <w:pPr>
        <w:pStyle w:val="TOC2"/>
        <w:tabs>
          <w:tab w:val="right" w:leader="dot" w:pos="8306"/>
        </w:tabs>
      </w:pPr>
      <w:hyperlink w:anchor="_Toc9813" w:history="1">
        <w:r>
          <w:rPr>
            <w:rFonts w:ascii="仿宋" w:eastAsia="仿宋" w:hAnsi="仿宋" w:cs="仿宋" w:hint="eastAsia"/>
            <w:lang w:eastAsia="zh-CN"/>
          </w:rPr>
          <w:t>(七)、清洁生产</w:t>
        </w:r>
        <w:r>
          <w:tab/>
        </w:r>
        <w:r>
          <w:fldChar w:fldCharType="begin"/>
        </w:r>
        <w:r>
          <w:instrText xml:space="preserve"> PAGEREF _Toc9813 \h </w:instrText>
        </w:r>
        <w:r>
          <w:fldChar w:fldCharType="separate"/>
        </w:r>
        <w:r>
          <w:t>46</w:t>
        </w:r>
        <w:r>
          <w:fldChar w:fldCharType="end"/>
        </w:r>
      </w:hyperlink>
    </w:p>
    <w:p>
      <w:pPr>
        <w:pStyle w:val="TOC2"/>
        <w:tabs>
          <w:tab w:val="right" w:leader="dot" w:pos="8306"/>
        </w:tabs>
      </w:pPr>
      <w:hyperlink w:anchor="_Toc1393" w:history="1">
        <w:r>
          <w:rPr>
            <w:rFonts w:ascii="仿宋" w:eastAsia="仿宋" w:hAnsi="仿宋" w:cs="仿宋" w:hint="eastAsia"/>
            <w:lang w:eastAsia="zh-CN"/>
          </w:rPr>
          <w:t>(八)、环境保护综合评价</w:t>
        </w:r>
        <w:r>
          <w:tab/>
        </w:r>
        <w:r>
          <w:fldChar w:fldCharType="begin"/>
        </w:r>
        <w:r>
          <w:instrText xml:space="preserve"> PAGEREF _Toc1393 \h </w:instrText>
        </w:r>
        <w:r>
          <w:fldChar w:fldCharType="separate"/>
        </w:r>
        <w:r>
          <w:t>47</w:t>
        </w:r>
        <w:r>
          <w:fldChar w:fldCharType="end"/>
        </w:r>
      </w:hyperlink>
    </w:p>
    <w:p>
      <w:pPr>
        <w:pStyle w:val="TOC1"/>
        <w:tabs>
          <w:tab w:val="right" w:leader="dot" w:pos="8306"/>
        </w:tabs>
      </w:pPr>
      <w:hyperlink w:anchor="_Toc27847" w:history="1">
        <w:r>
          <w:rPr>
            <w:rFonts w:ascii="仿宋" w:eastAsia="仿宋" w:hAnsi="仿宋" w:cs="仿宋" w:hint="eastAsia"/>
            <w:lang w:eastAsia="zh-CN"/>
          </w:rPr>
          <w:t>十三、核电项目治理与监督</w:t>
        </w:r>
        <w:r>
          <w:tab/>
        </w:r>
        <w:r>
          <w:fldChar w:fldCharType="begin"/>
        </w:r>
        <w:r>
          <w:instrText xml:space="preserve"> PAGEREF _Toc27847 \h </w:instrText>
        </w:r>
        <w:r>
          <w:fldChar w:fldCharType="separate"/>
        </w:r>
        <w:r>
          <w:t>49</w:t>
        </w:r>
        <w:r>
          <w:fldChar w:fldCharType="end"/>
        </w:r>
      </w:hyperlink>
    </w:p>
    <w:p>
      <w:pPr>
        <w:pStyle w:val="TOC2"/>
        <w:tabs>
          <w:tab w:val="right" w:leader="dot" w:pos="8306"/>
        </w:tabs>
      </w:pPr>
      <w:hyperlink w:anchor="_Toc30067" w:history="1">
        <w:r>
          <w:rPr>
            <w:rFonts w:ascii="仿宋" w:eastAsia="仿宋" w:hAnsi="仿宋" w:cs="仿宋" w:hint="eastAsia"/>
            <w:lang w:eastAsia="zh-CN"/>
          </w:rPr>
          <w:t>(一)、核电项目治理结构</w:t>
        </w:r>
        <w:r>
          <w:tab/>
        </w:r>
        <w:r>
          <w:fldChar w:fldCharType="begin"/>
        </w:r>
        <w:r>
          <w:instrText xml:space="preserve"> PAGEREF _Toc30067 \h </w:instrText>
        </w:r>
        <w:r>
          <w:fldChar w:fldCharType="separate"/>
        </w:r>
        <w:r>
          <w:t>49</w:t>
        </w:r>
        <w:r>
          <w:fldChar w:fldCharType="end"/>
        </w:r>
      </w:hyperlink>
    </w:p>
    <w:p>
      <w:pPr>
        <w:pStyle w:val="TOC2"/>
        <w:tabs>
          <w:tab w:val="right" w:leader="dot" w:pos="8306"/>
        </w:tabs>
      </w:pPr>
      <w:hyperlink w:anchor="_Toc31062" w:history="1">
        <w:r>
          <w:rPr>
            <w:rFonts w:ascii="仿宋" w:eastAsia="仿宋" w:hAnsi="仿宋" w:cs="仿宋" w:hint="eastAsia"/>
            <w:lang w:eastAsia="zh-CN"/>
          </w:rPr>
          <w:t>(二)、监督与审计</w:t>
        </w:r>
        <w:r>
          <w:tab/>
        </w:r>
        <w:r>
          <w:fldChar w:fldCharType="begin"/>
        </w:r>
        <w:r>
          <w:instrText xml:space="preserve"> PAGEREF _Toc31062 \h </w:instrText>
        </w:r>
        <w:r>
          <w:fldChar w:fldCharType="separate"/>
        </w:r>
        <w:r>
          <w:t>50</w:t>
        </w:r>
        <w:r>
          <w:fldChar w:fldCharType="end"/>
        </w:r>
      </w:hyperlink>
    </w:p>
    <w:p>
      <w:pPr>
        <w:pStyle w:val="TOC1"/>
        <w:tabs>
          <w:tab w:val="right" w:leader="dot" w:pos="8306"/>
        </w:tabs>
      </w:pPr>
      <w:hyperlink w:anchor="_Toc17960" w:history="1">
        <w:r>
          <w:rPr>
            <w:rFonts w:ascii="仿宋" w:eastAsia="仿宋" w:hAnsi="仿宋" w:cs="仿宋" w:hint="eastAsia"/>
            <w:lang w:eastAsia="zh-CN"/>
          </w:rPr>
          <w:t>十四、核电项目工程方案分析</w:t>
        </w:r>
        <w:r>
          <w:tab/>
        </w:r>
        <w:r>
          <w:fldChar w:fldCharType="begin"/>
        </w:r>
        <w:r>
          <w:instrText xml:space="preserve"> PAGEREF _Toc17960 \h </w:instrText>
        </w:r>
        <w:r>
          <w:fldChar w:fldCharType="separate"/>
        </w:r>
        <w:r>
          <w:t>51</w:t>
        </w:r>
        <w:r>
          <w:fldChar w:fldCharType="end"/>
        </w:r>
      </w:hyperlink>
    </w:p>
    <w:p>
      <w:pPr>
        <w:pStyle w:val="TOC2"/>
        <w:tabs>
          <w:tab w:val="right" w:leader="dot" w:pos="8306"/>
        </w:tabs>
      </w:pPr>
      <w:hyperlink w:anchor="_Toc32688" w:history="1">
        <w:r>
          <w:rPr>
            <w:rFonts w:ascii="仿宋" w:eastAsia="仿宋" w:hAnsi="仿宋" w:cs="仿宋" w:hint="eastAsia"/>
            <w:lang w:eastAsia="zh-CN"/>
          </w:rPr>
          <w:t>(一)、建筑工程设计原则</w:t>
        </w:r>
        <w:r>
          <w:tab/>
        </w:r>
        <w:r>
          <w:fldChar w:fldCharType="begin"/>
        </w:r>
        <w:r>
          <w:instrText xml:space="preserve"> PAGEREF _Toc32688 \h </w:instrText>
        </w:r>
        <w:r>
          <w:fldChar w:fldCharType="separate"/>
        </w:r>
        <w:r>
          <w:t>51</w:t>
        </w:r>
        <w:r>
          <w:fldChar w:fldCharType="end"/>
        </w:r>
      </w:hyperlink>
    </w:p>
    <w:p>
      <w:pPr>
        <w:pStyle w:val="TOC2"/>
        <w:tabs>
          <w:tab w:val="right" w:leader="dot" w:pos="8306"/>
        </w:tabs>
      </w:pPr>
      <w:hyperlink w:anchor="_Toc14032" w:history="1">
        <w:r>
          <w:rPr>
            <w:rFonts w:ascii="仿宋" w:eastAsia="仿宋" w:hAnsi="仿宋" w:cs="仿宋" w:hint="eastAsia"/>
            <w:lang w:eastAsia="zh-CN"/>
          </w:rPr>
          <w:t>(二)、土建工程建设指标</w:t>
        </w:r>
        <w:r>
          <w:tab/>
        </w:r>
        <w:r>
          <w:fldChar w:fldCharType="begin"/>
        </w:r>
        <w:r>
          <w:instrText xml:space="preserve"> PAGEREF _Toc14032 \h </w:instrText>
        </w:r>
        <w:r>
          <w:fldChar w:fldCharType="separate"/>
        </w:r>
        <w:r>
          <w:t>54</w:t>
        </w:r>
        <w:r>
          <w:fldChar w:fldCharType="end"/>
        </w:r>
      </w:hyperlink>
    </w:p>
    <w:p>
      <w:pPr>
        <w:pStyle w:val="TOC1"/>
        <w:tabs>
          <w:tab w:val="right" w:leader="dot" w:pos="8306"/>
        </w:tabs>
      </w:pPr>
      <w:hyperlink w:anchor="_Toc23351" w:history="1">
        <w:r>
          <w:rPr>
            <w:rFonts w:ascii="仿宋" w:eastAsia="仿宋" w:hAnsi="仿宋" w:cs="仿宋" w:hint="eastAsia"/>
            <w:lang w:eastAsia="zh-CN"/>
          </w:rPr>
          <w:t>十五、核电项目实施时间节点</w:t>
        </w:r>
        <w:r>
          <w:tab/>
        </w:r>
        <w:r>
          <w:fldChar w:fldCharType="begin"/>
        </w:r>
        <w:r>
          <w:instrText xml:space="preserve"> PAGEREF _Toc23351 \h </w:instrText>
        </w:r>
        <w:r>
          <w:fldChar w:fldCharType="separate"/>
        </w:r>
        <w:r>
          <w:t>56</w:t>
        </w:r>
        <w:r>
          <w:fldChar w:fldCharType="end"/>
        </w:r>
      </w:hyperlink>
    </w:p>
    <w:p>
      <w:pPr>
        <w:pStyle w:val="TOC2"/>
        <w:tabs>
          <w:tab w:val="right" w:leader="dot" w:pos="8306"/>
        </w:tabs>
      </w:pPr>
      <w:hyperlink w:anchor="_Toc29150" w:history="1">
        <w:r>
          <w:rPr>
            <w:rFonts w:ascii="仿宋" w:eastAsia="仿宋" w:hAnsi="仿宋" w:cs="仿宋" w:hint="eastAsia"/>
            <w:lang w:eastAsia="zh-CN"/>
          </w:rPr>
          <w:t>(一)、核电项目启动阶段时间节点</w:t>
        </w:r>
        <w:r>
          <w:tab/>
        </w:r>
        <w:r>
          <w:fldChar w:fldCharType="begin"/>
        </w:r>
        <w:r>
          <w:instrText xml:space="preserve"> PAGEREF _Toc29150 \h </w:instrText>
        </w:r>
        <w:r>
          <w:fldChar w:fldCharType="separate"/>
        </w:r>
        <w:r>
          <w:t>56</w:t>
        </w:r>
        <w:r>
          <w:fldChar w:fldCharType="end"/>
        </w:r>
      </w:hyperlink>
    </w:p>
    <w:p>
      <w:pPr>
        <w:pStyle w:val="TOC2"/>
        <w:tabs>
          <w:tab w:val="right" w:leader="dot" w:pos="8306"/>
        </w:tabs>
      </w:pPr>
      <w:hyperlink w:anchor="_Toc16068" w:history="1">
        <w:r>
          <w:rPr>
            <w:rFonts w:ascii="仿宋" w:eastAsia="仿宋" w:hAnsi="仿宋" w:cs="仿宋" w:hint="eastAsia"/>
            <w:lang w:eastAsia="zh-CN"/>
          </w:rPr>
          <w:t>(二)、核电项目执行阶段时间节点</w:t>
        </w:r>
        <w:r>
          <w:tab/>
        </w:r>
        <w:r>
          <w:fldChar w:fldCharType="begin"/>
        </w:r>
        <w:r>
          <w:instrText xml:space="preserve"> PAGEREF _Toc16068 \h </w:instrText>
        </w:r>
        <w:r>
          <w:fldChar w:fldCharType="separate"/>
        </w:r>
        <w:r>
          <w:t>57</w:t>
        </w:r>
        <w:r>
          <w:fldChar w:fldCharType="end"/>
        </w:r>
      </w:hyperlink>
    </w:p>
    <w:p>
      <w:pPr>
        <w:pStyle w:val="TOC2"/>
        <w:tabs>
          <w:tab w:val="right" w:leader="dot" w:pos="8306"/>
        </w:tabs>
      </w:pPr>
      <w:hyperlink w:anchor="_Toc4144" w:history="1">
        <w:r>
          <w:rPr>
            <w:rFonts w:ascii="仿宋" w:eastAsia="仿宋" w:hAnsi="仿宋" w:cs="仿宋" w:hint="eastAsia"/>
            <w:lang w:eastAsia="zh-CN"/>
          </w:rPr>
          <w:t>(三)、核电项目完成阶段时间节点</w:t>
        </w:r>
        <w:r>
          <w:tab/>
        </w:r>
        <w:r>
          <w:fldChar w:fldCharType="begin"/>
        </w:r>
        <w:r>
          <w:instrText xml:space="preserve"> PAGEREF _Toc4144 \h </w:instrText>
        </w:r>
        <w:r>
          <w:fldChar w:fldCharType="separate"/>
        </w:r>
        <w:r>
          <w:t>58</w:t>
        </w:r>
        <w:r>
          <w:fldChar w:fldCharType="end"/>
        </w:r>
      </w:hyperlink>
    </w:p>
    <w:p>
      <w:pPr>
        <w:pStyle w:val="TOC1"/>
        <w:tabs>
          <w:tab w:val="right" w:leader="dot" w:pos="8306"/>
        </w:tabs>
      </w:pPr>
      <w:hyperlink w:anchor="_Toc29568" w:history="1">
        <w:r>
          <w:rPr>
            <w:rFonts w:ascii="仿宋" w:eastAsia="仿宋" w:hAnsi="仿宋" w:cs="仿宋" w:hint="eastAsia"/>
            <w:lang w:eastAsia="zh-CN"/>
          </w:rPr>
          <w:t>十六、营销与推广策略</w:t>
        </w:r>
        <w:r>
          <w:tab/>
        </w:r>
        <w:r>
          <w:fldChar w:fldCharType="begin"/>
        </w:r>
        <w:r>
          <w:instrText xml:space="preserve"> PAGEREF _Toc29568 \h </w:instrText>
        </w:r>
        <w:r>
          <w:fldChar w:fldCharType="separate"/>
        </w:r>
        <w:r>
          <w:t>59</w:t>
        </w:r>
        <w:r>
          <w:fldChar w:fldCharType="end"/>
        </w:r>
      </w:hyperlink>
    </w:p>
    <w:p>
      <w:pPr>
        <w:pStyle w:val="TOC2"/>
        <w:tabs>
          <w:tab w:val="right" w:leader="dot" w:pos="8306"/>
        </w:tabs>
      </w:pPr>
      <w:hyperlink w:anchor="_Toc776" w:history="1">
        <w:r>
          <w:rPr>
            <w:rFonts w:ascii="仿宋" w:eastAsia="仿宋" w:hAnsi="仿宋" w:cs="仿宋" w:hint="eastAsia"/>
            <w:lang w:eastAsia="zh-CN"/>
          </w:rPr>
          <w:t>(一)、产品/服务定位与特点</w:t>
        </w:r>
        <w:r>
          <w:tab/>
        </w:r>
        <w:r>
          <w:fldChar w:fldCharType="begin"/>
        </w:r>
        <w:r>
          <w:instrText xml:space="preserve"> PAGEREF _Toc776 \h </w:instrText>
        </w:r>
        <w:r>
          <w:fldChar w:fldCharType="separate"/>
        </w:r>
        <w:r>
          <w:t>59</w:t>
        </w:r>
        <w:r>
          <w:fldChar w:fldCharType="end"/>
        </w:r>
      </w:hyperlink>
    </w:p>
    <w:p>
      <w:pPr>
        <w:pStyle w:val="TOC2"/>
        <w:tabs>
          <w:tab w:val="right" w:leader="dot" w:pos="8306"/>
        </w:tabs>
      </w:pPr>
      <w:hyperlink w:anchor="_Toc10101" w:history="1">
        <w:r>
          <w:rPr>
            <w:rFonts w:ascii="仿宋" w:eastAsia="仿宋" w:hAnsi="仿宋" w:cs="仿宋" w:hint="eastAsia"/>
            <w:lang w:eastAsia="zh-CN"/>
          </w:rPr>
          <w:t>(二)、市场定位与竞争分析</w:t>
        </w:r>
        <w:r>
          <w:tab/>
        </w:r>
        <w:r>
          <w:fldChar w:fldCharType="begin"/>
        </w:r>
        <w:r>
          <w:instrText xml:space="preserve"> PAGEREF _Toc10101 \h </w:instrText>
        </w:r>
        <w:r>
          <w:fldChar w:fldCharType="separate"/>
        </w:r>
        <w:r>
          <w:t>60</w:t>
        </w:r>
        <w:r>
          <w:fldChar w:fldCharType="end"/>
        </w:r>
      </w:hyperlink>
    </w:p>
    <w:p>
      <w:pPr>
        <w:pStyle w:val="TOC2"/>
        <w:tabs>
          <w:tab w:val="right" w:leader="dot" w:pos="8306"/>
        </w:tabs>
      </w:pPr>
      <w:hyperlink w:anchor="_Toc719" w:history="1">
        <w:r>
          <w:rPr>
            <w:rFonts w:ascii="仿宋" w:eastAsia="仿宋" w:hAnsi="仿宋" w:cs="仿宋" w:hint="eastAsia"/>
            <w:lang w:eastAsia="zh-CN"/>
          </w:rPr>
          <w:t>(三)、营销渠道与策略</w:t>
        </w:r>
        <w:r>
          <w:tab/>
        </w:r>
        <w:r>
          <w:fldChar w:fldCharType="begin"/>
        </w:r>
        <w:r>
          <w:instrText xml:space="preserve"> PAGEREF _Toc719 \h </w:instrText>
        </w:r>
        <w:r>
          <w:fldChar w:fldCharType="separate"/>
        </w:r>
        <w:r>
          <w:t>62</w:t>
        </w:r>
        <w:r>
          <w:fldChar w:fldCharType="end"/>
        </w:r>
      </w:hyperlink>
    </w:p>
    <w:p>
      <w:pPr>
        <w:pStyle w:val="TOC2"/>
        <w:tabs>
          <w:tab w:val="right" w:leader="dot" w:pos="8306"/>
        </w:tabs>
      </w:pPr>
      <w:hyperlink w:anchor="_Toc4556" w:history="1">
        <w:r>
          <w:rPr>
            <w:rFonts w:ascii="仿宋" w:eastAsia="仿宋" w:hAnsi="仿宋" w:cs="仿宋" w:hint="eastAsia"/>
            <w:lang w:eastAsia="zh-CN"/>
          </w:rPr>
          <w:t>(四)、推广与宣传活动</w:t>
        </w:r>
        <w:r>
          <w:tab/>
        </w:r>
        <w:r>
          <w:fldChar w:fldCharType="begin"/>
        </w:r>
        <w:r>
          <w:instrText xml:space="preserve"> PAGEREF _Toc4556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344"/>
      <w:r>
        <w:rPr>
          <w:rFonts w:ascii="仿宋" w:eastAsia="仿宋" w:hAnsi="仿宋" w:cs="仿宋" w:hint="eastAsia"/>
          <w:lang w:eastAsia="zh-CN"/>
        </w:rPr>
        <w:t>(一)、核电行业分析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电行业一直以来都是市场的关注焦点。行业内的发展趋势、竞争态势以及潜在机会都对核电项目的推进产生深远的影响。通过深入研究行业的整体概貌，我们将更好地理解行业的核心特征，为核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行业，技术一直是推动创新和发展的关键因素。我们将对当前技术趋势进行详尽分析，包括但不限于人工智能、大数据应用、先进制造技术等。这有助于核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电项目成功的基础。我们将对主要竞争对手进行深入研究，包括其市场份额、产品特点、市场定位等。通过全面了解竞争对手的优势和劣势，核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15"/>
      <w:r>
        <w:rPr>
          <w:rFonts w:ascii="仿宋" w:eastAsia="仿宋" w:hAnsi="仿宋" w:cs="仿宋" w:hint="eastAsia"/>
          <w:sz w:val="28"/>
          <w:lang w:eastAsia="zh-CN"/>
        </w:rPr>
        <w:t>(二)、核电市场分析预测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通过对市场规模的深入调研，我们将预测核电市场未来的增长趋势。这包括市场的整体规模、各细分领域的发展趋势等。核电项目可以根据市场的扩张速度和潜在机会，制定更符合市场需求的发展策略。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电项目实施过程中需要充分考虑的因素。我们将对市场风险进行全面评估，包括但不限于政策法规风险、市场竞争风险、技术变革风险等。通过对潜在风险的深入分析，核电项目可以制定相应的风险缓解策略，降低不确定性对核电项目的影响。</w:t>
      </w:r>
    </w:p>
    <w:p>
      <w:pPr>
        <w:pStyle w:val="Heading1"/>
        <w:ind w:firstLine="560" w:firstLineChars="200"/>
        <w:rPr>
          <w:rFonts w:ascii="仿宋" w:eastAsia="仿宋" w:hAnsi="仿宋" w:cs="仿宋" w:hint="eastAsia"/>
          <w:sz w:val="28"/>
          <w:lang w:eastAsia="zh-CN"/>
        </w:rPr>
      </w:pPr>
      <w:bookmarkStart w:id="5" w:name="_Toc31536"/>
      <w:r>
        <w:rPr>
          <w:rFonts w:ascii="仿宋" w:eastAsia="仿宋" w:hAnsi="仿宋" w:cs="仿宋" w:hint="eastAsia"/>
          <w:sz w:val="28"/>
          <w:lang w:eastAsia="zh-CN"/>
        </w:rPr>
        <w:t>二、核电项目绩效评估</w:t>
      </w:r>
      <w:bookmarkEnd w:id="5"/>
    </w:p>
    <w:p>
      <w:pPr>
        <w:pStyle w:val="Heading2"/>
        <w:rPr>
          <w:rFonts w:ascii="仿宋" w:eastAsia="仿宋" w:hAnsi="仿宋" w:cs="仿宋" w:hint="eastAsia"/>
          <w:lang w:eastAsia="zh-CN"/>
        </w:rPr>
      </w:pPr>
      <w:bookmarkStart w:id="6" w:name="_Toc312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在核电项目中，我们设计了一套全面的绩效评估指标，以确保核电项目的可控和成功交付。这些指标跨足核电项目目标、成本、进度和质量等多个维度，为我们提供了全面洞察核电项目的健康状况。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目标达成率是我们关注的首要指标。我们设定了明确的目标，并通过定期监测和评估，迅速发现并应对潜在的目标偏差。这为核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进度作为关键的绩效指标之一，得到了精心的关注。我们制定了详细的核电项目进度计划，并设立了进度符合度指标，确保实际进度与计划进度保持一致。这使我们能够快速发现和解决潜在的进度问题，保持核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电项目绩效的不可或缺的一环。我们引入了一系列的质量标准和客户满意度指标，以确保核电项目交付的成果在质量上达到或超越预期水平。通过持续监测这些指标，我们努力提升核电项目整体质量水平，为核电项目的成功交付提供有力保障。通过这些科学且全面的绩效评估，我们能够更好地引导核电项目的持续改进，确保核电项目目标的顺利达成。</w:t>
      </w:r>
    </w:p>
    <w:p>
      <w:pPr>
        <w:pStyle w:val="Heading2"/>
        <w:ind w:firstLine="560" w:firstLineChars="200"/>
        <w:rPr>
          <w:rFonts w:ascii="仿宋" w:eastAsia="仿宋" w:hAnsi="仿宋" w:cs="仿宋" w:hint="eastAsia"/>
          <w:sz w:val="28"/>
          <w:lang w:eastAsia="zh-CN"/>
        </w:rPr>
      </w:pPr>
      <w:bookmarkStart w:id="7" w:name="_Toc291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绩效评估是核电项目中的关键环节，为确保核电项目达到预期目标，我们采用了多层次、多维度的绩效评估方法。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电项目的战略目标对齐，确保每个决策和行动都与核电项目整体目标保持一致。团队会定期召开战略对齐会议，审视当前工作与核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电项目进度、质量、成本和风险等方面。这些指标通过数据收集和分析，为核电项目管理团队提供了客观的评估依据。例如，我们通过核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绩效评估不仅仅停留在核电项目内部，还考虑了核电项目对外部环境的影响。我们定期进行干系人满意度调查，以了解各利益相关方对核电项目的期望和满意度，并及时做出调整。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这种多层次、多角度的绩效评估方法，使得我们能够全面了解核电项目的运行状态，及时做出调整，确保核电项目在不断变化的环境中保持稳健前行。</w:t>
      </w:r>
    </w:p>
    <w:p>
      <w:pPr>
        <w:pStyle w:val="Heading2"/>
        <w:ind w:firstLine="560" w:firstLineChars="200"/>
        <w:rPr>
          <w:rFonts w:ascii="仿宋" w:eastAsia="仿宋" w:hAnsi="仿宋" w:cs="仿宋" w:hint="eastAsia"/>
          <w:sz w:val="28"/>
          <w:lang w:eastAsia="zh-CN"/>
        </w:rPr>
      </w:pPr>
      <w:bookmarkStart w:id="8" w:name="_Toc158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为了确保核电项目的有效管理和不断优化，我们采用了精心设计的绩效评估周期。这个周期旨在实现灵活、实时和全面的评估，以适应核电项目执行中的各种挑战。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电项目的不同需求，分为短期、中期和长期。短期评估关注每个迭代或工作周期，以及时发现和解决当前任务中的问题。中期评估涵盖几个迭代，深入了解整体核电项目的趋势和性能。长期评估则着眼于整个核电项目阶段，确保核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电项目管理工具和协作平台，团队成员能够随时更新和分享核电项目数据。这种实时性的反馈机制使我们能够及时察觉潜在问题，快速调整，保持核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核电项目的决策制定密不可分。每个周期的核电项目回顾会议成为集体总结经验、识别问题深层次原因并找到创新解决方案的平台。这种定期的反思与调整机制使核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367"/>
      <w:r>
        <w:rPr>
          <w:rFonts w:ascii="仿宋" w:eastAsia="仿宋" w:hAnsi="仿宋" w:cs="仿宋" w:hint="eastAsia"/>
          <w:sz w:val="28"/>
          <w:lang w:eastAsia="zh-CN"/>
        </w:rPr>
        <w:t>三、核电项目建设单位说明</w:t>
      </w:r>
      <w:bookmarkEnd w:id="9"/>
    </w:p>
    <w:p>
      <w:pPr>
        <w:pStyle w:val="Heading2"/>
        <w:rPr>
          <w:rFonts w:ascii="仿宋" w:eastAsia="仿宋" w:hAnsi="仿宋" w:cs="仿宋" w:hint="eastAsia"/>
          <w:lang w:eastAsia="zh-CN"/>
        </w:rPr>
      </w:pPr>
      <w:bookmarkStart w:id="10" w:name="_Toc18820"/>
      <w:r>
        <w:rPr>
          <w:rFonts w:ascii="仿宋" w:eastAsia="仿宋" w:hAnsi="仿宋" w:cs="仿宋" w:hint="eastAsia"/>
          <w:lang w:eastAsia="zh-CN"/>
        </w:rPr>
        <w:t>(一)、核电项目承办单位基本情况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8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核电项目承办单位的XXXX，我们着眼于实现可持续的经济效益。通过技术创新和解决方案的提供，公司预计在核电项目执行期间将获得可观的收入增长。这一收入来源主要包括核电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同时，我们注重成本控制和效率提升，以确保核电项目的可持续盈利。透过精细的管理和资源优化，公司期望实现核电项目利润最大化。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电项目实施进行全面的投资评估，包括核电项目启动阶段的资金投入和后续运营成本。通过对核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为确保公司在核电项目实施过程中具备足够的资金流动性，公司将进行详尽的现金流分析。这包括资金需求的合理预测、核电项目周期内的资金峰谷分析以及灵活的财务管理策略，以应对各种潜在的经济变动。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23"/>
      <w:r>
        <w:rPr>
          <w:rFonts w:ascii="仿宋" w:eastAsia="仿宋" w:hAnsi="仿宋" w:cs="仿宋" w:hint="eastAsia"/>
          <w:sz w:val="28"/>
          <w:lang w:eastAsia="zh-CN"/>
        </w:rPr>
        <w:t>四、核电项目概论</w:t>
      </w:r>
      <w:bookmarkEnd w:id="12"/>
    </w:p>
    <w:p>
      <w:pPr>
        <w:pStyle w:val="Heading2"/>
        <w:rPr>
          <w:rFonts w:ascii="仿宋" w:eastAsia="仿宋" w:hAnsi="仿宋" w:cs="仿宋" w:hint="eastAsia"/>
          <w:lang w:eastAsia="zh-CN"/>
        </w:rPr>
      </w:pPr>
      <w:bookmarkStart w:id="13" w:name="_Toc24290"/>
      <w:r>
        <w:rPr>
          <w:rFonts w:ascii="仿宋" w:eastAsia="仿宋" w:hAnsi="仿宋" w:cs="仿宋" w:hint="eastAsia"/>
          <w:lang w:eastAsia="zh-CN"/>
        </w:rPr>
        <w:t>(一)、核电项目概况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核电项目的起源追溯至对市场的深入洞察。市场的不断演变与变革为核电项目提供了难得的机遇。当前市场存在的需求缺口和变革的大环境共同构成了核电项目的背景。这个核电项目旨在充分利用市场机遇，填补行业中尚未满足的需求，为客户提供全新的解决方案。市场的变革和需求的增长使得这个核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核电项目正式命名为核电。这个名称不仅仅是一个标识，更代表了核电项目的核心理念和愿景。它蕴含着核电项目所要解决问题的关键字，具有强烈的表达和辨识度，为核电项目树立了鲜明的品牌形象。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核心目标是提供一种全新、高效的解决方案，满足客户日益增长的需求。核电项目追求的不仅仅是满足市场需求，更是在市场中获得卓越的竞争优势。通过不断提升产品或服务的质量和创新水平，核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全面涵盖了产品研发、制造、市场推广和售后服务，确保从产品设计到最终用户体验的全方位关注。这一全面的核电项目范围是为了确保核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核电项目计划在未来18个月内完成，包括研发、测试、市场试点和正式推出等不同阶段。这个时间表的合理设计是为了确保核电项目各个阶段的顺利推进，以便按时交付高质量的成果。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核电项目预算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核电项目总预算估算为XX百万美元，主要分配在研发、市场推广、人员培训和运营等方面。这一充足的预算为核电项目提供了充足的资源，确保核电项目在各个方面都能取得优异的表现。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核电项目可能面临的风险包括市场接受度低、技术难题、竞争激烈等。核电项目团队已经制定了相应的风险应对计划，通过前瞻性的风险管理，确保核电项目在面对不确定性时能够迅速做出应对。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核电项目汇聚了一支经验丰富、多领域专业素养的核心团队，确保核电项目在各个方面都能拥有高水平的执行力。团队的协同作战是核电项目成功的关键因素之一。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核电项目的背景根植于市场对更高效、创新产品的渴望，同时也受到科技发展对行业格局的深刻改变的影响。这为核电项目提供了广阔的发展空间和市场需求。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截至目前，核电项目已完成市场调研和技术验证，取得了初步的成功。这为核电项目在未来的发展奠定了坚实的基础，为更远大的目标打下了坚实的基石。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055"/>
      <w:r>
        <w:rPr>
          <w:rFonts w:ascii="仿宋" w:eastAsia="仿宋" w:hAnsi="仿宋" w:cs="仿宋" w:hint="eastAsia"/>
          <w:sz w:val="28"/>
          <w:lang w:eastAsia="zh-CN"/>
        </w:rPr>
        <w:t>(二)、核电项目目标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keyword》核电项目首要业务目标是在市场中占据有利地位，实现产品/服务的成功推广和销售。通过不断提升产品质量、创新性，核电项目追求成为行业中的领导者，赢得更多客户的青睐。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在科技迅速发展的时代，核电项目着眼于技术创新。通过持续的研发和技术升级，核电项目旨在推出更具创新性的产品或服务，以满足市场对新鲜、先进解决方案的需求。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为了建立可持续的客户关系，核电项目设定了客户满意度目标。通过提供卓越的产品质量和优质的客户服务，核电项目追求赢得客户的信任和忠诚度，确保他们的满意度达到行业领先水平。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核电项目注重社会责任和可持续发展。通过实施环保、社会责任核电项目，核电项目致力于在经济发展的同时保护环境，促进社会公平，实现可持续经营。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核电项目的团队是实现目标的核心驱动力。因此，核电项目设定了团队发展目标，包括提升团队成员的专业技能、培养领导力，以及搭建协同高效的团队工作氛围。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6455"/>
      <w:r>
        <w:rPr>
          <w:rFonts w:ascii="仿宋" w:eastAsia="仿宋" w:hAnsi="仿宋" w:cs="仿宋" w:hint="eastAsia"/>
          <w:sz w:val="28"/>
          <w:lang w:eastAsia="zh-CN"/>
        </w:rPr>
        <w:t>(三)、核电项目提出的理由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核电项目提出的理由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源于对市场机遇的深刻洞察。当前市场中存在的需求缺口和行业发展趋势表明，有巨大的商业机会等待被开发。通过准确捕捉市场机遇，核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理念基于对技术创新的信仰。通过持续的研发和技术投入，核电项目有望推出更具创新性的产品或服务。在科技飞速发展的当下，核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是为了增强企业的行业竞争力。通过提升产品或服务的质量和独特性，核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响应了消费者需求的变化。随着社会和科技的不断发展，消费者对产品和服务的需求也在发生变化。通过深入了解并及时回应消费者的新需求，核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核电项目的提出是企业战略发展规划的一部分。在面对日益激烈的市场竞争和不断变化的商业环境中，核电项目作为企业战略的一环，旨在为企业开辟新的增长领域，巩固企业在行业中的地位。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核电项目的提出不仅仅是基于商业考量，还注重社会责任。通过推出环保、社会责任等方面的核电项目，核电企业可以在社会中树立积极形象，为社会做出积极贡献，实现经济效益和社会效益的双赢。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核电项目的提出反映了对利益相关者期望的关注。包括客户、员工、投资者等利益相关者在企业发展中都有着各自的期望，核电项目力求在满足这些期望的同时，取得更大的共赢。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791"/>
      <w:r>
        <w:rPr>
          <w:rFonts w:ascii="仿宋" w:eastAsia="仿宋" w:hAnsi="仿宋" w:cs="仿宋" w:hint="eastAsia"/>
          <w:sz w:val="28"/>
          <w:lang w:eastAsia="zh-CN"/>
        </w:rPr>
        <w:t>(四)、核电项目意义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首要意义在于提升企业的市场竞争力。通过持续的创新和对产品质量的高标准要求，核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电项目的推进将促使行业技术水平的提升。通过引入先进技术和创新性解决方案，核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在社会层面，核电项目不仅创造了大量就业机会，提高了就业水平，还注重社会责任和环保。通过参与社会公益事业和推动环保核电项目，核电项目为社会贡献了一份力量，体现了企业对社会的积极回馈。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综合而言，核电项目意义重大，不仅推动了企业的发展，也为行业和社会的进步贡献了积极力量。这是一个全面而深刻的影响，将在未来产生可持续的正面效应。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4484"/>
      <w:r>
        <w:rPr>
          <w:rFonts w:ascii="仿宋" w:eastAsia="仿宋" w:hAnsi="仿宋" w:cs="仿宋" w:hint="eastAsia"/>
          <w:sz w:val="28"/>
          <w:lang w:eastAsia="zh-CN"/>
        </w:rPr>
        <w:t>(五)、核电项目背景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在当今迅猛发展的商业环境中，核电项目的动因根植于对多方面因素的审慎考量。这个核电项目的提出并非孤立的决策，而是对企业所处背景深入思考的产物。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市场的不断演变是核电项目背后的首要原因。科技的迅速发展和全球市场的快速变化使得企业必须灵活应对。核电项目应运而生，旨在通过创新性的解决方案迎合市场的多变需求，赢得竞争中的先机。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竞争的激烈程度也是核电项目背景中不可忽视的一环。企业需要在激烈竞争中脱颖而出，为此，核电项目致力于打破常规，提供独特的价值主张，以吸引客户并确保市场份额的增长。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此外，社会对企业责任的期望也在逐渐升高。核电项目充分融入了社会责任的理念，通过可持续经营和社会公益核电项目，企图为社会贡献一份力量，在商业成功的同时关注社会价值。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3107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473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技术管理特点体现在其创新导向。通过引入最先进的技术趋势和解决方案，核电项目致力于提升科技含量、提高质量和效率水平。这意味着我们将采用最新的工具和方法，确保核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电项目技术管理的显著特征。通过整合不同领域的技术资源，我们实现了跨学科的协同工作。这有助于优化技术架构，提高整体效能。此外，整合性策略还促进了不同技术团队之间的紧密沟通和高效合作，确保核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电项目所采用的技术。通过不断优化技术方案，核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电项目团队将在核电项目初期识别可能的技术风险，并采取相应的预防和应对措施。通过建立健全的风险评估机制，核电项目能够在实施过程中及时发现并解决潜在的技术问题，保障核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通过这些独特的技术管理特点，我们确信在核电项目中，技术将成为核电项目成功的有力支持。这一深度剖析揭示了技术管理在核电项目实施中的关键作用，为核电项目的技术基础奠定了坚实的基础。</w:t>
      </w:r>
    </w:p>
    <w:p>
      <w:pPr>
        <w:pStyle w:val="Heading2"/>
        <w:ind w:firstLine="560" w:firstLineChars="200"/>
        <w:rPr>
          <w:rFonts w:ascii="仿宋" w:eastAsia="仿宋" w:hAnsi="仿宋" w:cs="仿宋" w:hint="eastAsia"/>
          <w:sz w:val="28"/>
          <w:lang w:eastAsia="zh-CN"/>
        </w:rPr>
      </w:pPr>
      <w:bookmarkStart w:id="20" w:name="_Toc15271"/>
      <w:r>
        <w:rPr>
          <w:rFonts w:ascii="仿宋" w:eastAsia="仿宋" w:hAnsi="仿宋" w:cs="仿宋" w:hint="eastAsia"/>
          <w:sz w:val="28"/>
          <w:lang w:eastAsia="zh-CN"/>
        </w:rPr>
        <w:t>(二)、核电项目工艺技术设计方案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https://d.book118.com/786045140011010035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455ED"/>
    <w:rsid w:val="236455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451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2024-01-16T06:39:00Z</dcterms:created>
  <dcterms:modified xsi:type="dcterms:W3CDTF">2024-01-16T06:39:22Z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41825EB79A0748BF965AC278CD777493_11</vt:lpwstr>
  </property>
  <property fmtid="{D5CDD505-2E9C-101B-9397-08002B2CF9AE}" pid="3" name="KSOProductBuildVer">
    <vt:lpwstr>2052-12.1.0.16120</vt:lpwstr>
  </property>
</Properties>
</file>