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教练机项目规划设计蓝图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7" w:history="1">
        <w:r>
          <w:rPr>
            <w:rFonts w:ascii="仿宋" w:eastAsia="仿宋" w:hAnsi="仿宋" w:cs="仿宋" w:hint="eastAsia"/>
            <w:lang w:eastAsia="zh-CN"/>
          </w:rPr>
          <w:t>概论</w:t>
        </w:r>
        <w:r>
          <w:tab/>
        </w:r>
        <w:r>
          <w:fldChar w:fldCharType="begin"/>
        </w:r>
        <w:r>
          <w:instrText xml:space="preserve"> PAGEREF _Toc3237 \h </w:instrText>
        </w:r>
        <w:r>
          <w:fldChar w:fldCharType="separate"/>
        </w:r>
        <w:r>
          <w:t>3</w:t>
        </w:r>
        <w:r>
          <w:fldChar w:fldCharType="end"/>
        </w:r>
      </w:hyperlink>
    </w:p>
    <w:p>
      <w:pPr>
        <w:pStyle w:val="TOC1"/>
        <w:tabs>
          <w:tab w:val="right" w:leader="dot" w:pos="8306"/>
        </w:tabs>
      </w:pPr>
      <w:hyperlink w:anchor="_Toc14222" w:history="1">
        <w:r>
          <w:rPr>
            <w:rFonts w:ascii="仿宋" w:eastAsia="仿宋" w:hAnsi="仿宋" w:cs="仿宋" w:hint="eastAsia"/>
            <w:lang w:eastAsia="zh-CN"/>
          </w:rPr>
          <w:t>一、市场分析、调研</w:t>
        </w:r>
        <w:r>
          <w:tab/>
        </w:r>
        <w:r>
          <w:fldChar w:fldCharType="begin"/>
        </w:r>
        <w:r>
          <w:instrText xml:space="preserve"> PAGEREF _Toc14222 \h </w:instrText>
        </w:r>
        <w:r>
          <w:fldChar w:fldCharType="separate"/>
        </w:r>
        <w:r>
          <w:t>3</w:t>
        </w:r>
        <w:r>
          <w:fldChar w:fldCharType="end"/>
        </w:r>
      </w:hyperlink>
    </w:p>
    <w:p>
      <w:pPr>
        <w:pStyle w:val="TOC2"/>
        <w:tabs>
          <w:tab w:val="right" w:leader="dot" w:pos="8306"/>
        </w:tabs>
      </w:pPr>
      <w:hyperlink w:anchor="_Toc9646" w:history="1">
        <w:r>
          <w:rPr>
            <w:rFonts w:ascii="仿宋" w:eastAsia="仿宋" w:hAnsi="仿宋" w:cs="仿宋" w:hint="eastAsia"/>
            <w:lang w:eastAsia="zh-CN"/>
          </w:rPr>
          <w:t>(一)、教练机行业分析</w:t>
        </w:r>
        <w:r>
          <w:tab/>
        </w:r>
        <w:r>
          <w:fldChar w:fldCharType="begin"/>
        </w:r>
        <w:r>
          <w:instrText xml:space="preserve"> PAGEREF _Toc9646 \h </w:instrText>
        </w:r>
        <w:r>
          <w:fldChar w:fldCharType="separate"/>
        </w:r>
        <w:r>
          <w:t>3</w:t>
        </w:r>
        <w:r>
          <w:fldChar w:fldCharType="end"/>
        </w:r>
      </w:hyperlink>
    </w:p>
    <w:p>
      <w:pPr>
        <w:pStyle w:val="TOC2"/>
        <w:tabs>
          <w:tab w:val="right" w:leader="dot" w:pos="8306"/>
        </w:tabs>
      </w:pPr>
      <w:hyperlink w:anchor="_Toc25068" w:history="1">
        <w:r>
          <w:rPr>
            <w:rFonts w:ascii="仿宋" w:eastAsia="仿宋" w:hAnsi="仿宋" w:cs="仿宋" w:hint="eastAsia"/>
            <w:lang w:eastAsia="zh-CN"/>
          </w:rPr>
          <w:t>(二)、教练机市场分析预测</w:t>
        </w:r>
        <w:r>
          <w:tab/>
        </w:r>
        <w:r>
          <w:fldChar w:fldCharType="begin"/>
        </w:r>
        <w:r>
          <w:instrText xml:space="preserve"> PAGEREF _Toc25068 \h </w:instrText>
        </w:r>
        <w:r>
          <w:fldChar w:fldCharType="separate"/>
        </w:r>
        <w:r>
          <w:t>4</w:t>
        </w:r>
        <w:r>
          <w:fldChar w:fldCharType="end"/>
        </w:r>
      </w:hyperlink>
    </w:p>
    <w:p>
      <w:pPr>
        <w:pStyle w:val="TOC1"/>
        <w:tabs>
          <w:tab w:val="right" w:leader="dot" w:pos="8306"/>
        </w:tabs>
      </w:pPr>
      <w:hyperlink w:anchor="_Toc24515" w:history="1">
        <w:r>
          <w:rPr>
            <w:rFonts w:ascii="仿宋" w:eastAsia="仿宋" w:hAnsi="仿宋" w:cs="仿宋" w:hint="eastAsia"/>
            <w:lang w:eastAsia="zh-CN"/>
          </w:rPr>
          <w:t>二、教练机项目危机管理</w:t>
        </w:r>
        <w:r>
          <w:tab/>
        </w:r>
        <w:r>
          <w:fldChar w:fldCharType="begin"/>
        </w:r>
        <w:r>
          <w:instrText xml:space="preserve"> PAGEREF _Toc24515 \h </w:instrText>
        </w:r>
        <w:r>
          <w:fldChar w:fldCharType="separate"/>
        </w:r>
        <w:r>
          <w:t>5</w:t>
        </w:r>
        <w:r>
          <w:fldChar w:fldCharType="end"/>
        </w:r>
      </w:hyperlink>
    </w:p>
    <w:p>
      <w:pPr>
        <w:pStyle w:val="TOC2"/>
        <w:tabs>
          <w:tab w:val="right" w:leader="dot" w:pos="8306"/>
        </w:tabs>
      </w:pPr>
      <w:hyperlink w:anchor="_Toc15156" w:history="1">
        <w:r>
          <w:rPr>
            <w:rFonts w:ascii="仿宋" w:eastAsia="仿宋" w:hAnsi="仿宋" w:cs="仿宋" w:hint="eastAsia"/>
            <w:lang w:eastAsia="zh-CN"/>
          </w:rPr>
          <w:t>(一)、危机预警与识别</w:t>
        </w:r>
        <w:r>
          <w:tab/>
        </w:r>
        <w:r>
          <w:fldChar w:fldCharType="begin"/>
        </w:r>
        <w:r>
          <w:instrText xml:space="preserve"> PAGEREF _Toc15156 \h </w:instrText>
        </w:r>
        <w:r>
          <w:fldChar w:fldCharType="separate"/>
        </w:r>
        <w:r>
          <w:t>5</w:t>
        </w:r>
        <w:r>
          <w:fldChar w:fldCharType="end"/>
        </w:r>
      </w:hyperlink>
    </w:p>
    <w:p>
      <w:pPr>
        <w:pStyle w:val="TOC2"/>
        <w:tabs>
          <w:tab w:val="right" w:leader="dot" w:pos="8306"/>
        </w:tabs>
      </w:pPr>
      <w:hyperlink w:anchor="_Toc9200" w:history="1">
        <w:r>
          <w:rPr>
            <w:rFonts w:ascii="仿宋" w:eastAsia="仿宋" w:hAnsi="仿宋" w:cs="仿宋" w:hint="eastAsia"/>
            <w:lang w:eastAsia="zh-CN"/>
          </w:rPr>
          <w:t>(二)、危机应对与恢复</w:t>
        </w:r>
        <w:r>
          <w:tab/>
        </w:r>
        <w:r>
          <w:fldChar w:fldCharType="begin"/>
        </w:r>
        <w:r>
          <w:instrText xml:space="preserve"> PAGEREF _Toc9200 \h </w:instrText>
        </w:r>
        <w:r>
          <w:fldChar w:fldCharType="separate"/>
        </w:r>
        <w:r>
          <w:t>6</w:t>
        </w:r>
        <w:r>
          <w:fldChar w:fldCharType="end"/>
        </w:r>
      </w:hyperlink>
    </w:p>
    <w:p>
      <w:pPr>
        <w:pStyle w:val="TOC1"/>
        <w:tabs>
          <w:tab w:val="right" w:leader="dot" w:pos="8306"/>
        </w:tabs>
      </w:pPr>
      <w:hyperlink w:anchor="_Toc19136" w:history="1">
        <w:r>
          <w:rPr>
            <w:rFonts w:ascii="仿宋" w:eastAsia="仿宋" w:hAnsi="仿宋" w:cs="仿宋" w:hint="eastAsia"/>
            <w:lang w:eastAsia="zh-CN"/>
          </w:rPr>
          <w:t>三、教练机项目建设背景及必要性分析</w:t>
        </w:r>
        <w:r>
          <w:tab/>
        </w:r>
        <w:r>
          <w:fldChar w:fldCharType="begin"/>
        </w:r>
        <w:r>
          <w:instrText xml:space="preserve"> PAGEREF _Toc19136 \h </w:instrText>
        </w:r>
        <w:r>
          <w:fldChar w:fldCharType="separate"/>
        </w:r>
        <w:r>
          <w:t>7</w:t>
        </w:r>
        <w:r>
          <w:fldChar w:fldCharType="end"/>
        </w:r>
      </w:hyperlink>
    </w:p>
    <w:p>
      <w:pPr>
        <w:pStyle w:val="TOC2"/>
        <w:tabs>
          <w:tab w:val="right" w:leader="dot" w:pos="8306"/>
        </w:tabs>
      </w:pPr>
      <w:hyperlink w:anchor="_Toc31925" w:history="1">
        <w:r>
          <w:rPr>
            <w:rFonts w:ascii="仿宋" w:eastAsia="仿宋" w:hAnsi="仿宋" w:cs="仿宋" w:hint="eastAsia"/>
            <w:lang w:eastAsia="zh-CN"/>
          </w:rPr>
          <w:t>(一)、教练机项目背景分析</w:t>
        </w:r>
        <w:r>
          <w:tab/>
        </w:r>
        <w:r>
          <w:fldChar w:fldCharType="begin"/>
        </w:r>
        <w:r>
          <w:instrText xml:space="preserve"> PAGEREF _Toc31925 \h </w:instrText>
        </w:r>
        <w:r>
          <w:fldChar w:fldCharType="separate"/>
        </w:r>
        <w:r>
          <w:t>7</w:t>
        </w:r>
        <w:r>
          <w:fldChar w:fldCharType="end"/>
        </w:r>
      </w:hyperlink>
    </w:p>
    <w:p>
      <w:pPr>
        <w:pStyle w:val="TOC2"/>
        <w:tabs>
          <w:tab w:val="right" w:leader="dot" w:pos="8306"/>
        </w:tabs>
      </w:pPr>
      <w:hyperlink w:anchor="_Toc22359" w:history="1">
        <w:r>
          <w:rPr>
            <w:rFonts w:ascii="仿宋" w:eastAsia="仿宋" w:hAnsi="仿宋" w:cs="仿宋" w:hint="eastAsia"/>
            <w:lang w:eastAsia="zh-CN"/>
          </w:rPr>
          <w:t>(二)、教练机项目建设必要性分析</w:t>
        </w:r>
        <w:r>
          <w:tab/>
        </w:r>
        <w:r>
          <w:fldChar w:fldCharType="begin"/>
        </w:r>
        <w:r>
          <w:instrText xml:space="preserve"> PAGEREF _Toc22359 \h </w:instrText>
        </w:r>
        <w:r>
          <w:fldChar w:fldCharType="separate"/>
        </w:r>
        <w:r>
          <w:t>9</w:t>
        </w:r>
        <w:r>
          <w:fldChar w:fldCharType="end"/>
        </w:r>
      </w:hyperlink>
    </w:p>
    <w:p>
      <w:pPr>
        <w:pStyle w:val="TOC1"/>
        <w:tabs>
          <w:tab w:val="right" w:leader="dot" w:pos="8306"/>
        </w:tabs>
      </w:pPr>
      <w:hyperlink w:anchor="_Toc2783" w:history="1">
        <w:r>
          <w:rPr>
            <w:rFonts w:ascii="仿宋" w:eastAsia="仿宋" w:hAnsi="仿宋" w:cs="仿宋" w:hint="eastAsia"/>
            <w:lang w:eastAsia="zh-CN"/>
          </w:rPr>
          <w:t>四、教练机项目可持续发展</w:t>
        </w:r>
        <w:r>
          <w:tab/>
        </w:r>
        <w:r>
          <w:fldChar w:fldCharType="begin"/>
        </w:r>
        <w:r>
          <w:instrText xml:space="preserve"> PAGEREF _Toc2783 \h </w:instrText>
        </w:r>
        <w:r>
          <w:fldChar w:fldCharType="separate"/>
        </w:r>
        <w:r>
          <w:t>10</w:t>
        </w:r>
        <w:r>
          <w:fldChar w:fldCharType="end"/>
        </w:r>
      </w:hyperlink>
    </w:p>
    <w:p>
      <w:pPr>
        <w:pStyle w:val="TOC2"/>
        <w:tabs>
          <w:tab w:val="right" w:leader="dot" w:pos="8306"/>
        </w:tabs>
      </w:pPr>
      <w:hyperlink w:anchor="_Toc10027" w:history="1">
        <w:r>
          <w:rPr>
            <w:rFonts w:ascii="仿宋" w:eastAsia="仿宋" w:hAnsi="仿宋" w:cs="仿宋" w:hint="eastAsia"/>
            <w:lang w:eastAsia="zh-CN"/>
          </w:rPr>
          <w:t>(一)、可持续战略与实践</w:t>
        </w:r>
        <w:r>
          <w:tab/>
        </w:r>
        <w:r>
          <w:fldChar w:fldCharType="begin"/>
        </w:r>
        <w:r>
          <w:instrText xml:space="preserve"> PAGEREF _Toc10027 \h </w:instrText>
        </w:r>
        <w:r>
          <w:fldChar w:fldCharType="separate"/>
        </w:r>
        <w:r>
          <w:t>10</w:t>
        </w:r>
        <w:r>
          <w:fldChar w:fldCharType="end"/>
        </w:r>
      </w:hyperlink>
    </w:p>
    <w:p>
      <w:pPr>
        <w:pStyle w:val="TOC2"/>
        <w:tabs>
          <w:tab w:val="right" w:leader="dot" w:pos="8306"/>
        </w:tabs>
      </w:pPr>
      <w:hyperlink w:anchor="_Toc27148" w:history="1">
        <w:r>
          <w:rPr>
            <w:rFonts w:ascii="仿宋" w:eastAsia="仿宋" w:hAnsi="仿宋" w:cs="仿宋" w:hint="eastAsia"/>
            <w:lang w:eastAsia="zh-CN"/>
          </w:rPr>
          <w:t>(二)、环保与社会责任</w:t>
        </w:r>
        <w:r>
          <w:tab/>
        </w:r>
        <w:r>
          <w:fldChar w:fldCharType="begin"/>
        </w:r>
        <w:r>
          <w:instrText xml:space="preserve"> PAGEREF _Toc27148 \h </w:instrText>
        </w:r>
        <w:r>
          <w:fldChar w:fldCharType="separate"/>
        </w:r>
        <w:r>
          <w:t>11</w:t>
        </w:r>
        <w:r>
          <w:fldChar w:fldCharType="end"/>
        </w:r>
      </w:hyperlink>
    </w:p>
    <w:p>
      <w:pPr>
        <w:pStyle w:val="TOC1"/>
        <w:tabs>
          <w:tab w:val="right" w:leader="dot" w:pos="8306"/>
        </w:tabs>
      </w:pPr>
      <w:hyperlink w:anchor="_Toc25808" w:history="1">
        <w:r>
          <w:rPr>
            <w:rFonts w:ascii="仿宋" w:eastAsia="仿宋" w:hAnsi="仿宋" w:cs="仿宋" w:hint="eastAsia"/>
            <w:lang w:eastAsia="zh-CN"/>
          </w:rPr>
          <w:t>五、产品规划分析</w:t>
        </w:r>
        <w:r>
          <w:tab/>
        </w:r>
        <w:r>
          <w:fldChar w:fldCharType="begin"/>
        </w:r>
        <w:r>
          <w:instrText xml:space="preserve"> PAGEREF _Toc25808 \h </w:instrText>
        </w:r>
        <w:r>
          <w:fldChar w:fldCharType="separate"/>
        </w:r>
        <w:r>
          <w:t>11</w:t>
        </w:r>
        <w:r>
          <w:fldChar w:fldCharType="end"/>
        </w:r>
      </w:hyperlink>
    </w:p>
    <w:p>
      <w:pPr>
        <w:pStyle w:val="TOC2"/>
        <w:tabs>
          <w:tab w:val="right" w:leader="dot" w:pos="8306"/>
        </w:tabs>
      </w:pPr>
      <w:hyperlink w:anchor="_Toc19005" w:history="1">
        <w:r>
          <w:rPr>
            <w:rFonts w:ascii="仿宋" w:eastAsia="仿宋" w:hAnsi="仿宋" w:cs="仿宋" w:hint="eastAsia"/>
            <w:lang w:eastAsia="zh-CN"/>
          </w:rPr>
          <w:t>(一)、产品规划</w:t>
        </w:r>
        <w:r>
          <w:tab/>
        </w:r>
        <w:r>
          <w:fldChar w:fldCharType="begin"/>
        </w:r>
        <w:r>
          <w:instrText xml:space="preserve"> PAGEREF _Toc19005 \h </w:instrText>
        </w:r>
        <w:r>
          <w:fldChar w:fldCharType="separate"/>
        </w:r>
        <w:r>
          <w:t>11</w:t>
        </w:r>
        <w:r>
          <w:fldChar w:fldCharType="end"/>
        </w:r>
      </w:hyperlink>
    </w:p>
    <w:p>
      <w:pPr>
        <w:pStyle w:val="TOC2"/>
        <w:tabs>
          <w:tab w:val="right" w:leader="dot" w:pos="8306"/>
        </w:tabs>
      </w:pPr>
      <w:hyperlink w:anchor="_Toc30969" w:history="1">
        <w:r>
          <w:rPr>
            <w:rFonts w:ascii="仿宋" w:eastAsia="仿宋" w:hAnsi="仿宋" w:cs="仿宋" w:hint="eastAsia"/>
            <w:lang w:eastAsia="zh-CN"/>
          </w:rPr>
          <w:t>(二)、建设规模</w:t>
        </w:r>
        <w:r>
          <w:tab/>
        </w:r>
        <w:r>
          <w:fldChar w:fldCharType="begin"/>
        </w:r>
        <w:r>
          <w:instrText xml:space="preserve"> PAGEREF _Toc30969 \h </w:instrText>
        </w:r>
        <w:r>
          <w:fldChar w:fldCharType="separate"/>
        </w:r>
        <w:r>
          <w:t>12</w:t>
        </w:r>
        <w:r>
          <w:fldChar w:fldCharType="end"/>
        </w:r>
      </w:hyperlink>
    </w:p>
    <w:p>
      <w:pPr>
        <w:pStyle w:val="TOC1"/>
        <w:tabs>
          <w:tab w:val="right" w:leader="dot" w:pos="8306"/>
        </w:tabs>
      </w:pPr>
      <w:hyperlink w:anchor="_Toc28464" w:history="1">
        <w:r>
          <w:rPr>
            <w:rFonts w:ascii="仿宋" w:eastAsia="仿宋" w:hAnsi="仿宋" w:cs="仿宋" w:hint="eastAsia"/>
            <w:lang w:eastAsia="zh-CN"/>
          </w:rPr>
          <w:t>六、教练机项目建设单位说明</w:t>
        </w:r>
        <w:r>
          <w:tab/>
        </w:r>
        <w:r>
          <w:fldChar w:fldCharType="begin"/>
        </w:r>
        <w:r>
          <w:instrText xml:space="preserve"> PAGEREF _Toc28464 \h </w:instrText>
        </w:r>
        <w:r>
          <w:fldChar w:fldCharType="separate"/>
        </w:r>
        <w:r>
          <w:t>13</w:t>
        </w:r>
        <w:r>
          <w:fldChar w:fldCharType="end"/>
        </w:r>
      </w:hyperlink>
    </w:p>
    <w:p>
      <w:pPr>
        <w:pStyle w:val="TOC2"/>
        <w:tabs>
          <w:tab w:val="right" w:leader="dot" w:pos="8306"/>
        </w:tabs>
      </w:pPr>
      <w:hyperlink w:anchor="_Toc26357" w:history="1">
        <w:r>
          <w:rPr>
            <w:rFonts w:ascii="仿宋" w:eastAsia="仿宋" w:hAnsi="仿宋" w:cs="仿宋" w:hint="eastAsia"/>
            <w:lang w:eastAsia="zh-CN"/>
          </w:rPr>
          <w:t>(一)、教练机项目承办单位基本情况</w:t>
        </w:r>
        <w:r>
          <w:tab/>
        </w:r>
        <w:r>
          <w:fldChar w:fldCharType="begin"/>
        </w:r>
        <w:r>
          <w:instrText xml:space="preserve"> PAGEREF _Toc26357 \h </w:instrText>
        </w:r>
        <w:r>
          <w:fldChar w:fldCharType="separate"/>
        </w:r>
        <w:r>
          <w:t>13</w:t>
        </w:r>
        <w:r>
          <w:fldChar w:fldCharType="end"/>
        </w:r>
      </w:hyperlink>
    </w:p>
    <w:p>
      <w:pPr>
        <w:pStyle w:val="TOC2"/>
        <w:tabs>
          <w:tab w:val="right" w:leader="dot" w:pos="8306"/>
        </w:tabs>
      </w:pPr>
      <w:hyperlink w:anchor="_Toc2906" w:history="1">
        <w:r>
          <w:rPr>
            <w:rFonts w:ascii="仿宋" w:eastAsia="仿宋" w:hAnsi="仿宋" w:cs="仿宋" w:hint="eastAsia"/>
            <w:lang w:eastAsia="zh-CN"/>
          </w:rPr>
          <w:t>(二)、公司经济效益分析</w:t>
        </w:r>
        <w:r>
          <w:tab/>
        </w:r>
        <w:r>
          <w:fldChar w:fldCharType="begin"/>
        </w:r>
        <w:r>
          <w:instrText xml:space="preserve"> PAGEREF _Toc2906 \h </w:instrText>
        </w:r>
        <w:r>
          <w:fldChar w:fldCharType="separate"/>
        </w:r>
        <w:r>
          <w:t>14</w:t>
        </w:r>
        <w:r>
          <w:fldChar w:fldCharType="end"/>
        </w:r>
      </w:hyperlink>
    </w:p>
    <w:p>
      <w:pPr>
        <w:pStyle w:val="TOC1"/>
        <w:tabs>
          <w:tab w:val="right" w:leader="dot" w:pos="8306"/>
        </w:tabs>
      </w:pPr>
      <w:hyperlink w:anchor="_Toc27204" w:history="1">
        <w:r>
          <w:rPr>
            <w:rFonts w:ascii="仿宋" w:eastAsia="仿宋" w:hAnsi="仿宋" w:cs="仿宋" w:hint="eastAsia"/>
            <w:lang w:eastAsia="zh-CN"/>
          </w:rPr>
          <w:t>七、生产安全保护</w:t>
        </w:r>
        <w:r>
          <w:tab/>
        </w:r>
        <w:r>
          <w:fldChar w:fldCharType="begin"/>
        </w:r>
        <w:r>
          <w:instrText xml:space="preserve"> PAGEREF _Toc27204 \h </w:instrText>
        </w:r>
        <w:r>
          <w:fldChar w:fldCharType="separate"/>
        </w:r>
        <w:r>
          <w:t>15</w:t>
        </w:r>
        <w:r>
          <w:fldChar w:fldCharType="end"/>
        </w:r>
      </w:hyperlink>
    </w:p>
    <w:p>
      <w:pPr>
        <w:pStyle w:val="TOC2"/>
        <w:tabs>
          <w:tab w:val="right" w:leader="dot" w:pos="8306"/>
        </w:tabs>
      </w:pPr>
      <w:hyperlink w:anchor="_Toc23463" w:history="1">
        <w:r>
          <w:rPr>
            <w:rFonts w:ascii="仿宋" w:eastAsia="仿宋" w:hAnsi="仿宋" w:cs="仿宋" w:hint="eastAsia"/>
            <w:lang w:eastAsia="zh-CN"/>
          </w:rPr>
          <w:t>(一)、消防安全</w:t>
        </w:r>
        <w:r>
          <w:tab/>
        </w:r>
        <w:r>
          <w:fldChar w:fldCharType="begin"/>
        </w:r>
        <w:r>
          <w:instrText xml:space="preserve"> PAGEREF _Toc23463 \h </w:instrText>
        </w:r>
        <w:r>
          <w:fldChar w:fldCharType="separate"/>
        </w:r>
        <w:r>
          <w:t>15</w:t>
        </w:r>
        <w:r>
          <w:fldChar w:fldCharType="end"/>
        </w:r>
      </w:hyperlink>
    </w:p>
    <w:p>
      <w:pPr>
        <w:pStyle w:val="TOC2"/>
        <w:tabs>
          <w:tab w:val="right" w:leader="dot" w:pos="8306"/>
        </w:tabs>
      </w:pPr>
      <w:hyperlink w:anchor="_Toc17863" w:history="1">
        <w:r>
          <w:rPr>
            <w:rFonts w:ascii="仿宋" w:eastAsia="仿宋" w:hAnsi="仿宋" w:cs="仿宋" w:hint="eastAsia"/>
            <w:lang w:eastAsia="zh-CN"/>
          </w:rPr>
          <w:t>(二)、防火防爆总图布置措施</w:t>
        </w:r>
        <w:r>
          <w:tab/>
        </w:r>
        <w:r>
          <w:fldChar w:fldCharType="begin"/>
        </w:r>
        <w:r>
          <w:instrText xml:space="preserve"> PAGEREF _Toc17863 \h </w:instrText>
        </w:r>
        <w:r>
          <w:fldChar w:fldCharType="separate"/>
        </w:r>
        <w:r>
          <w:t>16</w:t>
        </w:r>
        <w:r>
          <w:fldChar w:fldCharType="end"/>
        </w:r>
      </w:hyperlink>
    </w:p>
    <w:p>
      <w:pPr>
        <w:pStyle w:val="TOC2"/>
        <w:tabs>
          <w:tab w:val="right" w:leader="dot" w:pos="8306"/>
        </w:tabs>
      </w:pPr>
      <w:hyperlink w:anchor="_Toc21118" w:history="1">
        <w:r>
          <w:rPr>
            <w:rFonts w:ascii="仿宋" w:eastAsia="仿宋" w:hAnsi="仿宋" w:cs="仿宋" w:hint="eastAsia"/>
            <w:lang w:eastAsia="zh-CN"/>
          </w:rPr>
          <w:t>(三)、自然灾害防范措施</w:t>
        </w:r>
        <w:r>
          <w:tab/>
        </w:r>
        <w:r>
          <w:fldChar w:fldCharType="begin"/>
        </w:r>
        <w:r>
          <w:instrText xml:space="preserve"> PAGEREF _Toc21118 \h </w:instrText>
        </w:r>
        <w:r>
          <w:fldChar w:fldCharType="separate"/>
        </w:r>
        <w:r>
          <w:t>17</w:t>
        </w:r>
        <w:r>
          <w:fldChar w:fldCharType="end"/>
        </w:r>
      </w:hyperlink>
    </w:p>
    <w:p>
      <w:pPr>
        <w:pStyle w:val="TOC2"/>
        <w:tabs>
          <w:tab w:val="right" w:leader="dot" w:pos="8306"/>
        </w:tabs>
      </w:pPr>
      <w:hyperlink w:anchor="_Toc31046" w:history="1">
        <w:r>
          <w:rPr>
            <w:rFonts w:ascii="仿宋" w:eastAsia="仿宋" w:hAnsi="仿宋" w:cs="仿宋" w:hint="eastAsia"/>
            <w:lang w:eastAsia="zh-CN"/>
          </w:rPr>
          <w:t>(四)、安全色及安全标志使用要求</w:t>
        </w:r>
        <w:r>
          <w:tab/>
        </w:r>
        <w:r>
          <w:fldChar w:fldCharType="begin"/>
        </w:r>
        <w:r>
          <w:instrText xml:space="preserve"> PAGEREF _Toc31046 \h </w:instrText>
        </w:r>
        <w:r>
          <w:fldChar w:fldCharType="separate"/>
        </w:r>
        <w:r>
          <w:t>18</w:t>
        </w:r>
        <w:r>
          <w:fldChar w:fldCharType="end"/>
        </w:r>
      </w:hyperlink>
    </w:p>
    <w:p>
      <w:pPr>
        <w:pStyle w:val="TOC2"/>
        <w:tabs>
          <w:tab w:val="right" w:leader="dot" w:pos="8306"/>
        </w:tabs>
      </w:pPr>
      <w:hyperlink w:anchor="_Toc21396" w:history="1">
        <w:r>
          <w:rPr>
            <w:rFonts w:ascii="仿宋" w:eastAsia="仿宋" w:hAnsi="仿宋" w:cs="仿宋" w:hint="eastAsia"/>
            <w:lang w:eastAsia="zh-CN"/>
          </w:rPr>
          <w:t>(五)、防尘防毒措施</w:t>
        </w:r>
        <w:r>
          <w:tab/>
        </w:r>
        <w:r>
          <w:fldChar w:fldCharType="begin"/>
        </w:r>
        <w:r>
          <w:instrText xml:space="preserve"> PAGEREF _Toc21396 \h </w:instrText>
        </w:r>
        <w:r>
          <w:fldChar w:fldCharType="separate"/>
        </w:r>
        <w:r>
          <w:t>19</w:t>
        </w:r>
        <w:r>
          <w:fldChar w:fldCharType="end"/>
        </w:r>
      </w:hyperlink>
    </w:p>
    <w:p>
      <w:pPr>
        <w:pStyle w:val="TOC2"/>
        <w:tabs>
          <w:tab w:val="right" w:leader="dot" w:pos="8306"/>
        </w:tabs>
      </w:pPr>
      <w:hyperlink w:anchor="_Toc30828" w:history="1">
        <w:r>
          <w:rPr>
            <w:rFonts w:ascii="仿宋" w:eastAsia="仿宋" w:hAnsi="仿宋" w:cs="仿宋" w:hint="eastAsia"/>
            <w:lang w:eastAsia="zh-CN"/>
          </w:rPr>
          <w:t>(六)、防静电、触电防护及防雷措施</w:t>
        </w:r>
        <w:r>
          <w:tab/>
        </w:r>
        <w:r>
          <w:fldChar w:fldCharType="begin"/>
        </w:r>
        <w:r>
          <w:instrText xml:space="preserve"> PAGEREF _Toc30828 \h </w:instrText>
        </w:r>
        <w:r>
          <w:fldChar w:fldCharType="separate"/>
        </w:r>
        <w:r>
          <w:t>20</w:t>
        </w:r>
        <w:r>
          <w:fldChar w:fldCharType="end"/>
        </w:r>
      </w:hyperlink>
    </w:p>
    <w:p>
      <w:pPr>
        <w:pStyle w:val="TOC2"/>
        <w:tabs>
          <w:tab w:val="right" w:leader="dot" w:pos="8306"/>
        </w:tabs>
      </w:pPr>
      <w:hyperlink w:anchor="_Toc20363" w:history="1">
        <w:r>
          <w:rPr>
            <w:rFonts w:ascii="仿宋" w:eastAsia="仿宋" w:hAnsi="仿宋" w:cs="仿宋" w:hint="eastAsia"/>
            <w:lang w:eastAsia="zh-CN"/>
          </w:rPr>
          <w:t>(七)、机械设备安全保障措施</w:t>
        </w:r>
        <w:r>
          <w:tab/>
        </w:r>
        <w:r>
          <w:fldChar w:fldCharType="begin"/>
        </w:r>
        <w:r>
          <w:instrText xml:space="preserve"> PAGEREF _Toc20363 \h </w:instrText>
        </w:r>
        <w:r>
          <w:fldChar w:fldCharType="separate"/>
        </w:r>
        <w:r>
          <w:t>21</w:t>
        </w:r>
        <w:r>
          <w:fldChar w:fldCharType="end"/>
        </w:r>
      </w:hyperlink>
    </w:p>
    <w:p>
      <w:pPr>
        <w:pStyle w:val="TOC1"/>
        <w:tabs>
          <w:tab w:val="right" w:leader="dot" w:pos="8306"/>
        </w:tabs>
      </w:pPr>
      <w:hyperlink w:anchor="_Toc5739" w:history="1">
        <w:r>
          <w:rPr>
            <w:rFonts w:ascii="仿宋" w:eastAsia="仿宋" w:hAnsi="仿宋" w:cs="仿宋" w:hint="eastAsia"/>
            <w:lang w:eastAsia="zh-CN"/>
          </w:rPr>
          <w:t>八、教练机项目经营效益</w:t>
        </w:r>
        <w:r>
          <w:tab/>
        </w:r>
        <w:r>
          <w:fldChar w:fldCharType="begin"/>
        </w:r>
        <w:r>
          <w:instrText xml:space="preserve"> PAGEREF _Toc5739 \h </w:instrText>
        </w:r>
        <w:r>
          <w:fldChar w:fldCharType="separate"/>
        </w:r>
        <w:r>
          <w:t>23</w:t>
        </w:r>
        <w:r>
          <w:fldChar w:fldCharType="end"/>
        </w:r>
      </w:hyperlink>
    </w:p>
    <w:p>
      <w:pPr>
        <w:pStyle w:val="TOC2"/>
        <w:tabs>
          <w:tab w:val="right" w:leader="dot" w:pos="8306"/>
        </w:tabs>
      </w:pPr>
      <w:hyperlink w:anchor="_Toc17790" w:history="1">
        <w:r>
          <w:rPr>
            <w:rFonts w:ascii="仿宋" w:eastAsia="仿宋" w:hAnsi="仿宋" w:cs="仿宋" w:hint="eastAsia"/>
            <w:lang w:eastAsia="zh-CN"/>
          </w:rPr>
          <w:t>(一)、经济评价财务测算</w:t>
        </w:r>
        <w:r>
          <w:tab/>
        </w:r>
        <w:r>
          <w:fldChar w:fldCharType="begin"/>
        </w:r>
        <w:r>
          <w:instrText xml:space="preserve"> PAGEREF _Toc17790 \h </w:instrText>
        </w:r>
        <w:r>
          <w:fldChar w:fldCharType="separate"/>
        </w:r>
        <w:r>
          <w:t>23</w:t>
        </w:r>
        <w:r>
          <w:fldChar w:fldCharType="end"/>
        </w:r>
      </w:hyperlink>
    </w:p>
    <w:p>
      <w:pPr>
        <w:pStyle w:val="TOC2"/>
        <w:tabs>
          <w:tab w:val="right" w:leader="dot" w:pos="8306"/>
        </w:tabs>
      </w:pPr>
      <w:hyperlink w:anchor="_Toc13279" w:history="1">
        <w:r>
          <w:rPr>
            <w:rFonts w:ascii="仿宋" w:eastAsia="仿宋" w:hAnsi="仿宋" w:cs="仿宋" w:hint="eastAsia"/>
            <w:lang w:eastAsia="zh-CN"/>
          </w:rPr>
          <w:t>(二)、教练机项目盈利能力分析</w:t>
        </w:r>
        <w:r>
          <w:tab/>
        </w:r>
        <w:r>
          <w:fldChar w:fldCharType="begin"/>
        </w:r>
        <w:r>
          <w:instrText xml:space="preserve"> PAGEREF _Toc13279 \h </w:instrText>
        </w:r>
        <w:r>
          <w:fldChar w:fldCharType="separate"/>
        </w:r>
        <w:r>
          <w:t>24</w:t>
        </w:r>
        <w:r>
          <w:fldChar w:fldCharType="end"/>
        </w:r>
      </w:hyperlink>
    </w:p>
    <w:p>
      <w:pPr>
        <w:pStyle w:val="TOC1"/>
        <w:tabs>
          <w:tab w:val="right" w:leader="dot" w:pos="8306"/>
        </w:tabs>
      </w:pPr>
      <w:hyperlink w:anchor="_Toc8671" w:history="1">
        <w:r>
          <w:rPr>
            <w:rFonts w:ascii="仿宋" w:eastAsia="仿宋" w:hAnsi="仿宋" w:cs="仿宋" w:hint="eastAsia"/>
            <w:lang w:eastAsia="zh-CN"/>
          </w:rPr>
          <w:t>九、教练机项目环境影响分析</w:t>
        </w:r>
        <w:r>
          <w:tab/>
        </w:r>
        <w:r>
          <w:fldChar w:fldCharType="begin"/>
        </w:r>
        <w:r>
          <w:instrText xml:space="preserve"> PAGEREF _Toc8671 \h </w:instrText>
        </w:r>
        <w:r>
          <w:fldChar w:fldCharType="separate"/>
        </w:r>
        <w:r>
          <w:t>25</w:t>
        </w:r>
        <w:r>
          <w:fldChar w:fldCharType="end"/>
        </w:r>
      </w:hyperlink>
    </w:p>
    <w:p>
      <w:pPr>
        <w:pStyle w:val="TOC2"/>
        <w:tabs>
          <w:tab w:val="right" w:leader="dot" w:pos="8306"/>
        </w:tabs>
      </w:pPr>
      <w:hyperlink w:anchor="_Toc26794" w:history="1">
        <w:r>
          <w:rPr>
            <w:rFonts w:ascii="仿宋" w:eastAsia="仿宋" w:hAnsi="仿宋" w:cs="仿宋" w:hint="eastAsia"/>
            <w:lang w:eastAsia="zh-CN"/>
          </w:rPr>
          <w:t>(一)、建设区域环境质量现状</w:t>
        </w:r>
        <w:r>
          <w:tab/>
        </w:r>
        <w:r>
          <w:fldChar w:fldCharType="begin"/>
        </w:r>
        <w:r>
          <w:instrText xml:space="preserve"> PAGEREF _Toc26794 \h </w:instrText>
        </w:r>
        <w:r>
          <w:fldChar w:fldCharType="separate"/>
        </w:r>
        <w:r>
          <w:t>25</w:t>
        </w:r>
        <w:r>
          <w:fldChar w:fldCharType="end"/>
        </w:r>
      </w:hyperlink>
    </w:p>
    <w:p>
      <w:pPr>
        <w:pStyle w:val="TOC2"/>
        <w:tabs>
          <w:tab w:val="right" w:leader="dot" w:pos="8306"/>
        </w:tabs>
      </w:pPr>
      <w:hyperlink w:anchor="_Toc27987" w:history="1">
        <w:r>
          <w:rPr>
            <w:rFonts w:ascii="仿宋" w:eastAsia="仿宋" w:hAnsi="仿宋" w:cs="仿宋" w:hint="eastAsia"/>
            <w:lang w:eastAsia="zh-CN"/>
          </w:rPr>
          <w:t>(二)、建设期环境保护</w:t>
        </w:r>
        <w:r>
          <w:tab/>
        </w:r>
        <w:r>
          <w:fldChar w:fldCharType="begin"/>
        </w:r>
        <w:r>
          <w:instrText xml:space="preserve"> PAGEREF _Toc27987 \h </w:instrText>
        </w:r>
        <w:r>
          <w:fldChar w:fldCharType="separate"/>
        </w:r>
        <w:r>
          <w:t>26</w:t>
        </w:r>
        <w:r>
          <w:fldChar w:fldCharType="end"/>
        </w:r>
      </w:hyperlink>
    </w:p>
    <w:p>
      <w:pPr>
        <w:pStyle w:val="TOC2"/>
        <w:tabs>
          <w:tab w:val="right" w:leader="dot" w:pos="8306"/>
        </w:tabs>
      </w:pPr>
      <w:hyperlink w:anchor="_Toc29158" w:history="1">
        <w:r>
          <w:rPr>
            <w:rFonts w:ascii="仿宋" w:eastAsia="仿宋" w:hAnsi="仿宋" w:cs="仿宋" w:hint="eastAsia"/>
            <w:lang w:eastAsia="zh-CN"/>
          </w:rPr>
          <w:t>(三)、运营期环境保护</w:t>
        </w:r>
        <w:r>
          <w:tab/>
        </w:r>
        <w:r>
          <w:fldChar w:fldCharType="begin"/>
        </w:r>
        <w:r>
          <w:instrText xml:space="preserve"> PAGEREF _Toc29158 \h </w:instrText>
        </w:r>
        <w:r>
          <w:fldChar w:fldCharType="separate"/>
        </w:r>
        <w:r>
          <w:t>28</w:t>
        </w:r>
        <w:r>
          <w:fldChar w:fldCharType="end"/>
        </w:r>
      </w:hyperlink>
    </w:p>
    <w:p>
      <w:pPr>
        <w:pStyle w:val="TOC2"/>
        <w:tabs>
          <w:tab w:val="right" w:leader="dot" w:pos="8306"/>
        </w:tabs>
      </w:pPr>
      <w:hyperlink w:anchor="_Toc4984" w:history="1">
        <w:r>
          <w:rPr>
            <w:rFonts w:ascii="仿宋" w:eastAsia="仿宋" w:hAnsi="仿宋" w:cs="仿宋" w:hint="eastAsia"/>
            <w:lang w:eastAsia="zh-CN"/>
          </w:rPr>
          <w:t>(四)、教练机项目建设对区域经济的影响</w:t>
        </w:r>
        <w:r>
          <w:tab/>
        </w:r>
        <w:r>
          <w:fldChar w:fldCharType="begin"/>
        </w:r>
        <w:r>
          <w:instrText xml:space="preserve"> PAGEREF _Toc4984 \h </w:instrText>
        </w:r>
        <w:r>
          <w:fldChar w:fldCharType="separate"/>
        </w:r>
        <w:r>
          <w:t>29</w:t>
        </w:r>
        <w:r>
          <w:fldChar w:fldCharType="end"/>
        </w:r>
      </w:hyperlink>
    </w:p>
    <w:p>
      <w:pPr>
        <w:pStyle w:val="TOC2"/>
        <w:tabs>
          <w:tab w:val="right" w:leader="dot" w:pos="8306"/>
        </w:tabs>
      </w:pPr>
      <w:hyperlink w:anchor="_Toc11286" w:history="1">
        <w:r>
          <w:rPr>
            <w:rFonts w:ascii="仿宋" w:eastAsia="仿宋" w:hAnsi="仿宋" w:cs="仿宋" w:hint="eastAsia"/>
            <w:lang w:eastAsia="zh-CN"/>
          </w:rPr>
          <w:t>(五)、废弃物处理</w:t>
        </w:r>
        <w:r>
          <w:tab/>
        </w:r>
        <w:r>
          <w:fldChar w:fldCharType="begin"/>
        </w:r>
        <w:r>
          <w:instrText xml:space="preserve"> PAGEREF _Toc11286 \h </w:instrText>
        </w:r>
        <w:r>
          <w:fldChar w:fldCharType="separate"/>
        </w:r>
        <w:r>
          <w:t>31</w:t>
        </w:r>
        <w:r>
          <w:fldChar w:fldCharType="end"/>
        </w:r>
      </w:hyperlink>
    </w:p>
    <w:p>
      <w:pPr>
        <w:pStyle w:val="TOC2"/>
        <w:tabs>
          <w:tab w:val="right" w:leader="dot" w:pos="8306"/>
        </w:tabs>
      </w:pPr>
      <w:hyperlink w:anchor="_Toc2221" w:history="1">
        <w:r>
          <w:rPr>
            <w:rFonts w:ascii="仿宋" w:eastAsia="仿宋" w:hAnsi="仿宋" w:cs="仿宋" w:hint="eastAsia"/>
            <w:lang w:eastAsia="zh-CN"/>
          </w:rPr>
          <w:t>(六)、特殊环境影响分析</w:t>
        </w:r>
        <w:r>
          <w:tab/>
        </w:r>
        <w:r>
          <w:fldChar w:fldCharType="begin"/>
        </w:r>
        <w:r>
          <w:instrText xml:space="preserve"> PAGEREF _Toc2221 \h </w:instrText>
        </w:r>
        <w:r>
          <w:fldChar w:fldCharType="separate"/>
        </w:r>
        <w:r>
          <w:t>32</w:t>
        </w:r>
        <w:r>
          <w:fldChar w:fldCharType="end"/>
        </w:r>
      </w:hyperlink>
    </w:p>
    <w:p>
      <w:pPr>
        <w:pStyle w:val="TOC2"/>
        <w:tabs>
          <w:tab w:val="right" w:leader="dot" w:pos="8306"/>
        </w:tabs>
      </w:pPr>
      <w:hyperlink w:anchor="_Toc25668" w:history="1">
        <w:r>
          <w:rPr>
            <w:rFonts w:ascii="仿宋" w:eastAsia="仿宋" w:hAnsi="仿宋" w:cs="仿宋" w:hint="eastAsia"/>
            <w:lang w:eastAsia="zh-CN"/>
          </w:rPr>
          <w:t>(七)、清洁生产</w:t>
        </w:r>
        <w:r>
          <w:tab/>
        </w:r>
        <w:r>
          <w:fldChar w:fldCharType="begin"/>
        </w:r>
        <w:r>
          <w:instrText xml:space="preserve"> PAGEREF _Toc25668 \h </w:instrText>
        </w:r>
        <w:r>
          <w:fldChar w:fldCharType="separate"/>
        </w:r>
        <w:r>
          <w:t>33</w:t>
        </w:r>
        <w:r>
          <w:fldChar w:fldCharType="end"/>
        </w:r>
      </w:hyperlink>
    </w:p>
    <w:p>
      <w:pPr>
        <w:pStyle w:val="TOC2"/>
        <w:tabs>
          <w:tab w:val="right" w:leader="dot" w:pos="8306"/>
        </w:tabs>
      </w:pPr>
      <w:hyperlink w:anchor="_Toc3931" w:history="1">
        <w:r>
          <w:rPr>
            <w:rFonts w:ascii="仿宋" w:eastAsia="仿宋" w:hAnsi="仿宋" w:cs="仿宋" w:hint="eastAsia"/>
            <w:lang w:eastAsia="zh-CN"/>
          </w:rPr>
          <w:t>(八)、环境保护综合评价</w:t>
        </w:r>
        <w:r>
          <w:tab/>
        </w:r>
        <w:r>
          <w:fldChar w:fldCharType="begin"/>
        </w:r>
        <w:r>
          <w:instrText xml:space="preserve"> PAGEREF _Toc3931 \h </w:instrText>
        </w:r>
        <w:r>
          <w:fldChar w:fldCharType="separate"/>
        </w:r>
        <w:r>
          <w:t>34</w:t>
        </w:r>
        <w:r>
          <w:fldChar w:fldCharType="end"/>
        </w:r>
      </w:hyperlink>
    </w:p>
    <w:p>
      <w:pPr>
        <w:pStyle w:val="TOC1"/>
        <w:tabs>
          <w:tab w:val="right" w:leader="dot" w:pos="8306"/>
        </w:tabs>
      </w:pPr>
      <w:hyperlink w:anchor="_Toc24240" w:history="1">
        <w:r>
          <w:rPr>
            <w:rFonts w:ascii="仿宋" w:eastAsia="仿宋" w:hAnsi="仿宋" w:cs="仿宋" w:hint="eastAsia"/>
            <w:lang w:eastAsia="zh-CN"/>
          </w:rPr>
          <w:t>十、教练机项目技术管理</w:t>
        </w:r>
        <w:r>
          <w:tab/>
        </w:r>
        <w:r>
          <w:fldChar w:fldCharType="begin"/>
        </w:r>
        <w:r>
          <w:instrText xml:space="preserve"> PAGEREF _Toc24240 \h </w:instrText>
        </w:r>
        <w:r>
          <w:fldChar w:fldCharType="separate"/>
        </w:r>
        <w:r>
          <w:t>35</w:t>
        </w:r>
        <w:r>
          <w:fldChar w:fldCharType="end"/>
        </w:r>
      </w:hyperlink>
    </w:p>
    <w:p>
      <w:pPr>
        <w:pStyle w:val="TOC2"/>
        <w:tabs>
          <w:tab w:val="right" w:leader="dot" w:pos="8306"/>
        </w:tabs>
      </w:pPr>
      <w:hyperlink w:anchor="_Toc8275" w:history="1">
        <w:r>
          <w:rPr>
            <w:rFonts w:ascii="仿宋" w:eastAsia="仿宋" w:hAnsi="仿宋" w:cs="仿宋" w:hint="eastAsia"/>
            <w:lang w:eastAsia="zh-CN"/>
          </w:rPr>
          <w:t>(一)、技术方案选用方向</w:t>
        </w:r>
        <w:r>
          <w:tab/>
        </w:r>
        <w:r>
          <w:fldChar w:fldCharType="begin"/>
        </w:r>
        <w:r>
          <w:instrText xml:space="preserve"> PAGEREF _Toc8275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88" w:history="1">
        <w:r>
          <w:rPr>
            <w:rFonts w:ascii="仿宋" w:eastAsia="仿宋" w:hAnsi="仿宋" w:cs="仿宋" w:hint="eastAsia"/>
            <w:lang w:eastAsia="zh-CN"/>
          </w:rPr>
          <w:t>(二)、工艺技术方案选用原则</w:t>
        </w:r>
        <w:r>
          <w:tab/>
        </w:r>
        <w:r>
          <w:fldChar w:fldCharType="begin"/>
        </w:r>
        <w:r>
          <w:instrText xml:space="preserve"> PAGEREF _Toc10288 \h </w:instrText>
        </w:r>
        <w:r>
          <w:fldChar w:fldCharType="separate"/>
        </w:r>
        <w:r>
          <w:t>37</w:t>
        </w:r>
        <w:r>
          <w:fldChar w:fldCharType="end"/>
        </w:r>
      </w:hyperlink>
    </w:p>
    <w:p>
      <w:pPr>
        <w:pStyle w:val="TOC2"/>
        <w:tabs>
          <w:tab w:val="right" w:leader="dot" w:pos="8306"/>
        </w:tabs>
      </w:pPr>
      <w:hyperlink w:anchor="_Toc22326" w:history="1">
        <w:r>
          <w:rPr>
            <w:rFonts w:ascii="仿宋" w:eastAsia="仿宋" w:hAnsi="仿宋" w:cs="仿宋" w:hint="eastAsia"/>
            <w:lang w:eastAsia="zh-CN"/>
          </w:rPr>
          <w:t>(三)、工艺技术方案要求</w:t>
        </w:r>
        <w:r>
          <w:tab/>
        </w:r>
        <w:r>
          <w:fldChar w:fldCharType="begin"/>
        </w:r>
        <w:r>
          <w:instrText xml:space="preserve"> PAGEREF _Toc22326 \h </w:instrText>
        </w:r>
        <w:r>
          <w:fldChar w:fldCharType="separate"/>
        </w:r>
        <w:r>
          <w:t>39</w:t>
        </w:r>
        <w:r>
          <w:fldChar w:fldCharType="end"/>
        </w:r>
      </w:hyperlink>
    </w:p>
    <w:p>
      <w:pPr>
        <w:pStyle w:val="TOC1"/>
        <w:tabs>
          <w:tab w:val="right" w:leader="dot" w:pos="8306"/>
        </w:tabs>
      </w:pPr>
      <w:hyperlink w:anchor="_Toc12160" w:history="1">
        <w:r>
          <w:rPr>
            <w:rFonts w:ascii="仿宋" w:eastAsia="仿宋" w:hAnsi="仿宋" w:cs="仿宋" w:hint="eastAsia"/>
            <w:lang w:eastAsia="zh-CN"/>
          </w:rPr>
          <w:t>十一、教练机项目投资规划</w:t>
        </w:r>
        <w:r>
          <w:tab/>
        </w:r>
        <w:r>
          <w:fldChar w:fldCharType="begin"/>
        </w:r>
        <w:r>
          <w:instrText xml:space="preserve"> PAGEREF _Toc12160 \h </w:instrText>
        </w:r>
        <w:r>
          <w:fldChar w:fldCharType="separate"/>
        </w:r>
        <w:r>
          <w:t>41</w:t>
        </w:r>
        <w:r>
          <w:fldChar w:fldCharType="end"/>
        </w:r>
      </w:hyperlink>
    </w:p>
    <w:p>
      <w:pPr>
        <w:pStyle w:val="TOC2"/>
        <w:tabs>
          <w:tab w:val="right" w:leader="dot" w:pos="8306"/>
        </w:tabs>
      </w:pPr>
      <w:hyperlink w:anchor="_Toc2819" w:history="1">
        <w:r>
          <w:rPr>
            <w:rFonts w:ascii="仿宋" w:eastAsia="仿宋" w:hAnsi="仿宋" w:cs="仿宋" w:hint="eastAsia"/>
            <w:lang w:eastAsia="zh-CN"/>
          </w:rPr>
          <w:t>(一)、教练机项目总投资估算</w:t>
        </w:r>
        <w:r>
          <w:tab/>
        </w:r>
        <w:r>
          <w:fldChar w:fldCharType="begin"/>
        </w:r>
        <w:r>
          <w:instrText xml:space="preserve"> PAGEREF _Toc2819 \h </w:instrText>
        </w:r>
        <w:r>
          <w:fldChar w:fldCharType="separate"/>
        </w:r>
        <w:r>
          <w:t>41</w:t>
        </w:r>
        <w:r>
          <w:fldChar w:fldCharType="end"/>
        </w:r>
      </w:hyperlink>
    </w:p>
    <w:p>
      <w:pPr>
        <w:pStyle w:val="TOC2"/>
        <w:tabs>
          <w:tab w:val="right" w:leader="dot" w:pos="8306"/>
        </w:tabs>
      </w:pPr>
      <w:hyperlink w:anchor="_Toc19975" w:history="1">
        <w:r>
          <w:rPr>
            <w:rFonts w:ascii="仿宋" w:eastAsia="仿宋" w:hAnsi="仿宋" w:cs="仿宋" w:hint="eastAsia"/>
            <w:lang w:eastAsia="zh-CN"/>
          </w:rPr>
          <w:t>(二)、资金筹措</w:t>
        </w:r>
        <w:r>
          <w:tab/>
        </w:r>
        <w:r>
          <w:fldChar w:fldCharType="begin"/>
        </w:r>
        <w:r>
          <w:instrText xml:space="preserve"> PAGEREF _Toc19975 \h </w:instrText>
        </w:r>
        <w:r>
          <w:fldChar w:fldCharType="separate"/>
        </w:r>
        <w:r>
          <w:t>42</w:t>
        </w:r>
        <w:r>
          <w:fldChar w:fldCharType="end"/>
        </w:r>
      </w:hyperlink>
    </w:p>
    <w:p>
      <w:pPr>
        <w:pStyle w:val="TOC1"/>
        <w:tabs>
          <w:tab w:val="right" w:leader="dot" w:pos="8306"/>
        </w:tabs>
      </w:pPr>
      <w:hyperlink w:anchor="_Toc15428" w:history="1">
        <w:r>
          <w:rPr>
            <w:rFonts w:ascii="仿宋" w:eastAsia="仿宋" w:hAnsi="仿宋" w:cs="仿宋" w:hint="eastAsia"/>
            <w:lang w:eastAsia="zh-CN"/>
          </w:rPr>
          <w:t>十二、教练机项目财务管理</w:t>
        </w:r>
        <w:r>
          <w:tab/>
        </w:r>
        <w:r>
          <w:fldChar w:fldCharType="begin"/>
        </w:r>
        <w:r>
          <w:instrText xml:space="preserve"> PAGEREF _Toc15428 \h </w:instrText>
        </w:r>
        <w:r>
          <w:fldChar w:fldCharType="separate"/>
        </w:r>
        <w:r>
          <w:t>43</w:t>
        </w:r>
        <w:r>
          <w:fldChar w:fldCharType="end"/>
        </w:r>
      </w:hyperlink>
    </w:p>
    <w:p>
      <w:pPr>
        <w:pStyle w:val="TOC2"/>
        <w:tabs>
          <w:tab w:val="right" w:leader="dot" w:pos="8306"/>
        </w:tabs>
      </w:pPr>
      <w:hyperlink w:anchor="_Toc25572" w:history="1">
        <w:r>
          <w:rPr>
            <w:rFonts w:ascii="仿宋" w:eastAsia="仿宋" w:hAnsi="仿宋" w:cs="仿宋" w:hint="eastAsia"/>
            <w:lang w:eastAsia="zh-CN"/>
          </w:rPr>
          <w:t>(一)、资金需求大</w:t>
        </w:r>
        <w:r>
          <w:tab/>
        </w:r>
        <w:r>
          <w:fldChar w:fldCharType="begin"/>
        </w:r>
        <w:r>
          <w:instrText xml:space="preserve"> PAGEREF _Toc25572 \h </w:instrText>
        </w:r>
        <w:r>
          <w:fldChar w:fldCharType="separate"/>
        </w:r>
        <w:r>
          <w:t>43</w:t>
        </w:r>
        <w:r>
          <w:fldChar w:fldCharType="end"/>
        </w:r>
      </w:hyperlink>
    </w:p>
    <w:p>
      <w:pPr>
        <w:pStyle w:val="TOC2"/>
        <w:tabs>
          <w:tab w:val="right" w:leader="dot" w:pos="8306"/>
        </w:tabs>
      </w:pPr>
      <w:hyperlink w:anchor="_Toc3439" w:history="1">
        <w:r>
          <w:rPr>
            <w:rFonts w:ascii="仿宋" w:eastAsia="仿宋" w:hAnsi="仿宋" w:cs="仿宋" w:hint="eastAsia"/>
            <w:lang w:eastAsia="zh-CN"/>
          </w:rPr>
          <w:t>(二)、研发周期长</w:t>
        </w:r>
        <w:r>
          <w:tab/>
        </w:r>
        <w:r>
          <w:fldChar w:fldCharType="begin"/>
        </w:r>
        <w:r>
          <w:instrText xml:space="preserve"> PAGEREF _Toc3439 \h </w:instrText>
        </w:r>
        <w:r>
          <w:fldChar w:fldCharType="separate"/>
        </w:r>
        <w:r>
          <w:t>44</w:t>
        </w:r>
        <w:r>
          <w:fldChar w:fldCharType="end"/>
        </w:r>
      </w:hyperlink>
    </w:p>
    <w:p>
      <w:pPr>
        <w:pStyle w:val="TOC2"/>
        <w:tabs>
          <w:tab w:val="right" w:leader="dot" w:pos="8306"/>
        </w:tabs>
      </w:pPr>
      <w:hyperlink w:anchor="_Toc2366" w:history="1">
        <w:r>
          <w:rPr>
            <w:rFonts w:ascii="仿宋" w:eastAsia="仿宋" w:hAnsi="仿宋" w:cs="仿宋" w:hint="eastAsia"/>
            <w:lang w:eastAsia="zh-CN"/>
          </w:rPr>
          <w:t>(三)、市场风险大</w:t>
        </w:r>
        <w:r>
          <w:tab/>
        </w:r>
        <w:r>
          <w:fldChar w:fldCharType="begin"/>
        </w:r>
        <w:r>
          <w:instrText xml:space="preserve"> PAGEREF _Toc2366 \h </w:instrText>
        </w:r>
        <w:r>
          <w:fldChar w:fldCharType="separate"/>
        </w:r>
        <w:r>
          <w:t>45</w:t>
        </w:r>
        <w:r>
          <w:fldChar w:fldCharType="end"/>
        </w:r>
      </w:hyperlink>
    </w:p>
    <w:p>
      <w:pPr>
        <w:pStyle w:val="TOC2"/>
        <w:tabs>
          <w:tab w:val="right" w:leader="dot" w:pos="8306"/>
        </w:tabs>
      </w:pPr>
      <w:hyperlink w:anchor="_Toc24433" w:history="1">
        <w:r>
          <w:rPr>
            <w:rFonts w:ascii="仿宋" w:eastAsia="仿宋" w:hAnsi="仿宋" w:cs="仿宋" w:hint="eastAsia"/>
            <w:lang w:eastAsia="zh-CN"/>
          </w:rPr>
          <w:t>(四)、利润率高</w:t>
        </w:r>
        <w:r>
          <w:tab/>
        </w:r>
        <w:r>
          <w:fldChar w:fldCharType="begin"/>
        </w:r>
        <w:r>
          <w:instrText xml:space="preserve"> PAGEREF _Toc24433 \h </w:instrText>
        </w:r>
        <w:r>
          <w:fldChar w:fldCharType="separate"/>
        </w:r>
        <w:r>
          <w:t>48</w:t>
        </w:r>
        <w:r>
          <w:fldChar w:fldCharType="end"/>
        </w:r>
      </w:hyperlink>
    </w:p>
    <w:p>
      <w:pPr>
        <w:pStyle w:val="TOC1"/>
        <w:tabs>
          <w:tab w:val="right" w:leader="dot" w:pos="8306"/>
        </w:tabs>
      </w:pPr>
      <w:hyperlink w:anchor="_Toc10023" w:history="1">
        <w:r>
          <w:rPr>
            <w:rFonts w:ascii="仿宋" w:eastAsia="仿宋" w:hAnsi="仿宋" w:cs="仿宋" w:hint="eastAsia"/>
            <w:lang w:eastAsia="zh-CN"/>
          </w:rPr>
          <w:t>十三、教练机项目变更管理</w:t>
        </w:r>
        <w:r>
          <w:tab/>
        </w:r>
        <w:r>
          <w:fldChar w:fldCharType="begin"/>
        </w:r>
        <w:r>
          <w:instrText xml:space="preserve"> PAGEREF _Toc10023 \h </w:instrText>
        </w:r>
        <w:r>
          <w:fldChar w:fldCharType="separate"/>
        </w:r>
        <w:r>
          <w:t>50</w:t>
        </w:r>
        <w:r>
          <w:fldChar w:fldCharType="end"/>
        </w:r>
      </w:hyperlink>
    </w:p>
    <w:p>
      <w:pPr>
        <w:pStyle w:val="TOC2"/>
        <w:tabs>
          <w:tab w:val="right" w:leader="dot" w:pos="8306"/>
        </w:tabs>
      </w:pPr>
      <w:hyperlink w:anchor="_Toc15237" w:history="1">
        <w:r>
          <w:rPr>
            <w:rFonts w:ascii="仿宋" w:eastAsia="仿宋" w:hAnsi="仿宋" w:cs="仿宋" w:hint="eastAsia"/>
            <w:lang w:eastAsia="zh-CN"/>
          </w:rPr>
          <w:t>(一)、变更申请与评估</w:t>
        </w:r>
        <w:r>
          <w:tab/>
        </w:r>
        <w:r>
          <w:fldChar w:fldCharType="begin"/>
        </w:r>
        <w:r>
          <w:instrText xml:space="preserve"> PAGEREF _Toc15237 \h </w:instrText>
        </w:r>
        <w:r>
          <w:fldChar w:fldCharType="separate"/>
        </w:r>
        <w:r>
          <w:t>50</w:t>
        </w:r>
        <w:r>
          <w:fldChar w:fldCharType="end"/>
        </w:r>
      </w:hyperlink>
    </w:p>
    <w:p>
      <w:pPr>
        <w:pStyle w:val="TOC2"/>
        <w:tabs>
          <w:tab w:val="right" w:leader="dot" w:pos="8306"/>
        </w:tabs>
      </w:pPr>
      <w:hyperlink w:anchor="_Toc7322" w:history="1">
        <w:r>
          <w:rPr>
            <w:rFonts w:ascii="仿宋" w:eastAsia="仿宋" w:hAnsi="仿宋" w:cs="仿宋" w:hint="eastAsia"/>
            <w:lang w:eastAsia="zh-CN"/>
          </w:rPr>
          <w:t>(二)、变更实施与控制</w:t>
        </w:r>
        <w:r>
          <w:tab/>
        </w:r>
        <w:r>
          <w:fldChar w:fldCharType="begin"/>
        </w:r>
        <w:r>
          <w:instrText xml:space="preserve"> PAGEREF _Toc7322 \h </w:instrText>
        </w:r>
        <w:r>
          <w:fldChar w:fldCharType="separate"/>
        </w:r>
        <w:r>
          <w:t>51</w:t>
        </w:r>
        <w:r>
          <w:fldChar w:fldCharType="end"/>
        </w:r>
      </w:hyperlink>
    </w:p>
    <w:p>
      <w:pPr>
        <w:pStyle w:val="TOC1"/>
        <w:tabs>
          <w:tab w:val="right" w:leader="dot" w:pos="8306"/>
        </w:tabs>
      </w:pPr>
      <w:hyperlink w:anchor="_Toc15551" w:history="1">
        <w:r>
          <w:rPr>
            <w:rFonts w:ascii="仿宋" w:eastAsia="仿宋" w:hAnsi="仿宋" w:cs="仿宋" w:hint="eastAsia"/>
            <w:lang w:eastAsia="zh-CN"/>
          </w:rPr>
          <w:t>十四、质量管理体系</w:t>
        </w:r>
        <w:r>
          <w:tab/>
        </w:r>
        <w:r>
          <w:fldChar w:fldCharType="begin"/>
        </w:r>
        <w:r>
          <w:instrText xml:space="preserve"> PAGEREF _Toc15551 \h </w:instrText>
        </w:r>
        <w:r>
          <w:fldChar w:fldCharType="separate"/>
        </w:r>
        <w:r>
          <w:t>51</w:t>
        </w:r>
        <w:r>
          <w:fldChar w:fldCharType="end"/>
        </w:r>
      </w:hyperlink>
    </w:p>
    <w:p>
      <w:pPr>
        <w:pStyle w:val="TOC2"/>
        <w:tabs>
          <w:tab w:val="right" w:leader="dot" w:pos="8306"/>
        </w:tabs>
      </w:pPr>
      <w:hyperlink w:anchor="_Toc30805" w:history="1">
        <w:r>
          <w:rPr>
            <w:rFonts w:ascii="仿宋" w:eastAsia="仿宋" w:hAnsi="仿宋" w:cs="仿宋" w:hint="eastAsia"/>
            <w:lang w:eastAsia="zh-CN"/>
          </w:rPr>
          <w:t>(一)、质量目标与方针</w:t>
        </w:r>
        <w:r>
          <w:tab/>
        </w:r>
        <w:r>
          <w:fldChar w:fldCharType="begin"/>
        </w:r>
        <w:r>
          <w:instrText xml:space="preserve"> PAGEREF _Toc30805 \h </w:instrText>
        </w:r>
        <w:r>
          <w:fldChar w:fldCharType="separate"/>
        </w:r>
        <w:r>
          <w:t>51</w:t>
        </w:r>
        <w:r>
          <w:fldChar w:fldCharType="end"/>
        </w:r>
      </w:hyperlink>
    </w:p>
    <w:p>
      <w:pPr>
        <w:pStyle w:val="TOC2"/>
        <w:tabs>
          <w:tab w:val="right" w:leader="dot" w:pos="8306"/>
        </w:tabs>
      </w:pPr>
      <w:hyperlink w:anchor="_Toc32499" w:history="1">
        <w:r>
          <w:rPr>
            <w:rFonts w:ascii="仿宋" w:eastAsia="仿宋" w:hAnsi="仿宋" w:cs="仿宋" w:hint="eastAsia"/>
            <w:lang w:eastAsia="zh-CN"/>
          </w:rPr>
          <w:t>(二)、质量管理责任</w:t>
        </w:r>
        <w:r>
          <w:tab/>
        </w:r>
        <w:r>
          <w:fldChar w:fldCharType="begin"/>
        </w:r>
        <w:r>
          <w:instrText xml:space="preserve"> PAGEREF _Toc32499 \h </w:instrText>
        </w:r>
        <w:r>
          <w:fldChar w:fldCharType="separate"/>
        </w:r>
        <w:r>
          <w:t>52</w:t>
        </w:r>
        <w:r>
          <w:fldChar w:fldCharType="end"/>
        </w:r>
      </w:hyperlink>
    </w:p>
    <w:p>
      <w:pPr>
        <w:pStyle w:val="TOC2"/>
        <w:tabs>
          <w:tab w:val="right" w:leader="dot" w:pos="8306"/>
        </w:tabs>
      </w:pPr>
      <w:hyperlink w:anchor="_Toc22179" w:history="1">
        <w:r>
          <w:rPr>
            <w:rFonts w:ascii="仿宋" w:eastAsia="仿宋" w:hAnsi="仿宋" w:cs="仿宋" w:hint="eastAsia"/>
            <w:lang w:eastAsia="zh-CN"/>
          </w:rPr>
          <w:t>(三)、质量管理体系文件</w:t>
        </w:r>
        <w:r>
          <w:tab/>
        </w:r>
        <w:r>
          <w:fldChar w:fldCharType="begin"/>
        </w:r>
        <w:r>
          <w:instrText xml:space="preserve"> PAGEREF _Toc22179 \h </w:instrText>
        </w:r>
        <w:r>
          <w:fldChar w:fldCharType="separate"/>
        </w:r>
        <w:r>
          <w:t>54</w:t>
        </w:r>
        <w:r>
          <w:fldChar w:fldCharType="end"/>
        </w:r>
      </w:hyperlink>
    </w:p>
    <w:p>
      <w:pPr>
        <w:pStyle w:val="TOC2"/>
        <w:tabs>
          <w:tab w:val="right" w:leader="dot" w:pos="8306"/>
        </w:tabs>
      </w:pPr>
      <w:hyperlink w:anchor="_Toc1512" w:history="1">
        <w:r>
          <w:rPr>
            <w:rFonts w:ascii="仿宋" w:eastAsia="仿宋" w:hAnsi="仿宋" w:cs="仿宋" w:hint="eastAsia"/>
            <w:lang w:eastAsia="zh-CN"/>
          </w:rPr>
          <w:t>(四)、质量培训与教育</w:t>
        </w:r>
        <w:r>
          <w:tab/>
        </w:r>
        <w:r>
          <w:fldChar w:fldCharType="begin"/>
        </w:r>
        <w:r>
          <w:instrText xml:space="preserve"> PAGEREF _Toc1512 \h </w:instrText>
        </w:r>
        <w:r>
          <w:fldChar w:fldCharType="separate"/>
        </w:r>
        <w:r>
          <w:t>56</w:t>
        </w:r>
        <w:r>
          <w:fldChar w:fldCharType="end"/>
        </w:r>
      </w:hyperlink>
    </w:p>
    <w:p>
      <w:pPr>
        <w:pStyle w:val="TOC2"/>
        <w:tabs>
          <w:tab w:val="right" w:leader="dot" w:pos="8306"/>
        </w:tabs>
      </w:pPr>
      <w:hyperlink w:anchor="_Toc10830" w:history="1">
        <w:r>
          <w:rPr>
            <w:rFonts w:ascii="仿宋" w:eastAsia="仿宋" w:hAnsi="仿宋" w:cs="仿宋" w:hint="eastAsia"/>
            <w:lang w:eastAsia="zh-CN"/>
          </w:rPr>
          <w:t>(五)、质量审核与评价</w:t>
        </w:r>
        <w:r>
          <w:tab/>
        </w:r>
        <w:r>
          <w:fldChar w:fldCharType="begin"/>
        </w:r>
        <w:r>
          <w:instrText xml:space="preserve"> PAGEREF _Toc10830 \h </w:instrText>
        </w:r>
        <w:r>
          <w:fldChar w:fldCharType="separate"/>
        </w:r>
        <w:r>
          <w:t>57</w:t>
        </w:r>
        <w:r>
          <w:fldChar w:fldCharType="end"/>
        </w:r>
      </w:hyperlink>
    </w:p>
    <w:p>
      <w:pPr>
        <w:pStyle w:val="TOC2"/>
        <w:tabs>
          <w:tab w:val="right" w:leader="dot" w:pos="8306"/>
        </w:tabs>
      </w:pPr>
      <w:hyperlink w:anchor="_Toc26347" w:history="1">
        <w:r>
          <w:rPr>
            <w:rFonts w:ascii="仿宋" w:eastAsia="仿宋" w:hAnsi="仿宋" w:cs="仿宋" w:hint="eastAsia"/>
            <w:lang w:eastAsia="zh-CN"/>
          </w:rPr>
          <w:t>(六)、不符合与纠正措施</w:t>
        </w:r>
        <w:r>
          <w:tab/>
        </w:r>
        <w:r>
          <w:fldChar w:fldCharType="begin"/>
        </w:r>
        <w:r>
          <w:instrText xml:space="preserve"> PAGEREF _Toc26347 \h </w:instrText>
        </w:r>
        <w:r>
          <w:fldChar w:fldCharType="separate"/>
        </w:r>
        <w:r>
          <w:t>58</w:t>
        </w:r>
        <w:r>
          <w:fldChar w:fldCharType="end"/>
        </w:r>
      </w:hyperlink>
    </w:p>
    <w:p>
      <w:pPr>
        <w:pStyle w:val="TOC1"/>
        <w:tabs>
          <w:tab w:val="right" w:leader="dot" w:pos="8306"/>
        </w:tabs>
      </w:pPr>
      <w:hyperlink w:anchor="_Toc12886" w:history="1">
        <w:r>
          <w:rPr>
            <w:rFonts w:ascii="仿宋" w:eastAsia="仿宋" w:hAnsi="仿宋" w:cs="仿宋" w:hint="eastAsia"/>
            <w:lang w:eastAsia="zh-CN"/>
          </w:rPr>
          <w:t>十五、利益相关者分析与沟通计划</w:t>
        </w:r>
        <w:r>
          <w:tab/>
        </w:r>
        <w:r>
          <w:fldChar w:fldCharType="begin"/>
        </w:r>
        <w:r>
          <w:instrText xml:space="preserve"> PAGEREF _Toc12886 \h </w:instrText>
        </w:r>
        <w:r>
          <w:fldChar w:fldCharType="separate"/>
        </w:r>
        <w:r>
          <w:t>59</w:t>
        </w:r>
        <w:r>
          <w:fldChar w:fldCharType="end"/>
        </w:r>
      </w:hyperlink>
    </w:p>
    <w:p>
      <w:pPr>
        <w:pStyle w:val="TOC2"/>
        <w:tabs>
          <w:tab w:val="right" w:leader="dot" w:pos="8306"/>
        </w:tabs>
      </w:pPr>
      <w:hyperlink w:anchor="_Toc4165" w:history="1">
        <w:r>
          <w:rPr>
            <w:rFonts w:ascii="仿宋" w:eastAsia="仿宋" w:hAnsi="仿宋" w:cs="仿宋" w:hint="eastAsia"/>
            <w:lang w:eastAsia="zh-CN"/>
          </w:rPr>
          <w:t>(一)、利益相关者分析</w:t>
        </w:r>
        <w:r>
          <w:tab/>
        </w:r>
        <w:r>
          <w:fldChar w:fldCharType="begin"/>
        </w:r>
        <w:r>
          <w:instrText xml:space="preserve"> PAGEREF _Toc4165 \h </w:instrText>
        </w:r>
        <w:r>
          <w:fldChar w:fldCharType="separate"/>
        </w:r>
        <w:r>
          <w:t>59</w:t>
        </w:r>
        <w:r>
          <w:fldChar w:fldCharType="end"/>
        </w:r>
      </w:hyperlink>
    </w:p>
    <w:p>
      <w:pPr>
        <w:pStyle w:val="TOC2"/>
        <w:tabs>
          <w:tab w:val="right" w:leader="dot" w:pos="8306"/>
        </w:tabs>
      </w:pPr>
      <w:hyperlink w:anchor="_Toc10778" w:history="1">
        <w:r>
          <w:rPr>
            <w:rFonts w:ascii="仿宋" w:eastAsia="仿宋" w:hAnsi="仿宋" w:cs="仿宋" w:hint="eastAsia"/>
            <w:lang w:eastAsia="zh-CN"/>
          </w:rPr>
          <w:t>(二)、沟通计划</w:t>
        </w:r>
        <w:r>
          <w:tab/>
        </w:r>
        <w:r>
          <w:fldChar w:fldCharType="begin"/>
        </w:r>
        <w:r>
          <w:instrText xml:space="preserve"> PAGEREF _Toc10778 \h </w:instrText>
        </w:r>
        <w:r>
          <w:fldChar w:fldCharType="separate"/>
        </w:r>
        <w:r>
          <w:t>60</w:t>
        </w:r>
        <w:r>
          <w:fldChar w:fldCharType="end"/>
        </w:r>
      </w:hyperlink>
    </w:p>
    <w:p>
      <w:pPr>
        <w:pStyle w:val="TOC1"/>
        <w:tabs>
          <w:tab w:val="right" w:leader="dot" w:pos="8306"/>
        </w:tabs>
      </w:pPr>
      <w:hyperlink w:anchor="_Toc9507" w:history="1">
        <w:r>
          <w:rPr>
            <w:rFonts w:ascii="仿宋" w:eastAsia="仿宋" w:hAnsi="仿宋" w:cs="仿宋" w:hint="eastAsia"/>
            <w:lang w:eastAsia="zh-CN"/>
          </w:rPr>
          <w:t>十六、风险识别与分类</w:t>
        </w:r>
        <w:r>
          <w:tab/>
        </w:r>
        <w:r>
          <w:fldChar w:fldCharType="begin"/>
        </w:r>
        <w:r>
          <w:instrText xml:space="preserve"> PAGEREF _Toc9507 \h </w:instrText>
        </w:r>
        <w:r>
          <w:fldChar w:fldCharType="separate"/>
        </w:r>
        <w:r>
          <w:t>61</w:t>
        </w:r>
        <w:r>
          <w:fldChar w:fldCharType="end"/>
        </w:r>
      </w:hyperlink>
    </w:p>
    <w:p>
      <w:pPr>
        <w:pStyle w:val="TOC2"/>
        <w:tabs>
          <w:tab w:val="right" w:leader="dot" w:pos="8306"/>
        </w:tabs>
      </w:pPr>
      <w:hyperlink w:anchor="_Toc28698" w:history="1">
        <w:r>
          <w:rPr>
            <w:rFonts w:ascii="仿宋" w:eastAsia="仿宋" w:hAnsi="仿宋" w:cs="仿宋" w:hint="eastAsia"/>
            <w:lang w:eastAsia="zh-CN"/>
          </w:rPr>
          <w:t>(一)、风险识别</w:t>
        </w:r>
        <w:r>
          <w:tab/>
        </w:r>
        <w:r>
          <w:fldChar w:fldCharType="begin"/>
        </w:r>
        <w:r>
          <w:instrText xml:space="preserve"> PAGEREF _Toc28698 \h </w:instrText>
        </w:r>
        <w:r>
          <w:fldChar w:fldCharType="separate"/>
        </w:r>
        <w:r>
          <w:t>61</w:t>
        </w:r>
        <w:r>
          <w:fldChar w:fldCharType="end"/>
        </w:r>
      </w:hyperlink>
    </w:p>
    <w:p>
      <w:pPr>
        <w:pStyle w:val="TOC2"/>
        <w:tabs>
          <w:tab w:val="right" w:leader="dot" w:pos="8306"/>
        </w:tabs>
      </w:pPr>
      <w:hyperlink w:anchor="_Toc23022" w:history="1">
        <w:r>
          <w:rPr>
            <w:rFonts w:ascii="仿宋" w:eastAsia="仿宋" w:hAnsi="仿宋" w:cs="仿宋" w:hint="eastAsia"/>
            <w:lang w:eastAsia="zh-CN"/>
          </w:rPr>
          <w:t>(二)、风险分类</w:t>
        </w:r>
        <w:r>
          <w:tab/>
        </w:r>
        <w:r>
          <w:fldChar w:fldCharType="begin"/>
        </w:r>
        <w:r>
          <w:instrText xml:space="preserve"> PAGEREF _Toc23022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646"/>
      <w:r>
        <w:rPr>
          <w:rFonts w:ascii="仿宋" w:eastAsia="仿宋" w:hAnsi="仿宋" w:cs="仿宋" w:hint="eastAsia"/>
          <w:lang w:eastAsia="zh-CN"/>
        </w:rPr>
        <w:t>(一)、教练机行业分析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教练机行业一直以来都是市场的关注焦点。行业内的发展趋势、竞争态势以及潜在机会都对教练机项目的推进产生深远的影响。通过深入研究行业的整体概貌，我们将更好地理解行业的核心特征，为教练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行业，技术一直是推动创新和发展的关键因素。我们将对当前技术趋势进行详尽分析，包括但不限于人工智能、大数据应用、先进制造技术等。这有助于教练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教练机项目成功的基础。我们将对主要竞争对手进行深入研究，包括其市场份额、产品特点、市场定位等。通过全面了解竞争对手的优势和劣势，教练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068"/>
      <w:r>
        <w:rPr>
          <w:rFonts w:ascii="仿宋" w:eastAsia="仿宋" w:hAnsi="仿宋" w:cs="仿宋" w:hint="eastAsia"/>
          <w:sz w:val="28"/>
          <w:lang w:eastAsia="zh-CN"/>
        </w:rPr>
        <w:t>(二)、教练机市场分析预测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通过对市场规模的深入调研，我们将预测教练机市场未来的增长趋势。这包括市场的整体规模、各细分领域的发展趋势等。教练机项目可以根据市场的扩张速度和潜在机会，制定更符合市场需求的发展策略。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了解消费者的需求是市场分析的核心。我们将通过调查研究，深入挖掘目标消费者的需求特点、购买习惯以及对产品和服务的期望。这有助于教练机项目更好地定位目标市场，提供更符合消费者期待的解决方案。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教练机项目实施过程中需要充分考虑的因素。我们将对市场风险进行全面评估，包括但不限于政策法规风险、市场竞争风险、技术变革风险等。通过对潜在风险的深入分析，教练机项目可以制定相应的风险缓解策略，降低不确定性对教练机项目的影响。</w:t>
      </w:r>
    </w:p>
    <w:p>
      <w:pPr>
        <w:pStyle w:val="Heading1"/>
        <w:ind w:firstLine="560" w:firstLineChars="200"/>
        <w:rPr>
          <w:rFonts w:ascii="仿宋" w:eastAsia="仿宋" w:hAnsi="仿宋" w:cs="仿宋" w:hint="eastAsia"/>
          <w:sz w:val="28"/>
          <w:lang w:eastAsia="zh-CN"/>
        </w:rPr>
      </w:pPr>
      <w:bookmarkStart w:id="5" w:name="_Toc24515"/>
      <w:r>
        <w:rPr>
          <w:rFonts w:ascii="仿宋" w:eastAsia="仿宋" w:hAnsi="仿宋" w:cs="仿宋" w:hint="eastAsia"/>
          <w:sz w:val="28"/>
          <w:lang w:eastAsia="zh-CN"/>
        </w:rPr>
        <w:t>二、教练机项目危机管理</w:t>
      </w:r>
      <w:bookmarkEnd w:id="5"/>
    </w:p>
    <w:p>
      <w:pPr>
        <w:pStyle w:val="Heading2"/>
        <w:rPr>
          <w:rFonts w:ascii="仿宋" w:eastAsia="仿宋" w:hAnsi="仿宋" w:cs="仿宋" w:hint="eastAsia"/>
          <w:lang w:eastAsia="zh-CN"/>
        </w:rPr>
      </w:pPr>
      <w:bookmarkStart w:id="6" w:name="_Toc1515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危机管理中，危机预警与识别是确保教练机项目稳健运行的核心步骤。通过建立全面的监测机制，教练机项目团队旨在及时发现和理解潜在的风险和危机因素，以便采取及时的预防和应对措施，确保教练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首先，通过深入的风险评估，教练机项目团队全面分析了整个教练机项目和各个阶段可能存在的威胁。这包括准确评估每个潜在风险的发生概率和可能影响的程度，为后续危机预警提供了有力支持。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教练机项目团队着重于明确定义教练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教练机项目进展的持续监控，团队能够及时发现潜在问题并作出迅速反应。教练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在这一阶段，团队的专业素养和反应速度将发挥至关重要的作用，以确保潜在危机能够在初期得到有效的处理，最大程度地减轻负面影响。通过危机预警与识别，教练机项目得以更有序、可控地推进。</w:t>
      </w:r>
    </w:p>
    <w:p>
      <w:pPr>
        <w:pStyle w:val="Heading2"/>
        <w:ind w:firstLine="560" w:firstLineChars="200"/>
        <w:rPr>
          <w:rFonts w:ascii="仿宋" w:eastAsia="仿宋" w:hAnsi="仿宋" w:cs="仿宋" w:hint="eastAsia"/>
          <w:sz w:val="28"/>
          <w:lang w:eastAsia="zh-CN"/>
        </w:rPr>
      </w:pPr>
      <w:bookmarkStart w:id="7" w:name="_Toc920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在危机发生时，教练机项目团队立即行动，成立了应急小组。该小组的任务是迅速制定并实施紧急应对措施，以最小化潜在损失。以下是采取的主要措施：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暂停教练机项目进度：为遏制危机蔓延，教练机项目暂时停止进行，以便全面评估当前状况。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资源重新分配：重新评估教练机项目资源的分配，确保最大限度地减小损失。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实时沟通：与关键利益相关者建立实时沟通机制，向他们传递教练机项目危机的实际状况，保障教练机项目核心利益。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在紧急应对的同时，教练机项目团队强调了团队协作和有效沟通的重要性。以下是团队协作的关键举措：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信息共享机制：建立了信息共享平台，确保团队成员能够及时获取教练机项目危机的实时信息。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领导者沟通：教练机项目领导者通过定期会议和即时沟通工具，指导团队应对危机，保持团队稳定运行。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随着危机得到初步控制，教练机项目团队转向制定恢复计划，以确保教练机项目能够从中迅速恢复。主要恢复计划包括：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修复受损的进度计划：重新评估教练机项目进度，制定修复计划，确保教练机项目尽快回归正常进程。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重新调整资源分配：优化资源分配，确保教练机项目在有限资源下高效运转。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风险管理机制加强：对教练机项目风险进行全面评估，制定更强化的风险管理策略，以预防未来可能的危机。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136"/>
      <w:r>
        <w:rPr>
          <w:rFonts w:ascii="仿宋" w:eastAsia="仿宋" w:hAnsi="仿宋" w:cs="仿宋" w:hint="eastAsia"/>
          <w:sz w:val="28"/>
          <w:lang w:eastAsia="zh-CN"/>
        </w:rPr>
        <w:t>三、教练机项目建设背景及必要性分析</w:t>
      </w:r>
      <w:bookmarkEnd w:id="8"/>
    </w:p>
    <w:p>
      <w:pPr>
        <w:pStyle w:val="Heading2"/>
        <w:rPr>
          <w:rFonts w:ascii="仿宋" w:eastAsia="仿宋" w:hAnsi="仿宋" w:cs="仿宋" w:hint="eastAsia"/>
          <w:lang w:eastAsia="zh-CN"/>
        </w:rPr>
      </w:pPr>
      <w:bookmarkStart w:id="9" w:name="_Toc31925"/>
      <w:r>
        <w:rPr>
          <w:rFonts w:ascii="仿宋" w:eastAsia="仿宋" w:hAnsi="仿宋" w:cs="仿宋" w:hint="eastAsia"/>
          <w:lang w:eastAsia="zh-CN"/>
        </w:rPr>
        <w:t>(一)、教练机项目背景分析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练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我们的背景分析将深入挖掘当前行业的发展趋势，通过对竞争态势的全面审视，找到教练机项目在这个潮流中的定位。同时，我们将关注行业内涌现的新兴机遇，以便教练机项目更好地融入行业发展的潮流中。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练机项目提供了强大的发展动力。我们将聚焦于行业内最新的技术发展趋势，包括但不限于人工智能、大数据分析、物联网等领域。通过深度的技术研究，我们将确保教练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练机项目发展的源泉。我们将投入更多的精力对市场需求进行深入剖析，超越表面的需求，深入挖掘潜在的市场痛点和机遇。通过对市场需求的细致了解，教练机项目将更有针对性地设计解决方案，满足市场的多样化需求，从而更好地促进教练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练机项目战略至关重要。我们将对竞争态势进行更为深入的分析，包括但不限于市场份额、产品特点、客户满意度等多个维度。通过深度的竞争分析，教练机项目将能够更准确地把握市场脉搏，制定具有竞争力的教练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教练机项目的发展具有直接的影响。我们将进行更为全面的法规和政策分析，了解行业发展中的潜在法律风险和合规挑战。通过充分了解和遵守相关法规，教练机项目将确保在法律框架内合法合规运营，为教练机项目的稳健发展提供有力支持。</w:t>
      </w:r>
    </w:p>
    <w:p>
      <w:pPr>
        <w:pStyle w:val="Heading2"/>
        <w:ind w:firstLine="560" w:firstLineChars="200"/>
        <w:rPr>
          <w:rFonts w:ascii="仿宋" w:eastAsia="仿宋" w:hAnsi="仿宋" w:cs="仿宋" w:hint="eastAsia"/>
          <w:sz w:val="28"/>
          <w:lang w:eastAsia="zh-CN"/>
        </w:rPr>
      </w:pPr>
      <w:bookmarkStart w:id="10" w:name="_Toc22359"/>
      <w:r>
        <w:rPr>
          <w:rFonts w:ascii="仿宋" w:eastAsia="仿宋" w:hAnsi="仿宋" w:cs="仿宋" w:hint="eastAsia"/>
          <w:sz w:val="28"/>
          <w:lang w:eastAsia="zh-CN"/>
        </w:rPr>
        <w:t>(二)、教练机项目建设必要性分析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建设的迫切性源于对行业发展趋势的深刻洞察。我们正处于一个行业变革的时代，科技创新、数字化转型成为企业发展的关键动力。教练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建设不仅仅是为了跟上潮流，更是为了通过技术创新推动企业的持续发展。通过引入先进的技术和解决方案，教练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教练机项目的建设成为必然选择，通过提高产品质量、拓展服务领域，从而在竞争中获得更多的机会。教练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教练机项目建设的必要性体现在对客户需求更精准的满足。通过教练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建设的背后是对企业持续创新的追求。只有通过不断创新，企业才能在竞争中立于不败之地。教练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783"/>
      <w:r>
        <w:rPr>
          <w:rFonts w:ascii="仿宋" w:eastAsia="仿宋" w:hAnsi="仿宋" w:cs="仿宋" w:hint="eastAsia"/>
          <w:sz w:val="28"/>
          <w:lang w:eastAsia="zh-CN"/>
        </w:rPr>
        <w:t>四、教练机项目可持续发展</w:t>
      </w:r>
      <w:bookmarkEnd w:id="11"/>
    </w:p>
    <w:p>
      <w:pPr>
        <w:pStyle w:val="Heading2"/>
        <w:rPr>
          <w:rFonts w:ascii="仿宋" w:eastAsia="仿宋" w:hAnsi="仿宋" w:cs="仿宋" w:hint="eastAsia"/>
          <w:lang w:eastAsia="zh-CN"/>
        </w:rPr>
      </w:pPr>
      <w:bookmarkStart w:id="12" w:name="_Toc1002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中，教练机项目团队着眼于未来，明确了可持续发展的战略方向。制定的具体可持续发展目标包括降低资源使用、采用环保技术、最大化社会效益等。这一步骤不仅有助于教练机项目在环保和社会责任方面达到最高标准，也为未来提供了明确的指引，确保教练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可持续实践的融入教练机项目管理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教练机项目管理周期。从教练机项目规划开始，教练机项目团队就考虑了环境和社会的因素。在执行阶段，教练机项目团队积极推动绿色技术的应用，优化资源利用。此外，关注员工的社会责任，通过培训和沟通活动提高员工对可持续发展的认知，使他们能够在日常工作中践行可持续实践。这些举措不仅为教练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14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扎根于教练机项目的可持续发展理念，我们深信环保与社会责任是教练机项目成功的关键支柱。在教练机项目的每一步，我们都致力于通过创新和实践，履行对环境和社会的坚定责任。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团队通过引入先进的环保技术、建立高效的废物处理系统以及推动能源节约措施，积极履行环保责任。定期的环保监测和评估确保教练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不仅致力于自身可持续发展，还注重对社会的回馈。通过支持社区教练机项目、参与慈善事业、提供培训机会等方式，教练机项目积极履行社会责任。与当地社区建立积极互动，关注员工的工作与生活平衡，以及员工的身心健康，是教练机项目在社会责任层面的关键举措。这样的实践不仅增强了教练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5808"/>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1900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教练机项目的主要产品是XXXX，预计年产值为XXX万元。这一产品在市场中占据着重要的地位，其广泛的应用范围使得该教练机项目的市场前景非常广阔。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教练机项目的xxx产品作为重要的原材料之一，将在多个领域发挥关键作用。其在建筑、交通、能源等方面的广泛应用将为整个产业链提供强大的支持，形成产业协同效应。教练机项目的年产值XXX万XXX万XXX万万元不仅反映了其在市场上的巨大潜力，更预示着它对国民经济的积极贡献。这种关联度高、涉及面广的产业关系，使得该教练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96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总征地面积为XXXX平方米，相当于约XX.XX亩，其中净用地面积为XXXX平方米，红线范围内相当于约XX.XX亩。这一用地规模充分考虑了教练机项目的建设需求，保障了教练机项目在合适的空间内得以充分发展。教练机项目规划的总建筑面积为XXXX平方米，其中主体工程建设占XXXX平方米，计容建筑面积达XXXX平方米。预计建筑工程的投资将达到XXXX万元，为教练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计划购置的设备共计XXXX台（套），设备购置费用为XXXX万元。这一设备购置计划充分考虑到教练机项目的生产需求和技术要求，确保了教练机项目在生产运营中具备先进的技术装备和高效的生产能力。设备的合理配置将为教练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计划总投资为XXXX万元，预计年实现营业收入为XXXX万元。这一产能规模的设定旨在确保教练机项目能够在投资与回报之间取得平衡，实现长期可持续的发展。教练机项目的总投资充分考虑到各个方面的需求，包括用地建设、设备购置等多个环节，以确保教练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464"/>
      <w:r>
        <w:rPr>
          <w:rFonts w:ascii="仿宋" w:eastAsia="仿宋" w:hAnsi="仿宋" w:cs="仿宋" w:hint="eastAsia"/>
          <w:sz w:val="28"/>
          <w:lang w:eastAsia="zh-CN"/>
        </w:rPr>
        <w:t>六、教练机项目建设单位说明</w:t>
      </w:r>
      <w:bookmarkEnd w:id="17"/>
    </w:p>
    <w:p>
      <w:pPr>
        <w:pStyle w:val="Heading2"/>
        <w:rPr>
          <w:rFonts w:ascii="仿宋" w:eastAsia="仿宋" w:hAnsi="仿宋" w:cs="仿宋" w:hint="eastAsia"/>
          <w:lang w:eastAsia="zh-CN"/>
        </w:rPr>
      </w:pPr>
      <w:bookmarkStart w:id="18" w:name="_Toc26357"/>
      <w:r>
        <w:rPr>
          <w:rFonts w:ascii="仿宋" w:eastAsia="仿宋" w:hAnsi="仿宋" w:cs="仿宋" w:hint="eastAsia"/>
          <w:lang w:eastAsia="zh-CN"/>
        </w:rPr>
        <w:t>(一)、教练机项目承办单位基本情况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0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教练机项目承办单位的XXXX，我们着眼于实现可持续的经济效益。通过技术创新和解决方案的提供，公司预计在教练机项目执行期间将获得可观的收入增长。这一收入来源主要包括教练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同时，我们注重成本控制和效率提升，以确保教练机项目的可持续盈利。透过精细的管理和资源优化，公司期望实现教练机项目利润最大化。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教练机项目实施进行全面的投资评估，包括教练机项目启动阶段的资金投入和后续运营成本。通过对教练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教练机项目实施过程中具备足够的资金流动性，公司将进行详尽的现金流分析。这包括资金需求的合理预测、教练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7204"/>
      <w:r>
        <w:rPr>
          <w:rFonts w:ascii="仿宋" w:eastAsia="仿宋" w:hAnsi="仿宋" w:cs="仿宋" w:hint="eastAsia"/>
          <w:sz w:val="28"/>
          <w:lang w:eastAsia="zh-CN"/>
        </w:rPr>
        <w:t>七、生产安全保护</w:t>
      </w:r>
      <w:bookmarkEnd w:id="20"/>
    </w:p>
    <w:p>
      <w:pPr>
        <w:pStyle w:val="Heading2"/>
        <w:rPr>
          <w:rFonts w:ascii="仿宋" w:eastAsia="仿宋" w:hAnsi="仿宋" w:cs="仿宋" w:hint="eastAsia"/>
          <w:lang w:eastAsia="zh-CN"/>
        </w:rPr>
      </w:pPr>
      <w:bookmarkStart w:id="21" w:name="_Toc23463"/>
      <w:r>
        <w:rPr>
          <w:rFonts w:ascii="仿宋" w:eastAsia="仿宋" w:hAnsi="仿宋" w:cs="仿宋" w:hint="eastAsia"/>
          <w:lang w:eastAsia="zh-CN"/>
        </w:rPr>
        <w:t>(一)、消防安全</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消防设计原则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练机项目的消防设计中，教练机遵循一系列关键原则以确保火灾发生时能够迅速、有效地应对。首先，围绕建筑物设置了环形消防车道，教练机符合规范，以保障消防车辆能够快速抵达现场。建筑物之间的间隔根据消防设计规范要求，教练机同时在外部设置水泵接合器，以方便外部消防车的水源接合。教练机项目采用自然通风与局部强制通风相结合的原则，教练机特别对易泄漏有害介质的管道及设备，教练机采用露天布置，无法露天布置的设备则采用强制通风。对于可能有害气体积累的场所，如分析室，教练机设置局部机械通风，教练机强化排风换气，以预防有害气体积累。</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消防设计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教练机项目采用闭式自动喷水灭火系统，教练机按照《自动喷水灭火系统设计规范》</w:t>
      </w:r>
      <w:r>
        <w:rPr>
          <w:rFonts w:ascii="仿宋" w:eastAsia="仿宋" w:hAnsi="仿宋" w:cs="仿宋" w:hint="eastAsia"/>
          <w:sz w:val="28"/>
          <w:lang w:eastAsia="zh-CN"/>
        </w:rPr>
        <w:t xml:space="preserve"> (GB50084)</w:t>
      </w:r>
      <w:r>
        <w:rPr>
          <w:rFonts w:ascii="仿宋" w:eastAsia="仿宋" w:hAnsi="仿宋" w:cs="仿宋" w:hint="eastAsia"/>
          <w:sz w:val="28"/>
          <w:lang w:eastAsia="zh-CN"/>
        </w:rPr>
        <w:t xml:space="preserve"> 的要求执行。教练机项目主要以水消防为主，辅以化学消防。对于不能直接采用水喷淋的场所，如生产车间、资料室等，教练机配置了二氧化碳类灭火装置系统。这样的设计旨在确保在火灾发生时，教练机能够迅速、有效地进行灭火，教练机提高灭火系统的可靠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消防总体要求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练机项目对消防通道制定了明确的要求，教练机围绕建筑物设置了宽度为10.00米的环形消防车道，教练机以确保转弯半径和净空高度满足消防车通行的需求。此外，教练机为提高消防响应能力，教练机项目安排专人负责场区及车间的消防工作，教练机并根据各个车间的实际情况进行相应的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消防措施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预防火灾，教练机项目承办单位采取了一系列消防措施。首先，教练机定期检查和维修消防设备及器材，教练机确保其保持良好状态。对消防人员进行严格的培训，教练机要求相关人员持证上岗，教练机同时不定期进行消防演练，教练机以消除潜在的消防隐患，教练机从根本上杜绝火灾事故的发生。</w:t>
      </w:r>
    </w:p>
    <w:p>
      <w:pPr>
        <w:pStyle w:val="Heading2"/>
        <w:ind w:firstLine="560" w:firstLineChars="200"/>
        <w:rPr>
          <w:rFonts w:ascii="仿宋" w:eastAsia="仿宋" w:hAnsi="仿宋" w:cs="仿宋" w:hint="eastAsia"/>
          <w:sz w:val="28"/>
          <w:lang w:eastAsia="zh-CN"/>
        </w:rPr>
      </w:pPr>
      <w:bookmarkStart w:id="22" w:name="_Toc17863"/>
      <w:r>
        <w:rPr>
          <w:rFonts w:ascii="仿宋" w:eastAsia="仿宋" w:hAnsi="仿宋" w:cs="仿宋" w:hint="eastAsia"/>
          <w:sz w:val="28"/>
          <w:lang w:eastAsia="zh-CN"/>
        </w:rPr>
        <w:t>(二)、防火防爆总图布置措施</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https://d.book118.com/786133011214010032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教练机项目规划设计蓝图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B68B8"/>
    <w:rsid w:val="15BB68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1330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2024-01-07T20:10:00Z</dcterms:created>
  <dcterms:modified xsi:type="dcterms:W3CDTF">2024-01-07T20:11:06Z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49BBA2C6A8774E37B4C39E699EF5DF97_11</vt:lpwstr>
  </property>
  <property fmtid="{D5CDD505-2E9C-101B-9397-08002B2CF9AE}" pid="3" name="KSOProductBuildVer">
    <vt:lpwstr>2052-12.1.0.16120</vt:lpwstr>
  </property>
</Properties>
</file>