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PPR管项目建设总纲及方案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80" w:history="1">
        <w:r>
          <w:rPr>
            <w:rFonts w:ascii="仿宋" w:eastAsia="仿宋" w:hAnsi="仿宋" w:cs="仿宋" w:hint="eastAsia"/>
            <w:lang w:eastAsia="zh-CN"/>
          </w:rPr>
          <w:t>概论</w:t>
        </w:r>
        <w:r>
          <w:tab/>
        </w:r>
        <w:r>
          <w:fldChar w:fldCharType="begin"/>
        </w:r>
        <w:r>
          <w:instrText xml:space="preserve"> PAGEREF _Toc6580 \h </w:instrText>
        </w:r>
        <w:r>
          <w:fldChar w:fldCharType="separate"/>
        </w:r>
        <w:r>
          <w:t>3</w:t>
        </w:r>
        <w:r>
          <w:fldChar w:fldCharType="end"/>
        </w:r>
      </w:hyperlink>
    </w:p>
    <w:p>
      <w:pPr>
        <w:pStyle w:val="TOC1"/>
        <w:tabs>
          <w:tab w:val="right" w:leader="dot" w:pos="8306"/>
        </w:tabs>
      </w:pPr>
      <w:hyperlink w:anchor="_Toc4073" w:history="1">
        <w:r>
          <w:rPr>
            <w:rFonts w:ascii="仿宋" w:eastAsia="仿宋" w:hAnsi="仿宋" w:cs="仿宋" w:hint="eastAsia"/>
            <w:lang w:eastAsia="zh-CN"/>
          </w:rPr>
          <w:t>一、发展规划、产业政策和行业准入分析</w:t>
        </w:r>
        <w:r>
          <w:tab/>
        </w:r>
        <w:r>
          <w:fldChar w:fldCharType="begin"/>
        </w:r>
        <w:r>
          <w:instrText xml:space="preserve"> PAGEREF _Toc4073 \h </w:instrText>
        </w:r>
        <w:r>
          <w:fldChar w:fldCharType="separate"/>
        </w:r>
        <w:r>
          <w:t>3</w:t>
        </w:r>
        <w:r>
          <w:fldChar w:fldCharType="end"/>
        </w:r>
      </w:hyperlink>
    </w:p>
    <w:p>
      <w:pPr>
        <w:pStyle w:val="TOC2"/>
        <w:tabs>
          <w:tab w:val="right" w:leader="dot" w:pos="8306"/>
        </w:tabs>
      </w:pPr>
      <w:hyperlink w:anchor="_Toc24620" w:history="1">
        <w:r>
          <w:rPr>
            <w:rFonts w:ascii="仿宋" w:eastAsia="仿宋" w:hAnsi="仿宋" w:cs="仿宋" w:hint="eastAsia"/>
            <w:lang w:eastAsia="zh-CN"/>
          </w:rPr>
          <w:t>(一)、发展规划分析</w:t>
        </w:r>
        <w:r>
          <w:tab/>
        </w:r>
        <w:r>
          <w:fldChar w:fldCharType="begin"/>
        </w:r>
        <w:r>
          <w:instrText xml:space="preserve"> PAGEREF _Toc24620 \h </w:instrText>
        </w:r>
        <w:r>
          <w:fldChar w:fldCharType="separate"/>
        </w:r>
        <w:r>
          <w:t>3</w:t>
        </w:r>
        <w:r>
          <w:fldChar w:fldCharType="end"/>
        </w:r>
      </w:hyperlink>
    </w:p>
    <w:p>
      <w:pPr>
        <w:pStyle w:val="TOC2"/>
        <w:tabs>
          <w:tab w:val="right" w:leader="dot" w:pos="8306"/>
        </w:tabs>
      </w:pPr>
      <w:hyperlink w:anchor="_Toc24882" w:history="1">
        <w:r>
          <w:rPr>
            <w:rFonts w:ascii="仿宋" w:eastAsia="仿宋" w:hAnsi="仿宋" w:cs="仿宋" w:hint="eastAsia"/>
            <w:lang w:eastAsia="zh-CN"/>
          </w:rPr>
          <w:t>(二)、产业政策分析</w:t>
        </w:r>
        <w:r>
          <w:tab/>
        </w:r>
        <w:r>
          <w:fldChar w:fldCharType="begin"/>
        </w:r>
        <w:r>
          <w:instrText xml:space="preserve"> PAGEREF _Toc24882 \h </w:instrText>
        </w:r>
        <w:r>
          <w:fldChar w:fldCharType="separate"/>
        </w:r>
        <w:r>
          <w:t>5</w:t>
        </w:r>
        <w:r>
          <w:fldChar w:fldCharType="end"/>
        </w:r>
      </w:hyperlink>
    </w:p>
    <w:p>
      <w:pPr>
        <w:pStyle w:val="TOC2"/>
        <w:tabs>
          <w:tab w:val="right" w:leader="dot" w:pos="8306"/>
        </w:tabs>
      </w:pPr>
      <w:hyperlink w:anchor="_Toc10591" w:history="1">
        <w:r>
          <w:rPr>
            <w:rFonts w:ascii="仿宋" w:eastAsia="仿宋" w:hAnsi="仿宋" w:cs="仿宋" w:hint="eastAsia"/>
            <w:lang w:eastAsia="zh-CN"/>
          </w:rPr>
          <w:t>(三)、行业准入分析</w:t>
        </w:r>
        <w:r>
          <w:tab/>
        </w:r>
        <w:r>
          <w:fldChar w:fldCharType="begin"/>
        </w:r>
        <w:r>
          <w:instrText xml:space="preserve"> PAGEREF _Toc10591 \h </w:instrText>
        </w:r>
        <w:r>
          <w:fldChar w:fldCharType="separate"/>
        </w:r>
        <w:r>
          <w:t>6</w:t>
        </w:r>
        <w:r>
          <w:fldChar w:fldCharType="end"/>
        </w:r>
      </w:hyperlink>
    </w:p>
    <w:p>
      <w:pPr>
        <w:pStyle w:val="TOC1"/>
        <w:tabs>
          <w:tab w:val="right" w:leader="dot" w:pos="8306"/>
        </w:tabs>
      </w:pPr>
      <w:hyperlink w:anchor="_Toc19724" w:history="1">
        <w:r>
          <w:rPr>
            <w:rFonts w:ascii="仿宋" w:eastAsia="仿宋" w:hAnsi="仿宋" w:cs="仿宋" w:hint="eastAsia"/>
            <w:lang w:eastAsia="zh-CN"/>
          </w:rPr>
          <w:t>二、财务管理与成本控制</w:t>
        </w:r>
        <w:r>
          <w:tab/>
        </w:r>
        <w:r>
          <w:fldChar w:fldCharType="begin"/>
        </w:r>
        <w:r>
          <w:instrText xml:space="preserve"> PAGEREF _Toc19724 \h </w:instrText>
        </w:r>
        <w:r>
          <w:fldChar w:fldCharType="separate"/>
        </w:r>
        <w:r>
          <w:t>7</w:t>
        </w:r>
        <w:r>
          <w:fldChar w:fldCharType="end"/>
        </w:r>
      </w:hyperlink>
    </w:p>
    <w:p>
      <w:pPr>
        <w:pStyle w:val="TOC2"/>
        <w:tabs>
          <w:tab w:val="right" w:leader="dot" w:pos="8306"/>
        </w:tabs>
      </w:pPr>
      <w:hyperlink w:anchor="_Toc5018" w:history="1">
        <w:r>
          <w:rPr>
            <w:rFonts w:ascii="仿宋" w:eastAsia="仿宋" w:hAnsi="仿宋" w:cs="仿宋" w:hint="eastAsia"/>
            <w:lang w:eastAsia="zh-CN"/>
          </w:rPr>
          <w:t>(一)、财务管理体系建设</w:t>
        </w:r>
        <w:r>
          <w:tab/>
        </w:r>
        <w:r>
          <w:fldChar w:fldCharType="begin"/>
        </w:r>
        <w:r>
          <w:instrText xml:space="preserve"> PAGEREF _Toc5018 \h </w:instrText>
        </w:r>
        <w:r>
          <w:fldChar w:fldCharType="separate"/>
        </w:r>
        <w:r>
          <w:t>7</w:t>
        </w:r>
        <w:r>
          <w:fldChar w:fldCharType="end"/>
        </w:r>
      </w:hyperlink>
    </w:p>
    <w:p>
      <w:pPr>
        <w:pStyle w:val="TOC2"/>
        <w:tabs>
          <w:tab w:val="right" w:leader="dot" w:pos="8306"/>
        </w:tabs>
      </w:pPr>
      <w:hyperlink w:anchor="_Toc30881" w:history="1">
        <w:r>
          <w:rPr>
            <w:rFonts w:ascii="仿宋" w:eastAsia="仿宋" w:hAnsi="仿宋" w:cs="仿宋" w:hint="eastAsia"/>
            <w:lang w:eastAsia="zh-CN"/>
          </w:rPr>
          <w:t>(二)、成本控制措施</w:t>
        </w:r>
        <w:r>
          <w:tab/>
        </w:r>
        <w:r>
          <w:fldChar w:fldCharType="begin"/>
        </w:r>
        <w:r>
          <w:instrText xml:space="preserve"> PAGEREF _Toc30881 \h </w:instrText>
        </w:r>
        <w:r>
          <w:fldChar w:fldCharType="separate"/>
        </w:r>
        <w:r>
          <w:t>9</w:t>
        </w:r>
        <w:r>
          <w:fldChar w:fldCharType="end"/>
        </w:r>
      </w:hyperlink>
    </w:p>
    <w:p>
      <w:pPr>
        <w:pStyle w:val="TOC1"/>
        <w:tabs>
          <w:tab w:val="right" w:leader="dot" w:pos="8306"/>
        </w:tabs>
      </w:pPr>
      <w:hyperlink w:anchor="_Toc30501" w:history="1">
        <w:r>
          <w:rPr>
            <w:rFonts w:ascii="仿宋" w:eastAsia="仿宋" w:hAnsi="仿宋" w:cs="仿宋" w:hint="eastAsia"/>
            <w:lang w:eastAsia="zh-CN"/>
          </w:rPr>
          <w:t>三、项目选址研究</w:t>
        </w:r>
        <w:r>
          <w:tab/>
        </w:r>
        <w:r>
          <w:fldChar w:fldCharType="begin"/>
        </w:r>
        <w:r>
          <w:instrText xml:space="preserve"> PAGEREF _Toc30501 \h </w:instrText>
        </w:r>
        <w:r>
          <w:fldChar w:fldCharType="separate"/>
        </w:r>
        <w:r>
          <w:t>10</w:t>
        </w:r>
        <w:r>
          <w:fldChar w:fldCharType="end"/>
        </w:r>
      </w:hyperlink>
    </w:p>
    <w:p>
      <w:pPr>
        <w:pStyle w:val="TOC2"/>
        <w:tabs>
          <w:tab w:val="right" w:leader="dot" w:pos="8306"/>
        </w:tabs>
      </w:pPr>
      <w:hyperlink w:anchor="_Toc11197" w:history="1">
        <w:r>
          <w:rPr>
            <w:rFonts w:ascii="仿宋" w:eastAsia="仿宋" w:hAnsi="仿宋" w:cs="仿宋" w:hint="eastAsia"/>
            <w:lang w:eastAsia="zh-CN"/>
          </w:rPr>
          <w:t>(一)、项目选址原则</w:t>
        </w:r>
        <w:r>
          <w:tab/>
        </w:r>
        <w:r>
          <w:fldChar w:fldCharType="begin"/>
        </w:r>
        <w:r>
          <w:instrText xml:space="preserve"> PAGEREF _Toc11197 \h </w:instrText>
        </w:r>
        <w:r>
          <w:fldChar w:fldCharType="separate"/>
        </w:r>
        <w:r>
          <w:t>10</w:t>
        </w:r>
        <w:r>
          <w:fldChar w:fldCharType="end"/>
        </w:r>
      </w:hyperlink>
    </w:p>
    <w:p>
      <w:pPr>
        <w:pStyle w:val="TOC2"/>
        <w:tabs>
          <w:tab w:val="right" w:leader="dot" w:pos="8306"/>
        </w:tabs>
      </w:pPr>
      <w:hyperlink w:anchor="_Toc4794" w:history="1">
        <w:r>
          <w:rPr>
            <w:rFonts w:ascii="仿宋" w:eastAsia="仿宋" w:hAnsi="仿宋" w:cs="仿宋" w:hint="eastAsia"/>
            <w:lang w:eastAsia="zh-CN"/>
          </w:rPr>
          <w:t>(二)、项目选址</w:t>
        </w:r>
        <w:r>
          <w:tab/>
        </w:r>
        <w:r>
          <w:fldChar w:fldCharType="begin"/>
        </w:r>
        <w:r>
          <w:instrText xml:space="preserve"> PAGEREF _Toc4794 \h </w:instrText>
        </w:r>
        <w:r>
          <w:fldChar w:fldCharType="separate"/>
        </w:r>
        <w:r>
          <w:t>13</w:t>
        </w:r>
        <w:r>
          <w:fldChar w:fldCharType="end"/>
        </w:r>
      </w:hyperlink>
    </w:p>
    <w:p>
      <w:pPr>
        <w:pStyle w:val="TOC2"/>
        <w:tabs>
          <w:tab w:val="right" w:leader="dot" w:pos="8306"/>
        </w:tabs>
      </w:pPr>
      <w:hyperlink w:anchor="_Toc20453" w:history="1">
        <w:r>
          <w:rPr>
            <w:rFonts w:ascii="仿宋" w:eastAsia="仿宋" w:hAnsi="仿宋" w:cs="仿宋" w:hint="eastAsia"/>
            <w:lang w:eastAsia="zh-CN"/>
          </w:rPr>
          <w:t>(三)、建设条件分析</w:t>
        </w:r>
        <w:r>
          <w:tab/>
        </w:r>
        <w:r>
          <w:fldChar w:fldCharType="begin"/>
        </w:r>
        <w:r>
          <w:instrText xml:space="preserve"> PAGEREF _Toc20453 \h </w:instrText>
        </w:r>
        <w:r>
          <w:fldChar w:fldCharType="separate"/>
        </w:r>
        <w:r>
          <w:t>15</w:t>
        </w:r>
        <w:r>
          <w:fldChar w:fldCharType="end"/>
        </w:r>
      </w:hyperlink>
    </w:p>
    <w:p>
      <w:pPr>
        <w:pStyle w:val="TOC2"/>
        <w:tabs>
          <w:tab w:val="right" w:leader="dot" w:pos="8306"/>
        </w:tabs>
      </w:pPr>
      <w:hyperlink w:anchor="_Toc180" w:history="1">
        <w:r>
          <w:rPr>
            <w:rFonts w:ascii="仿宋" w:eastAsia="仿宋" w:hAnsi="仿宋" w:cs="仿宋" w:hint="eastAsia"/>
            <w:lang w:eastAsia="zh-CN"/>
          </w:rPr>
          <w:t>(四)、用地控制指标</w:t>
        </w:r>
        <w:r>
          <w:tab/>
        </w:r>
        <w:r>
          <w:fldChar w:fldCharType="begin"/>
        </w:r>
        <w:r>
          <w:instrText xml:space="preserve"> PAGEREF _Toc180 \h </w:instrText>
        </w:r>
        <w:r>
          <w:fldChar w:fldCharType="separate"/>
        </w:r>
        <w:r>
          <w:t>17</w:t>
        </w:r>
        <w:r>
          <w:fldChar w:fldCharType="end"/>
        </w:r>
      </w:hyperlink>
    </w:p>
    <w:p>
      <w:pPr>
        <w:pStyle w:val="TOC2"/>
        <w:tabs>
          <w:tab w:val="right" w:leader="dot" w:pos="8306"/>
        </w:tabs>
      </w:pPr>
      <w:hyperlink w:anchor="_Toc14661" w:history="1">
        <w:r>
          <w:rPr>
            <w:rFonts w:ascii="仿宋" w:eastAsia="仿宋" w:hAnsi="仿宋" w:cs="仿宋" w:hint="eastAsia"/>
            <w:lang w:eastAsia="zh-CN"/>
          </w:rPr>
          <w:t>(五)、地总体要求</w:t>
        </w:r>
        <w:r>
          <w:tab/>
        </w:r>
        <w:r>
          <w:fldChar w:fldCharType="begin"/>
        </w:r>
        <w:r>
          <w:instrText xml:space="preserve"> PAGEREF _Toc14661 \h </w:instrText>
        </w:r>
        <w:r>
          <w:fldChar w:fldCharType="separate"/>
        </w:r>
        <w:r>
          <w:t>18</w:t>
        </w:r>
        <w:r>
          <w:fldChar w:fldCharType="end"/>
        </w:r>
      </w:hyperlink>
    </w:p>
    <w:p>
      <w:pPr>
        <w:pStyle w:val="TOC2"/>
        <w:tabs>
          <w:tab w:val="right" w:leader="dot" w:pos="8306"/>
        </w:tabs>
      </w:pPr>
      <w:hyperlink w:anchor="_Toc25283" w:history="1">
        <w:r>
          <w:rPr>
            <w:rFonts w:ascii="仿宋" w:eastAsia="仿宋" w:hAnsi="仿宋" w:cs="仿宋" w:hint="eastAsia"/>
            <w:lang w:eastAsia="zh-CN"/>
          </w:rPr>
          <w:t>(六)、节约用地措施</w:t>
        </w:r>
        <w:r>
          <w:tab/>
        </w:r>
        <w:r>
          <w:fldChar w:fldCharType="begin"/>
        </w:r>
        <w:r>
          <w:instrText xml:space="preserve"> PAGEREF _Toc25283 \h </w:instrText>
        </w:r>
        <w:r>
          <w:fldChar w:fldCharType="separate"/>
        </w:r>
        <w:r>
          <w:t>19</w:t>
        </w:r>
        <w:r>
          <w:fldChar w:fldCharType="end"/>
        </w:r>
      </w:hyperlink>
    </w:p>
    <w:p>
      <w:pPr>
        <w:pStyle w:val="TOC2"/>
        <w:tabs>
          <w:tab w:val="right" w:leader="dot" w:pos="8306"/>
        </w:tabs>
      </w:pPr>
      <w:hyperlink w:anchor="_Toc4132" w:history="1">
        <w:r>
          <w:rPr>
            <w:rFonts w:ascii="仿宋" w:eastAsia="仿宋" w:hAnsi="仿宋" w:cs="仿宋" w:hint="eastAsia"/>
            <w:lang w:eastAsia="zh-CN"/>
          </w:rPr>
          <w:t>(七)、选址综合评价</w:t>
        </w:r>
        <w:r>
          <w:tab/>
        </w:r>
        <w:r>
          <w:fldChar w:fldCharType="begin"/>
        </w:r>
        <w:r>
          <w:instrText xml:space="preserve"> PAGEREF _Toc4132 \h </w:instrText>
        </w:r>
        <w:r>
          <w:fldChar w:fldCharType="separate"/>
        </w:r>
        <w:r>
          <w:t>21</w:t>
        </w:r>
        <w:r>
          <w:fldChar w:fldCharType="end"/>
        </w:r>
      </w:hyperlink>
    </w:p>
    <w:p>
      <w:pPr>
        <w:pStyle w:val="TOC1"/>
        <w:tabs>
          <w:tab w:val="right" w:leader="dot" w:pos="8306"/>
        </w:tabs>
      </w:pPr>
      <w:hyperlink w:anchor="_Toc24611" w:history="1">
        <w:r>
          <w:rPr>
            <w:rFonts w:ascii="仿宋" w:eastAsia="仿宋" w:hAnsi="仿宋" w:cs="仿宋" w:hint="eastAsia"/>
            <w:lang w:eastAsia="zh-CN"/>
          </w:rPr>
          <w:t>四、社会影响分析</w:t>
        </w:r>
        <w:r>
          <w:tab/>
        </w:r>
        <w:r>
          <w:fldChar w:fldCharType="begin"/>
        </w:r>
        <w:r>
          <w:instrText xml:space="preserve"> PAGEREF _Toc24611 \h </w:instrText>
        </w:r>
        <w:r>
          <w:fldChar w:fldCharType="separate"/>
        </w:r>
        <w:r>
          <w:t>22</w:t>
        </w:r>
        <w:r>
          <w:fldChar w:fldCharType="end"/>
        </w:r>
      </w:hyperlink>
    </w:p>
    <w:p>
      <w:pPr>
        <w:pStyle w:val="TOC2"/>
        <w:tabs>
          <w:tab w:val="right" w:leader="dot" w:pos="8306"/>
        </w:tabs>
      </w:pPr>
      <w:hyperlink w:anchor="_Toc9901" w:history="1">
        <w:r>
          <w:rPr>
            <w:rFonts w:ascii="仿宋" w:eastAsia="仿宋" w:hAnsi="仿宋" w:cs="仿宋" w:hint="eastAsia"/>
            <w:lang w:eastAsia="zh-CN"/>
          </w:rPr>
          <w:t>(一)、社会影响效果分析</w:t>
        </w:r>
        <w:r>
          <w:tab/>
        </w:r>
        <w:r>
          <w:fldChar w:fldCharType="begin"/>
        </w:r>
        <w:r>
          <w:instrText xml:space="preserve"> PAGEREF _Toc9901 \h </w:instrText>
        </w:r>
        <w:r>
          <w:fldChar w:fldCharType="separate"/>
        </w:r>
        <w:r>
          <w:t>22</w:t>
        </w:r>
        <w:r>
          <w:fldChar w:fldCharType="end"/>
        </w:r>
      </w:hyperlink>
    </w:p>
    <w:p>
      <w:pPr>
        <w:pStyle w:val="TOC2"/>
        <w:tabs>
          <w:tab w:val="right" w:leader="dot" w:pos="8306"/>
        </w:tabs>
      </w:pPr>
      <w:hyperlink w:anchor="_Toc12970" w:history="1">
        <w:r>
          <w:rPr>
            <w:rFonts w:ascii="仿宋" w:eastAsia="仿宋" w:hAnsi="仿宋" w:cs="仿宋" w:hint="eastAsia"/>
            <w:lang w:eastAsia="zh-CN"/>
          </w:rPr>
          <w:t>(二)、社会适应性分析</w:t>
        </w:r>
        <w:r>
          <w:tab/>
        </w:r>
        <w:r>
          <w:fldChar w:fldCharType="begin"/>
        </w:r>
        <w:r>
          <w:instrText xml:space="preserve"> PAGEREF _Toc12970 \h </w:instrText>
        </w:r>
        <w:r>
          <w:fldChar w:fldCharType="separate"/>
        </w:r>
        <w:r>
          <w:t>24</w:t>
        </w:r>
        <w:r>
          <w:fldChar w:fldCharType="end"/>
        </w:r>
      </w:hyperlink>
    </w:p>
    <w:p>
      <w:pPr>
        <w:pStyle w:val="TOC2"/>
        <w:tabs>
          <w:tab w:val="right" w:leader="dot" w:pos="8306"/>
        </w:tabs>
      </w:pPr>
      <w:hyperlink w:anchor="_Toc9811" w:history="1">
        <w:r>
          <w:rPr>
            <w:rFonts w:ascii="仿宋" w:eastAsia="仿宋" w:hAnsi="仿宋" w:cs="仿宋" w:hint="eastAsia"/>
            <w:lang w:eastAsia="zh-CN"/>
          </w:rPr>
          <w:t>(三)、社会风险及对策分析</w:t>
        </w:r>
        <w:r>
          <w:tab/>
        </w:r>
        <w:r>
          <w:fldChar w:fldCharType="begin"/>
        </w:r>
        <w:r>
          <w:instrText xml:space="preserve"> PAGEREF _Toc9811 \h </w:instrText>
        </w:r>
        <w:r>
          <w:fldChar w:fldCharType="separate"/>
        </w:r>
        <w:r>
          <w:t>25</w:t>
        </w:r>
        <w:r>
          <w:fldChar w:fldCharType="end"/>
        </w:r>
      </w:hyperlink>
    </w:p>
    <w:p>
      <w:pPr>
        <w:pStyle w:val="TOC1"/>
        <w:tabs>
          <w:tab w:val="right" w:leader="dot" w:pos="8306"/>
        </w:tabs>
      </w:pPr>
      <w:hyperlink w:anchor="_Toc8489" w:history="1">
        <w:r>
          <w:rPr>
            <w:rFonts w:ascii="仿宋" w:eastAsia="仿宋" w:hAnsi="仿宋" w:cs="仿宋" w:hint="eastAsia"/>
            <w:lang w:eastAsia="zh-CN"/>
          </w:rPr>
          <w:t>五、经济影响分析</w:t>
        </w:r>
        <w:r>
          <w:tab/>
        </w:r>
        <w:r>
          <w:fldChar w:fldCharType="begin"/>
        </w:r>
        <w:r>
          <w:instrText xml:space="preserve"> PAGEREF _Toc8489 \h </w:instrText>
        </w:r>
        <w:r>
          <w:fldChar w:fldCharType="separate"/>
        </w:r>
        <w:r>
          <w:t>29</w:t>
        </w:r>
        <w:r>
          <w:fldChar w:fldCharType="end"/>
        </w:r>
      </w:hyperlink>
    </w:p>
    <w:p>
      <w:pPr>
        <w:pStyle w:val="TOC2"/>
        <w:tabs>
          <w:tab w:val="right" w:leader="dot" w:pos="8306"/>
        </w:tabs>
      </w:pPr>
      <w:hyperlink w:anchor="_Toc6435" w:history="1">
        <w:r>
          <w:rPr>
            <w:rFonts w:ascii="仿宋" w:eastAsia="仿宋" w:hAnsi="仿宋" w:cs="仿宋" w:hint="eastAsia"/>
            <w:lang w:eastAsia="zh-CN"/>
          </w:rPr>
          <w:t>(一)、经济费用效益或费用效果分析</w:t>
        </w:r>
        <w:r>
          <w:tab/>
        </w:r>
        <w:r>
          <w:fldChar w:fldCharType="begin"/>
        </w:r>
        <w:r>
          <w:instrText xml:space="preserve"> PAGEREF _Toc6435 \h </w:instrText>
        </w:r>
        <w:r>
          <w:fldChar w:fldCharType="separate"/>
        </w:r>
        <w:r>
          <w:t>29</w:t>
        </w:r>
        <w:r>
          <w:fldChar w:fldCharType="end"/>
        </w:r>
      </w:hyperlink>
    </w:p>
    <w:p>
      <w:pPr>
        <w:pStyle w:val="TOC2"/>
        <w:tabs>
          <w:tab w:val="right" w:leader="dot" w:pos="8306"/>
        </w:tabs>
      </w:pPr>
      <w:hyperlink w:anchor="_Toc31219" w:history="1">
        <w:r>
          <w:rPr>
            <w:rFonts w:ascii="仿宋" w:eastAsia="仿宋" w:hAnsi="仿宋" w:cs="仿宋" w:hint="eastAsia"/>
            <w:lang w:eastAsia="zh-CN"/>
          </w:rPr>
          <w:t>(二)、行业影响分析</w:t>
        </w:r>
        <w:r>
          <w:tab/>
        </w:r>
        <w:r>
          <w:fldChar w:fldCharType="begin"/>
        </w:r>
        <w:r>
          <w:instrText xml:space="preserve"> PAGEREF _Toc31219 \h </w:instrText>
        </w:r>
        <w:r>
          <w:fldChar w:fldCharType="separate"/>
        </w:r>
        <w:r>
          <w:t>31</w:t>
        </w:r>
        <w:r>
          <w:fldChar w:fldCharType="end"/>
        </w:r>
      </w:hyperlink>
    </w:p>
    <w:p>
      <w:pPr>
        <w:pStyle w:val="TOC2"/>
        <w:tabs>
          <w:tab w:val="right" w:leader="dot" w:pos="8306"/>
        </w:tabs>
      </w:pPr>
      <w:hyperlink w:anchor="_Toc14005" w:history="1">
        <w:r>
          <w:rPr>
            <w:rFonts w:ascii="仿宋" w:eastAsia="仿宋" w:hAnsi="仿宋" w:cs="仿宋" w:hint="eastAsia"/>
            <w:lang w:eastAsia="zh-CN"/>
          </w:rPr>
          <w:t>(三)、区域经济影响分析</w:t>
        </w:r>
        <w:r>
          <w:tab/>
        </w:r>
        <w:r>
          <w:fldChar w:fldCharType="begin"/>
        </w:r>
        <w:r>
          <w:instrText xml:space="preserve"> PAGEREF _Toc14005 \h </w:instrText>
        </w:r>
        <w:r>
          <w:fldChar w:fldCharType="separate"/>
        </w:r>
        <w:r>
          <w:t>33</w:t>
        </w:r>
        <w:r>
          <w:fldChar w:fldCharType="end"/>
        </w:r>
      </w:hyperlink>
    </w:p>
    <w:p>
      <w:pPr>
        <w:pStyle w:val="TOC2"/>
        <w:tabs>
          <w:tab w:val="right" w:leader="dot" w:pos="8306"/>
        </w:tabs>
      </w:pPr>
      <w:hyperlink w:anchor="_Toc30349" w:history="1">
        <w:r>
          <w:rPr>
            <w:rFonts w:ascii="仿宋" w:eastAsia="仿宋" w:hAnsi="仿宋" w:cs="仿宋" w:hint="eastAsia"/>
            <w:lang w:eastAsia="zh-CN"/>
          </w:rPr>
          <w:t>(四)、宏观经济影响分析</w:t>
        </w:r>
        <w:r>
          <w:tab/>
        </w:r>
        <w:r>
          <w:fldChar w:fldCharType="begin"/>
        </w:r>
        <w:r>
          <w:instrText xml:space="preserve"> PAGEREF _Toc30349 \h </w:instrText>
        </w:r>
        <w:r>
          <w:fldChar w:fldCharType="separate"/>
        </w:r>
        <w:r>
          <w:t>34</w:t>
        </w:r>
        <w:r>
          <w:fldChar w:fldCharType="end"/>
        </w:r>
      </w:hyperlink>
    </w:p>
    <w:p>
      <w:pPr>
        <w:pStyle w:val="TOC1"/>
        <w:tabs>
          <w:tab w:val="right" w:leader="dot" w:pos="8306"/>
        </w:tabs>
      </w:pPr>
      <w:hyperlink w:anchor="_Toc22944" w:history="1">
        <w:r>
          <w:rPr>
            <w:rFonts w:ascii="仿宋" w:eastAsia="仿宋" w:hAnsi="仿宋" w:cs="仿宋" w:hint="eastAsia"/>
            <w:lang w:eastAsia="zh-CN"/>
          </w:rPr>
          <w:t>六、建设风险评估分析</w:t>
        </w:r>
        <w:r>
          <w:tab/>
        </w:r>
        <w:r>
          <w:fldChar w:fldCharType="begin"/>
        </w:r>
        <w:r>
          <w:instrText xml:space="preserve"> PAGEREF _Toc22944 \h </w:instrText>
        </w:r>
        <w:r>
          <w:fldChar w:fldCharType="separate"/>
        </w:r>
        <w:r>
          <w:t>35</w:t>
        </w:r>
        <w:r>
          <w:fldChar w:fldCharType="end"/>
        </w:r>
      </w:hyperlink>
    </w:p>
    <w:p>
      <w:pPr>
        <w:pStyle w:val="TOC2"/>
        <w:tabs>
          <w:tab w:val="right" w:leader="dot" w:pos="8306"/>
        </w:tabs>
      </w:pPr>
      <w:hyperlink w:anchor="_Toc31176" w:history="1">
        <w:r>
          <w:rPr>
            <w:rFonts w:ascii="仿宋" w:eastAsia="仿宋" w:hAnsi="仿宋" w:cs="仿宋" w:hint="eastAsia"/>
            <w:lang w:eastAsia="zh-CN"/>
          </w:rPr>
          <w:t>(一)、政策风险分析</w:t>
        </w:r>
        <w:r>
          <w:tab/>
        </w:r>
        <w:r>
          <w:fldChar w:fldCharType="begin"/>
        </w:r>
        <w:r>
          <w:instrText xml:space="preserve"> PAGEREF _Toc31176 \h </w:instrText>
        </w:r>
        <w:r>
          <w:fldChar w:fldCharType="separate"/>
        </w:r>
        <w:r>
          <w:t>35</w:t>
        </w:r>
        <w:r>
          <w:fldChar w:fldCharType="end"/>
        </w:r>
      </w:hyperlink>
    </w:p>
    <w:p>
      <w:pPr>
        <w:pStyle w:val="TOC2"/>
        <w:tabs>
          <w:tab w:val="right" w:leader="dot" w:pos="8306"/>
        </w:tabs>
      </w:pPr>
      <w:hyperlink w:anchor="_Toc27038" w:history="1">
        <w:r>
          <w:rPr>
            <w:rFonts w:ascii="仿宋" w:eastAsia="仿宋" w:hAnsi="仿宋" w:cs="仿宋" w:hint="eastAsia"/>
            <w:lang w:eastAsia="zh-CN"/>
          </w:rPr>
          <w:t>(二)、社会风险分析</w:t>
        </w:r>
        <w:r>
          <w:tab/>
        </w:r>
        <w:r>
          <w:fldChar w:fldCharType="begin"/>
        </w:r>
        <w:r>
          <w:instrText xml:space="preserve"> PAGEREF _Toc27038 \h </w:instrText>
        </w:r>
        <w:r>
          <w:fldChar w:fldCharType="separate"/>
        </w:r>
        <w:r>
          <w:t>36</w:t>
        </w:r>
        <w:r>
          <w:fldChar w:fldCharType="end"/>
        </w:r>
      </w:hyperlink>
    </w:p>
    <w:p>
      <w:pPr>
        <w:pStyle w:val="TOC2"/>
        <w:tabs>
          <w:tab w:val="right" w:leader="dot" w:pos="8306"/>
        </w:tabs>
      </w:pPr>
      <w:hyperlink w:anchor="_Toc25565" w:history="1">
        <w:r>
          <w:rPr>
            <w:rFonts w:ascii="仿宋" w:eastAsia="仿宋" w:hAnsi="仿宋" w:cs="仿宋" w:hint="eastAsia"/>
            <w:lang w:eastAsia="zh-CN"/>
          </w:rPr>
          <w:t>(三)、市场风险分析</w:t>
        </w:r>
        <w:r>
          <w:tab/>
        </w:r>
        <w:r>
          <w:fldChar w:fldCharType="begin"/>
        </w:r>
        <w:r>
          <w:instrText xml:space="preserve"> PAGEREF _Toc25565 \h </w:instrText>
        </w:r>
        <w:r>
          <w:fldChar w:fldCharType="separate"/>
        </w:r>
        <w:r>
          <w:t>38</w:t>
        </w:r>
        <w:r>
          <w:fldChar w:fldCharType="end"/>
        </w:r>
      </w:hyperlink>
    </w:p>
    <w:p>
      <w:pPr>
        <w:pStyle w:val="TOC2"/>
        <w:tabs>
          <w:tab w:val="right" w:leader="dot" w:pos="8306"/>
        </w:tabs>
      </w:pPr>
      <w:hyperlink w:anchor="_Toc10183" w:history="1">
        <w:r>
          <w:rPr>
            <w:rFonts w:ascii="仿宋" w:eastAsia="仿宋" w:hAnsi="仿宋" w:cs="仿宋" w:hint="eastAsia"/>
            <w:lang w:eastAsia="zh-CN"/>
          </w:rPr>
          <w:t>(四)、资金风险分析</w:t>
        </w:r>
        <w:r>
          <w:tab/>
        </w:r>
        <w:r>
          <w:fldChar w:fldCharType="begin"/>
        </w:r>
        <w:r>
          <w:instrText xml:space="preserve"> PAGEREF _Toc10183 \h </w:instrText>
        </w:r>
        <w:r>
          <w:fldChar w:fldCharType="separate"/>
        </w:r>
        <w:r>
          <w:t>39</w:t>
        </w:r>
        <w:r>
          <w:fldChar w:fldCharType="end"/>
        </w:r>
      </w:hyperlink>
    </w:p>
    <w:p>
      <w:pPr>
        <w:pStyle w:val="TOC2"/>
        <w:tabs>
          <w:tab w:val="right" w:leader="dot" w:pos="8306"/>
        </w:tabs>
      </w:pPr>
      <w:hyperlink w:anchor="_Toc21576" w:history="1">
        <w:r>
          <w:rPr>
            <w:rFonts w:ascii="仿宋" w:eastAsia="仿宋" w:hAnsi="仿宋" w:cs="仿宋" w:hint="eastAsia"/>
            <w:lang w:eastAsia="zh-CN"/>
          </w:rPr>
          <w:t>(五)、技术风险分析</w:t>
        </w:r>
        <w:r>
          <w:tab/>
        </w:r>
        <w:r>
          <w:fldChar w:fldCharType="begin"/>
        </w:r>
        <w:r>
          <w:instrText xml:space="preserve"> PAGEREF _Toc21576 \h </w:instrText>
        </w:r>
        <w:r>
          <w:fldChar w:fldCharType="separate"/>
        </w:r>
        <w:r>
          <w:t>40</w:t>
        </w:r>
        <w:r>
          <w:fldChar w:fldCharType="end"/>
        </w:r>
      </w:hyperlink>
    </w:p>
    <w:p>
      <w:pPr>
        <w:pStyle w:val="TOC2"/>
        <w:tabs>
          <w:tab w:val="right" w:leader="dot" w:pos="8306"/>
        </w:tabs>
      </w:pPr>
      <w:hyperlink w:anchor="_Toc30077" w:history="1">
        <w:r>
          <w:rPr>
            <w:rFonts w:ascii="仿宋" w:eastAsia="仿宋" w:hAnsi="仿宋" w:cs="仿宋" w:hint="eastAsia"/>
            <w:lang w:eastAsia="zh-CN"/>
          </w:rPr>
          <w:t>(六)、财务风险分析</w:t>
        </w:r>
        <w:r>
          <w:tab/>
        </w:r>
        <w:r>
          <w:fldChar w:fldCharType="begin"/>
        </w:r>
        <w:r>
          <w:instrText xml:space="preserve"> PAGEREF _Toc30077 \h </w:instrText>
        </w:r>
        <w:r>
          <w:fldChar w:fldCharType="separate"/>
        </w:r>
        <w:r>
          <w:t>41</w:t>
        </w:r>
        <w:r>
          <w:fldChar w:fldCharType="end"/>
        </w:r>
      </w:hyperlink>
    </w:p>
    <w:p>
      <w:pPr>
        <w:pStyle w:val="TOC2"/>
        <w:tabs>
          <w:tab w:val="right" w:leader="dot" w:pos="8306"/>
        </w:tabs>
      </w:pPr>
      <w:hyperlink w:anchor="_Toc12131" w:history="1">
        <w:r>
          <w:rPr>
            <w:rFonts w:ascii="仿宋" w:eastAsia="仿宋" w:hAnsi="仿宋" w:cs="仿宋" w:hint="eastAsia"/>
            <w:lang w:eastAsia="zh-CN"/>
          </w:rPr>
          <w:t>(七)、管理风险分析</w:t>
        </w:r>
        <w:r>
          <w:tab/>
        </w:r>
        <w:r>
          <w:fldChar w:fldCharType="begin"/>
        </w:r>
        <w:r>
          <w:instrText xml:space="preserve"> PAGEREF _Toc12131 \h </w:instrText>
        </w:r>
        <w:r>
          <w:fldChar w:fldCharType="separate"/>
        </w:r>
        <w:r>
          <w:t>43</w:t>
        </w:r>
        <w:r>
          <w:fldChar w:fldCharType="end"/>
        </w:r>
      </w:hyperlink>
    </w:p>
    <w:p>
      <w:pPr>
        <w:pStyle w:val="TOC2"/>
        <w:tabs>
          <w:tab w:val="right" w:leader="dot" w:pos="8306"/>
        </w:tabs>
      </w:pPr>
      <w:hyperlink w:anchor="_Toc13327" w:history="1">
        <w:r>
          <w:rPr>
            <w:rFonts w:ascii="仿宋" w:eastAsia="仿宋" w:hAnsi="仿宋" w:cs="仿宋" w:hint="eastAsia"/>
            <w:lang w:eastAsia="zh-CN"/>
          </w:rPr>
          <w:t>(八)、其它风险分析</w:t>
        </w:r>
        <w:r>
          <w:tab/>
        </w:r>
        <w:r>
          <w:fldChar w:fldCharType="begin"/>
        </w:r>
        <w:r>
          <w:instrText xml:space="preserve"> PAGEREF _Toc13327 \h </w:instrText>
        </w:r>
        <w:r>
          <w:fldChar w:fldCharType="separate"/>
        </w:r>
        <w:r>
          <w:t>44</w:t>
        </w:r>
        <w:r>
          <w:fldChar w:fldCharType="end"/>
        </w:r>
      </w:hyperlink>
    </w:p>
    <w:p>
      <w:pPr>
        <w:pStyle w:val="TOC2"/>
        <w:tabs>
          <w:tab w:val="right" w:leader="dot" w:pos="8306"/>
        </w:tabs>
      </w:pPr>
      <w:hyperlink w:anchor="_Toc11809" w:history="1">
        <w:r>
          <w:rPr>
            <w:rFonts w:ascii="仿宋" w:eastAsia="仿宋" w:hAnsi="仿宋" w:cs="仿宋" w:hint="eastAsia"/>
            <w:lang w:eastAsia="zh-CN"/>
          </w:rPr>
          <w:t>(九)、社会影响评估</w:t>
        </w:r>
        <w:r>
          <w:tab/>
        </w:r>
        <w:r>
          <w:fldChar w:fldCharType="begin"/>
        </w:r>
        <w:r>
          <w:instrText xml:space="preserve"> PAGEREF _Toc11809 \h </w:instrText>
        </w:r>
        <w:r>
          <w:fldChar w:fldCharType="separate"/>
        </w:r>
        <w:r>
          <w:t>46</w:t>
        </w:r>
        <w:r>
          <w:fldChar w:fldCharType="end"/>
        </w:r>
      </w:hyperlink>
    </w:p>
    <w:p>
      <w:pPr>
        <w:pStyle w:val="TOC1"/>
        <w:tabs>
          <w:tab w:val="right" w:leader="dot" w:pos="8306"/>
        </w:tabs>
      </w:pPr>
      <w:hyperlink w:anchor="_Toc2585" w:history="1">
        <w:r>
          <w:rPr>
            <w:rFonts w:ascii="仿宋" w:eastAsia="仿宋" w:hAnsi="仿宋" w:cs="仿宋" w:hint="eastAsia"/>
            <w:lang w:eastAsia="zh-CN"/>
          </w:rPr>
          <w:t>七、经济效益与社会效益优化</w:t>
        </w:r>
        <w:r>
          <w:tab/>
        </w:r>
        <w:r>
          <w:fldChar w:fldCharType="begin"/>
        </w:r>
        <w:r>
          <w:instrText xml:space="preserve"> PAGEREF _Toc2585 \h </w:instrText>
        </w:r>
        <w:r>
          <w:fldChar w:fldCharType="separate"/>
        </w:r>
        <w:r>
          <w:t>48</w:t>
        </w:r>
        <w:r>
          <w:fldChar w:fldCharType="end"/>
        </w:r>
      </w:hyperlink>
    </w:p>
    <w:p>
      <w:pPr>
        <w:pStyle w:val="TOC2"/>
        <w:tabs>
          <w:tab w:val="right" w:leader="dot" w:pos="8306"/>
        </w:tabs>
      </w:pPr>
      <w:hyperlink w:anchor="_Toc12373" w:history="1">
        <w:r>
          <w:rPr>
            <w:rFonts w:ascii="仿宋" w:eastAsia="仿宋" w:hAnsi="仿宋" w:cs="仿宋" w:hint="eastAsia"/>
            <w:lang w:eastAsia="zh-CN"/>
          </w:rPr>
          <w:t>(一)、经济效益提升策略</w:t>
        </w:r>
        <w:r>
          <w:tab/>
        </w:r>
        <w:r>
          <w:fldChar w:fldCharType="begin"/>
        </w:r>
        <w:r>
          <w:instrText xml:space="preserve"> PAGEREF _Toc12373 \h </w:instrText>
        </w:r>
        <w:r>
          <w:fldChar w:fldCharType="separate"/>
        </w:r>
        <w:r>
          <w:t>48</w:t>
        </w:r>
        <w:r>
          <w:fldChar w:fldCharType="end"/>
        </w:r>
      </w:hyperlink>
    </w:p>
    <w:p>
      <w:pPr>
        <w:pStyle w:val="TOC2"/>
        <w:tabs>
          <w:tab w:val="right" w:leader="dot" w:pos="8306"/>
        </w:tabs>
      </w:pPr>
      <w:hyperlink w:anchor="_Toc1316" w:history="1">
        <w:r>
          <w:rPr>
            <w:rFonts w:ascii="仿宋" w:eastAsia="仿宋" w:hAnsi="仿宋" w:cs="仿宋" w:hint="eastAsia"/>
            <w:lang w:eastAsia="zh-CN"/>
          </w:rPr>
          <w:t>(二)、社会效益增强方案</w:t>
        </w:r>
        <w:r>
          <w:tab/>
        </w:r>
        <w:r>
          <w:fldChar w:fldCharType="begin"/>
        </w:r>
        <w:r>
          <w:instrText xml:space="preserve"> PAGEREF _Toc1316 \h </w:instrText>
        </w:r>
        <w:r>
          <w:fldChar w:fldCharType="separate"/>
        </w:r>
        <w:r>
          <w:t>49</w:t>
        </w:r>
        <w:r>
          <w:fldChar w:fldCharType="end"/>
        </w:r>
      </w:hyperlink>
    </w:p>
    <w:p>
      <w:pPr>
        <w:pStyle w:val="TOC1"/>
        <w:tabs>
          <w:tab w:val="right" w:leader="dot" w:pos="8306"/>
        </w:tabs>
      </w:pPr>
      <w:hyperlink w:anchor="_Toc3681" w:history="1">
        <w:r>
          <w:rPr>
            <w:rFonts w:ascii="仿宋" w:eastAsia="仿宋" w:hAnsi="仿宋" w:cs="仿宋" w:hint="eastAsia"/>
            <w:lang w:eastAsia="zh-CN"/>
          </w:rPr>
          <w:t>八、土地利用与规划方案</w:t>
        </w:r>
        <w:r>
          <w:tab/>
        </w:r>
        <w:r>
          <w:fldChar w:fldCharType="begin"/>
        </w:r>
        <w:r>
          <w:instrText xml:space="preserve"> PAGEREF _Toc3681 \h </w:instrText>
        </w:r>
        <w:r>
          <w:fldChar w:fldCharType="separate"/>
        </w:r>
        <w:r>
          <w:t>50</w:t>
        </w:r>
        <w:r>
          <w:fldChar w:fldCharType="end"/>
        </w:r>
      </w:hyperlink>
    </w:p>
    <w:p>
      <w:pPr>
        <w:pStyle w:val="TOC2"/>
        <w:tabs>
          <w:tab w:val="right" w:leader="dot" w:pos="8306"/>
        </w:tabs>
      </w:pPr>
      <w:hyperlink w:anchor="_Toc283" w:history="1">
        <w:r>
          <w:rPr>
            <w:rFonts w:ascii="仿宋" w:eastAsia="仿宋" w:hAnsi="仿宋" w:cs="仿宋" w:hint="eastAsia"/>
            <w:lang w:eastAsia="zh-CN"/>
          </w:rPr>
          <w:t>(一)、项目用地情况分析</w:t>
        </w:r>
        <w:r>
          <w:tab/>
        </w:r>
        <w:r>
          <w:fldChar w:fldCharType="begin"/>
        </w:r>
        <w:r>
          <w:instrText xml:space="preserve"> PAGEREF _Toc283 \h </w:instrText>
        </w:r>
        <w:r>
          <w:fldChar w:fldCharType="separate"/>
        </w:r>
        <w:r>
          <w:t>50</w:t>
        </w:r>
        <w:r>
          <w:fldChar w:fldCharType="end"/>
        </w:r>
      </w:hyperlink>
    </w:p>
    <w:p>
      <w:pPr>
        <w:pStyle w:val="TOC2"/>
        <w:tabs>
          <w:tab w:val="right" w:leader="dot" w:pos="8306"/>
        </w:tabs>
      </w:pPr>
      <w:hyperlink w:anchor="_Toc19788" w:history="1">
        <w:r>
          <w:rPr>
            <w:rFonts w:ascii="仿宋" w:eastAsia="仿宋" w:hAnsi="仿宋" w:cs="仿宋" w:hint="eastAsia"/>
            <w:lang w:eastAsia="zh-CN"/>
          </w:rPr>
          <w:t>(二)、土地利用规划方案</w:t>
        </w:r>
        <w:r>
          <w:tab/>
        </w:r>
        <w:r>
          <w:fldChar w:fldCharType="begin"/>
        </w:r>
        <w:r>
          <w:instrText xml:space="preserve"> PAGEREF _Toc19788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95" w:history="1">
        <w:r>
          <w:rPr>
            <w:rFonts w:ascii="仿宋" w:eastAsia="仿宋" w:hAnsi="仿宋" w:cs="仿宋" w:hint="eastAsia"/>
            <w:lang w:eastAsia="zh-CN"/>
          </w:rPr>
          <w:t>九、项目进度计划</w:t>
        </w:r>
        <w:r>
          <w:tab/>
        </w:r>
        <w:r>
          <w:fldChar w:fldCharType="begin"/>
        </w:r>
        <w:r>
          <w:instrText xml:space="preserve"> PAGEREF _Toc19595 \h </w:instrText>
        </w:r>
        <w:r>
          <w:fldChar w:fldCharType="separate"/>
        </w:r>
        <w:r>
          <w:t>52</w:t>
        </w:r>
        <w:r>
          <w:fldChar w:fldCharType="end"/>
        </w:r>
      </w:hyperlink>
    </w:p>
    <w:p>
      <w:pPr>
        <w:pStyle w:val="TOC2"/>
        <w:tabs>
          <w:tab w:val="right" w:leader="dot" w:pos="8306"/>
        </w:tabs>
      </w:pPr>
      <w:hyperlink w:anchor="_Toc28809" w:history="1">
        <w:r>
          <w:rPr>
            <w:rFonts w:ascii="仿宋" w:eastAsia="仿宋" w:hAnsi="仿宋" w:cs="仿宋" w:hint="eastAsia"/>
            <w:lang w:eastAsia="zh-CN"/>
          </w:rPr>
          <w:t>(一)、建设周期</w:t>
        </w:r>
        <w:r>
          <w:tab/>
        </w:r>
        <w:r>
          <w:fldChar w:fldCharType="begin"/>
        </w:r>
        <w:r>
          <w:instrText xml:space="preserve"> PAGEREF _Toc28809 \h </w:instrText>
        </w:r>
        <w:r>
          <w:fldChar w:fldCharType="separate"/>
        </w:r>
        <w:r>
          <w:t>52</w:t>
        </w:r>
        <w:r>
          <w:fldChar w:fldCharType="end"/>
        </w:r>
      </w:hyperlink>
    </w:p>
    <w:p>
      <w:pPr>
        <w:pStyle w:val="TOC2"/>
        <w:tabs>
          <w:tab w:val="right" w:leader="dot" w:pos="8306"/>
        </w:tabs>
      </w:pPr>
      <w:hyperlink w:anchor="_Toc30669" w:history="1">
        <w:r>
          <w:rPr>
            <w:rFonts w:ascii="仿宋" w:eastAsia="仿宋" w:hAnsi="仿宋" w:cs="仿宋" w:hint="eastAsia"/>
            <w:lang w:eastAsia="zh-CN"/>
          </w:rPr>
          <w:t>(二)、建设进度</w:t>
        </w:r>
        <w:r>
          <w:tab/>
        </w:r>
        <w:r>
          <w:fldChar w:fldCharType="begin"/>
        </w:r>
        <w:r>
          <w:instrText xml:space="preserve"> PAGEREF _Toc30669 \h </w:instrText>
        </w:r>
        <w:r>
          <w:fldChar w:fldCharType="separate"/>
        </w:r>
        <w:r>
          <w:t>52</w:t>
        </w:r>
        <w:r>
          <w:fldChar w:fldCharType="end"/>
        </w:r>
      </w:hyperlink>
    </w:p>
    <w:p>
      <w:pPr>
        <w:pStyle w:val="TOC2"/>
        <w:tabs>
          <w:tab w:val="right" w:leader="dot" w:pos="8306"/>
        </w:tabs>
      </w:pPr>
      <w:hyperlink w:anchor="_Toc16119" w:history="1">
        <w:r>
          <w:rPr>
            <w:rFonts w:ascii="仿宋" w:eastAsia="仿宋" w:hAnsi="仿宋" w:cs="仿宋" w:hint="eastAsia"/>
            <w:lang w:eastAsia="zh-CN"/>
          </w:rPr>
          <w:t>(三)、进度安排注意事项</w:t>
        </w:r>
        <w:r>
          <w:tab/>
        </w:r>
        <w:r>
          <w:fldChar w:fldCharType="begin"/>
        </w:r>
        <w:r>
          <w:instrText xml:space="preserve"> PAGEREF _Toc16119 \h </w:instrText>
        </w:r>
        <w:r>
          <w:fldChar w:fldCharType="separate"/>
        </w:r>
        <w:r>
          <w:t>54</w:t>
        </w:r>
        <w:r>
          <w:fldChar w:fldCharType="end"/>
        </w:r>
      </w:hyperlink>
    </w:p>
    <w:p>
      <w:pPr>
        <w:pStyle w:val="TOC2"/>
        <w:tabs>
          <w:tab w:val="right" w:leader="dot" w:pos="8306"/>
        </w:tabs>
      </w:pPr>
      <w:hyperlink w:anchor="_Toc28293" w:history="1">
        <w:r>
          <w:rPr>
            <w:rFonts w:ascii="仿宋" w:eastAsia="仿宋" w:hAnsi="仿宋" w:cs="仿宋" w:hint="eastAsia"/>
            <w:lang w:eastAsia="zh-CN"/>
          </w:rPr>
          <w:t>(四)、人力资源配置</w:t>
        </w:r>
        <w:r>
          <w:tab/>
        </w:r>
        <w:r>
          <w:fldChar w:fldCharType="begin"/>
        </w:r>
        <w:r>
          <w:instrText xml:space="preserve"> PAGEREF _Toc28293 \h </w:instrText>
        </w:r>
        <w:r>
          <w:fldChar w:fldCharType="separate"/>
        </w:r>
        <w:r>
          <w:t>54</w:t>
        </w:r>
        <w:r>
          <w:fldChar w:fldCharType="end"/>
        </w:r>
      </w:hyperlink>
    </w:p>
    <w:p>
      <w:pPr>
        <w:pStyle w:val="TOC2"/>
        <w:tabs>
          <w:tab w:val="right" w:leader="dot" w:pos="8306"/>
        </w:tabs>
      </w:pPr>
      <w:hyperlink w:anchor="_Toc15587" w:history="1">
        <w:r>
          <w:rPr>
            <w:rFonts w:ascii="仿宋" w:eastAsia="仿宋" w:hAnsi="仿宋" w:cs="仿宋" w:hint="eastAsia"/>
            <w:lang w:eastAsia="zh-CN"/>
          </w:rPr>
          <w:t>(五)、员工培训</w:t>
        </w:r>
        <w:r>
          <w:tab/>
        </w:r>
        <w:r>
          <w:fldChar w:fldCharType="begin"/>
        </w:r>
        <w:r>
          <w:instrText xml:space="preserve"> PAGEREF _Toc15587 \h </w:instrText>
        </w:r>
        <w:r>
          <w:fldChar w:fldCharType="separate"/>
        </w:r>
        <w:r>
          <w:t>56</w:t>
        </w:r>
        <w:r>
          <w:fldChar w:fldCharType="end"/>
        </w:r>
      </w:hyperlink>
    </w:p>
    <w:p>
      <w:pPr>
        <w:pStyle w:val="TOC2"/>
        <w:tabs>
          <w:tab w:val="right" w:leader="dot" w:pos="8306"/>
        </w:tabs>
      </w:pPr>
      <w:hyperlink w:anchor="_Toc13857" w:history="1">
        <w:r>
          <w:rPr>
            <w:rFonts w:ascii="仿宋" w:eastAsia="仿宋" w:hAnsi="仿宋" w:cs="仿宋" w:hint="eastAsia"/>
            <w:lang w:eastAsia="zh-CN"/>
          </w:rPr>
          <w:t>(六)、项目实施保障</w:t>
        </w:r>
        <w:r>
          <w:tab/>
        </w:r>
        <w:r>
          <w:fldChar w:fldCharType="begin"/>
        </w:r>
        <w:r>
          <w:instrText xml:space="preserve"> PAGEREF _Toc13857 \h </w:instrText>
        </w:r>
        <w:r>
          <w:fldChar w:fldCharType="separate"/>
        </w:r>
        <w:r>
          <w:t>57</w:t>
        </w:r>
        <w:r>
          <w:fldChar w:fldCharType="end"/>
        </w:r>
      </w:hyperlink>
    </w:p>
    <w:p>
      <w:pPr>
        <w:pStyle w:val="TOC2"/>
        <w:tabs>
          <w:tab w:val="right" w:leader="dot" w:pos="8306"/>
        </w:tabs>
      </w:pPr>
      <w:hyperlink w:anchor="_Toc27409" w:history="1">
        <w:r>
          <w:rPr>
            <w:rFonts w:ascii="仿宋" w:eastAsia="仿宋" w:hAnsi="仿宋" w:cs="仿宋" w:hint="eastAsia"/>
            <w:lang w:eastAsia="zh-CN"/>
          </w:rPr>
          <w:t>(七)、安全规范管理</w:t>
        </w:r>
        <w:r>
          <w:tab/>
        </w:r>
        <w:r>
          <w:fldChar w:fldCharType="begin"/>
        </w:r>
        <w:r>
          <w:instrText xml:space="preserve"> PAGEREF _Toc27409 \h </w:instrText>
        </w:r>
        <w:r>
          <w:fldChar w:fldCharType="separate"/>
        </w:r>
        <w:r>
          <w:t>58</w:t>
        </w:r>
        <w:r>
          <w:fldChar w:fldCharType="end"/>
        </w:r>
      </w:hyperlink>
    </w:p>
    <w:p>
      <w:pPr>
        <w:pStyle w:val="TOC1"/>
        <w:tabs>
          <w:tab w:val="right" w:leader="dot" w:pos="8306"/>
        </w:tabs>
      </w:pPr>
      <w:hyperlink w:anchor="_Toc16695" w:history="1">
        <w:r>
          <w:rPr>
            <w:rFonts w:ascii="仿宋" w:eastAsia="仿宋" w:hAnsi="仿宋" w:cs="仿宋" w:hint="eastAsia"/>
            <w:lang w:eastAsia="zh-CN"/>
          </w:rPr>
          <w:t>十、环境保护与治理方案</w:t>
        </w:r>
        <w:r>
          <w:tab/>
        </w:r>
        <w:r>
          <w:fldChar w:fldCharType="begin"/>
        </w:r>
        <w:r>
          <w:instrText xml:space="preserve"> PAGEREF _Toc16695 \h </w:instrText>
        </w:r>
        <w:r>
          <w:fldChar w:fldCharType="separate"/>
        </w:r>
        <w:r>
          <w:t>60</w:t>
        </w:r>
        <w:r>
          <w:fldChar w:fldCharType="end"/>
        </w:r>
      </w:hyperlink>
    </w:p>
    <w:p>
      <w:pPr>
        <w:pStyle w:val="TOC2"/>
        <w:tabs>
          <w:tab w:val="right" w:leader="dot" w:pos="8306"/>
        </w:tabs>
      </w:pPr>
      <w:hyperlink w:anchor="_Toc6934" w:history="1">
        <w:r>
          <w:rPr>
            <w:rFonts w:ascii="仿宋" w:eastAsia="仿宋" w:hAnsi="仿宋" w:cs="仿宋" w:hint="eastAsia"/>
            <w:lang w:eastAsia="zh-CN"/>
          </w:rPr>
          <w:t>(一)、项目环境影响评估</w:t>
        </w:r>
        <w:r>
          <w:tab/>
        </w:r>
        <w:r>
          <w:fldChar w:fldCharType="begin"/>
        </w:r>
        <w:r>
          <w:instrText xml:space="preserve"> PAGEREF _Toc6934 \h </w:instrText>
        </w:r>
        <w:r>
          <w:fldChar w:fldCharType="separate"/>
        </w:r>
        <w:r>
          <w:t>60</w:t>
        </w:r>
        <w:r>
          <w:fldChar w:fldCharType="end"/>
        </w:r>
      </w:hyperlink>
    </w:p>
    <w:p>
      <w:pPr>
        <w:pStyle w:val="TOC2"/>
        <w:tabs>
          <w:tab w:val="right" w:leader="dot" w:pos="8306"/>
        </w:tabs>
      </w:pPr>
      <w:hyperlink w:anchor="_Toc1781" w:history="1">
        <w:r>
          <w:rPr>
            <w:rFonts w:ascii="仿宋" w:eastAsia="仿宋" w:hAnsi="仿宋" w:cs="仿宋" w:hint="eastAsia"/>
            <w:lang w:eastAsia="zh-CN"/>
          </w:rPr>
          <w:t>(二)、环境保护措施与治理方案</w:t>
        </w:r>
        <w:r>
          <w:tab/>
        </w:r>
        <w:r>
          <w:fldChar w:fldCharType="begin"/>
        </w:r>
        <w:r>
          <w:instrText xml:space="preserve"> PAGEREF _Toc1781 \h </w:instrText>
        </w:r>
        <w:r>
          <w:fldChar w:fldCharType="separate"/>
        </w:r>
        <w:r>
          <w:t>60</w:t>
        </w:r>
        <w:r>
          <w:fldChar w:fldCharType="end"/>
        </w:r>
      </w:hyperlink>
    </w:p>
    <w:p>
      <w:pPr>
        <w:pStyle w:val="TOC1"/>
        <w:tabs>
          <w:tab w:val="right" w:leader="dot" w:pos="8306"/>
        </w:tabs>
      </w:pPr>
      <w:hyperlink w:anchor="_Toc27536" w:history="1">
        <w:r>
          <w:rPr>
            <w:rFonts w:ascii="仿宋" w:eastAsia="仿宋" w:hAnsi="仿宋" w:cs="仿宋" w:hint="eastAsia"/>
            <w:lang w:eastAsia="zh-CN"/>
          </w:rPr>
          <w:t>十一、环境保护与绿色发展</w:t>
        </w:r>
        <w:r>
          <w:tab/>
        </w:r>
        <w:r>
          <w:fldChar w:fldCharType="begin"/>
        </w:r>
        <w:r>
          <w:instrText xml:space="preserve"> PAGEREF _Toc27536 \h </w:instrText>
        </w:r>
        <w:r>
          <w:fldChar w:fldCharType="separate"/>
        </w:r>
        <w:r>
          <w:t>61</w:t>
        </w:r>
        <w:r>
          <w:fldChar w:fldCharType="end"/>
        </w:r>
      </w:hyperlink>
    </w:p>
    <w:p>
      <w:pPr>
        <w:pStyle w:val="TOC2"/>
        <w:tabs>
          <w:tab w:val="right" w:leader="dot" w:pos="8306"/>
        </w:tabs>
      </w:pPr>
      <w:hyperlink w:anchor="_Toc18183" w:history="1">
        <w:r>
          <w:rPr>
            <w:rFonts w:ascii="仿宋" w:eastAsia="仿宋" w:hAnsi="仿宋" w:cs="仿宋" w:hint="eastAsia"/>
            <w:lang w:eastAsia="zh-CN"/>
          </w:rPr>
          <w:t>(一)、环境保护措施</w:t>
        </w:r>
        <w:r>
          <w:tab/>
        </w:r>
        <w:r>
          <w:fldChar w:fldCharType="begin"/>
        </w:r>
        <w:r>
          <w:instrText xml:space="preserve"> PAGEREF _Toc18183 \h </w:instrText>
        </w:r>
        <w:r>
          <w:fldChar w:fldCharType="separate"/>
        </w:r>
        <w:r>
          <w:t>61</w:t>
        </w:r>
        <w:r>
          <w:fldChar w:fldCharType="end"/>
        </w:r>
      </w:hyperlink>
    </w:p>
    <w:p>
      <w:pPr>
        <w:pStyle w:val="TOC2"/>
        <w:tabs>
          <w:tab w:val="right" w:leader="dot" w:pos="8306"/>
        </w:tabs>
      </w:pPr>
      <w:hyperlink w:anchor="_Toc21240" w:history="1">
        <w:r>
          <w:rPr>
            <w:rFonts w:ascii="仿宋" w:eastAsia="仿宋" w:hAnsi="仿宋" w:cs="仿宋" w:hint="eastAsia"/>
            <w:lang w:eastAsia="zh-CN"/>
          </w:rPr>
          <w:t>(二)、绿色发展与可持续发展策略</w:t>
        </w:r>
        <w:r>
          <w:tab/>
        </w:r>
        <w:r>
          <w:fldChar w:fldCharType="begin"/>
        </w:r>
        <w:r>
          <w:instrText xml:space="preserve"> PAGEREF _Toc21240 \h </w:instrText>
        </w:r>
        <w:r>
          <w:fldChar w:fldCharType="separate"/>
        </w:r>
        <w:r>
          <w:t>63</w:t>
        </w:r>
        <w:r>
          <w:fldChar w:fldCharType="end"/>
        </w:r>
      </w:hyperlink>
    </w:p>
    <w:p>
      <w:pPr>
        <w:pStyle w:val="TOC1"/>
        <w:tabs>
          <w:tab w:val="right" w:leader="dot" w:pos="8306"/>
        </w:tabs>
      </w:pPr>
      <w:hyperlink w:anchor="_Toc26005" w:history="1">
        <w:r>
          <w:rPr>
            <w:rFonts w:ascii="仿宋" w:eastAsia="仿宋" w:hAnsi="仿宋" w:cs="仿宋" w:hint="eastAsia"/>
            <w:lang w:eastAsia="zh-CN"/>
          </w:rPr>
          <w:t>十二、客户关系管理与市场拓展</w:t>
        </w:r>
        <w:r>
          <w:tab/>
        </w:r>
        <w:r>
          <w:fldChar w:fldCharType="begin"/>
        </w:r>
        <w:r>
          <w:instrText xml:space="preserve"> PAGEREF _Toc26005 \h </w:instrText>
        </w:r>
        <w:r>
          <w:fldChar w:fldCharType="separate"/>
        </w:r>
        <w:r>
          <w:t>64</w:t>
        </w:r>
        <w:r>
          <w:fldChar w:fldCharType="end"/>
        </w:r>
      </w:hyperlink>
    </w:p>
    <w:p>
      <w:pPr>
        <w:pStyle w:val="TOC2"/>
        <w:tabs>
          <w:tab w:val="right" w:leader="dot" w:pos="8306"/>
        </w:tabs>
      </w:pPr>
      <w:hyperlink w:anchor="_Toc5664" w:history="1">
        <w:r>
          <w:rPr>
            <w:rFonts w:ascii="仿宋" w:eastAsia="仿宋" w:hAnsi="仿宋" w:cs="仿宋" w:hint="eastAsia"/>
            <w:lang w:eastAsia="zh-CN"/>
          </w:rPr>
          <w:t>(一)、客户关系管理策略</w:t>
        </w:r>
        <w:r>
          <w:tab/>
        </w:r>
        <w:r>
          <w:fldChar w:fldCharType="begin"/>
        </w:r>
        <w:r>
          <w:instrText xml:space="preserve"> PAGEREF _Toc5664 \h </w:instrText>
        </w:r>
        <w:r>
          <w:fldChar w:fldCharType="separate"/>
        </w:r>
        <w:r>
          <w:t>64</w:t>
        </w:r>
        <w:r>
          <w:fldChar w:fldCharType="end"/>
        </w:r>
      </w:hyperlink>
    </w:p>
    <w:p>
      <w:pPr>
        <w:pStyle w:val="TOC2"/>
        <w:tabs>
          <w:tab w:val="right" w:leader="dot" w:pos="8306"/>
        </w:tabs>
      </w:pPr>
      <w:hyperlink w:anchor="_Toc26697" w:history="1">
        <w:r>
          <w:rPr>
            <w:rFonts w:ascii="仿宋" w:eastAsia="仿宋" w:hAnsi="仿宋" w:cs="仿宋" w:hint="eastAsia"/>
            <w:lang w:eastAsia="zh-CN"/>
          </w:rPr>
          <w:t>(二)、市场拓展方案</w:t>
        </w:r>
        <w:r>
          <w:tab/>
        </w:r>
        <w:r>
          <w:fldChar w:fldCharType="begin"/>
        </w:r>
        <w:r>
          <w:instrText xml:space="preserve"> PAGEREF _Toc26697 \h </w:instrText>
        </w:r>
        <w:r>
          <w:fldChar w:fldCharType="separate"/>
        </w:r>
        <w:r>
          <w:t>65</w:t>
        </w:r>
        <w:r>
          <w:fldChar w:fldCharType="end"/>
        </w:r>
      </w:hyperlink>
    </w:p>
    <w:p>
      <w:pPr>
        <w:pStyle w:val="TOC1"/>
        <w:tabs>
          <w:tab w:val="right" w:leader="dot" w:pos="8306"/>
        </w:tabs>
      </w:pPr>
      <w:hyperlink w:anchor="_Toc12195" w:history="1">
        <w:r>
          <w:rPr>
            <w:rFonts w:ascii="仿宋" w:eastAsia="仿宋" w:hAnsi="仿宋" w:cs="仿宋" w:hint="eastAsia"/>
            <w:lang w:eastAsia="zh-CN"/>
          </w:rPr>
          <w:t>十三、法律法规与政策遵循</w:t>
        </w:r>
        <w:r>
          <w:tab/>
        </w:r>
        <w:r>
          <w:fldChar w:fldCharType="begin"/>
        </w:r>
        <w:r>
          <w:instrText xml:space="preserve"> PAGEREF _Toc12195 \h </w:instrText>
        </w:r>
        <w:r>
          <w:fldChar w:fldCharType="separate"/>
        </w:r>
        <w:r>
          <w:t>66</w:t>
        </w:r>
        <w:r>
          <w:fldChar w:fldCharType="end"/>
        </w:r>
      </w:hyperlink>
    </w:p>
    <w:p>
      <w:pPr>
        <w:pStyle w:val="TOC2"/>
        <w:tabs>
          <w:tab w:val="right" w:leader="dot" w:pos="8306"/>
        </w:tabs>
      </w:pPr>
      <w:hyperlink w:anchor="_Toc9346" w:history="1">
        <w:r>
          <w:rPr>
            <w:rFonts w:ascii="仿宋" w:eastAsia="仿宋" w:hAnsi="仿宋" w:cs="仿宋" w:hint="eastAsia"/>
            <w:lang w:eastAsia="zh-CN"/>
          </w:rPr>
          <w:t>(一)、法律法规遵守</w:t>
        </w:r>
        <w:r>
          <w:tab/>
        </w:r>
        <w:r>
          <w:fldChar w:fldCharType="begin"/>
        </w:r>
        <w:r>
          <w:instrText xml:space="preserve"> PAGEREF _Toc9346 \h </w:instrText>
        </w:r>
        <w:r>
          <w:fldChar w:fldCharType="separate"/>
        </w:r>
        <w:r>
          <w:t>66</w:t>
        </w:r>
        <w:r>
          <w:fldChar w:fldCharType="end"/>
        </w:r>
      </w:hyperlink>
    </w:p>
    <w:p>
      <w:pPr>
        <w:pStyle w:val="TOC2"/>
        <w:tabs>
          <w:tab w:val="right" w:leader="dot" w:pos="8306"/>
        </w:tabs>
      </w:pPr>
      <w:hyperlink w:anchor="_Toc6095" w:history="1">
        <w:r>
          <w:rPr>
            <w:rFonts w:ascii="仿宋" w:eastAsia="仿宋" w:hAnsi="仿宋" w:cs="仿宋" w:hint="eastAsia"/>
            <w:lang w:eastAsia="zh-CN"/>
          </w:rPr>
          <w:t>(二)、政策导向与利用</w:t>
        </w:r>
        <w:r>
          <w:tab/>
        </w:r>
        <w:r>
          <w:fldChar w:fldCharType="begin"/>
        </w:r>
        <w:r>
          <w:instrText xml:space="preserve"> PAGEREF _Toc6095 \h </w:instrText>
        </w:r>
        <w:r>
          <w:fldChar w:fldCharType="separate"/>
        </w:r>
        <w:r>
          <w:t>67</w:t>
        </w:r>
        <w:r>
          <w:fldChar w:fldCharType="end"/>
        </w:r>
      </w:hyperlink>
    </w:p>
    <w:p>
      <w:pPr>
        <w:pStyle w:val="TOC1"/>
        <w:tabs>
          <w:tab w:val="right" w:leader="dot" w:pos="8306"/>
        </w:tabs>
      </w:pPr>
      <w:hyperlink w:anchor="_Toc28699" w:history="1">
        <w:r>
          <w:rPr>
            <w:rFonts w:ascii="仿宋" w:eastAsia="仿宋" w:hAnsi="仿宋" w:cs="仿宋" w:hint="eastAsia"/>
            <w:lang w:eastAsia="zh-CN"/>
          </w:rPr>
          <w:t>十四、产业协同与集群发展</w:t>
        </w:r>
        <w:r>
          <w:tab/>
        </w:r>
        <w:r>
          <w:fldChar w:fldCharType="begin"/>
        </w:r>
        <w:r>
          <w:instrText xml:space="preserve"> PAGEREF _Toc28699 \h </w:instrText>
        </w:r>
        <w:r>
          <w:fldChar w:fldCharType="separate"/>
        </w:r>
        <w:r>
          <w:t>68</w:t>
        </w:r>
        <w:r>
          <w:fldChar w:fldCharType="end"/>
        </w:r>
      </w:hyperlink>
    </w:p>
    <w:p>
      <w:pPr>
        <w:pStyle w:val="TOC2"/>
        <w:tabs>
          <w:tab w:val="right" w:leader="dot" w:pos="8306"/>
        </w:tabs>
      </w:pPr>
      <w:hyperlink w:anchor="_Toc6347" w:history="1">
        <w:r>
          <w:rPr>
            <w:rFonts w:ascii="仿宋" w:eastAsia="仿宋" w:hAnsi="仿宋" w:cs="仿宋" w:hint="eastAsia"/>
            <w:lang w:eastAsia="zh-CN"/>
          </w:rPr>
          <w:t>(一)、产业协同机制建设</w:t>
        </w:r>
        <w:r>
          <w:tab/>
        </w:r>
        <w:r>
          <w:fldChar w:fldCharType="begin"/>
        </w:r>
        <w:r>
          <w:instrText xml:space="preserve"> PAGEREF _Toc6347 \h </w:instrText>
        </w:r>
        <w:r>
          <w:fldChar w:fldCharType="separate"/>
        </w:r>
        <w:r>
          <w:t>68</w:t>
        </w:r>
        <w:r>
          <w:fldChar w:fldCharType="end"/>
        </w:r>
      </w:hyperlink>
    </w:p>
    <w:p>
      <w:pPr>
        <w:pStyle w:val="TOC2"/>
        <w:tabs>
          <w:tab w:val="right" w:leader="dot" w:pos="8306"/>
        </w:tabs>
      </w:pPr>
      <w:hyperlink w:anchor="_Toc29042" w:history="1">
        <w:r>
          <w:rPr>
            <w:rFonts w:ascii="仿宋" w:eastAsia="仿宋" w:hAnsi="仿宋" w:cs="仿宋" w:hint="eastAsia"/>
            <w:lang w:eastAsia="zh-CN"/>
          </w:rPr>
          <w:t>(二)、产业集群培育与发展</w:t>
        </w:r>
        <w:r>
          <w:tab/>
        </w:r>
        <w:r>
          <w:fldChar w:fldCharType="begin"/>
        </w:r>
        <w:r>
          <w:instrText xml:space="preserve"> PAGEREF _Toc29042 \h </w:instrText>
        </w:r>
        <w:r>
          <w:fldChar w:fldCharType="separate"/>
        </w:r>
        <w:r>
          <w:t>69</w:t>
        </w:r>
        <w:r>
          <w:fldChar w:fldCharType="end"/>
        </w:r>
      </w:hyperlink>
    </w:p>
    <w:p>
      <w:pPr>
        <w:pStyle w:val="TOC1"/>
        <w:tabs>
          <w:tab w:val="right" w:leader="dot" w:pos="8306"/>
        </w:tabs>
      </w:pPr>
      <w:hyperlink w:anchor="_Toc30986" w:history="1">
        <w:r>
          <w:rPr>
            <w:rFonts w:ascii="仿宋" w:eastAsia="仿宋" w:hAnsi="仿宋" w:cs="仿宋" w:hint="eastAsia"/>
            <w:lang w:eastAsia="zh-CN"/>
          </w:rPr>
          <w:t>十五、质量管理与控制</w:t>
        </w:r>
        <w:r>
          <w:tab/>
        </w:r>
        <w:r>
          <w:fldChar w:fldCharType="begin"/>
        </w:r>
        <w:r>
          <w:instrText xml:space="preserve"> PAGEREF _Toc30986 \h </w:instrText>
        </w:r>
        <w:r>
          <w:fldChar w:fldCharType="separate"/>
        </w:r>
        <w:r>
          <w:t>70</w:t>
        </w:r>
        <w:r>
          <w:fldChar w:fldCharType="end"/>
        </w:r>
      </w:hyperlink>
    </w:p>
    <w:p>
      <w:pPr>
        <w:pStyle w:val="TOC2"/>
        <w:tabs>
          <w:tab w:val="right" w:leader="dot" w:pos="8306"/>
        </w:tabs>
      </w:pPr>
      <w:hyperlink w:anchor="_Toc20621" w:history="1">
        <w:r>
          <w:rPr>
            <w:rFonts w:ascii="仿宋" w:eastAsia="仿宋" w:hAnsi="仿宋" w:cs="仿宋" w:hint="eastAsia"/>
            <w:lang w:eastAsia="zh-CN"/>
          </w:rPr>
          <w:t>(一)、质量管理体系建设</w:t>
        </w:r>
        <w:r>
          <w:tab/>
        </w:r>
        <w:r>
          <w:fldChar w:fldCharType="begin"/>
        </w:r>
        <w:r>
          <w:instrText xml:space="preserve"> PAGEREF _Toc20621 \h </w:instrText>
        </w:r>
        <w:r>
          <w:fldChar w:fldCharType="separate"/>
        </w:r>
        <w:r>
          <w:t>70</w:t>
        </w:r>
        <w:r>
          <w:fldChar w:fldCharType="end"/>
        </w:r>
      </w:hyperlink>
    </w:p>
    <w:p>
      <w:pPr>
        <w:pStyle w:val="TOC2"/>
        <w:tabs>
          <w:tab w:val="right" w:leader="dot" w:pos="8306"/>
        </w:tabs>
      </w:pPr>
      <w:hyperlink w:anchor="_Toc22095" w:history="1">
        <w:r>
          <w:rPr>
            <w:rFonts w:ascii="仿宋" w:eastAsia="仿宋" w:hAnsi="仿宋" w:cs="仿宋" w:hint="eastAsia"/>
            <w:lang w:eastAsia="zh-CN"/>
          </w:rPr>
          <w:t>(二)、质量控制措施</w:t>
        </w:r>
        <w:r>
          <w:tab/>
        </w:r>
        <w:r>
          <w:fldChar w:fldCharType="begin"/>
        </w:r>
        <w:r>
          <w:instrText xml:space="preserve"> PAGEREF _Toc22095 \h </w:instrText>
        </w:r>
        <w:r>
          <w:fldChar w:fldCharType="separate"/>
        </w:r>
        <w:r>
          <w:t>72</w:t>
        </w:r>
        <w:r>
          <w:fldChar w:fldCharType="end"/>
        </w:r>
      </w:hyperlink>
    </w:p>
    <w:p>
      <w:pPr>
        <w:pStyle w:val="TOC1"/>
        <w:tabs>
          <w:tab w:val="right" w:leader="dot" w:pos="8306"/>
        </w:tabs>
      </w:pPr>
      <w:hyperlink w:anchor="_Toc23191" w:history="1">
        <w:r>
          <w:rPr>
            <w:rFonts w:ascii="仿宋" w:eastAsia="仿宋" w:hAnsi="仿宋" w:cs="仿宋" w:hint="eastAsia"/>
            <w:lang w:eastAsia="zh-CN"/>
          </w:rPr>
          <w:t>十六、设施与设备管理</w:t>
        </w:r>
        <w:r>
          <w:tab/>
        </w:r>
        <w:r>
          <w:fldChar w:fldCharType="begin"/>
        </w:r>
        <w:r>
          <w:instrText xml:space="preserve"> PAGEREF _Toc23191 \h </w:instrText>
        </w:r>
        <w:r>
          <w:fldChar w:fldCharType="separate"/>
        </w:r>
        <w:r>
          <w:t>73</w:t>
        </w:r>
        <w:r>
          <w:fldChar w:fldCharType="end"/>
        </w:r>
      </w:hyperlink>
    </w:p>
    <w:p>
      <w:pPr>
        <w:pStyle w:val="TOC2"/>
        <w:tabs>
          <w:tab w:val="right" w:leader="dot" w:pos="8306"/>
        </w:tabs>
      </w:pPr>
      <w:hyperlink w:anchor="_Toc7624" w:history="1">
        <w:r>
          <w:rPr>
            <w:rFonts w:ascii="仿宋" w:eastAsia="仿宋" w:hAnsi="仿宋" w:cs="仿宋" w:hint="eastAsia"/>
            <w:lang w:eastAsia="zh-CN"/>
          </w:rPr>
          <w:t>(一)、设施规划与配置</w:t>
        </w:r>
        <w:r>
          <w:tab/>
        </w:r>
        <w:r>
          <w:fldChar w:fldCharType="begin"/>
        </w:r>
        <w:r>
          <w:instrText xml:space="preserve"> PAGEREF _Toc7624 \h </w:instrText>
        </w:r>
        <w:r>
          <w:fldChar w:fldCharType="separate"/>
        </w:r>
        <w:r>
          <w:t>73</w:t>
        </w:r>
        <w:r>
          <w:fldChar w:fldCharType="end"/>
        </w:r>
      </w:hyperlink>
    </w:p>
    <w:p>
      <w:pPr>
        <w:pStyle w:val="TOC2"/>
        <w:tabs>
          <w:tab w:val="right" w:leader="dot" w:pos="8306"/>
        </w:tabs>
      </w:pPr>
      <w:hyperlink w:anchor="_Toc29190" w:history="1">
        <w:r>
          <w:rPr>
            <w:rFonts w:ascii="仿宋" w:eastAsia="仿宋" w:hAnsi="仿宋" w:cs="仿宋" w:hint="eastAsia"/>
            <w:lang w:eastAsia="zh-CN"/>
          </w:rPr>
          <w:t>(二)、设备采购与维护管理</w:t>
        </w:r>
        <w:r>
          <w:tab/>
        </w:r>
        <w:r>
          <w:fldChar w:fldCharType="begin"/>
        </w:r>
        <w:r>
          <w:instrText xml:space="preserve"> PAGEREF _Toc29190 \h </w:instrText>
        </w:r>
        <w:r>
          <w:fldChar w:fldCharType="separate"/>
        </w:r>
        <w:r>
          <w:t>73</w:t>
        </w:r>
        <w:r>
          <w:fldChar w:fldCharType="end"/>
        </w:r>
      </w:hyperlink>
    </w:p>
    <w:p>
      <w:pPr>
        <w:pStyle w:val="TOC2"/>
        <w:tabs>
          <w:tab w:val="right" w:leader="dot" w:pos="8306"/>
        </w:tabs>
      </w:pPr>
      <w:hyperlink w:anchor="_Toc12813" w:history="1">
        <w:r>
          <w:rPr>
            <w:rFonts w:ascii="仿宋" w:eastAsia="仿宋" w:hAnsi="仿宋" w:cs="仿宋" w:hint="eastAsia"/>
            <w:lang w:eastAsia="zh-CN"/>
          </w:rPr>
          <w:t>(三)、设施设备升级策略</w:t>
        </w:r>
        <w:r>
          <w:tab/>
        </w:r>
        <w:r>
          <w:fldChar w:fldCharType="begin"/>
        </w:r>
        <w:r>
          <w:instrText xml:space="preserve"> PAGEREF _Toc12813 \h </w:instrText>
        </w:r>
        <w:r>
          <w:fldChar w:fldCharType="separate"/>
        </w:r>
        <w:r>
          <w:t>74</w:t>
        </w:r>
        <w:r>
          <w:fldChar w:fldCharType="end"/>
        </w:r>
      </w:hyperlink>
    </w:p>
    <w:p>
      <w:pPr>
        <w:pStyle w:val="TOC1"/>
        <w:tabs>
          <w:tab w:val="right" w:leader="dot" w:pos="8306"/>
        </w:tabs>
      </w:pPr>
      <w:hyperlink w:anchor="_Toc14628" w:history="1">
        <w:r>
          <w:rPr>
            <w:rFonts w:ascii="仿宋" w:eastAsia="仿宋" w:hAnsi="仿宋" w:cs="仿宋" w:hint="eastAsia"/>
            <w:lang w:eastAsia="zh-CN"/>
          </w:rPr>
          <w:t>十七、成果转化与推广应用</w:t>
        </w:r>
        <w:r>
          <w:tab/>
        </w:r>
        <w:r>
          <w:fldChar w:fldCharType="begin"/>
        </w:r>
        <w:r>
          <w:instrText xml:space="preserve"> PAGEREF _Toc14628 \h </w:instrText>
        </w:r>
        <w:r>
          <w:fldChar w:fldCharType="separate"/>
        </w:r>
        <w:r>
          <w:t>75</w:t>
        </w:r>
        <w:r>
          <w:fldChar w:fldCharType="end"/>
        </w:r>
      </w:hyperlink>
    </w:p>
    <w:p>
      <w:pPr>
        <w:pStyle w:val="TOC2"/>
        <w:tabs>
          <w:tab w:val="right" w:leader="dot" w:pos="8306"/>
        </w:tabs>
      </w:pPr>
      <w:hyperlink w:anchor="_Toc5637" w:history="1">
        <w:r>
          <w:rPr>
            <w:rFonts w:ascii="仿宋" w:eastAsia="仿宋" w:hAnsi="仿宋" w:cs="仿宋" w:hint="eastAsia"/>
            <w:lang w:eastAsia="zh-CN"/>
          </w:rPr>
          <w:t>(一)、成果转化策略制定</w:t>
        </w:r>
        <w:r>
          <w:tab/>
        </w:r>
        <w:r>
          <w:fldChar w:fldCharType="begin"/>
        </w:r>
        <w:r>
          <w:instrText xml:space="preserve"> PAGEREF _Toc5637 \h </w:instrText>
        </w:r>
        <w:r>
          <w:fldChar w:fldCharType="separate"/>
        </w:r>
        <w:r>
          <w:t>75</w:t>
        </w:r>
        <w:r>
          <w:fldChar w:fldCharType="end"/>
        </w:r>
      </w:hyperlink>
    </w:p>
    <w:p>
      <w:pPr>
        <w:pStyle w:val="TOC2"/>
        <w:tabs>
          <w:tab w:val="right" w:leader="dot" w:pos="8306"/>
        </w:tabs>
      </w:pPr>
      <w:hyperlink w:anchor="_Toc4579" w:history="1">
        <w:r>
          <w:rPr>
            <w:rFonts w:ascii="仿宋" w:eastAsia="仿宋" w:hAnsi="仿宋" w:cs="仿宋" w:hint="eastAsia"/>
            <w:lang w:eastAsia="zh-CN"/>
          </w:rPr>
          <w:t>(二)、成果推广应用方案</w:t>
        </w:r>
        <w:r>
          <w:tab/>
        </w:r>
        <w:r>
          <w:fldChar w:fldCharType="begin"/>
        </w:r>
        <w:r>
          <w:instrText xml:space="preserve"> PAGEREF _Toc4579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7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6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8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5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一、PPR管项目的市场准入条件分析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PR管项目而言，市场准入条件首先取决于政策法规环境。政府对于[行业名称]领域的法规，如环保标准、税收政策、和技术使用规范，直接影响PPR管项目的运营和成本结构。例如，若政府针对使用可再生能源的企业提供税收优惠，这将对PPR管项目的财务规划产生重要影响。同时，考虑经济环境和消费者偏好的变化对PPR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二、PPR管项目的行业规范与合规性要求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PR管项目来说，遵守行业规范和合规性要求是确保项目顺利进行的基础。这包括遵循质量控制标准、安全规定、数据保护法规等。例如，若PPR管项目涉及数据处理，须严格遵守相关的数据保护法规。此外，行业内部的自律规范，如产品标准和服务流程，也对于提升PPR管项目在行业内的认可度和竞争力至关重要。项目管理团队必须不断更新策略，以应对行业规范和法规的变化，确保PPR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三、PPR管项目的竞争格局和战略定位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R管项目的发展规划中，理解行业的竞争格局对于制定有效的市场策略极为关键。这包括分析主要竞争对手的市场地位、优势及其业务模式。PPR管项目面临的竞争对手可能包括大型成熟企业和创新型初创公司，各自采取不同的市场策略。因此，PPR管项目需精确地定位自己的市场策略，如专注于产品创新、客户服务或成本效率，以在竞争中占据优势。通过深入的市场和竞争分析，PPR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72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01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PR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8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50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19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https://d.book118.com/786133031003010104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61DD2"/>
    <w:rsid w:val="0EE61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13303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2024-03-17T01:42:00Z</dcterms:created>
  <dcterms:modified xsi:type="dcterms:W3CDTF">2024-03-17T01:43:20Z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0F1EA3745FD342228C1A11DA27E0CA59_11</vt:lpwstr>
  </property>
  <property fmtid="{D5CDD505-2E9C-101B-9397-08002B2CF9AE}" pid="3" name="KSOProductBuildVer">
    <vt:lpwstr>2052-12.1.0.16250</vt:lpwstr>
  </property>
</Properties>
</file>