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耐辐照玻璃棉项目规划设计纲要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8" w:history="1">
        <w:r>
          <w:rPr>
            <w:rFonts w:ascii="仿宋" w:eastAsia="仿宋" w:hAnsi="仿宋" w:cs="仿宋" w:hint="eastAsia"/>
            <w:lang w:eastAsia="zh-CN"/>
          </w:rPr>
          <w:t>前言</w:t>
        </w:r>
        <w:r>
          <w:tab/>
        </w:r>
        <w:r>
          <w:fldChar w:fldCharType="begin"/>
        </w:r>
        <w:r>
          <w:instrText xml:space="preserve"> PAGEREF _Toc19968 \h </w:instrText>
        </w:r>
        <w:r>
          <w:fldChar w:fldCharType="separate"/>
        </w:r>
        <w:r>
          <w:t>3</w:t>
        </w:r>
        <w:r>
          <w:fldChar w:fldCharType="end"/>
        </w:r>
      </w:hyperlink>
    </w:p>
    <w:p>
      <w:pPr>
        <w:pStyle w:val="TOC1"/>
        <w:tabs>
          <w:tab w:val="right" w:leader="dot" w:pos="8306"/>
        </w:tabs>
      </w:pPr>
      <w:hyperlink w:anchor="_Toc11532" w:history="1">
        <w:r>
          <w:rPr>
            <w:rFonts w:ascii="仿宋" w:eastAsia="仿宋" w:hAnsi="仿宋" w:cs="仿宋" w:hint="eastAsia"/>
            <w:lang w:eastAsia="zh-CN"/>
          </w:rPr>
          <w:t>一、工艺说明</w:t>
        </w:r>
        <w:r>
          <w:tab/>
        </w:r>
        <w:r>
          <w:fldChar w:fldCharType="begin"/>
        </w:r>
        <w:r>
          <w:instrText xml:space="preserve"> PAGEREF _Toc11532 \h </w:instrText>
        </w:r>
        <w:r>
          <w:fldChar w:fldCharType="separate"/>
        </w:r>
        <w:r>
          <w:t>3</w:t>
        </w:r>
        <w:r>
          <w:fldChar w:fldCharType="end"/>
        </w:r>
      </w:hyperlink>
    </w:p>
    <w:p>
      <w:pPr>
        <w:pStyle w:val="TOC2"/>
        <w:tabs>
          <w:tab w:val="right" w:leader="dot" w:pos="8306"/>
        </w:tabs>
      </w:pPr>
      <w:hyperlink w:anchor="_Toc22698" w:history="1">
        <w:r>
          <w:rPr>
            <w:rFonts w:ascii="仿宋" w:eastAsia="仿宋" w:hAnsi="仿宋" w:cs="仿宋" w:hint="eastAsia"/>
            <w:lang w:eastAsia="zh-CN"/>
          </w:rPr>
          <w:t>(一)、技术管理特点</w:t>
        </w:r>
        <w:r>
          <w:tab/>
        </w:r>
        <w:r>
          <w:fldChar w:fldCharType="begin"/>
        </w:r>
        <w:r>
          <w:instrText xml:space="preserve"> PAGEREF _Toc22698 \h </w:instrText>
        </w:r>
        <w:r>
          <w:fldChar w:fldCharType="separate"/>
        </w:r>
        <w:r>
          <w:t>3</w:t>
        </w:r>
        <w:r>
          <w:fldChar w:fldCharType="end"/>
        </w:r>
      </w:hyperlink>
    </w:p>
    <w:p>
      <w:pPr>
        <w:pStyle w:val="TOC2"/>
        <w:tabs>
          <w:tab w:val="right" w:leader="dot" w:pos="8306"/>
        </w:tabs>
      </w:pPr>
      <w:hyperlink w:anchor="_Toc3580" w:history="1">
        <w:r>
          <w:rPr>
            <w:rFonts w:ascii="仿宋" w:eastAsia="仿宋" w:hAnsi="仿宋" w:cs="仿宋" w:hint="eastAsia"/>
            <w:lang w:eastAsia="zh-CN"/>
          </w:rPr>
          <w:t>(二)、耐辐照玻璃棉项目工艺技术设计方案</w:t>
        </w:r>
        <w:r>
          <w:tab/>
        </w:r>
        <w:r>
          <w:fldChar w:fldCharType="begin"/>
        </w:r>
        <w:r>
          <w:instrText xml:space="preserve"> PAGEREF _Toc3580 \h </w:instrText>
        </w:r>
        <w:r>
          <w:fldChar w:fldCharType="separate"/>
        </w:r>
        <w:r>
          <w:t>4</w:t>
        </w:r>
        <w:r>
          <w:fldChar w:fldCharType="end"/>
        </w:r>
      </w:hyperlink>
    </w:p>
    <w:p>
      <w:pPr>
        <w:pStyle w:val="TOC2"/>
        <w:tabs>
          <w:tab w:val="right" w:leader="dot" w:pos="8306"/>
        </w:tabs>
      </w:pPr>
      <w:hyperlink w:anchor="_Toc20022" w:history="1">
        <w:r>
          <w:rPr>
            <w:rFonts w:ascii="仿宋" w:eastAsia="仿宋" w:hAnsi="仿宋" w:cs="仿宋" w:hint="eastAsia"/>
            <w:lang w:eastAsia="zh-CN"/>
          </w:rPr>
          <w:t>(三)、设备选型方案</w:t>
        </w:r>
        <w:r>
          <w:tab/>
        </w:r>
        <w:r>
          <w:fldChar w:fldCharType="begin"/>
        </w:r>
        <w:r>
          <w:instrText xml:space="preserve"> PAGEREF _Toc20022 \h </w:instrText>
        </w:r>
        <w:r>
          <w:fldChar w:fldCharType="separate"/>
        </w:r>
        <w:r>
          <w:t>5</w:t>
        </w:r>
        <w:r>
          <w:fldChar w:fldCharType="end"/>
        </w:r>
      </w:hyperlink>
    </w:p>
    <w:p>
      <w:pPr>
        <w:pStyle w:val="TOC1"/>
        <w:tabs>
          <w:tab w:val="right" w:leader="dot" w:pos="8306"/>
        </w:tabs>
      </w:pPr>
      <w:hyperlink w:anchor="_Toc4840" w:history="1">
        <w:r>
          <w:rPr>
            <w:rFonts w:ascii="仿宋" w:eastAsia="仿宋" w:hAnsi="仿宋" w:cs="仿宋" w:hint="eastAsia"/>
            <w:lang w:eastAsia="zh-CN"/>
          </w:rPr>
          <w:t>二、耐辐照玻璃棉项目可持续发展</w:t>
        </w:r>
        <w:r>
          <w:tab/>
        </w:r>
        <w:r>
          <w:fldChar w:fldCharType="begin"/>
        </w:r>
        <w:r>
          <w:instrText xml:space="preserve"> PAGEREF _Toc4840 \h </w:instrText>
        </w:r>
        <w:r>
          <w:fldChar w:fldCharType="separate"/>
        </w:r>
        <w:r>
          <w:t>7</w:t>
        </w:r>
        <w:r>
          <w:fldChar w:fldCharType="end"/>
        </w:r>
      </w:hyperlink>
    </w:p>
    <w:p>
      <w:pPr>
        <w:pStyle w:val="TOC2"/>
        <w:tabs>
          <w:tab w:val="right" w:leader="dot" w:pos="8306"/>
        </w:tabs>
      </w:pPr>
      <w:hyperlink w:anchor="_Toc744" w:history="1">
        <w:r>
          <w:rPr>
            <w:rFonts w:ascii="仿宋" w:eastAsia="仿宋" w:hAnsi="仿宋" w:cs="仿宋" w:hint="eastAsia"/>
            <w:lang w:eastAsia="zh-CN"/>
          </w:rPr>
          <w:t>(一)、可持续战略与实践</w:t>
        </w:r>
        <w:r>
          <w:tab/>
        </w:r>
        <w:r>
          <w:fldChar w:fldCharType="begin"/>
        </w:r>
        <w:r>
          <w:instrText xml:space="preserve"> PAGEREF _Toc744 \h </w:instrText>
        </w:r>
        <w:r>
          <w:fldChar w:fldCharType="separate"/>
        </w:r>
        <w:r>
          <w:t>7</w:t>
        </w:r>
        <w:r>
          <w:fldChar w:fldCharType="end"/>
        </w:r>
      </w:hyperlink>
    </w:p>
    <w:p>
      <w:pPr>
        <w:pStyle w:val="TOC2"/>
        <w:tabs>
          <w:tab w:val="right" w:leader="dot" w:pos="8306"/>
        </w:tabs>
      </w:pPr>
      <w:hyperlink w:anchor="_Toc19986" w:history="1">
        <w:r>
          <w:rPr>
            <w:rFonts w:ascii="仿宋" w:eastAsia="仿宋" w:hAnsi="仿宋" w:cs="仿宋" w:hint="eastAsia"/>
            <w:lang w:eastAsia="zh-CN"/>
          </w:rPr>
          <w:t>(二)、环保与社会责任</w:t>
        </w:r>
        <w:r>
          <w:tab/>
        </w:r>
        <w:r>
          <w:fldChar w:fldCharType="begin"/>
        </w:r>
        <w:r>
          <w:instrText xml:space="preserve"> PAGEREF _Toc19986 \h </w:instrText>
        </w:r>
        <w:r>
          <w:fldChar w:fldCharType="separate"/>
        </w:r>
        <w:r>
          <w:t>7</w:t>
        </w:r>
        <w:r>
          <w:fldChar w:fldCharType="end"/>
        </w:r>
      </w:hyperlink>
    </w:p>
    <w:p>
      <w:pPr>
        <w:pStyle w:val="TOC1"/>
        <w:tabs>
          <w:tab w:val="right" w:leader="dot" w:pos="8306"/>
        </w:tabs>
      </w:pPr>
      <w:hyperlink w:anchor="_Toc23231" w:history="1">
        <w:r>
          <w:rPr>
            <w:rFonts w:ascii="仿宋" w:eastAsia="仿宋" w:hAnsi="仿宋" w:cs="仿宋" w:hint="eastAsia"/>
            <w:lang w:eastAsia="zh-CN"/>
          </w:rPr>
          <w:t>三、产品规划分析</w:t>
        </w:r>
        <w:r>
          <w:tab/>
        </w:r>
        <w:r>
          <w:fldChar w:fldCharType="begin"/>
        </w:r>
        <w:r>
          <w:instrText xml:space="preserve"> PAGEREF _Toc23231 \h </w:instrText>
        </w:r>
        <w:r>
          <w:fldChar w:fldCharType="separate"/>
        </w:r>
        <w:r>
          <w:t>8</w:t>
        </w:r>
        <w:r>
          <w:fldChar w:fldCharType="end"/>
        </w:r>
      </w:hyperlink>
    </w:p>
    <w:p>
      <w:pPr>
        <w:pStyle w:val="TOC2"/>
        <w:tabs>
          <w:tab w:val="right" w:leader="dot" w:pos="8306"/>
        </w:tabs>
      </w:pPr>
      <w:hyperlink w:anchor="_Toc27430" w:history="1">
        <w:r>
          <w:rPr>
            <w:rFonts w:ascii="仿宋" w:eastAsia="仿宋" w:hAnsi="仿宋" w:cs="仿宋" w:hint="eastAsia"/>
            <w:lang w:eastAsia="zh-CN"/>
          </w:rPr>
          <w:t>(一)、产品规划</w:t>
        </w:r>
        <w:r>
          <w:tab/>
        </w:r>
        <w:r>
          <w:fldChar w:fldCharType="begin"/>
        </w:r>
        <w:r>
          <w:instrText xml:space="preserve"> PAGEREF _Toc27430 \h </w:instrText>
        </w:r>
        <w:r>
          <w:fldChar w:fldCharType="separate"/>
        </w:r>
        <w:r>
          <w:t>8</w:t>
        </w:r>
        <w:r>
          <w:fldChar w:fldCharType="end"/>
        </w:r>
      </w:hyperlink>
    </w:p>
    <w:p>
      <w:pPr>
        <w:pStyle w:val="TOC2"/>
        <w:tabs>
          <w:tab w:val="right" w:leader="dot" w:pos="8306"/>
        </w:tabs>
      </w:pPr>
      <w:hyperlink w:anchor="_Toc21464" w:history="1">
        <w:r>
          <w:rPr>
            <w:rFonts w:ascii="仿宋" w:eastAsia="仿宋" w:hAnsi="仿宋" w:cs="仿宋" w:hint="eastAsia"/>
            <w:lang w:eastAsia="zh-CN"/>
          </w:rPr>
          <w:t>(二)、建设规模</w:t>
        </w:r>
        <w:r>
          <w:tab/>
        </w:r>
        <w:r>
          <w:fldChar w:fldCharType="begin"/>
        </w:r>
        <w:r>
          <w:instrText xml:space="preserve"> PAGEREF _Toc21464 \h </w:instrText>
        </w:r>
        <w:r>
          <w:fldChar w:fldCharType="separate"/>
        </w:r>
        <w:r>
          <w:t>9</w:t>
        </w:r>
        <w:r>
          <w:fldChar w:fldCharType="end"/>
        </w:r>
      </w:hyperlink>
    </w:p>
    <w:p>
      <w:pPr>
        <w:pStyle w:val="TOC1"/>
        <w:tabs>
          <w:tab w:val="right" w:leader="dot" w:pos="8306"/>
        </w:tabs>
      </w:pPr>
      <w:hyperlink w:anchor="_Toc21629" w:history="1">
        <w:r>
          <w:rPr>
            <w:rFonts w:ascii="仿宋" w:eastAsia="仿宋" w:hAnsi="仿宋" w:cs="仿宋" w:hint="eastAsia"/>
            <w:lang w:eastAsia="zh-CN"/>
          </w:rPr>
          <w:t>四、耐辐照玻璃棉项目土建工程</w:t>
        </w:r>
        <w:r>
          <w:tab/>
        </w:r>
        <w:r>
          <w:fldChar w:fldCharType="begin"/>
        </w:r>
        <w:r>
          <w:instrText xml:space="preserve"> PAGEREF _Toc21629 \h </w:instrText>
        </w:r>
        <w:r>
          <w:fldChar w:fldCharType="separate"/>
        </w:r>
        <w:r>
          <w:t>10</w:t>
        </w:r>
        <w:r>
          <w:fldChar w:fldCharType="end"/>
        </w:r>
      </w:hyperlink>
    </w:p>
    <w:p>
      <w:pPr>
        <w:pStyle w:val="TOC2"/>
        <w:tabs>
          <w:tab w:val="right" w:leader="dot" w:pos="8306"/>
        </w:tabs>
      </w:pPr>
      <w:hyperlink w:anchor="_Toc18705" w:history="1">
        <w:r>
          <w:rPr>
            <w:rFonts w:ascii="仿宋" w:eastAsia="仿宋" w:hAnsi="仿宋" w:cs="仿宋" w:hint="eastAsia"/>
            <w:lang w:eastAsia="zh-CN"/>
          </w:rPr>
          <w:t>(一)、建筑工程设计原则</w:t>
        </w:r>
        <w:r>
          <w:tab/>
        </w:r>
        <w:r>
          <w:fldChar w:fldCharType="begin"/>
        </w:r>
        <w:r>
          <w:instrText xml:space="preserve"> PAGEREF _Toc18705 \h </w:instrText>
        </w:r>
        <w:r>
          <w:fldChar w:fldCharType="separate"/>
        </w:r>
        <w:r>
          <w:t>10</w:t>
        </w:r>
        <w:r>
          <w:fldChar w:fldCharType="end"/>
        </w:r>
      </w:hyperlink>
    </w:p>
    <w:p>
      <w:pPr>
        <w:pStyle w:val="TOC2"/>
        <w:tabs>
          <w:tab w:val="right" w:leader="dot" w:pos="8306"/>
        </w:tabs>
      </w:pPr>
      <w:hyperlink w:anchor="_Toc21439" w:history="1">
        <w:r>
          <w:rPr>
            <w:rFonts w:ascii="仿宋" w:eastAsia="仿宋" w:hAnsi="仿宋" w:cs="仿宋" w:hint="eastAsia"/>
            <w:lang w:eastAsia="zh-CN"/>
          </w:rPr>
          <w:t>(二)、土建工程设计年限及安全等级</w:t>
        </w:r>
        <w:r>
          <w:tab/>
        </w:r>
        <w:r>
          <w:fldChar w:fldCharType="begin"/>
        </w:r>
        <w:r>
          <w:instrText xml:space="preserve"> PAGEREF _Toc21439 \h </w:instrText>
        </w:r>
        <w:r>
          <w:fldChar w:fldCharType="separate"/>
        </w:r>
        <w:r>
          <w:t>12</w:t>
        </w:r>
        <w:r>
          <w:fldChar w:fldCharType="end"/>
        </w:r>
      </w:hyperlink>
    </w:p>
    <w:p>
      <w:pPr>
        <w:pStyle w:val="TOC2"/>
        <w:tabs>
          <w:tab w:val="right" w:leader="dot" w:pos="8306"/>
        </w:tabs>
      </w:pPr>
      <w:hyperlink w:anchor="_Toc22183" w:history="1">
        <w:r>
          <w:rPr>
            <w:rFonts w:ascii="仿宋" w:eastAsia="仿宋" w:hAnsi="仿宋" w:cs="仿宋" w:hint="eastAsia"/>
            <w:lang w:eastAsia="zh-CN"/>
          </w:rPr>
          <w:t>(三)、建筑工程设计总体要求</w:t>
        </w:r>
        <w:r>
          <w:tab/>
        </w:r>
        <w:r>
          <w:fldChar w:fldCharType="begin"/>
        </w:r>
        <w:r>
          <w:instrText xml:space="preserve"> PAGEREF _Toc22183 \h </w:instrText>
        </w:r>
        <w:r>
          <w:fldChar w:fldCharType="separate"/>
        </w:r>
        <w:r>
          <w:t>13</w:t>
        </w:r>
        <w:r>
          <w:fldChar w:fldCharType="end"/>
        </w:r>
      </w:hyperlink>
    </w:p>
    <w:p>
      <w:pPr>
        <w:pStyle w:val="TOC2"/>
        <w:tabs>
          <w:tab w:val="right" w:leader="dot" w:pos="8306"/>
        </w:tabs>
      </w:pPr>
      <w:hyperlink w:anchor="_Toc4226" w:history="1">
        <w:r>
          <w:rPr>
            <w:rFonts w:ascii="仿宋" w:eastAsia="仿宋" w:hAnsi="仿宋" w:cs="仿宋" w:hint="eastAsia"/>
            <w:lang w:eastAsia="zh-CN"/>
          </w:rPr>
          <w:t>(四)、土建工程建设指标</w:t>
        </w:r>
        <w:r>
          <w:tab/>
        </w:r>
        <w:r>
          <w:fldChar w:fldCharType="begin"/>
        </w:r>
        <w:r>
          <w:instrText xml:space="preserve"> PAGEREF _Toc4226 \h </w:instrText>
        </w:r>
        <w:r>
          <w:fldChar w:fldCharType="separate"/>
        </w:r>
        <w:r>
          <w:t>13</w:t>
        </w:r>
        <w:r>
          <w:fldChar w:fldCharType="end"/>
        </w:r>
      </w:hyperlink>
    </w:p>
    <w:p>
      <w:pPr>
        <w:pStyle w:val="TOC1"/>
        <w:tabs>
          <w:tab w:val="right" w:leader="dot" w:pos="8306"/>
        </w:tabs>
      </w:pPr>
      <w:hyperlink w:anchor="_Toc22759" w:history="1">
        <w:r>
          <w:rPr>
            <w:rFonts w:ascii="仿宋" w:eastAsia="仿宋" w:hAnsi="仿宋" w:cs="仿宋" w:hint="eastAsia"/>
            <w:lang w:eastAsia="zh-CN"/>
          </w:rPr>
          <w:t>五、耐辐照玻璃棉项目概论</w:t>
        </w:r>
        <w:r>
          <w:tab/>
        </w:r>
        <w:r>
          <w:fldChar w:fldCharType="begin"/>
        </w:r>
        <w:r>
          <w:instrText xml:space="preserve"> PAGEREF _Toc22759 \h </w:instrText>
        </w:r>
        <w:r>
          <w:fldChar w:fldCharType="separate"/>
        </w:r>
        <w:r>
          <w:t>14</w:t>
        </w:r>
        <w:r>
          <w:fldChar w:fldCharType="end"/>
        </w:r>
      </w:hyperlink>
    </w:p>
    <w:p>
      <w:pPr>
        <w:pStyle w:val="TOC2"/>
        <w:tabs>
          <w:tab w:val="right" w:leader="dot" w:pos="8306"/>
        </w:tabs>
      </w:pPr>
      <w:hyperlink w:anchor="_Toc9417" w:history="1">
        <w:r>
          <w:rPr>
            <w:rFonts w:ascii="仿宋" w:eastAsia="仿宋" w:hAnsi="仿宋" w:cs="仿宋" w:hint="eastAsia"/>
            <w:lang w:eastAsia="zh-CN"/>
          </w:rPr>
          <w:t>(一)、耐辐照玻璃棉项目概况</w:t>
        </w:r>
        <w:r>
          <w:tab/>
        </w:r>
        <w:r>
          <w:fldChar w:fldCharType="begin"/>
        </w:r>
        <w:r>
          <w:instrText xml:space="preserve"> PAGEREF _Toc9417 \h </w:instrText>
        </w:r>
        <w:r>
          <w:fldChar w:fldCharType="separate"/>
        </w:r>
        <w:r>
          <w:t>14</w:t>
        </w:r>
        <w:r>
          <w:fldChar w:fldCharType="end"/>
        </w:r>
      </w:hyperlink>
    </w:p>
    <w:p>
      <w:pPr>
        <w:pStyle w:val="TOC2"/>
        <w:tabs>
          <w:tab w:val="right" w:leader="dot" w:pos="8306"/>
        </w:tabs>
      </w:pPr>
      <w:hyperlink w:anchor="_Toc32033" w:history="1">
        <w:r>
          <w:rPr>
            <w:rFonts w:ascii="仿宋" w:eastAsia="仿宋" w:hAnsi="仿宋" w:cs="仿宋" w:hint="eastAsia"/>
            <w:lang w:eastAsia="zh-CN"/>
          </w:rPr>
          <w:t>(二)、耐辐照玻璃棉项目目标</w:t>
        </w:r>
        <w:r>
          <w:tab/>
        </w:r>
        <w:r>
          <w:fldChar w:fldCharType="begin"/>
        </w:r>
        <w:r>
          <w:instrText xml:space="preserve"> PAGEREF _Toc32033 \h </w:instrText>
        </w:r>
        <w:r>
          <w:fldChar w:fldCharType="separate"/>
        </w:r>
        <w:r>
          <w:t>16</w:t>
        </w:r>
        <w:r>
          <w:fldChar w:fldCharType="end"/>
        </w:r>
      </w:hyperlink>
    </w:p>
    <w:p>
      <w:pPr>
        <w:pStyle w:val="TOC2"/>
        <w:tabs>
          <w:tab w:val="right" w:leader="dot" w:pos="8306"/>
        </w:tabs>
      </w:pPr>
      <w:hyperlink w:anchor="_Toc32403" w:history="1">
        <w:r>
          <w:rPr>
            <w:rFonts w:ascii="仿宋" w:eastAsia="仿宋" w:hAnsi="仿宋" w:cs="仿宋" w:hint="eastAsia"/>
            <w:lang w:eastAsia="zh-CN"/>
          </w:rPr>
          <w:t>(三)、耐辐照玻璃棉项目提出的理由</w:t>
        </w:r>
        <w:r>
          <w:tab/>
        </w:r>
        <w:r>
          <w:fldChar w:fldCharType="begin"/>
        </w:r>
        <w:r>
          <w:instrText xml:space="preserve"> PAGEREF _Toc32403 \h </w:instrText>
        </w:r>
        <w:r>
          <w:fldChar w:fldCharType="separate"/>
        </w:r>
        <w:r>
          <w:t>17</w:t>
        </w:r>
        <w:r>
          <w:fldChar w:fldCharType="end"/>
        </w:r>
      </w:hyperlink>
    </w:p>
    <w:p>
      <w:pPr>
        <w:pStyle w:val="TOC2"/>
        <w:tabs>
          <w:tab w:val="right" w:leader="dot" w:pos="8306"/>
        </w:tabs>
      </w:pPr>
      <w:hyperlink w:anchor="_Toc24447" w:history="1">
        <w:r>
          <w:rPr>
            <w:rFonts w:ascii="仿宋" w:eastAsia="仿宋" w:hAnsi="仿宋" w:cs="仿宋" w:hint="eastAsia"/>
            <w:lang w:eastAsia="zh-CN"/>
          </w:rPr>
          <w:t>(四)、耐辐照玻璃棉项目意义</w:t>
        </w:r>
        <w:r>
          <w:tab/>
        </w:r>
        <w:r>
          <w:fldChar w:fldCharType="begin"/>
        </w:r>
        <w:r>
          <w:instrText xml:space="preserve"> PAGEREF _Toc24447 \h </w:instrText>
        </w:r>
        <w:r>
          <w:fldChar w:fldCharType="separate"/>
        </w:r>
        <w:r>
          <w:t>19</w:t>
        </w:r>
        <w:r>
          <w:fldChar w:fldCharType="end"/>
        </w:r>
      </w:hyperlink>
    </w:p>
    <w:p>
      <w:pPr>
        <w:pStyle w:val="TOC2"/>
        <w:tabs>
          <w:tab w:val="right" w:leader="dot" w:pos="8306"/>
        </w:tabs>
      </w:pPr>
      <w:hyperlink w:anchor="_Toc16096" w:history="1">
        <w:r>
          <w:rPr>
            <w:rFonts w:ascii="仿宋" w:eastAsia="仿宋" w:hAnsi="仿宋" w:cs="仿宋" w:hint="eastAsia"/>
            <w:lang w:eastAsia="zh-CN"/>
          </w:rPr>
          <w:t>(五)、耐辐照玻璃棉项目背景</w:t>
        </w:r>
        <w:r>
          <w:tab/>
        </w:r>
        <w:r>
          <w:fldChar w:fldCharType="begin"/>
        </w:r>
        <w:r>
          <w:instrText xml:space="preserve"> PAGEREF _Toc16096 \h </w:instrText>
        </w:r>
        <w:r>
          <w:fldChar w:fldCharType="separate"/>
        </w:r>
        <w:r>
          <w:t>19</w:t>
        </w:r>
        <w:r>
          <w:fldChar w:fldCharType="end"/>
        </w:r>
      </w:hyperlink>
    </w:p>
    <w:p>
      <w:pPr>
        <w:pStyle w:val="TOC1"/>
        <w:tabs>
          <w:tab w:val="right" w:leader="dot" w:pos="8306"/>
        </w:tabs>
      </w:pPr>
      <w:hyperlink w:anchor="_Toc17534" w:history="1">
        <w:r>
          <w:rPr>
            <w:rFonts w:ascii="仿宋" w:eastAsia="仿宋" w:hAnsi="仿宋" w:cs="仿宋" w:hint="eastAsia"/>
            <w:lang w:eastAsia="zh-CN"/>
          </w:rPr>
          <w:t>六、耐辐照玻璃棉项目建设单位说明</w:t>
        </w:r>
        <w:r>
          <w:tab/>
        </w:r>
        <w:r>
          <w:fldChar w:fldCharType="begin"/>
        </w:r>
        <w:r>
          <w:instrText xml:space="preserve"> PAGEREF _Toc17534 \h </w:instrText>
        </w:r>
        <w:r>
          <w:fldChar w:fldCharType="separate"/>
        </w:r>
        <w:r>
          <w:t>20</w:t>
        </w:r>
        <w:r>
          <w:fldChar w:fldCharType="end"/>
        </w:r>
      </w:hyperlink>
    </w:p>
    <w:p>
      <w:pPr>
        <w:pStyle w:val="TOC2"/>
        <w:tabs>
          <w:tab w:val="right" w:leader="dot" w:pos="8306"/>
        </w:tabs>
      </w:pPr>
      <w:hyperlink w:anchor="_Toc2513" w:history="1">
        <w:r>
          <w:rPr>
            <w:rFonts w:ascii="仿宋" w:eastAsia="仿宋" w:hAnsi="仿宋" w:cs="仿宋" w:hint="eastAsia"/>
            <w:lang w:eastAsia="zh-CN"/>
          </w:rPr>
          <w:t>(一)、耐辐照玻璃棉项目承办单位基本情况</w:t>
        </w:r>
        <w:r>
          <w:tab/>
        </w:r>
        <w:r>
          <w:fldChar w:fldCharType="begin"/>
        </w:r>
        <w:r>
          <w:instrText xml:space="preserve"> PAGEREF _Toc2513 \h </w:instrText>
        </w:r>
        <w:r>
          <w:fldChar w:fldCharType="separate"/>
        </w:r>
        <w:r>
          <w:t>20</w:t>
        </w:r>
        <w:r>
          <w:fldChar w:fldCharType="end"/>
        </w:r>
      </w:hyperlink>
    </w:p>
    <w:p>
      <w:pPr>
        <w:pStyle w:val="TOC2"/>
        <w:tabs>
          <w:tab w:val="right" w:leader="dot" w:pos="8306"/>
        </w:tabs>
      </w:pPr>
      <w:hyperlink w:anchor="_Toc13062" w:history="1">
        <w:r>
          <w:rPr>
            <w:rFonts w:ascii="仿宋" w:eastAsia="仿宋" w:hAnsi="仿宋" w:cs="仿宋" w:hint="eastAsia"/>
            <w:lang w:eastAsia="zh-CN"/>
          </w:rPr>
          <w:t>(二)、公司经济效益分析</w:t>
        </w:r>
        <w:r>
          <w:tab/>
        </w:r>
        <w:r>
          <w:fldChar w:fldCharType="begin"/>
        </w:r>
        <w:r>
          <w:instrText xml:space="preserve"> PAGEREF _Toc13062 \h </w:instrText>
        </w:r>
        <w:r>
          <w:fldChar w:fldCharType="separate"/>
        </w:r>
        <w:r>
          <w:t>21</w:t>
        </w:r>
        <w:r>
          <w:fldChar w:fldCharType="end"/>
        </w:r>
      </w:hyperlink>
    </w:p>
    <w:p>
      <w:pPr>
        <w:pStyle w:val="TOC1"/>
        <w:tabs>
          <w:tab w:val="right" w:leader="dot" w:pos="8306"/>
        </w:tabs>
      </w:pPr>
      <w:hyperlink w:anchor="_Toc6347" w:history="1">
        <w:r>
          <w:rPr>
            <w:rFonts w:ascii="仿宋" w:eastAsia="仿宋" w:hAnsi="仿宋" w:cs="仿宋" w:hint="eastAsia"/>
            <w:lang w:eastAsia="zh-CN"/>
          </w:rPr>
          <w:t>七、耐辐照玻璃棉项目经营效益</w:t>
        </w:r>
        <w:r>
          <w:tab/>
        </w:r>
        <w:r>
          <w:fldChar w:fldCharType="begin"/>
        </w:r>
        <w:r>
          <w:instrText xml:space="preserve"> PAGEREF _Toc6347 \h </w:instrText>
        </w:r>
        <w:r>
          <w:fldChar w:fldCharType="separate"/>
        </w:r>
        <w:r>
          <w:t>22</w:t>
        </w:r>
        <w:r>
          <w:fldChar w:fldCharType="end"/>
        </w:r>
      </w:hyperlink>
    </w:p>
    <w:p>
      <w:pPr>
        <w:pStyle w:val="TOC2"/>
        <w:tabs>
          <w:tab w:val="right" w:leader="dot" w:pos="8306"/>
        </w:tabs>
      </w:pPr>
      <w:hyperlink w:anchor="_Toc7294" w:history="1">
        <w:r>
          <w:rPr>
            <w:rFonts w:ascii="仿宋" w:eastAsia="仿宋" w:hAnsi="仿宋" w:cs="仿宋" w:hint="eastAsia"/>
            <w:lang w:eastAsia="zh-CN"/>
          </w:rPr>
          <w:t>(一)、经济评价财务测算</w:t>
        </w:r>
        <w:r>
          <w:tab/>
        </w:r>
        <w:r>
          <w:fldChar w:fldCharType="begin"/>
        </w:r>
        <w:r>
          <w:instrText xml:space="preserve"> PAGEREF _Toc7294 \h </w:instrText>
        </w:r>
        <w:r>
          <w:fldChar w:fldCharType="separate"/>
        </w:r>
        <w:r>
          <w:t>22</w:t>
        </w:r>
        <w:r>
          <w:fldChar w:fldCharType="end"/>
        </w:r>
      </w:hyperlink>
    </w:p>
    <w:p>
      <w:pPr>
        <w:pStyle w:val="TOC2"/>
        <w:tabs>
          <w:tab w:val="right" w:leader="dot" w:pos="8306"/>
        </w:tabs>
      </w:pPr>
      <w:hyperlink w:anchor="_Toc9935" w:history="1">
        <w:r>
          <w:rPr>
            <w:rFonts w:ascii="仿宋" w:eastAsia="仿宋" w:hAnsi="仿宋" w:cs="仿宋" w:hint="eastAsia"/>
            <w:lang w:eastAsia="zh-CN"/>
          </w:rPr>
          <w:t>(二)、耐辐照玻璃棉项目盈利能力分析</w:t>
        </w:r>
        <w:r>
          <w:tab/>
        </w:r>
        <w:r>
          <w:fldChar w:fldCharType="begin"/>
        </w:r>
        <w:r>
          <w:instrText xml:space="preserve"> PAGEREF _Toc9935 \h </w:instrText>
        </w:r>
        <w:r>
          <w:fldChar w:fldCharType="separate"/>
        </w:r>
        <w:r>
          <w:t>23</w:t>
        </w:r>
        <w:r>
          <w:fldChar w:fldCharType="end"/>
        </w:r>
      </w:hyperlink>
    </w:p>
    <w:p>
      <w:pPr>
        <w:pStyle w:val="TOC1"/>
        <w:tabs>
          <w:tab w:val="right" w:leader="dot" w:pos="8306"/>
        </w:tabs>
      </w:pPr>
      <w:hyperlink w:anchor="_Toc27217" w:history="1">
        <w:r>
          <w:rPr>
            <w:rFonts w:ascii="仿宋" w:eastAsia="仿宋" w:hAnsi="仿宋" w:cs="仿宋" w:hint="eastAsia"/>
            <w:lang w:eastAsia="zh-CN"/>
          </w:rPr>
          <w:t>八、耐辐照玻璃棉项目计划安排</w:t>
        </w:r>
        <w:r>
          <w:tab/>
        </w:r>
        <w:r>
          <w:fldChar w:fldCharType="begin"/>
        </w:r>
        <w:r>
          <w:instrText xml:space="preserve"> PAGEREF _Toc27217 \h </w:instrText>
        </w:r>
        <w:r>
          <w:fldChar w:fldCharType="separate"/>
        </w:r>
        <w:r>
          <w:t>24</w:t>
        </w:r>
        <w:r>
          <w:fldChar w:fldCharType="end"/>
        </w:r>
      </w:hyperlink>
    </w:p>
    <w:p>
      <w:pPr>
        <w:pStyle w:val="TOC2"/>
        <w:tabs>
          <w:tab w:val="right" w:leader="dot" w:pos="8306"/>
        </w:tabs>
      </w:pPr>
      <w:hyperlink w:anchor="_Toc20573" w:history="1">
        <w:r>
          <w:rPr>
            <w:rFonts w:ascii="仿宋" w:eastAsia="仿宋" w:hAnsi="仿宋" w:cs="仿宋" w:hint="eastAsia"/>
            <w:lang w:eastAsia="zh-CN"/>
          </w:rPr>
          <w:t>(一)、建设周期</w:t>
        </w:r>
        <w:r>
          <w:tab/>
        </w:r>
        <w:r>
          <w:fldChar w:fldCharType="begin"/>
        </w:r>
        <w:r>
          <w:instrText xml:space="preserve"> PAGEREF _Toc20573 \h </w:instrText>
        </w:r>
        <w:r>
          <w:fldChar w:fldCharType="separate"/>
        </w:r>
        <w:r>
          <w:t>24</w:t>
        </w:r>
        <w:r>
          <w:fldChar w:fldCharType="end"/>
        </w:r>
      </w:hyperlink>
    </w:p>
    <w:p>
      <w:pPr>
        <w:pStyle w:val="TOC2"/>
        <w:tabs>
          <w:tab w:val="right" w:leader="dot" w:pos="8306"/>
        </w:tabs>
      </w:pPr>
      <w:hyperlink w:anchor="_Toc17592" w:history="1">
        <w:r>
          <w:rPr>
            <w:rFonts w:ascii="仿宋" w:eastAsia="仿宋" w:hAnsi="仿宋" w:cs="仿宋" w:hint="eastAsia"/>
            <w:lang w:eastAsia="zh-CN"/>
          </w:rPr>
          <w:t>(二)、建设进度</w:t>
        </w:r>
        <w:r>
          <w:tab/>
        </w:r>
        <w:r>
          <w:fldChar w:fldCharType="begin"/>
        </w:r>
        <w:r>
          <w:instrText xml:space="preserve"> PAGEREF _Toc17592 \h </w:instrText>
        </w:r>
        <w:r>
          <w:fldChar w:fldCharType="separate"/>
        </w:r>
        <w:r>
          <w:t>25</w:t>
        </w:r>
        <w:r>
          <w:fldChar w:fldCharType="end"/>
        </w:r>
      </w:hyperlink>
    </w:p>
    <w:p>
      <w:pPr>
        <w:pStyle w:val="TOC2"/>
        <w:tabs>
          <w:tab w:val="right" w:leader="dot" w:pos="8306"/>
        </w:tabs>
      </w:pPr>
      <w:hyperlink w:anchor="_Toc2969" w:history="1">
        <w:r>
          <w:rPr>
            <w:rFonts w:ascii="仿宋" w:eastAsia="仿宋" w:hAnsi="仿宋" w:cs="仿宋" w:hint="eastAsia"/>
            <w:lang w:eastAsia="zh-CN"/>
          </w:rPr>
          <w:t>(三)、进度安排注意事项</w:t>
        </w:r>
        <w:r>
          <w:tab/>
        </w:r>
        <w:r>
          <w:fldChar w:fldCharType="begin"/>
        </w:r>
        <w:r>
          <w:instrText xml:space="preserve"> PAGEREF _Toc2969 \h </w:instrText>
        </w:r>
        <w:r>
          <w:fldChar w:fldCharType="separate"/>
        </w:r>
        <w:r>
          <w:t>26</w:t>
        </w:r>
        <w:r>
          <w:fldChar w:fldCharType="end"/>
        </w:r>
      </w:hyperlink>
    </w:p>
    <w:p>
      <w:pPr>
        <w:pStyle w:val="TOC2"/>
        <w:tabs>
          <w:tab w:val="right" w:leader="dot" w:pos="8306"/>
        </w:tabs>
      </w:pPr>
      <w:hyperlink w:anchor="_Toc17613" w:history="1">
        <w:r>
          <w:rPr>
            <w:rFonts w:ascii="仿宋" w:eastAsia="仿宋" w:hAnsi="仿宋" w:cs="仿宋" w:hint="eastAsia"/>
            <w:lang w:eastAsia="zh-CN"/>
          </w:rPr>
          <w:t>(四)、人力资源配置</w:t>
        </w:r>
        <w:r>
          <w:tab/>
        </w:r>
        <w:r>
          <w:fldChar w:fldCharType="begin"/>
        </w:r>
        <w:r>
          <w:instrText xml:space="preserve"> PAGEREF _Toc17613 \h </w:instrText>
        </w:r>
        <w:r>
          <w:fldChar w:fldCharType="separate"/>
        </w:r>
        <w:r>
          <w:t>27</w:t>
        </w:r>
        <w:r>
          <w:fldChar w:fldCharType="end"/>
        </w:r>
      </w:hyperlink>
    </w:p>
    <w:p>
      <w:pPr>
        <w:pStyle w:val="TOC1"/>
        <w:tabs>
          <w:tab w:val="right" w:leader="dot" w:pos="8306"/>
        </w:tabs>
      </w:pPr>
      <w:hyperlink w:anchor="_Toc17048" w:history="1">
        <w:r>
          <w:rPr>
            <w:rFonts w:ascii="仿宋" w:eastAsia="仿宋" w:hAnsi="仿宋" w:cs="仿宋" w:hint="eastAsia"/>
            <w:lang w:eastAsia="zh-CN"/>
          </w:rPr>
          <w:t>九、耐辐照玻璃棉项目人力资源培养与发展</w:t>
        </w:r>
        <w:r>
          <w:tab/>
        </w:r>
        <w:r>
          <w:fldChar w:fldCharType="begin"/>
        </w:r>
        <w:r>
          <w:instrText xml:space="preserve"> PAGEREF _Toc17048 \h </w:instrText>
        </w:r>
        <w:r>
          <w:fldChar w:fldCharType="separate"/>
        </w:r>
        <w:r>
          <w:t>28</w:t>
        </w:r>
        <w:r>
          <w:fldChar w:fldCharType="end"/>
        </w:r>
      </w:hyperlink>
    </w:p>
    <w:p>
      <w:pPr>
        <w:pStyle w:val="TOC2"/>
        <w:tabs>
          <w:tab w:val="right" w:leader="dot" w:pos="8306"/>
        </w:tabs>
      </w:pPr>
      <w:hyperlink w:anchor="_Toc5166" w:history="1">
        <w:r>
          <w:rPr>
            <w:rFonts w:ascii="仿宋" w:eastAsia="仿宋" w:hAnsi="仿宋" w:cs="仿宋" w:hint="eastAsia"/>
            <w:lang w:eastAsia="zh-CN"/>
          </w:rPr>
          <w:t>(一)、人才需求与规划</w:t>
        </w:r>
        <w:r>
          <w:tab/>
        </w:r>
        <w:r>
          <w:fldChar w:fldCharType="begin"/>
        </w:r>
        <w:r>
          <w:instrText xml:space="preserve"> PAGEREF _Toc5166 \h </w:instrText>
        </w:r>
        <w:r>
          <w:fldChar w:fldCharType="separate"/>
        </w:r>
        <w:r>
          <w:t>28</w:t>
        </w:r>
        <w:r>
          <w:fldChar w:fldCharType="end"/>
        </w:r>
      </w:hyperlink>
    </w:p>
    <w:p>
      <w:pPr>
        <w:pStyle w:val="TOC2"/>
        <w:tabs>
          <w:tab w:val="right" w:leader="dot" w:pos="8306"/>
        </w:tabs>
      </w:pPr>
      <w:hyperlink w:anchor="_Toc10485" w:history="1">
        <w:r>
          <w:rPr>
            <w:rFonts w:ascii="仿宋" w:eastAsia="仿宋" w:hAnsi="仿宋" w:cs="仿宋" w:hint="eastAsia"/>
            <w:lang w:eastAsia="zh-CN"/>
          </w:rPr>
          <w:t>(二)、培训与发展计划</w:t>
        </w:r>
        <w:r>
          <w:tab/>
        </w:r>
        <w:r>
          <w:fldChar w:fldCharType="begin"/>
        </w:r>
        <w:r>
          <w:instrText xml:space="preserve"> PAGEREF _Toc10485 \h </w:instrText>
        </w:r>
        <w:r>
          <w:fldChar w:fldCharType="separate"/>
        </w:r>
        <w:r>
          <w:t>29</w:t>
        </w:r>
        <w:r>
          <w:fldChar w:fldCharType="end"/>
        </w:r>
      </w:hyperlink>
    </w:p>
    <w:p>
      <w:pPr>
        <w:pStyle w:val="TOC1"/>
        <w:tabs>
          <w:tab w:val="right" w:leader="dot" w:pos="8306"/>
        </w:tabs>
      </w:pPr>
      <w:hyperlink w:anchor="_Toc20153" w:history="1">
        <w:r>
          <w:rPr>
            <w:rFonts w:ascii="仿宋" w:eastAsia="仿宋" w:hAnsi="仿宋" w:cs="仿宋" w:hint="eastAsia"/>
            <w:lang w:eastAsia="zh-CN"/>
          </w:rPr>
          <w:t>十、耐辐照玻璃棉项目风险管理</w:t>
        </w:r>
        <w:r>
          <w:tab/>
        </w:r>
        <w:r>
          <w:fldChar w:fldCharType="begin"/>
        </w:r>
        <w:r>
          <w:instrText xml:space="preserve"> PAGEREF _Toc20153 \h </w:instrText>
        </w:r>
        <w:r>
          <w:fldChar w:fldCharType="separate"/>
        </w:r>
        <w:r>
          <w:t>29</w:t>
        </w:r>
        <w:r>
          <w:fldChar w:fldCharType="end"/>
        </w:r>
      </w:hyperlink>
    </w:p>
    <w:p>
      <w:pPr>
        <w:pStyle w:val="TOC2"/>
        <w:tabs>
          <w:tab w:val="right" w:leader="dot" w:pos="8306"/>
        </w:tabs>
      </w:pPr>
      <w:hyperlink w:anchor="_Toc28441" w:history="1">
        <w:r>
          <w:rPr>
            <w:rFonts w:ascii="仿宋" w:eastAsia="仿宋" w:hAnsi="仿宋" w:cs="仿宋" w:hint="eastAsia"/>
            <w:lang w:eastAsia="zh-CN"/>
          </w:rPr>
          <w:t>(一)、风险识别与评估</w:t>
        </w:r>
        <w:r>
          <w:tab/>
        </w:r>
        <w:r>
          <w:fldChar w:fldCharType="begin"/>
        </w:r>
        <w:r>
          <w:instrText xml:space="preserve"> PAGEREF _Toc28441 \h </w:instrText>
        </w:r>
        <w:r>
          <w:fldChar w:fldCharType="separate"/>
        </w:r>
        <w:r>
          <w:t>29</w:t>
        </w:r>
        <w:r>
          <w:fldChar w:fldCharType="end"/>
        </w:r>
      </w:hyperlink>
    </w:p>
    <w:p>
      <w:pPr>
        <w:pStyle w:val="TOC2"/>
        <w:tabs>
          <w:tab w:val="right" w:leader="dot" w:pos="8306"/>
        </w:tabs>
      </w:pPr>
      <w:hyperlink w:anchor="_Toc24358" w:history="1">
        <w:r>
          <w:rPr>
            <w:rFonts w:ascii="仿宋" w:eastAsia="仿宋" w:hAnsi="仿宋" w:cs="仿宋" w:hint="eastAsia"/>
            <w:lang w:eastAsia="zh-CN"/>
          </w:rPr>
          <w:t>(二)、风险应对策略</w:t>
        </w:r>
        <w:r>
          <w:tab/>
        </w:r>
        <w:r>
          <w:fldChar w:fldCharType="begin"/>
        </w:r>
        <w:r>
          <w:instrText xml:space="preserve"> PAGEREF _Toc24358 \h </w:instrText>
        </w:r>
        <w:r>
          <w:fldChar w:fldCharType="separate"/>
        </w:r>
        <w:r>
          <w:t>30</w:t>
        </w:r>
        <w:r>
          <w:fldChar w:fldCharType="end"/>
        </w:r>
      </w:hyperlink>
    </w:p>
    <w:p>
      <w:pPr>
        <w:pStyle w:val="TOC2"/>
        <w:tabs>
          <w:tab w:val="right" w:leader="dot" w:pos="8306"/>
        </w:tabs>
      </w:pPr>
      <w:hyperlink w:anchor="_Toc18664" w:history="1">
        <w:r>
          <w:rPr>
            <w:rFonts w:ascii="仿宋" w:eastAsia="仿宋" w:hAnsi="仿宋" w:cs="仿宋" w:hint="eastAsia"/>
            <w:lang w:eastAsia="zh-CN"/>
          </w:rPr>
          <w:t>(三)、风险监控与控制</w:t>
        </w:r>
        <w:r>
          <w:tab/>
        </w:r>
        <w:r>
          <w:fldChar w:fldCharType="begin"/>
        </w:r>
        <w:r>
          <w:instrText xml:space="preserve"> PAGEREF _Toc18664 \h </w:instrText>
        </w:r>
        <w:r>
          <w:fldChar w:fldCharType="separate"/>
        </w:r>
        <w:r>
          <w:t>32</w:t>
        </w:r>
        <w:r>
          <w:fldChar w:fldCharType="end"/>
        </w:r>
      </w:hyperlink>
    </w:p>
    <w:p>
      <w:pPr>
        <w:pStyle w:val="TOC1"/>
        <w:tabs>
          <w:tab w:val="right" w:leader="dot" w:pos="8306"/>
        </w:tabs>
      </w:pPr>
      <w:hyperlink w:anchor="_Toc5522" w:history="1">
        <w:r>
          <w:rPr>
            <w:rFonts w:ascii="仿宋" w:eastAsia="仿宋" w:hAnsi="仿宋" w:cs="仿宋" w:hint="eastAsia"/>
            <w:lang w:eastAsia="zh-CN"/>
          </w:rPr>
          <w:t>十一、耐辐照玻璃棉项目环境影响分析</w:t>
        </w:r>
        <w:r>
          <w:tab/>
        </w:r>
        <w:r>
          <w:fldChar w:fldCharType="begin"/>
        </w:r>
        <w:r>
          <w:instrText xml:space="preserve"> PAGEREF _Toc5522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8" w:history="1">
        <w:r>
          <w:rPr>
            <w:rFonts w:ascii="仿宋" w:eastAsia="仿宋" w:hAnsi="仿宋" w:cs="仿宋" w:hint="eastAsia"/>
            <w:lang w:eastAsia="zh-CN"/>
          </w:rPr>
          <w:t>(一)、建设区域环境质量现状</w:t>
        </w:r>
        <w:r>
          <w:tab/>
        </w:r>
        <w:r>
          <w:fldChar w:fldCharType="begin"/>
        </w:r>
        <w:r>
          <w:instrText xml:space="preserve"> PAGEREF _Toc10928 \h </w:instrText>
        </w:r>
        <w:r>
          <w:fldChar w:fldCharType="separate"/>
        </w:r>
        <w:r>
          <w:t>33</w:t>
        </w:r>
        <w:r>
          <w:fldChar w:fldCharType="end"/>
        </w:r>
      </w:hyperlink>
    </w:p>
    <w:p>
      <w:pPr>
        <w:pStyle w:val="TOC2"/>
        <w:tabs>
          <w:tab w:val="right" w:leader="dot" w:pos="8306"/>
        </w:tabs>
      </w:pPr>
      <w:hyperlink w:anchor="_Toc28469" w:history="1">
        <w:r>
          <w:rPr>
            <w:rFonts w:ascii="仿宋" w:eastAsia="仿宋" w:hAnsi="仿宋" w:cs="仿宋" w:hint="eastAsia"/>
            <w:lang w:eastAsia="zh-CN"/>
          </w:rPr>
          <w:t>(二)、建设期环境保护</w:t>
        </w:r>
        <w:r>
          <w:tab/>
        </w:r>
        <w:r>
          <w:fldChar w:fldCharType="begin"/>
        </w:r>
        <w:r>
          <w:instrText xml:space="preserve"> PAGEREF _Toc28469 \h </w:instrText>
        </w:r>
        <w:r>
          <w:fldChar w:fldCharType="separate"/>
        </w:r>
        <w:r>
          <w:t>35</w:t>
        </w:r>
        <w:r>
          <w:fldChar w:fldCharType="end"/>
        </w:r>
      </w:hyperlink>
    </w:p>
    <w:p>
      <w:pPr>
        <w:pStyle w:val="TOC2"/>
        <w:tabs>
          <w:tab w:val="right" w:leader="dot" w:pos="8306"/>
        </w:tabs>
      </w:pPr>
      <w:hyperlink w:anchor="_Toc30332" w:history="1">
        <w:r>
          <w:rPr>
            <w:rFonts w:ascii="仿宋" w:eastAsia="仿宋" w:hAnsi="仿宋" w:cs="仿宋" w:hint="eastAsia"/>
            <w:lang w:eastAsia="zh-CN"/>
          </w:rPr>
          <w:t>(三)、运营期环境保护</w:t>
        </w:r>
        <w:r>
          <w:tab/>
        </w:r>
        <w:r>
          <w:fldChar w:fldCharType="begin"/>
        </w:r>
        <w:r>
          <w:instrText xml:space="preserve"> PAGEREF _Toc30332 \h </w:instrText>
        </w:r>
        <w:r>
          <w:fldChar w:fldCharType="separate"/>
        </w:r>
        <w:r>
          <w:t>36</w:t>
        </w:r>
        <w:r>
          <w:fldChar w:fldCharType="end"/>
        </w:r>
      </w:hyperlink>
    </w:p>
    <w:p>
      <w:pPr>
        <w:pStyle w:val="TOC2"/>
        <w:tabs>
          <w:tab w:val="right" w:leader="dot" w:pos="8306"/>
        </w:tabs>
      </w:pPr>
      <w:hyperlink w:anchor="_Toc207" w:history="1">
        <w:r>
          <w:rPr>
            <w:rFonts w:ascii="仿宋" w:eastAsia="仿宋" w:hAnsi="仿宋" w:cs="仿宋" w:hint="eastAsia"/>
            <w:lang w:eastAsia="zh-CN"/>
          </w:rPr>
          <w:t>(四)、耐辐照玻璃棉项目建设对区域经济的影响</w:t>
        </w:r>
        <w:r>
          <w:tab/>
        </w:r>
        <w:r>
          <w:fldChar w:fldCharType="begin"/>
        </w:r>
        <w:r>
          <w:instrText xml:space="preserve"> PAGEREF _Toc207 \h </w:instrText>
        </w:r>
        <w:r>
          <w:fldChar w:fldCharType="separate"/>
        </w:r>
        <w:r>
          <w:t>37</w:t>
        </w:r>
        <w:r>
          <w:fldChar w:fldCharType="end"/>
        </w:r>
      </w:hyperlink>
    </w:p>
    <w:p>
      <w:pPr>
        <w:pStyle w:val="TOC2"/>
        <w:tabs>
          <w:tab w:val="right" w:leader="dot" w:pos="8306"/>
        </w:tabs>
      </w:pPr>
      <w:hyperlink w:anchor="_Toc25934" w:history="1">
        <w:r>
          <w:rPr>
            <w:rFonts w:ascii="仿宋" w:eastAsia="仿宋" w:hAnsi="仿宋" w:cs="仿宋" w:hint="eastAsia"/>
            <w:lang w:eastAsia="zh-CN"/>
          </w:rPr>
          <w:t>(五)、废弃物处理</w:t>
        </w:r>
        <w:r>
          <w:tab/>
        </w:r>
        <w:r>
          <w:fldChar w:fldCharType="begin"/>
        </w:r>
        <w:r>
          <w:instrText xml:space="preserve"> PAGEREF _Toc25934 \h </w:instrText>
        </w:r>
        <w:r>
          <w:fldChar w:fldCharType="separate"/>
        </w:r>
        <w:r>
          <w:t>39</w:t>
        </w:r>
        <w:r>
          <w:fldChar w:fldCharType="end"/>
        </w:r>
      </w:hyperlink>
    </w:p>
    <w:p>
      <w:pPr>
        <w:pStyle w:val="TOC2"/>
        <w:tabs>
          <w:tab w:val="right" w:leader="dot" w:pos="8306"/>
        </w:tabs>
      </w:pPr>
      <w:hyperlink w:anchor="_Toc16797" w:history="1">
        <w:r>
          <w:rPr>
            <w:rFonts w:ascii="仿宋" w:eastAsia="仿宋" w:hAnsi="仿宋" w:cs="仿宋" w:hint="eastAsia"/>
            <w:lang w:eastAsia="zh-CN"/>
          </w:rPr>
          <w:t>(六)、特殊环境影响分析</w:t>
        </w:r>
        <w:r>
          <w:tab/>
        </w:r>
        <w:r>
          <w:fldChar w:fldCharType="begin"/>
        </w:r>
        <w:r>
          <w:instrText xml:space="preserve"> PAGEREF _Toc16797 \h </w:instrText>
        </w:r>
        <w:r>
          <w:fldChar w:fldCharType="separate"/>
        </w:r>
        <w:r>
          <w:t>40</w:t>
        </w:r>
        <w:r>
          <w:fldChar w:fldCharType="end"/>
        </w:r>
      </w:hyperlink>
    </w:p>
    <w:p>
      <w:pPr>
        <w:pStyle w:val="TOC2"/>
        <w:tabs>
          <w:tab w:val="right" w:leader="dot" w:pos="8306"/>
        </w:tabs>
      </w:pPr>
      <w:hyperlink w:anchor="_Toc4801" w:history="1">
        <w:r>
          <w:rPr>
            <w:rFonts w:ascii="仿宋" w:eastAsia="仿宋" w:hAnsi="仿宋" w:cs="仿宋" w:hint="eastAsia"/>
            <w:lang w:eastAsia="zh-CN"/>
          </w:rPr>
          <w:t>(七)、清洁生产</w:t>
        </w:r>
        <w:r>
          <w:tab/>
        </w:r>
        <w:r>
          <w:fldChar w:fldCharType="begin"/>
        </w:r>
        <w:r>
          <w:instrText xml:space="preserve"> PAGEREF _Toc4801 \h </w:instrText>
        </w:r>
        <w:r>
          <w:fldChar w:fldCharType="separate"/>
        </w:r>
        <w:r>
          <w:t>42</w:t>
        </w:r>
        <w:r>
          <w:fldChar w:fldCharType="end"/>
        </w:r>
      </w:hyperlink>
    </w:p>
    <w:p>
      <w:pPr>
        <w:pStyle w:val="TOC2"/>
        <w:tabs>
          <w:tab w:val="right" w:leader="dot" w:pos="8306"/>
        </w:tabs>
      </w:pPr>
      <w:hyperlink w:anchor="_Toc8911" w:history="1">
        <w:r>
          <w:rPr>
            <w:rFonts w:ascii="仿宋" w:eastAsia="仿宋" w:hAnsi="仿宋" w:cs="仿宋" w:hint="eastAsia"/>
            <w:lang w:eastAsia="zh-CN"/>
          </w:rPr>
          <w:t>(八)、环境保护综合评价</w:t>
        </w:r>
        <w:r>
          <w:tab/>
        </w:r>
        <w:r>
          <w:fldChar w:fldCharType="begin"/>
        </w:r>
        <w:r>
          <w:instrText xml:space="preserve"> PAGEREF _Toc8911 \h </w:instrText>
        </w:r>
        <w:r>
          <w:fldChar w:fldCharType="separate"/>
        </w:r>
        <w:r>
          <w:t>43</w:t>
        </w:r>
        <w:r>
          <w:fldChar w:fldCharType="end"/>
        </w:r>
      </w:hyperlink>
    </w:p>
    <w:p>
      <w:pPr>
        <w:pStyle w:val="TOC1"/>
        <w:tabs>
          <w:tab w:val="right" w:leader="dot" w:pos="8306"/>
        </w:tabs>
      </w:pPr>
      <w:hyperlink w:anchor="_Toc1828" w:history="1">
        <w:r>
          <w:rPr>
            <w:rFonts w:ascii="仿宋" w:eastAsia="仿宋" w:hAnsi="仿宋" w:cs="仿宋" w:hint="eastAsia"/>
            <w:lang w:eastAsia="zh-CN"/>
          </w:rPr>
          <w:t>十二、耐辐照玻璃棉项目创新与研发</w:t>
        </w:r>
        <w:r>
          <w:tab/>
        </w:r>
        <w:r>
          <w:fldChar w:fldCharType="begin"/>
        </w:r>
        <w:r>
          <w:instrText xml:space="preserve"> PAGEREF _Toc1828 \h </w:instrText>
        </w:r>
        <w:r>
          <w:fldChar w:fldCharType="separate"/>
        </w:r>
        <w:r>
          <w:t>44</w:t>
        </w:r>
        <w:r>
          <w:fldChar w:fldCharType="end"/>
        </w:r>
      </w:hyperlink>
    </w:p>
    <w:p>
      <w:pPr>
        <w:pStyle w:val="TOC2"/>
        <w:tabs>
          <w:tab w:val="right" w:leader="dot" w:pos="8306"/>
        </w:tabs>
      </w:pPr>
      <w:hyperlink w:anchor="_Toc32729" w:history="1">
        <w:r>
          <w:rPr>
            <w:rFonts w:ascii="仿宋" w:eastAsia="仿宋" w:hAnsi="仿宋" w:cs="仿宋" w:hint="eastAsia"/>
            <w:lang w:eastAsia="zh-CN"/>
          </w:rPr>
          <w:t>(一)、创新策略与方向</w:t>
        </w:r>
        <w:r>
          <w:tab/>
        </w:r>
        <w:r>
          <w:fldChar w:fldCharType="begin"/>
        </w:r>
        <w:r>
          <w:instrText xml:space="preserve"> PAGEREF _Toc32729 \h </w:instrText>
        </w:r>
        <w:r>
          <w:fldChar w:fldCharType="separate"/>
        </w:r>
        <w:r>
          <w:t>44</w:t>
        </w:r>
        <w:r>
          <w:fldChar w:fldCharType="end"/>
        </w:r>
      </w:hyperlink>
    </w:p>
    <w:p>
      <w:pPr>
        <w:pStyle w:val="TOC2"/>
        <w:tabs>
          <w:tab w:val="right" w:leader="dot" w:pos="8306"/>
        </w:tabs>
      </w:pPr>
      <w:hyperlink w:anchor="_Toc15122" w:history="1">
        <w:r>
          <w:rPr>
            <w:rFonts w:ascii="仿宋" w:eastAsia="仿宋" w:hAnsi="仿宋" w:cs="仿宋" w:hint="eastAsia"/>
            <w:lang w:eastAsia="zh-CN"/>
          </w:rPr>
          <w:t>(二)、研发规划与投入</w:t>
        </w:r>
        <w:r>
          <w:tab/>
        </w:r>
        <w:r>
          <w:fldChar w:fldCharType="begin"/>
        </w:r>
        <w:r>
          <w:instrText xml:space="preserve"> PAGEREF _Toc15122 \h </w:instrText>
        </w:r>
        <w:r>
          <w:fldChar w:fldCharType="separate"/>
        </w:r>
        <w:r>
          <w:t>45</w:t>
        </w:r>
        <w:r>
          <w:fldChar w:fldCharType="end"/>
        </w:r>
      </w:hyperlink>
    </w:p>
    <w:p>
      <w:pPr>
        <w:pStyle w:val="TOC1"/>
        <w:tabs>
          <w:tab w:val="right" w:leader="dot" w:pos="8306"/>
        </w:tabs>
      </w:pPr>
      <w:hyperlink w:anchor="_Toc5648" w:history="1">
        <w:r>
          <w:rPr>
            <w:rFonts w:ascii="仿宋" w:eastAsia="仿宋" w:hAnsi="仿宋" w:cs="仿宋" w:hint="eastAsia"/>
            <w:lang w:eastAsia="zh-CN"/>
          </w:rPr>
          <w:t>十三、耐辐照玻璃棉项目实施保障措施</w:t>
        </w:r>
        <w:r>
          <w:tab/>
        </w:r>
        <w:r>
          <w:fldChar w:fldCharType="begin"/>
        </w:r>
        <w:r>
          <w:instrText xml:space="preserve"> PAGEREF _Toc5648 \h </w:instrText>
        </w:r>
        <w:r>
          <w:fldChar w:fldCharType="separate"/>
        </w:r>
        <w:r>
          <w:t>47</w:t>
        </w:r>
        <w:r>
          <w:fldChar w:fldCharType="end"/>
        </w:r>
      </w:hyperlink>
    </w:p>
    <w:p>
      <w:pPr>
        <w:pStyle w:val="TOC2"/>
        <w:tabs>
          <w:tab w:val="right" w:leader="dot" w:pos="8306"/>
        </w:tabs>
      </w:pPr>
      <w:hyperlink w:anchor="_Toc10505" w:history="1">
        <w:r>
          <w:rPr>
            <w:rFonts w:ascii="仿宋" w:eastAsia="仿宋" w:hAnsi="仿宋" w:cs="仿宋" w:hint="eastAsia"/>
            <w:lang w:eastAsia="zh-CN"/>
          </w:rPr>
          <w:t>(一)、耐辐照玻璃棉项目实施保障机制</w:t>
        </w:r>
        <w:r>
          <w:tab/>
        </w:r>
        <w:r>
          <w:fldChar w:fldCharType="begin"/>
        </w:r>
        <w:r>
          <w:instrText xml:space="preserve"> PAGEREF _Toc10505 \h </w:instrText>
        </w:r>
        <w:r>
          <w:fldChar w:fldCharType="separate"/>
        </w:r>
        <w:r>
          <w:t>47</w:t>
        </w:r>
        <w:r>
          <w:fldChar w:fldCharType="end"/>
        </w:r>
      </w:hyperlink>
    </w:p>
    <w:p>
      <w:pPr>
        <w:pStyle w:val="TOC2"/>
        <w:tabs>
          <w:tab w:val="right" w:leader="dot" w:pos="8306"/>
        </w:tabs>
      </w:pPr>
      <w:hyperlink w:anchor="_Toc26229" w:history="1">
        <w:r>
          <w:rPr>
            <w:rFonts w:ascii="仿宋" w:eastAsia="仿宋" w:hAnsi="仿宋" w:cs="仿宋" w:hint="eastAsia"/>
            <w:lang w:eastAsia="zh-CN"/>
          </w:rPr>
          <w:t>(二)、耐辐照玻璃棉项目法律合规要求</w:t>
        </w:r>
        <w:r>
          <w:tab/>
        </w:r>
        <w:r>
          <w:fldChar w:fldCharType="begin"/>
        </w:r>
        <w:r>
          <w:instrText xml:space="preserve"> PAGEREF _Toc26229 \h </w:instrText>
        </w:r>
        <w:r>
          <w:fldChar w:fldCharType="separate"/>
        </w:r>
        <w:r>
          <w:t>51</w:t>
        </w:r>
        <w:r>
          <w:fldChar w:fldCharType="end"/>
        </w:r>
      </w:hyperlink>
    </w:p>
    <w:p>
      <w:pPr>
        <w:pStyle w:val="TOC2"/>
        <w:tabs>
          <w:tab w:val="right" w:leader="dot" w:pos="8306"/>
        </w:tabs>
      </w:pPr>
      <w:hyperlink w:anchor="_Toc25753" w:history="1">
        <w:r>
          <w:rPr>
            <w:rFonts w:ascii="仿宋" w:eastAsia="仿宋" w:hAnsi="仿宋" w:cs="仿宋" w:hint="eastAsia"/>
            <w:lang w:eastAsia="zh-CN"/>
          </w:rPr>
          <w:t>(三)、耐辐照玻璃棉项目合同管理与法律事务</w:t>
        </w:r>
        <w:r>
          <w:tab/>
        </w:r>
        <w:r>
          <w:fldChar w:fldCharType="begin"/>
        </w:r>
        <w:r>
          <w:instrText xml:space="preserve"> PAGEREF _Toc25753 \h </w:instrText>
        </w:r>
        <w:r>
          <w:fldChar w:fldCharType="separate"/>
        </w:r>
        <w:r>
          <w:t>55</w:t>
        </w:r>
        <w:r>
          <w:fldChar w:fldCharType="end"/>
        </w:r>
      </w:hyperlink>
    </w:p>
    <w:p>
      <w:pPr>
        <w:pStyle w:val="TOC2"/>
        <w:tabs>
          <w:tab w:val="right" w:leader="dot" w:pos="8306"/>
        </w:tabs>
      </w:pPr>
      <w:hyperlink w:anchor="_Toc15009" w:history="1">
        <w:r>
          <w:rPr>
            <w:rFonts w:ascii="仿宋" w:eastAsia="仿宋" w:hAnsi="仿宋" w:cs="仿宋" w:hint="eastAsia"/>
            <w:lang w:eastAsia="zh-CN"/>
          </w:rPr>
          <w:t>(四)、耐辐照玻璃棉项目知识产权保护策略</w:t>
        </w:r>
        <w:r>
          <w:tab/>
        </w:r>
        <w:r>
          <w:fldChar w:fldCharType="begin"/>
        </w:r>
        <w:r>
          <w:instrText xml:space="preserve"> PAGEREF _Toc15009 \h </w:instrText>
        </w:r>
        <w:r>
          <w:fldChar w:fldCharType="separate"/>
        </w:r>
        <w:r>
          <w:t>61</w:t>
        </w:r>
        <w:r>
          <w:fldChar w:fldCharType="end"/>
        </w:r>
      </w:hyperlink>
    </w:p>
    <w:p>
      <w:pPr>
        <w:pStyle w:val="TOC1"/>
        <w:tabs>
          <w:tab w:val="right" w:leader="dot" w:pos="8306"/>
        </w:tabs>
      </w:pPr>
      <w:hyperlink w:anchor="_Toc11292" w:history="1">
        <w:r>
          <w:rPr>
            <w:rFonts w:ascii="仿宋" w:eastAsia="仿宋" w:hAnsi="仿宋" w:cs="仿宋" w:hint="eastAsia"/>
            <w:lang w:eastAsia="zh-CN"/>
          </w:rPr>
          <w:t>十四、风险识别与分类</w:t>
        </w:r>
        <w:r>
          <w:tab/>
        </w:r>
        <w:r>
          <w:fldChar w:fldCharType="begin"/>
        </w:r>
        <w:r>
          <w:instrText xml:space="preserve"> PAGEREF _Toc11292 \h </w:instrText>
        </w:r>
        <w:r>
          <w:fldChar w:fldCharType="separate"/>
        </w:r>
        <w:r>
          <w:t>64</w:t>
        </w:r>
        <w:r>
          <w:fldChar w:fldCharType="end"/>
        </w:r>
      </w:hyperlink>
    </w:p>
    <w:p>
      <w:pPr>
        <w:pStyle w:val="TOC2"/>
        <w:tabs>
          <w:tab w:val="right" w:leader="dot" w:pos="8306"/>
        </w:tabs>
      </w:pPr>
      <w:hyperlink w:anchor="_Toc3619" w:history="1">
        <w:r>
          <w:rPr>
            <w:rFonts w:ascii="仿宋" w:eastAsia="仿宋" w:hAnsi="仿宋" w:cs="仿宋" w:hint="eastAsia"/>
            <w:lang w:eastAsia="zh-CN"/>
          </w:rPr>
          <w:t>(一)、风险识别</w:t>
        </w:r>
        <w:r>
          <w:tab/>
        </w:r>
        <w:r>
          <w:fldChar w:fldCharType="begin"/>
        </w:r>
        <w:r>
          <w:instrText xml:space="preserve"> PAGEREF _Toc3619 \h </w:instrText>
        </w:r>
        <w:r>
          <w:fldChar w:fldCharType="separate"/>
        </w:r>
        <w:r>
          <w:t>64</w:t>
        </w:r>
        <w:r>
          <w:fldChar w:fldCharType="end"/>
        </w:r>
      </w:hyperlink>
    </w:p>
    <w:p>
      <w:pPr>
        <w:pStyle w:val="TOC2"/>
        <w:tabs>
          <w:tab w:val="right" w:leader="dot" w:pos="8306"/>
        </w:tabs>
      </w:pPr>
      <w:hyperlink w:anchor="_Toc20758" w:history="1">
        <w:r>
          <w:rPr>
            <w:rFonts w:ascii="仿宋" w:eastAsia="仿宋" w:hAnsi="仿宋" w:cs="仿宋" w:hint="eastAsia"/>
            <w:lang w:eastAsia="zh-CN"/>
          </w:rPr>
          <w:t>(二)、风险分类</w:t>
        </w:r>
        <w:r>
          <w:tab/>
        </w:r>
        <w:r>
          <w:fldChar w:fldCharType="begin"/>
        </w:r>
        <w:r>
          <w:instrText xml:space="preserve"> PAGEREF _Toc20758 \h </w:instrText>
        </w:r>
        <w:r>
          <w:fldChar w:fldCharType="separate"/>
        </w:r>
        <w:r>
          <w:t>65</w:t>
        </w:r>
        <w:r>
          <w:fldChar w:fldCharType="end"/>
        </w:r>
      </w:hyperlink>
    </w:p>
    <w:p>
      <w:pPr>
        <w:pStyle w:val="TOC1"/>
        <w:tabs>
          <w:tab w:val="right" w:leader="dot" w:pos="8306"/>
        </w:tabs>
      </w:pPr>
      <w:hyperlink w:anchor="_Toc26586" w:history="1">
        <w:r>
          <w:rPr>
            <w:rFonts w:ascii="仿宋" w:eastAsia="仿宋" w:hAnsi="仿宋" w:cs="仿宋" w:hint="eastAsia"/>
            <w:lang w:eastAsia="zh-CN"/>
          </w:rPr>
          <w:t>十五、耐辐照玻璃棉项目治理与监督</w:t>
        </w:r>
        <w:r>
          <w:tab/>
        </w:r>
        <w:r>
          <w:fldChar w:fldCharType="begin"/>
        </w:r>
        <w:r>
          <w:instrText xml:space="preserve"> PAGEREF _Toc26586 \h </w:instrText>
        </w:r>
        <w:r>
          <w:fldChar w:fldCharType="separate"/>
        </w:r>
        <w:r>
          <w:t>67</w:t>
        </w:r>
        <w:r>
          <w:fldChar w:fldCharType="end"/>
        </w:r>
      </w:hyperlink>
    </w:p>
    <w:p>
      <w:pPr>
        <w:pStyle w:val="TOC2"/>
        <w:tabs>
          <w:tab w:val="right" w:leader="dot" w:pos="8306"/>
        </w:tabs>
      </w:pPr>
      <w:hyperlink w:anchor="_Toc29867" w:history="1">
        <w:r>
          <w:rPr>
            <w:rFonts w:ascii="仿宋" w:eastAsia="仿宋" w:hAnsi="仿宋" w:cs="仿宋" w:hint="eastAsia"/>
            <w:lang w:eastAsia="zh-CN"/>
          </w:rPr>
          <w:t>(一)、耐辐照玻璃棉项目治理结构</w:t>
        </w:r>
        <w:r>
          <w:tab/>
        </w:r>
        <w:r>
          <w:fldChar w:fldCharType="begin"/>
        </w:r>
        <w:r>
          <w:instrText xml:space="preserve"> PAGEREF _Toc29867 \h </w:instrText>
        </w:r>
        <w:r>
          <w:fldChar w:fldCharType="separate"/>
        </w:r>
        <w:r>
          <w:t>67</w:t>
        </w:r>
        <w:r>
          <w:fldChar w:fldCharType="end"/>
        </w:r>
      </w:hyperlink>
    </w:p>
    <w:p>
      <w:pPr>
        <w:pStyle w:val="TOC2"/>
        <w:tabs>
          <w:tab w:val="right" w:leader="dot" w:pos="8306"/>
        </w:tabs>
      </w:pPr>
      <w:hyperlink w:anchor="_Toc19212" w:history="1">
        <w:r>
          <w:rPr>
            <w:rFonts w:ascii="仿宋" w:eastAsia="仿宋" w:hAnsi="仿宋" w:cs="仿宋" w:hint="eastAsia"/>
            <w:lang w:eastAsia="zh-CN"/>
          </w:rPr>
          <w:t>(二)、监督与审计</w:t>
        </w:r>
        <w:r>
          <w:tab/>
        </w:r>
        <w:r>
          <w:fldChar w:fldCharType="begin"/>
        </w:r>
        <w:r>
          <w:instrText xml:space="preserve"> PAGEREF _Toc19212 \h </w:instrText>
        </w:r>
        <w:r>
          <w:fldChar w:fldCharType="separate"/>
        </w:r>
        <w:r>
          <w:t>69</w:t>
        </w:r>
        <w:r>
          <w:fldChar w:fldCharType="end"/>
        </w:r>
      </w:hyperlink>
    </w:p>
    <w:p>
      <w:pPr>
        <w:pStyle w:val="TOC1"/>
        <w:tabs>
          <w:tab w:val="right" w:leader="dot" w:pos="8306"/>
        </w:tabs>
      </w:pPr>
      <w:hyperlink w:anchor="_Toc16603" w:history="1">
        <w:r>
          <w:rPr>
            <w:rFonts w:ascii="仿宋" w:eastAsia="仿宋" w:hAnsi="仿宋" w:cs="仿宋" w:hint="eastAsia"/>
            <w:lang w:eastAsia="zh-CN"/>
          </w:rPr>
          <w:t>十六、营销与推广策略</w:t>
        </w:r>
        <w:r>
          <w:tab/>
        </w:r>
        <w:r>
          <w:fldChar w:fldCharType="begin"/>
        </w:r>
        <w:r>
          <w:instrText xml:space="preserve"> PAGEREF _Toc16603 \h </w:instrText>
        </w:r>
        <w:r>
          <w:fldChar w:fldCharType="separate"/>
        </w:r>
        <w:r>
          <w:t>70</w:t>
        </w:r>
        <w:r>
          <w:fldChar w:fldCharType="end"/>
        </w:r>
      </w:hyperlink>
    </w:p>
    <w:p>
      <w:pPr>
        <w:pStyle w:val="TOC2"/>
        <w:tabs>
          <w:tab w:val="right" w:leader="dot" w:pos="8306"/>
        </w:tabs>
      </w:pPr>
      <w:hyperlink w:anchor="_Toc26186" w:history="1">
        <w:r>
          <w:rPr>
            <w:rFonts w:ascii="仿宋" w:eastAsia="仿宋" w:hAnsi="仿宋" w:cs="仿宋" w:hint="eastAsia"/>
            <w:lang w:eastAsia="zh-CN"/>
          </w:rPr>
          <w:t>(一)、产品/服务定位与特点</w:t>
        </w:r>
        <w:r>
          <w:tab/>
        </w:r>
        <w:r>
          <w:fldChar w:fldCharType="begin"/>
        </w:r>
        <w:r>
          <w:instrText xml:space="preserve"> PAGEREF _Toc26186 \h </w:instrText>
        </w:r>
        <w:r>
          <w:fldChar w:fldCharType="separate"/>
        </w:r>
        <w:r>
          <w:t>70</w:t>
        </w:r>
        <w:r>
          <w:fldChar w:fldCharType="end"/>
        </w:r>
      </w:hyperlink>
    </w:p>
    <w:p>
      <w:pPr>
        <w:pStyle w:val="TOC2"/>
        <w:tabs>
          <w:tab w:val="right" w:leader="dot" w:pos="8306"/>
        </w:tabs>
      </w:pPr>
      <w:hyperlink w:anchor="_Toc19540" w:history="1">
        <w:r>
          <w:rPr>
            <w:rFonts w:ascii="仿宋" w:eastAsia="仿宋" w:hAnsi="仿宋" w:cs="仿宋" w:hint="eastAsia"/>
            <w:lang w:eastAsia="zh-CN"/>
          </w:rPr>
          <w:t>(二)、市场定位与竞争分析</w:t>
        </w:r>
        <w:r>
          <w:tab/>
        </w:r>
        <w:r>
          <w:fldChar w:fldCharType="begin"/>
        </w:r>
        <w:r>
          <w:instrText xml:space="preserve"> PAGEREF _Toc19540 \h </w:instrText>
        </w:r>
        <w:r>
          <w:fldChar w:fldCharType="separate"/>
        </w:r>
        <w:r>
          <w:t>71</w:t>
        </w:r>
        <w:r>
          <w:fldChar w:fldCharType="end"/>
        </w:r>
      </w:hyperlink>
    </w:p>
    <w:p>
      <w:pPr>
        <w:pStyle w:val="TOC2"/>
        <w:tabs>
          <w:tab w:val="right" w:leader="dot" w:pos="8306"/>
        </w:tabs>
      </w:pPr>
      <w:hyperlink w:anchor="_Toc5732" w:history="1">
        <w:r>
          <w:rPr>
            <w:rFonts w:ascii="仿宋" w:eastAsia="仿宋" w:hAnsi="仿宋" w:cs="仿宋" w:hint="eastAsia"/>
            <w:lang w:eastAsia="zh-CN"/>
          </w:rPr>
          <w:t>(三)、营销渠道与策略</w:t>
        </w:r>
        <w:r>
          <w:tab/>
        </w:r>
        <w:r>
          <w:fldChar w:fldCharType="begin"/>
        </w:r>
        <w:r>
          <w:instrText xml:space="preserve"> PAGEREF _Toc5732 \h </w:instrText>
        </w:r>
        <w:r>
          <w:fldChar w:fldCharType="separate"/>
        </w:r>
        <w:r>
          <w:t>73</w:t>
        </w:r>
        <w:r>
          <w:fldChar w:fldCharType="end"/>
        </w:r>
      </w:hyperlink>
    </w:p>
    <w:p>
      <w:pPr>
        <w:pStyle w:val="TOC2"/>
        <w:tabs>
          <w:tab w:val="right" w:leader="dot" w:pos="8306"/>
        </w:tabs>
      </w:pPr>
      <w:hyperlink w:anchor="_Toc1563" w:history="1">
        <w:r>
          <w:rPr>
            <w:rFonts w:ascii="仿宋" w:eastAsia="仿宋" w:hAnsi="仿宋" w:cs="仿宋" w:hint="eastAsia"/>
            <w:lang w:eastAsia="zh-CN"/>
          </w:rPr>
          <w:t>(四)、推广与宣传活动</w:t>
        </w:r>
        <w:r>
          <w:tab/>
        </w:r>
        <w:r>
          <w:fldChar w:fldCharType="begin"/>
        </w:r>
        <w:r>
          <w:instrText xml:space="preserve"> PAGEREF _Toc1563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6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技术管理特点体现在其创新导向。通过引入最先进的技术趋势和解决方案，耐辐照玻璃棉项目致力于提升科技含量、提高质量和效率水平。这意味着我们将采用最新的工具和方法，确保耐辐照玻璃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辐照玻璃棉项目技术管理的显著特征。通过整合不同领域的技术资源，我们实现了跨学科的协同工作。这有助于优化技术架构，提高整体效能。此外，整合性策略还促进了不同技术团队之间的紧密沟通和高效合作，确保耐辐照玻璃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辐照玻璃棉项目所采用的技术。通过不断优化技术方案，耐辐照玻璃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辐照玻璃棉项目团队将在耐辐照玻璃棉项目初期识别可能的技术风险，并采取相应的预防和应对措施。通过建立健全的风险评估机制，耐辐照玻璃棉项目能够在实施过程中及时发现并解决潜在的技术问题，保障耐辐照玻璃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辐照玻璃棉项目中，技术将成为耐辐照玻璃棉项目成功的有力支持。这一深度剖析揭示了技术管理在耐辐照玻璃棉项目实施中的关键作用，为耐辐照玻璃棉项目的技术基础奠定了坚实的基础。</w:t>
      </w:r>
    </w:p>
    <w:p>
      <w:pPr>
        <w:pStyle w:val="Heading2"/>
        <w:ind w:firstLine="560" w:firstLineChars="200"/>
        <w:rPr>
          <w:rFonts w:ascii="仿宋" w:eastAsia="仿宋" w:hAnsi="仿宋" w:cs="仿宋" w:hint="eastAsia"/>
          <w:sz w:val="28"/>
          <w:lang w:eastAsia="zh-CN"/>
        </w:rPr>
      </w:pPr>
      <w:bookmarkStart w:id="4" w:name="_Toc3580"/>
      <w:r>
        <w:rPr>
          <w:rFonts w:ascii="仿宋" w:eastAsia="仿宋" w:hAnsi="仿宋" w:cs="仿宋" w:hint="eastAsia"/>
          <w:sz w:val="28"/>
          <w:lang w:eastAsia="zh-CN"/>
        </w:rPr>
        <w:t>(二)、耐辐照玻璃棉项目工艺技术设计方案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辐照玻璃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辐照玻璃棉项目将严格按照相关行业规范要求进行组织。通过有效控制产品质量，耐辐照玻璃棉项目将致力于为顾客提供优质的耐辐照玻璃棉项目产品和良好的服务。这体现了耐辐照玻璃棉项目对于生产活动合规性和质量标准的高度重视，为耐辐照玻璃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辐照玻璃棉项目注重生态效益和清洁生产原则。耐辐照玻璃棉项目建设将紧密结合地方特色经济发展，与社会经济发展规划和区域环境保护规划方案相协调一致。通过与当地区域自然生态系统的结合，耐辐照玻璃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辐照玻璃棉项目产品具有多样化的客户需求和个性化的特点。因此，耐辐照玻璃棉项目产品规格品种多样，且单批生产数量较小。为满足这一特点，耐辐照玻璃棉项目承办单位将建设先进的柔性制造生产线。通过广泛应用柔性制造技术，耐辐照玻璃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辐照玻璃棉项目采用的技术具有较高的技术含量和自动化水平，处于国内先进水平。这一技术选用不仅体现了对生产效率、质量和环境友好性的高标准要求，同时为耐辐照玻璃棉项目的可持续发展奠定了坚实的基础。</w:t>
      </w:r>
    </w:p>
    <w:p>
      <w:pPr>
        <w:pStyle w:val="Heading2"/>
        <w:ind w:firstLine="560" w:firstLineChars="200"/>
        <w:rPr>
          <w:rFonts w:ascii="仿宋" w:eastAsia="仿宋" w:hAnsi="仿宋" w:cs="仿宋" w:hint="eastAsia"/>
          <w:sz w:val="28"/>
          <w:lang w:eastAsia="zh-CN"/>
        </w:rPr>
      </w:pPr>
      <w:bookmarkStart w:id="5" w:name="_Toc200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为确保耐辐照玻璃棉项目的高效生产和技术实施，我们制定了一套精心设计的设备选型方案，以满足耐辐照玻璃棉项目生产、质量和环保的要求。该方案的主要特点如下：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辐照玻璃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针对耐辐照玻璃棉项目产品的多样性和小批量生产的特点，我们将建设柔性制造生产线。通过在设备选型中考虑柔性制造技术，可以灵活应对不同产品规格和生产需求，实现生产线的高度灵活性和适应性。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840"/>
      <w:r>
        <w:rPr>
          <w:rFonts w:ascii="仿宋" w:eastAsia="仿宋" w:hAnsi="仿宋" w:cs="仿宋" w:hint="eastAsia"/>
          <w:sz w:val="28"/>
          <w:lang w:eastAsia="zh-CN"/>
        </w:rPr>
        <w:t>二、耐辐照玻璃棉项目可持续发展</w:t>
      </w:r>
      <w:bookmarkEnd w:id="6"/>
    </w:p>
    <w:p>
      <w:pPr>
        <w:pStyle w:val="Heading2"/>
        <w:rPr>
          <w:rFonts w:ascii="仿宋" w:eastAsia="仿宋" w:hAnsi="仿宋" w:cs="仿宋" w:hint="eastAsia"/>
          <w:lang w:eastAsia="zh-CN"/>
        </w:rPr>
      </w:pPr>
      <w:bookmarkStart w:id="7" w:name="_Toc74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中，耐辐照玻璃棉项目团队着眼于未来，明确了可持续发展的战略方向。制定的具体可持续发展目标包括降低资源使用、采用环保技术、最大化社会效益等。这一步骤不仅有助于耐辐照玻璃棉项目在环保和社会责任方面达到最高标准，也为未来提供了明确的指引，确保耐辐照玻璃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可持续实践的融入耐辐照玻璃棉项目管理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辐照玻璃棉项目管理周期。从耐辐照玻璃棉项目规划开始，耐辐照玻璃棉项目团队就考虑了环境和社会的因素。在执行阶段，耐辐照玻璃棉项目团队积极推动绿色技术的应用，优化资源利用。此外，关注员工的社会责任，通过培训和沟通活动提高员工对可持续发展的认知，使他们能够在日常工作中践行可持续实践。这些举措不仅为耐辐照玻璃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98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扎根于耐辐照玻璃棉项目的可持续发展理念，我们深信环保与社会责任是耐辐照玻璃棉项目成功的关键支柱。在耐辐照玻璃棉项目的每一步，我们都致力于通过创新和实践，履行对环境和社会的坚定责任。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团队通过引入先进的环保技术、建立高效的废物处理系统以及推动能源节约措施，积极履行环保责任。定期的环保监测和评估确保耐辐照玻璃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不仅致力于自身可持续发展，还注重对社会的回馈。通过支持社区耐辐照玻璃棉项目、参与慈善事业、提供培训机会等方式，耐辐照玻璃棉项目积极履行社会责任。与当地社区建立积极互动，关注员工的工作与生活平衡，以及员工的身心健康，是耐辐照玻璃棉项目在社会责任层面的关键举措。这样的实践不仅增强了耐辐照玻璃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23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43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耐辐照玻璃棉项目的主要产品是XXXX，预计年产值为XXX万元。这一产品在市场中占据着重要的地位，其广泛的应用范围使得该耐辐照玻璃棉项目的市场前景非常广阔。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辐照玻璃棉项目的xxx产品作为重要的原材料之一，将在多个领域发挥关键作用。其在建筑、交通、能源等方面的广泛应用将为整个产业链提供强大的支持，形成产业协同效应。耐辐照玻璃棉项目的年产值XXX万XXX万XXX万万元不仅反映了其在市场上的巨大潜力，更预示着它对国民经济的积极贡献。这种关联度高、涉及面广的产业关系，使得该耐辐照玻璃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46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总征地面积为XXXX平方米，相当于约XX.XX亩，其中净用地面积为XXXX平方米，红线范围内相当于约XX.XX亩。这一用地规模充分考虑了耐辐照玻璃棉项目的建设需求，保障了耐辐照玻璃棉项目在合适的空间内得以充分发展。耐辐照玻璃棉项目规划的总建筑面积为XXXX平方米，其中主体工程建设占XXXX平方米，计容建筑面积达XXXX平方米。预计建筑工程的投资将达到XXXX万元，为耐辐照玻璃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计划购置的设备共计XXXX台（套），设备购置费用为XXXX万元。这一设备购置计划充分考虑到耐辐照玻璃棉项目的生产需求和技术要求，确保了耐辐照玻璃棉项目在生产运营中具备先进的技术装备和高效的生产能力。设备的合理配置将为耐辐照玻璃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计划总投资为XXXX万元，预计年实现营业收入为XXXX万元。这一产能规模的设定旨在确保耐辐照玻璃棉项目能够在投资与回报之间取得平衡，实现长期可持续的发展。耐辐照玻璃棉项目的总投资充分考虑到各个方面的需求，包括用地建设、设备购置等多个环节，以确保耐辐照玻璃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629"/>
      <w:r>
        <w:rPr>
          <w:rFonts w:ascii="仿宋" w:eastAsia="仿宋" w:hAnsi="仿宋" w:cs="仿宋" w:hint="eastAsia"/>
          <w:sz w:val="28"/>
          <w:lang w:eastAsia="zh-CN"/>
        </w:rPr>
        <w:t>四、耐辐照玻璃棉项目土建工程</w:t>
      </w:r>
      <w:bookmarkEnd w:id="12"/>
    </w:p>
    <w:p>
      <w:pPr>
        <w:pStyle w:val="Heading2"/>
        <w:rPr>
          <w:rFonts w:ascii="仿宋" w:eastAsia="仿宋" w:hAnsi="仿宋" w:cs="仿宋" w:hint="eastAsia"/>
          <w:lang w:eastAsia="zh-CN"/>
        </w:rPr>
      </w:pPr>
      <w:bookmarkStart w:id="13" w:name="_Toc1870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在耐辐照玻璃棉项目的建筑工程设计中，我们将秉承一系列重要的设计原则，以确保耐辐照玻璃棉项目建筑在功能、美观、可持续性等方面达到最佳效果。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首要原则是确保建筑的功能性得到最大化的发挥。我们将充分理解耐辐照玻璃棉项目的实际需求，合理布局各个功能区域，保证建筑在满足业务需求的同时，提供高效的工作环境。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在建筑设计中，我们将综合考虑建设和运营成本。通过精细的经济效益分析，确保设计方案在高效利用资源的同时，对耐辐照玻璃棉项目的长期盈利能力有积极的贡献。</w:t>
      </w:r>
    </w:p>
    <w:p>
      <w:pPr>
        <w:pStyle w:val="Heading2"/>
        <w:ind w:firstLine="560" w:firstLineChars="200"/>
        <w:rPr>
          <w:rFonts w:ascii="仿宋" w:eastAsia="仿宋" w:hAnsi="仿宋" w:cs="仿宋" w:hint="eastAsia"/>
          <w:sz w:val="28"/>
          <w:lang w:eastAsia="zh-CN"/>
        </w:rPr>
      </w:pPr>
      <w:bookmarkStart w:id="14" w:name="_Toc214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的土建工程设计中，我们将精准设定设计年限，结合耐辐照玻璃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辐照玻璃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18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玻璃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辐照玻璃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辐照玻璃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22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本期工程耐辐照玻璃棉项目预计总建筑面积XXX平方米，其中：计容建筑面积XXX平方米，计划建筑工程投资XX万元，占耐辐照玻璃棉项目总投资的XX%。</w:t>
      </w:r>
    </w:p>
    <w:p>
      <w:pPr>
        <w:pStyle w:val="Heading1"/>
        <w:ind w:firstLine="560" w:firstLineChars="200"/>
        <w:rPr>
          <w:rFonts w:ascii="仿宋" w:eastAsia="仿宋" w:hAnsi="仿宋" w:cs="仿宋" w:hint="eastAsia"/>
          <w:sz w:val="28"/>
          <w:lang w:eastAsia="zh-CN"/>
        </w:rPr>
      </w:pPr>
      <w:bookmarkStart w:id="17" w:name="_Toc22759"/>
      <w:r>
        <w:rPr>
          <w:rFonts w:ascii="仿宋" w:eastAsia="仿宋" w:hAnsi="仿宋" w:cs="仿宋" w:hint="eastAsia"/>
          <w:sz w:val="28"/>
          <w:lang w:eastAsia="zh-CN"/>
        </w:rPr>
        <w:t>五、耐辐照玻璃棉项目概论</w:t>
      </w:r>
      <w:bookmarkEnd w:id="17"/>
    </w:p>
    <w:p>
      <w:pPr>
        <w:pStyle w:val="Heading2"/>
        <w:rPr>
          <w:rFonts w:ascii="仿宋" w:eastAsia="仿宋" w:hAnsi="仿宋" w:cs="仿宋" w:hint="eastAsia"/>
          <w:lang w:eastAsia="zh-CN"/>
        </w:rPr>
      </w:pPr>
      <w:bookmarkStart w:id="18" w:name="_Toc9417"/>
      <w:r>
        <w:rPr>
          <w:rFonts w:ascii="仿宋" w:eastAsia="仿宋" w:hAnsi="仿宋" w:cs="仿宋" w:hint="eastAsia"/>
          <w:lang w:eastAsia="zh-CN"/>
        </w:rPr>
        <w:t>(一)、耐辐照玻璃棉项目概况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起源追溯至对市场的深入洞察。市场的不断演变与变革为耐辐照玻璃棉项目提供了难得的机遇。当前市场存在的需求缺口和变革的大环境共同构成了耐辐照玻璃棉项目的背景。这个耐辐照玻璃棉项目旨在充分利用市场机遇，填补行业中尚未满足的需求，为客户提供全新的解决方案。市场的变革和需求的增长使得这个耐辐照玻璃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耐辐照玻璃棉项目名称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正式命名为耐辐照玻璃棉。这个名称不仅仅是一个标识，更代表了耐辐照玻璃棉项目的核心理念和愿景。它蕴含着耐辐照玻璃棉项目所要解决问题的关键字，具有强烈的表达和辨识度，为耐辐照玻璃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耐辐照玻璃棉项目目标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核心目标是提供一种全新、高效的解决方案，满足客户日益增长的需求。耐辐照玻璃棉项目追求的不仅仅是满足市场需求，更是在市场中获得卓越的竞争优势。通过不断提升产品或服务的质量和创新水平，耐辐照玻璃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耐辐照玻璃棉项目范围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全面涵盖了产品研发、制造、市场推广和售后服务，确保从产品设计到最终用户体验的全方位关注。这一全面的耐辐照玻璃棉项目范围是为了确保耐辐照玻璃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耐辐照玻璃棉项目时间表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耐辐照玻璃棉项目计划在未来18个月内完成，包括研发、测试、市场试点和正式推出等不同阶段。这个时间表的合理设计是为了确保耐辐照玻璃棉项目各个阶段的顺利推进，以便按时交付高质量的成果。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耐辐照玻璃棉项目预算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总预算估算为XX百万美元，主要分配在研发、市场推广、人员培训和运营等方面。这一充足的预算为耐辐照玻璃棉项目提供了充足的资源，确保耐辐照玻璃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耐辐照玻璃棉项目风险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可能面临的风险包括市场接受度低、技术难题、竞争激烈等。耐辐照玻璃棉项目团队已经制定了相应的风险应对计划，通过前瞻性的风险管理，确保耐辐照玻璃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耐辐照玻璃棉项目团队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耐辐照玻璃棉项目汇聚了一支经验丰富、多领域专业素养的核心团队，确保耐辐照玻璃棉项目在各个方面都能拥有高水平的执行力。团队的协同作战是耐辐照玻璃棉项目成功的关键因素之一。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耐辐照玻璃棉项目背景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耐辐照玻璃棉项目的背景根植于市场对更高效、创新产品的渴望，同时也受到科技发展对行业格局的深刻改变的影响。这为耐辐照玻璃棉项目提供了广阔的发展空间和市场需求。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耐辐照玻璃棉项目现状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截至目前，耐辐照玻璃棉项目已完成市场调研和技术验证，取得了初步的成功。这为耐辐照玻璃棉项目在未来的发展奠定了坚实的基础，为更远大的目标打下了坚实的基石。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2033"/>
      <w:r>
        <w:rPr>
          <w:rFonts w:ascii="仿宋" w:eastAsia="仿宋" w:hAnsi="仿宋" w:cs="仿宋" w:hint="eastAsia"/>
          <w:sz w:val="28"/>
          <w:lang w:eastAsia="zh-CN"/>
        </w:rPr>
        <w:t>(二)、耐辐照玻璃棉项目目标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keyword》耐辐照玻璃棉项目首要业务目标是在市场中占据有利地位，实现产品/服务的成功推广和销售。通过不断提升产品质量、创新性，耐辐照玻璃棉项目追求成为行业中的领导者，赢得更多客户的青睐。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在科技迅速发展的时代，耐辐照玻璃棉项目着眼于技术创新。通过持续的研发和技术升级，耐辐照玻璃棉项目旨在推出更具创新性的产品或服务，以满足市场对新鲜、先进解决方案的需求。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为了建立可持续的客户关系，耐辐照玻璃棉项目设定了客户满意度目标。通过提供卓越的产品质量和优质的客户服务，耐辐照玻璃棉项目追求赢得客户的信任和忠诚度，确保他们的满意度达到行业领先水平。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https://d.book118.com/786133054202010055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FA2E02"/>
    <w:rsid w:val="7CFA2E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305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2024-02-26T06:13:00Z</dcterms:created>
  <dcterms:modified xsi:type="dcterms:W3CDTF">2024-02-26T06:13:20Z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9FDFBAA0A7F84021B5CCE85E2044666E_11</vt:lpwstr>
  </property>
  <property fmtid="{D5CDD505-2E9C-101B-9397-08002B2CF9AE}" pid="3" name="KSOProductBuildVer">
    <vt:lpwstr>2052-12.1.0.16388</vt:lpwstr>
  </property>
</Properties>
</file>