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99" w:history="1">
        <w:r>
          <w:rPr>
            <w:rFonts w:ascii="仿宋" w:eastAsia="仿宋" w:hAnsi="仿宋" w:cs="仿宋" w:hint="eastAsia"/>
            <w:lang w:eastAsia="zh-CN"/>
          </w:rPr>
          <w:t>序言</w:t>
        </w:r>
        <w:r>
          <w:tab/>
        </w:r>
        <w:r>
          <w:fldChar w:fldCharType="begin"/>
        </w:r>
        <w:r>
          <w:instrText xml:space="preserve"> PAGEREF _Toc12099 \h </w:instrText>
        </w:r>
        <w:r>
          <w:fldChar w:fldCharType="separate"/>
        </w:r>
        <w:r>
          <w:t>3</w:t>
        </w:r>
        <w:r>
          <w:fldChar w:fldCharType="end"/>
        </w:r>
      </w:hyperlink>
    </w:p>
    <w:p>
      <w:pPr>
        <w:pStyle w:val="TOC1"/>
        <w:tabs>
          <w:tab w:val="right" w:leader="dot" w:pos="8306"/>
        </w:tabs>
      </w:pPr>
      <w:hyperlink w:anchor="_Toc17066" w:history="1">
        <w:r>
          <w:rPr>
            <w:rFonts w:ascii="仿宋" w:eastAsia="仿宋" w:hAnsi="仿宋" w:cs="仿宋" w:hint="eastAsia"/>
            <w:lang w:eastAsia="zh-CN"/>
          </w:rPr>
          <w:t>一、资源开发及综合利用分析</w:t>
        </w:r>
        <w:r>
          <w:tab/>
        </w:r>
        <w:r>
          <w:fldChar w:fldCharType="begin"/>
        </w:r>
        <w:r>
          <w:instrText xml:space="preserve"> PAGEREF _Toc17066 \h </w:instrText>
        </w:r>
        <w:r>
          <w:fldChar w:fldCharType="separate"/>
        </w:r>
        <w:r>
          <w:t>3</w:t>
        </w:r>
        <w:r>
          <w:fldChar w:fldCharType="end"/>
        </w:r>
      </w:hyperlink>
    </w:p>
    <w:p>
      <w:pPr>
        <w:pStyle w:val="TOC2"/>
        <w:tabs>
          <w:tab w:val="right" w:leader="dot" w:pos="8306"/>
        </w:tabs>
      </w:pPr>
      <w:hyperlink w:anchor="_Toc23676" w:history="1">
        <w:r>
          <w:rPr>
            <w:rFonts w:ascii="仿宋" w:eastAsia="仿宋" w:hAnsi="仿宋" w:cs="仿宋" w:hint="eastAsia"/>
            <w:lang w:eastAsia="zh-CN"/>
          </w:rPr>
          <w:t>(一)、资源开发方案</w:t>
        </w:r>
        <w:r>
          <w:tab/>
        </w:r>
        <w:r>
          <w:fldChar w:fldCharType="begin"/>
        </w:r>
        <w:r>
          <w:instrText xml:space="preserve"> PAGEREF _Toc23676 \h </w:instrText>
        </w:r>
        <w:r>
          <w:fldChar w:fldCharType="separate"/>
        </w:r>
        <w:r>
          <w:t>3</w:t>
        </w:r>
        <w:r>
          <w:fldChar w:fldCharType="end"/>
        </w:r>
      </w:hyperlink>
    </w:p>
    <w:p>
      <w:pPr>
        <w:pStyle w:val="TOC2"/>
        <w:tabs>
          <w:tab w:val="right" w:leader="dot" w:pos="8306"/>
        </w:tabs>
      </w:pPr>
      <w:hyperlink w:anchor="_Toc25057" w:history="1">
        <w:r>
          <w:rPr>
            <w:rFonts w:ascii="仿宋" w:eastAsia="仿宋" w:hAnsi="仿宋" w:cs="仿宋" w:hint="eastAsia"/>
            <w:lang w:eastAsia="zh-CN"/>
          </w:rPr>
          <w:t>(二)、资源利用方案</w:t>
        </w:r>
        <w:r>
          <w:tab/>
        </w:r>
        <w:r>
          <w:fldChar w:fldCharType="begin"/>
        </w:r>
        <w:r>
          <w:instrText xml:space="preserve"> PAGEREF _Toc25057 \h </w:instrText>
        </w:r>
        <w:r>
          <w:fldChar w:fldCharType="separate"/>
        </w:r>
        <w:r>
          <w:t>4</w:t>
        </w:r>
        <w:r>
          <w:fldChar w:fldCharType="end"/>
        </w:r>
      </w:hyperlink>
    </w:p>
    <w:p>
      <w:pPr>
        <w:pStyle w:val="TOC2"/>
        <w:tabs>
          <w:tab w:val="right" w:leader="dot" w:pos="8306"/>
        </w:tabs>
      </w:pPr>
      <w:hyperlink w:anchor="_Toc11345" w:history="1">
        <w:r>
          <w:rPr>
            <w:rFonts w:ascii="仿宋" w:eastAsia="仿宋" w:hAnsi="仿宋" w:cs="仿宋" w:hint="eastAsia"/>
            <w:lang w:eastAsia="zh-CN"/>
          </w:rPr>
          <w:t>(三)、资源节约措施</w:t>
        </w:r>
        <w:r>
          <w:tab/>
        </w:r>
        <w:r>
          <w:fldChar w:fldCharType="begin"/>
        </w:r>
        <w:r>
          <w:instrText xml:space="preserve"> PAGEREF _Toc11345 \h </w:instrText>
        </w:r>
        <w:r>
          <w:fldChar w:fldCharType="separate"/>
        </w:r>
        <w:r>
          <w:t>5</w:t>
        </w:r>
        <w:r>
          <w:fldChar w:fldCharType="end"/>
        </w:r>
      </w:hyperlink>
    </w:p>
    <w:p>
      <w:pPr>
        <w:pStyle w:val="TOC1"/>
        <w:tabs>
          <w:tab w:val="right" w:leader="dot" w:pos="8306"/>
        </w:tabs>
      </w:pPr>
      <w:hyperlink w:anchor="_Toc917" w:history="1">
        <w:r>
          <w:rPr>
            <w:rFonts w:ascii="仿宋" w:eastAsia="仿宋" w:hAnsi="仿宋" w:cs="仿宋" w:hint="eastAsia"/>
            <w:lang w:eastAsia="zh-CN"/>
          </w:rPr>
          <w:t>二、植物施药保护机械项目概论</w:t>
        </w:r>
        <w:r>
          <w:tab/>
        </w:r>
        <w:r>
          <w:fldChar w:fldCharType="begin"/>
        </w:r>
        <w:r>
          <w:instrText xml:space="preserve"> PAGEREF _Toc917 \h </w:instrText>
        </w:r>
        <w:r>
          <w:fldChar w:fldCharType="separate"/>
        </w:r>
        <w:r>
          <w:t>6</w:t>
        </w:r>
        <w:r>
          <w:fldChar w:fldCharType="end"/>
        </w:r>
      </w:hyperlink>
    </w:p>
    <w:p>
      <w:pPr>
        <w:pStyle w:val="TOC2"/>
        <w:tabs>
          <w:tab w:val="right" w:leader="dot" w:pos="8306"/>
        </w:tabs>
      </w:pPr>
      <w:hyperlink w:anchor="_Toc18111" w:history="1">
        <w:r>
          <w:rPr>
            <w:rFonts w:ascii="仿宋" w:eastAsia="仿宋" w:hAnsi="仿宋" w:cs="仿宋" w:hint="eastAsia"/>
            <w:lang w:eastAsia="zh-CN"/>
          </w:rPr>
          <w:t>(一)、项目申报单位概况</w:t>
        </w:r>
        <w:r>
          <w:tab/>
        </w:r>
        <w:r>
          <w:fldChar w:fldCharType="begin"/>
        </w:r>
        <w:r>
          <w:instrText xml:space="preserve"> PAGEREF _Toc18111 \h </w:instrText>
        </w:r>
        <w:r>
          <w:fldChar w:fldCharType="separate"/>
        </w:r>
        <w:r>
          <w:t>6</w:t>
        </w:r>
        <w:r>
          <w:fldChar w:fldCharType="end"/>
        </w:r>
      </w:hyperlink>
    </w:p>
    <w:p>
      <w:pPr>
        <w:pStyle w:val="TOC2"/>
        <w:tabs>
          <w:tab w:val="right" w:leader="dot" w:pos="8306"/>
        </w:tabs>
      </w:pPr>
      <w:hyperlink w:anchor="_Toc7248" w:history="1">
        <w:r>
          <w:rPr>
            <w:rFonts w:ascii="仿宋" w:eastAsia="仿宋" w:hAnsi="仿宋" w:cs="仿宋" w:hint="eastAsia"/>
            <w:lang w:eastAsia="zh-CN"/>
          </w:rPr>
          <w:t>(二)、项目概况</w:t>
        </w:r>
        <w:r>
          <w:tab/>
        </w:r>
        <w:r>
          <w:fldChar w:fldCharType="begin"/>
        </w:r>
        <w:r>
          <w:instrText xml:space="preserve"> PAGEREF _Toc7248 \h </w:instrText>
        </w:r>
        <w:r>
          <w:fldChar w:fldCharType="separate"/>
        </w:r>
        <w:r>
          <w:t>7</w:t>
        </w:r>
        <w:r>
          <w:fldChar w:fldCharType="end"/>
        </w:r>
      </w:hyperlink>
    </w:p>
    <w:p>
      <w:pPr>
        <w:pStyle w:val="TOC1"/>
        <w:tabs>
          <w:tab w:val="right" w:leader="dot" w:pos="8306"/>
        </w:tabs>
      </w:pPr>
      <w:hyperlink w:anchor="_Toc4257" w:history="1">
        <w:r>
          <w:rPr>
            <w:rFonts w:ascii="仿宋" w:eastAsia="仿宋" w:hAnsi="仿宋" w:cs="仿宋" w:hint="eastAsia"/>
            <w:lang w:eastAsia="zh-CN"/>
          </w:rPr>
          <w:t>三、财务管理与成本控制</w:t>
        </w:r>
        <w:r>
          <w:tab/>
        </w:r>
        <w:r>
          <w:fldChar w:fldCharType="begin"/>
        </w:r>
        <w:r>
          <w:instrText xml:space="preserve"> PAGEREF _Toc4257 \h </w:instrText>
        </w:r>
        <w:r>
          <w:fldChar w:fldCharType="separate"/>
        </w:r>
        <w:r>
          <w:t>10</w:t>
        </w:r>
        <w:r>
          <w:fldChar w:fldCharType="end"/>
        </w:r>
      </w:hyperlink>
    </w:p>
    <w:p>
      <w:pPr>
        <w:pStyle w:val="TOC2"/>
        <w:tabs>
          <w:tab w:val="right" w:leader="dot" w:pos="8306"/>
        </w:tabs>
      </w:pPr>
      <w:hyperlink w:anchor="_Toc7699" w:history="1">
        <w:r>
          <w:rPr>
            <w:rFonts w:ascii="仿宋" w:eastAsia="仿宋" w:hAnsi="仿宋" w:cs="仿宋" w:hint="eastAsia"/>
            <w:lang w:eastAsia="zh-CN"/>
          </w:rPr>
          <w:t>(一)、财务管理体系建设</w:t>
        </w:r>
        <w:r>
          <w:tab/>
        </w:r>
        <w:r>
          <w:fldChar w:fldCharType="begin"/>
        </w:r>
        <w:r>
          <w:instrText xml:space="preserve"> PAGEREF _Toc7699 \h </w:instrText>
        </w:r>
        <w:r>
          <w:fldChar w:fldCharType="separate"/>
        </w:r>
        <w:r>
          <w:t>10</w:t>
        </w:r>
        <w:r>
          <w:fldChar w:fldCharType="end"/>
        </w:r>
      </w:hyperlink>
    </w:p>
    <w:p>
      <w:pPr>
        <w:pStyle w:val="TOC2"/>
        <w:tabs>
          <w:tab w:val="right" w:leader="dot" w:pos="8306"/>
        </w:tabs>
      </w:pPr>
      <w:hyperlink w:anchor="_Toc6718" w:history="1">
        <w:r>
          <w:rPr>
            <w:rFonts w:ascii="仿宋" w:eastAsia="仿宋" w:hAnsi="仿宋" w:cs="仿宋" w:hint="eastAsia"/>
            <w:lang w:eastAsia="zh-CN"/>
          </w:rPr>
          <w:t>(二)、成本控制措施</w:t>
        </w:r>
        <w:r>
          <w:tab/>
        </w:r>
        <w:r>
          <w:fldChar w:fldCharType="begin"/>
        </w:r>
        <w:r>
          <w:instrText xml:space="preserve"> PAGEREF _Toc6718 \h </w:instrText>
        </w:r>
        <w:r>
          <w:fldChar w:fldCharType="separate"/>
        </w:r>
        <w:r>
          <w:t>12</w:t>
        </w:r>
        <w:r>
          <w:fldChar w:fldCharType="end"/>
        </w:r>
      </w:hyperlink>
    </w:p>
    <w:p>
      <w:pPr>
        <w:pStyle w:val="TOC1"/>
        <w:tabs>
          <w:tab w:val="right" w:leader="dot" w:pos="8306"/>
        </w:tabs>
      </w:pPr>
      <w:hyperlink w:anchor="_Toc19755" w:history="1">
        <w:r>
          <w:rPr>
            <w:rFonts w:ascii="仿宋" w:eastAsia="仿宋" w:hAnsi="仿宋" w:cs="仿宋" w:hint="eastAsia"/>
            <w:lang w:eastAsia="zh-CN"/>
          </w:rPr>
          <w:t>四、建设风险评估分析</w:t>
        </w:r>
        <w:r>
          <w:tab/>
        </w:r>
        <w:r>
          <w:fldChar w:fldCharType="begin"/>
        </w:r>
        <w:r>
          <w:instrText xml:space="preserve"> PAGEREF _Toc19755 \h </w:instrText>
        </w:r>
        <w:r>
          <w:fldChar w:fldCharType="separate"/>
        </w:r>
        <w:r>
          <w:t>13</w:t>
        </w:r>
        <w:r>
          <w:fldChar w:fldCharType="end"/>
        </w:r>
      </w:hyperlink>
    </w:p>
    <w:p>
      <w:pPr>
        <w:pStyle w:val="TOC2"/>
        <w:tabs>
          <w:tab w:val="right" w:leader="dot" w:pos="8306"/>
        </w:tabs>
      </w:pPr>
      <w:hyperlink w:anchor="_Toc16200" w:history="1">
        <w:r>
          <w:rPr>
            <w:rFonts w:ascii="仿宋" w:eastAsia="仿宋" w:hAnsi="仿宋" w:cs="仿宋" w:hint="eastAsia"/>
            <w:lang w:eastAsia="zh-CN"/>
          </w:rPr>
          <w:t>(一)、政策风险分析</w:t>
        </w:r>
        <w:r>
          <w:tab/>
        </w:r>
        <w:r>
          <w:fldChar w:fldCharType="begin"/>
        </w:r>
        <w:r>
          <w:instrText xml:space="preserve"> PAGEREF _Toc16200 \h </w:instrText>
        </w:r>
        <w:r>
          <w:fldChar w:fldCharType="separate"/>
        </w:r>
        <w:r>
          <w:t>13</w:t>
        </w:r>
        <w:r>
          <w:fldChar w:fldCharType="end"/>
        </w:r>
      </w:hyperlink>
    </w:p>
    <w:p>
      <w:pPr>
        <w:pStyle w:val="TOC2"/>
        <w:tabs>
          <w:tab w:val="right" w:leader="dot" w:pos="8306"/>
        </w:tabs>
      </w:pPr>
      <w:hyperlink w:anchor="_Toc1205" w:history="1">
        <w:r>
          <w:rPr>
            <w:rFonts w:ascii="仿宋" w:eastAsia="仿宋" w:hAnsi="仿宋" w:cs="仿宋" w:hint="eastAsia"/>
            <w:lang w:eastAsia="zh-CN"/>
          </w:rPr>
          <w:t>(二)、社会风险分析</w:t>
        </w:r>
        <w:r>
          <w:tab/>
        </w:r>
        <w:r>
          <w:fldChar w:fldCharType="begin"/>
        </w:r>
        <w:r>
          <w:instrText xml:space="preserve"> PAGEREF _Toc1205 \h </w:instrText>
        </w:r>
        <w:r>
          <w:fldChar w:fldCharType="separate"/>
        </w:r>
        <w:r>
          <w:t>14</w:t>
        </w:r>
        <w:r>
          <w:fldChar w:fldCharType="end"/>
        </w:r>
      </w:hyperlink>
    </w:p>
    <w:p>
      <w:pPr>
        <w:pStyle w:val="TOC2"/>
        <w:tabs>
          <w:tab w:val="right" w:leader="dot" w:pos="8306"/>
        </w:tabs>
      </w:pPr>
      <w:hyperlink w:anchor="_Toc27603" w:history="1">
        <w:r>
          <w:rPr>
            <w:rFonts w:ascii="仿宋" w:eastAsia="仿宋" w:hAnsi="仿宋" w:cs="仿宋" w:hint="eastAsia"/>
            <w:lang w:eastAsia="zh-CN"/>
          </w:rPr>
          <w:t>(三)、市场风险分析</w:t>
        </w:r>
        <w:r>
          <w:tab/>
        </w:r>
        <w:r>
          <w:fldChar w:fldCharType="begin"/>
        </w:r>
        <w:r>
          <w:instrText xml:space="preserve"> PAGEREF _Toc27603 \h </w:instrText>
        </w:r>
        <w:r>
          <w:fldChar w:fldCharType="separate"/>
        </w:r>
        <w:r>
          <w:t>16</w:t>
        </w:r>
        <w:r>
          <w:fldChar w:fldCharType="end"/>
        </w:r>
      </w:hyperlink>
    </w:p>
    <w:p>
      <w:pPr>
        <w:pStyle w:val="TOC2"/>
        <w:tabs>
          <w:tab w:val="right" w:leader="dot" w:pos="8306"/>
        </w:tabs>
      </w:pPr>
      <w:hyperlink w:anchor="_Toc12340" w:history="1">
        <w:r>
          <w:rPr>
            <w:rFonts w:ascii="仿宋" w:eastAsia="仿宋" w:hAnsi="仿宋" w:cs="仿宋" w:hint="eastAsia"/>
            <w:lang w:eastAsia="zh-CN"/>
          </w:rPr>
          <w:t>(四)、资金风险分析</w:t>
        </w:r>
        <w:r>
          <w:tab/>
        </w:r>
        <w:r>
          <w:fldChar w:fldCharType="begin"/>
        </w:r>
        <w:r>
          <w:instrText xml:space="preserve"> PAGEREF _Toc12340 \h </w:instrText>
        </w:r>
        <w:r>
          <w:fldChar w:fldCharType="separate"/>
        </w:r>
        <w:r>
          <w:t>16</w:t>
        </w:r>
        <w:r>
          <w:fldChar w:fldCharType="end"/>
        </w:r>
      </w:hyperlink>
    </w:p>
    <w:p>
      <w:pPr>
        <w:pStyle w:val="TOC2"/>
        <w:tabs>
          <w:tab w:val="right" w:leader="dot" w:pos="8306"/>
        </w:tabs>
      </w:pPr>
      <w:hyperlink w:anchor="_Toc22034" w:history="1">
        <w:r>
          <w:rPr>
            <w:rFonts w:ascii="仿宋" w:eastAsia="仿宋" w:hAnsi="仿宋" w:cs="仿宋" w:hint="eastAsia"/>
            <w:lang w:eastAsia="zh-CN"/>
          </w:rPr>
          <w:t>(五)、技术风险分析</w:t>
        </w:r>
        <w:r>
          <w:tab/>
        </w:r>
        <w:r>
          <w:fldChar w:fldCharType="begin"/>
        </w:r>
        <w:r>
          <w:instrText xml:space="preserve"> PAGEREF _Toc22034 \h </w:instrText>
        </w:r>
        <w:r>
          <w:fldChar w:fldCharType="separate"/>
        </w:r>
        <w:r>
          <w:t>18</w:t>
        </w:r>
        <w:r>
          <w:fldChar w:fldCharType="end"/>
        </w:r>
      </w:hyperlink>
    </w:p>
    <w:p>
      <w:pPr>
        <w:pStyle w:val="TOC2"/>
        <w:tabs>
          <w:tab w:val="right" w:leader="dot" w:pos="8306"/>
        </w:tabs>
      </w:pPr>
      <w:hyperlink w:anchor="_Toc10982" w:history="1">
        <w:r>
          <w:rPr>
            <w:rFonts w:ascii="仿宋" w:eastAsia="仿宋" w:hAnsi="仿宋" w:cs="仿宋" w:hint="eastAsia"/>
            <w:lang w:eastAsia="zh-CN"/>
          </w:rPr>
          <w:t>(六)、财务风险分析</w:t>
        </w:r>
        <w:r>
          <w:tab/>
        </w:r>
        <w:r>
          <w:fldChar w:fldCharType="begin"/>
        </w:r>
        <w:r>
          <w:instrText xml:space="preserve"> PAGEREF _Toc10982 \h </w:instrText>
        </w:r>
        <w:r>
          <w:fldChar w:fldCharType="separate"/>
        </w:r>
        <w:r>
          <w:t>19</w:t>
        </w:r>
        <w:r>
          <w:fldChar w:fldCharType="end"/>
        </w:r>
      </w:hyperlink>
    </w:p>
    <w:p>
      <w:pPr>
        <w:pStyle w:val="TOC2"/>
        <w:tabs>
          <w:tab w:val="right" w:leader="dot" w:pos="8306"/>
        </w:tabs>
      </w:pPr>
      <w:hyperlink w:anchor="_Toc15059" w:history="1">
        <w:r>
          <w:rPr>
            <w:rFonts w:ascii="仿宋" w:eastAsia="仿宋" w:hAnsi="仿宋" w:cs="仿宋" w:hint="eastAsia"/>
            <w:lang w:eastAsia="zh-CN"/>
          </w:rPr>
          <w:t>(七)、管理风险分析</w:t>
        </w:r>
        <w:r>
          <w:tab/>
        </w:r>
        <w:r>
          <w:fldChar w:fldCharType="begin"/>
        </w:r>
        <w:r>
          <w:instrText xml:space="preserve"> PAGEREF _Toc15059 \h </w:instrText>
        </w:r>
        <w:r>
          <w:fldChar w:fldCharType="separate"/>
        </w:r>
        <w:r>
          <w:t>21</w:t>
        </w:r>
        <w:r>
          <w:fldChar w:fldCharType="end"/>
        </w:r>
      </w:hyperlink>
    </w:p>
    <w:p>
      <w:pPr>
        <w:pStyle w:val="TOC2"/>
        <w:tabs>
          <w:tab w:val="right" w:leader="dot" w:pos="8306"/>
        </w:tabs>
      </w:pPr>
      <w:hyperlink w:anchor="_Toc31421" w:history="1">
        <w:r>
          <w:rPr>
            <w:rFonts w:ascii="仿宋" w:eastAsia="仿宋" w:hAnsi="仿宋" w:cs="仿宋" w:hint="eastAsia"/>
            <w:lang w:eastAsia="zh-CN"/>
          </w:rPr>
          <w:t>(八)、其它风险分析</w:t>
        </w:r>
        <w:r>
          <w:tab/>
        </w:r>
        <w:r>
          <w:fldChar w:fldCharType="begin"/>
        </w:r>
        <w:r>
          <w:instrText xml:space="preserve"> PAGEREF _Toc31421 \h </w:instrText>
        </w:r>
        <w:r>
          <w:fldChar w:fldCharType="separate"/>
        </w:r>
        <w:r>
          <w:t>22</w:t>
        </w:r>
        <w:r>
          <w:fldChar w:fldCharType="end"/>
        </w:r>
      </w:hyperlink>
    </w:p>
    <w:p>
      <w:pPr>
        <w:pStyle w:val="TOC2"/>
        <w:tabs>
          <w:tab w:val="right" w:leader="dot" w:pos="8306"/>
        </w:tabs>
      </w:pPr>
      <w:hyperlink w:anchor="_Toc23321" w:history="1">
        <w:r>
          <w:rPr>
            <w:rFonts w:ascii="仿宋" w:eastAsia="仿宋" w:hAnsi="仿宋" w:cs="仿宋" w:hint="eastAsia"/>
            <w:lang w:eastAsia="zh-CN"/>
          </w:rPr>
          <w:t>(九)、社会影响评估</w:t>
        </w:r>
        <w:r>
          <w:tab/>
        </w:r>
        <w:r>
          <w:fldChar w:fldCharType="begin"/>
        </w:r>
        <w:r>
          <w:instrText xml:space="preserve"> PAGEREF _Toc23321 \h </w:instrText>
        </w:r>
        <w:r>
          <w:fldChar w:fldCharType="separate"/>
        </w:r>
        <w:r>
          <w:t>23</w:t>
        </w:r>
        <w:r>
          <w:fldChar w:fldCharType="end"/>
        </w:r>
      </w:hyperlink>
    </w:p>
    <w:p>
      <w:pPr>
        <w:pStyle w:val="TOC1"/>
        <w:tabs>
          <w:tab w:val="right" w:leader="dot" w:pos="8306"/>
        </w:tabs>
      </w:pPr>
      <w:hyperlink w:anchor="_Toc19497" w:history="1">
        <w:r>
          <w:rPr>
            <w:rFonts w:ascii="仿宋" w:eastAsia="仿宋" w:hAnsi="仿宋" w:cs="仿宋" w:hint="eastAsia"/>
            <w:lang w:eastAsia="zh-CN"/>
          </w:rPr>
          <w:t>五、项目选址研究</w:t>
        </w:r>
        <w:r>
          <w:tab/>
        </w:r>
        <w:r>
          <w:fldChar w:fldCharType="begin"/>
        </w:r>
        <w:r>
          <w:instrText xml:space="preserve"> PAGEREF _Toc19497 \h </w:instrText>
        </w:r>
        <w:r>
          <w:fldChar w:fldCharType="separate"/>
        </w:r>
        <w:r>
          <w:t>25</w:t>
        </w:r>
        <w:r>
          <w:fldChar w:fldCharType="end"/>
        </w:r>
      </w:hyperlink>
    </w:p>
    <w:p>
      <w:pPr>
        <w:pStyle w:val="TOC2"/>
        <w:tabs>
          <w:tab w:val="right" w:leader="dot" w:pos="8306"/>
        </w:tabs>
      </w:pPr>
      <w:hyperlink w:anchor="_Toc11073" w:history="1">
        <w:r>
          <w:rPr>
            <w:rFonts w:ascii="仿宋" w:eastAsia="仿宋" w:hAnsi="仿宋" w:cs="仿宋" w:hint="eastAsia"/>
            <w:lang w:eastAsia="zh-CN"/>
          </w:rPr>
          <w:t>(一)、项目选址原则</w:t>
        </w:r>
        <w:r>
          <w:tab/>
        </w:r>
        <w:r>
          <w:fldChar w:fldCharType="begin"/>
        </w:r>
        <w:r>
          <w:instrText xml:space="preserve"> PAGEREF _Toc11073 \h </w:instrText>
        </w:r>
        <w:r>
          <w:fldChar w:fldCharType="separate"/>
        </w:r>
        <w:r>
          <w:t>25</w:t>
        </w:r>
        <w:r>
          <w:fldChar w:fldCharType="end"/>
        </w:r>
      </w:hyperlink>
    </w:p>
    <w:p>
      <w:pPr>
        <w:pStyle w:val="TOC2"/>
        <w:tabs>
          <w:tab w:val="right" w:leader="dot" w:pos="8306"/>
        </w:tabs>
      </w:pPr>
      <w:hyperlink w:anchor="_Toc32014" w:history="1">
        <w:r>
          <w:rPr>
            <w:rFonts w:ascii="仿宋" w:eastAsia="仿宋" w:hAnsi="仿宋" w:cs="仿宋" w:hint="eastAsia"/>
            <w:lang w:eastAsia="zh-CN"/>
          </w:rPr>
          <w:t>(二)、项目选址</w:t>
        </w:r>
        <w:r>
          <w:tab/>
        </w:r>
        <w:r>
          <w:fldChar w:fldCharType="begin"/>
        </w:r>
        <w:r>
          <w:instrText xml:space="preserve"> PAGEREF _Toc32014 \h </w:instrText>
        </w:r>
        <w:r>
          <w:fldChar w:fldCharType="separate"/>
        </w:r>
        <w:r>
          <w:t>29</w:t>
        </w:r>
        <w:r>
          <w:fldChar w:fldCharType="end"/>
        </w:r>
      </w:hyperlink>
    </w:p>
    <w:p>
      <w:pPr>
        <w:pStyle w:val="TOC2"/>
        <w:tabs>
          <w:tab w:val="right" w:leader="dot" w:pos="8306"/>
        </w:tabs>
      </w:pPr>
      <w:hyperlink w:anchor="_Toc26774" w:history="1">
        <w:r>
          <w:rPr>
            <w:rFonts w:ascii="仿宋" w:eastAsia="仿宋" w:hAnsi="仿宋" w:cs="仿宋" w:hint="eastAsia"/>
            <w:lang w:eastAsia="zh-CN"/>
          </w:rPr>
          <w:t>(三)、建设条件分析</w:t>
        </w:r>
        <w:r>
          <w:tab/>
        </w:r>
        <w:r>
          <w:fldChar w:fldCharType="begin"/>
        </w:r>
        <w:r>
          <w:instrText xml:space="preserve"> PAGEREF _Toc26774 \h </w:instrText>
        </w:r>
        <w:r>
          <w:fldChar w:fldCharType="separate"/>
        </w:r>
        <w:r>
          <w:t>31</w:t>
        </w:r>
        <w:r>
          <w:fldChar w:fldCharType="end"/>
        </w:r>
      </w:hyperlink>
    </w:p>
    <w:p>
      <w:pPr>
        <w:pStyle w:val="TOC2"/>
        <w:tabs>
          <w:tab w:val="right" w:leader="dot" w:pos="8306"/>
        </w:tabs>
      </w:pPr>
      <w:hyperlink w:anchor="_Toc14498" w:history="1">
        <w:r>
          <w:rPr>
            <w:rFonts w:ascii="仿宋" w:eastAsia="仿宋" w:hAnsi="仿宋" w:cs="仿宋" w:hint="eastAsia"/>
            <w:lang w:eastAsia="zh-CN"/>
          </w:rPr>
          <w:t>(四)、用地控制指标</w:t>
        </w:r>
        <w:r>
          <w:tab/>
        </w:r>
        <w:r>
          <w:fldChar w:fldCharType="begin"/>
        </w:r>
        <w:r>
          <w:instrText xml:space="preserve"> PAGEREF _Toc14498 \h </w:instrText>
        </w:r>
        <w:r>
          <w:fldChar w:fldCharType="separate"/>
        </w:r>
        <w:r>
          <w:t>32</w:t>
        </w:r>
        <w:r>
          <w:fldChar w:fldCharType="end"/>
        </w:r>
      </w:hyperlink>
    </w:p>
    <w:p>
      <w:pPr>
        <w:pStyle w:val="TOC2"/>
        <w:tabs>
          <w:tab w:val="right" w:leader="dot" w:pos="8306"/>
        </w:tabs>
      </w:pPr>
      <w:hyperlink w:anchor="_Toc12354" w:history="1">
        <w:r>
          <w:rPr>
            <w:rFonts w:ascii="仿宋" w:eastAsia="仿宋" w:hAnsi="仿宋" w:cs="仿宋" w:hint="eastAsia"/>
            <w:lang w:eastAsia="zh-CN"/>
          </w:rPr>
          <w:t>(五)、地总体要求</w:t>
        </w:r>
        <w:r>
          <w:tab/>
        </w:r>
        <w:r>
          <w:fldChar w:fldCharType="begin"/>
        </w:r>
        <w:r>
          <w:instrText xml:space="preserve"> PAGEREF _Toc12354 \h </w:instrText>
        </w:r>
        <w:r>
          <w:fldChar w:fldCharType="separate"/>
        </w:r>
        <w:r>
          <w:t>33</w:t>
        </w:r>
        <w:r>
          <w:fldChar w:fldCharType="end"/>
        </w:r>
      </w:hyperlink>
    </w:p>
    <w:p>
      <w:pPr>
        <w:pStyle w:val="TOC2"/>
        <w:tabs>
          <w:tab w:val="right" w:leader="dot" w:pos="8306"/>
        </w:tabs>
      </w:pPr>
      <w:hyperlink w:anchor="_Toc29447" w:history="1">
        <w:r>
          <w:rPr>
            <w:rFonts w:ascii="仿宋" w:eastAsia="仿宋" w:hAnsi="仿宋" w:cs="仿宋" w:hint="eastAsia"/>
            <w:lang w:eastAsia="zh-CN"/>
          </w:rPr>
          <w:t>(六)、节约用地措施</w:t>
        </w:r>
        <w:r>
          <w:tab/>
        </w:r>
        <w:r>
          <w:fldChar w:fldCharType="begin"/>
        </w:r>
        <w:r>
          <w:instrText xml:space="preserve"> PAGEREF _Toc29447 \h </w:instrText>
        </w:r>
        <w:r>
          <w:fldChar w:fldCharType="separate"/>
        </w:r>
        <w:r>
          <w:t>35</w:t>
        </w:r>
        <w:r>
          <w:fldChar w:fldCharType="end"/>
        </w:r>
      </w:hyperlink>
    </w:p>
    <w:p>
      <w:pPr>
        <w:pStyle w:val="TOC2"/>
        <w:tabs>
          <w:tab w:val="right" w:leader="dot" w:pos="8306"/>
        </w:tabs>
      </w:pPr>
      <w:hyperlink w:anchor="_Toc19192" w:history="1">
        <w:r>
          <w:rPr>
            <w:rFonts w:ascii="仿宋" w:eastAsia="仿宋" w:hAnsi="仿宋" w:cs="仿宋" w:hint="eastAsia"/>
            <w:lang w:eastAsia="zh-CN"/>
          </w:rPr>
          <w:t>(七)、选址综合评价</w:t>
        </w:r>
        <w:r>
          <w:tab/>
        </w:r>
        <w:r>
          <w:fldChar w:fldCharType="begin"/>
        </w:r>
        <w:r>
          <w:instrText xml:space="preserve"> PAGEREF _Toc19192 \h </w:instrText>
        </w:r>
        <w:r>
          <w:fldChar w:fldCharType="separate"/>
        </w:r>
        <w:r>
          <w:t>36</w:t>
        </w:r>
        <w:r>
          <w:fldChar w:fldCharType="end"/>
        </w:r>
      </w:hyperlink>
    </w:p>
    <w:p>
      <w:pPr>
        <w:pStyle w:val="TOC1"/>
        <w:tabs>
          <w:tab w:val="right" w:leader="dot" w:pos="8306"/>
        </w:tabs>
      </w:pPr>
      <w:hyperlink w:anchor="_Toc19160" w:history="1">
        <w:r>
          <w:rPr>
            <w:rFonts w:ascii="仿宋" w:eastAsia="仿宋" w:hAnsi="仿宋" w:cs="仿宋" w:hint="eastAsia"/>
            <w:lang w:eastAsia="zh-CN"/>
          </w:rPr>
          <w:t>六、背景、必要性分析</w:t>
        </w:r>
        <w:r>
          <w:tab/>
        </w:r>
        <w:r>
          <w:fldChar w:fldCharType="begin"/>
        </w:r>
        <w:r>
          <w:instrText xml:space="preserve"> PAGEREF _Toc19160 \h </w:instrText>
        </w:r>
        <w:r>
          <w:fldChar w:fldCharType="separate"/>
        </w:r>
        <w:r>
          <w:t>37</w:t>
        </w:r>
        <w:r>
          <w:fldChar w:fldCharType="end"/>
        </w:r>
      </w:hyperlink>
    </w:p>
    <w:p>
      <w:pPr>
        <w:pStyle w:val="TOC2"/>
        <w:tabs>
          <w:tab w:val="right" w:leader="dot" w:pos="8306"/>
        </w:tabs>
      </w:pPr>
      <w:hyperlink w:anchor="_Toc15057" w:history="1">
        <w:r>
          <w:rPr>
            <w:rFonts w:ascii="仿宋" w:eastAsia="仿宋" w:hAnsi="仿宋" w:cs="仿宋" w:hint="eastAsia"/>
            <w:lang w:eastAsia="zh-CN"/>
          </w:rPr>
          <w:t>(一)、项目建设背景</w:t>
        </w:r>
        <w:r>
          <w:tab/>
        </w:r>
        <w:r>
          <w:fldChar w:fldCharType="begin"/>
        </w:r>
        <w:r>
          <w:instrText xml:space="preserve"> PAGEREF _Toc15057 \h </w:instrText>
        </w:r>
        <w:r>
          <w:fldChar w:fldCharType="separate"/>
        </w:r>
        <w:r>
          <w:t>37</w:t>
        </w:r>
        <w:r>
          <w:fldChar w:fldCharType="end"/>
        </w:r>
      </w:hyperlink>
    </w:p>
    <w:p>
      <w:pPr>
        <w:pStyle w:val="TOC2"/>
        <w:tabs>
          <w:tab w:val="right" w:leader="dot" w:pos="8306"/>
        </w:tabs>
      </w:pPr>
      <w:hyperlink w:anchor="_Toc18439" w:history="1">
        <w:r>
          <w:rPr>
            <w:rFonts w:ascii="仿宋" w:eastAsia="仿宋" w:hAnsi="仿宋" w:cs="仿宋" w:hint="eastAsia"/>
            <w:lang w:eastAsia="zh-CN"/>
          </w:rPr>
          <w:t>(二)、必要性分析</w:t>
        </w:r>
        <w:r>
          <w:tab/>
        </w:r>
        <w:r>
          <w:fldChar w:fldCharType="begin"/>
        </w:r>
        <w:r>
          <w:instrText xml:space="preserve"> PAGEREF _Toc18439 \h </w:instrText>
        </w:r>
        <w:r>
          <w:fldChar w:fldCharType="separate"/>
        </w:r>
        <w:r>
          <w:t>38</w:t>
        </w:r>
        <w:r>
          <w:fldChar w:fldCharType="end"/>
        </w:r>
      </w:hyperlink>
    </w:p>
    <w:p>
      <w:pPr>
        <w:pStyle w:val="TOC2"/>
        <w:tabs>
          <w:tab w:val="right" w:leader="dot" w:pos="8306"/>
        </w:tabs>
      </w:pPr>
      <w:hyperlink w:anchor="_Toc17715" w:history="1">
        <w:r>
          <w:rPr>
            <w:rFonts w:ascii="仿宋" w:eastAsia="仿宋" w:hAnsi="仿宋" w:cs="仿宋" w:hint="eastAsia"/>
            <w:lang w:eastAsia="zh-CN"/>
          </w:rPr>
          <w:t>(三)、项目建设有利条件</w:t>
        </w:r>
        <w:r>
          <w:tab/>
        </w:r>
        <w:r>
          <w:fldChar w:fldCharType="begin"/>
        </w:r>
        <w:r>
          <w:instrText xml:space="preserve"> PAGEREF _Toc17715 \h </w:instrText>
        </w:r>
        <w:r>
          <w:fldChar w:fldCharType="separate"/>
        </w:r>
        <w:r>
          <w:t>40</w:t>
        </w:r>
        <w:r>
          <w:fldChar w:fldCharType="end"/>
        </w:r>
      </w:hyperlink>
    </w:p>
    <w:p>
      <w:pPr>
        <w:pStyle w:val="TOC1"/>
        <w:tabs>
          <w:tab w:val="right" w:leader="dot" w:pos="8306"/>
        </w:tabs>
      </w:pPr>
      <w:hyperlink w:anchor="_Toc27321" w:history="1">
        <w:r>
          <w:rPr>
            <w:rFonts w:ascii="仿宋" w:eastAsia="仿宋" w:hAnsi="仿宋" w:cs="仿宋" w:hint="eastAsia"/>
            <w:lang w:eastAsia="zh-CN"/>
          </w:rPr>
          <w:t>七、资金管理与财务规划</w:t>
        </w:r>
        <w:r>
          <w:tab/>
        </w:r>
        <w:r>
          <w:fldChar w:fldCharType="begin"/>
        </w:r>
        <w:r>
          <w:instrText xml:space="preserve"> PAGEREF _Toc27321 \h </w:instrText>
        </w:r>
        <w:r>
          <w:fldChar w:fldCharType="separate"/>
        </w:r>
        <w:r>
          <w:t>41</w:t>
        </w:r>
        <w:r>
          <w:fldChar w:fldCharType="end"/>
        </w:r>
      </w:hyperlink>
    </w:p>
    <w:p>
      <w:pPr>
        <w:pStyle w:val="TOC2"/>
        <w:tabs>
          <w:tab w:val="right" w:leader="dot" w:pos="8306"/>
        </w:tabs>
      </w:pPr>
      <w:hyperlink w:anchor="_Toc16564" w:history="1">
        <w:r>
          <w:rPr>
            <w:rFonts w:ascii="仿宋" w:eastAsia="仿宋" w:hAnsi="仿宋" w:cs="仿宋" w:hint="eastAsia"/>
            <w:lang w:eastAsia="zh-CN"/>
          </w:rPr>
          <w:t>(一)、项目资金来源与筹措</w:t>
        </w:r>
        <w:r>
          <w:tab/>
        </w:r>
        <w:r>
          <w:fldChar w:fldCharType="begin"/>
        </w:r>
        <w:r>
          <w:instrText xml:space="preserve"> PAGEREF _Toc16564 \h </w:instrText>
        </w:r>
        <w:r>
          <w:fldChar w:fldCharType="separate"/>
        </w:r>
        <w:r>
          <w:t>41</w:t>
        </w:r>
        <w:r>
          <w:fldChar w:fldCharType="end"/>
        </w:r>
      </w:hyperlink>
    </w:p>
    <w:p>
      <w:pPr>
        <w:pStyle w:val="TOC2"/>
        <w:tabs>
          <w:tab w:val="right" w:leader="dot" w:pos="8306"/>
        </w:tabs>
      </w:pPr>
      <w:hyperlink w:anchor="_Toc21004" w:history="1">
        <w:r>
          <w:rPr>
            <w:rFonts w:ascii="仿宋" w:eastAsia="仿宋" w:hAnsi="仿宋" w:cs="仿宋" w:hint="eastAsia"/>
            <w:lang w:eastAsia="zh-CN"/>
          </w:rPr>
          <w:t>(二)、资金使用与监管</w:t>
        </w:r>
        <w:r>
          <w:tab/>
        </w:r>
        <w:r>
          <w:fldChar w:fldCharType="begin"/>
        </w:r>
        <w:r>
          <w:instrText xml:space="preserve"> PAGEREF _Toc21004 \h </w:instrText>
        </w:r>
        <w:r>
          <w:fldChar w:fldCharType="separate"/>
        </w:r>
        <w:r>
          <w:t>43</w:t>
        </w:r>
        <w:r>
          <w:fldChar w:fldCharType="end"/>
        </w:r>
      </w:hyperlink>
    </w:p>
    <w:p>
      <w:pPr>
        <w:pStyle w:val="TOC2"/>
        <w:tabs>
          <w:tab w:val="right" w:leader="dot" w:pos="8306"/>
        </w:tabs>
      </w:pPr>
      <w:hyperlink w:anchor="_Toc28507" w:history="1">
        <w:r>
          <w:rPr>
            <w:rFonts w:ascii="仿宋" w:eastAsia="仿宋" w:hAnsi="仿宋" w:cs="仿宋" w:hint="eastAsia"/>
            <w:lang w:eastAsia="zh-CN"/>
          </w:rPr>
          <w:t>(三)、财务规划与预测</w:t>
        </w:r>
        <w:r>
          <w:tab/>
        </w:r>
        <w:r>
          <w:fldChar w:fldCharType="begin"/>
        </w:r>
        <w:r>
          <w:instrText xml:space="preserve"> PAGEREF _Toc28507 \h </w:instrText>
        </w:r>
        <w:r>
          <w:fldChar w:fldCharType="separate"/>
        </w:r>
        <w:r>
          <w:t>44</w:t>
        </w:r>
        <w:r>
          <w:fldChar w:fldCharType="end"/>
        </w:r>
      </w:hyperlink>
    </w:p>
    <w:p>
      <w:pPr>
        <w:pStyle w:val="TOC1"/>
        <w:tabs>
          <w:tab w:val="right" w:leader="dot" w:pos="8306"/>
        </w:tabs>
      </w:pPr>
      <w:hyperlink w:anchor="_Toc16863" w:history="1">
        <w:r>
          <w:rPr>
            <w:rFonts w:ascii="仿宋" w:eastAsia="仿宋" w:hAnsi="仿宋" w:cs="仿宋" w:hint="eastAsia"/>
            <w:lang w:eastAsia="zh-CN"/>
          </w:rPr>
          <w:t>八、环境保护与绿色发展</w:t>
        </w:r>
        <w:r>
          <w:tab/>
        </w:r>
        <w:r>
          <w:fldChar w:fldCharType="begin"/>
        </w:r>
        <w:r>
          <w:instrText xml:space="preserve"> PAGEREF _Toc16863 \h </w:instrText>
        </w:r>
        <w:r>
          <w:fldChar w:fldCharType="separate"/>
        </w:r>
        <w:r>
          <w:t>45</w:t>
        </w:r>
        <w:r>
          <w:fldChar w:fldCharType="end"/>
        </w:r>
      </w:hyperlink>
    </w:p>
    <w:p>
      <w:pPr>
        <w:pStyle w:val="TOC2"/>
        <w:tabs>
          <w:tab w:val="right" w:leader="dot" w:pos="8306"/>
        </w:tabs>
      </w:pPr>
      <w:hyperlink w:anchor="_Toc12207" w:history="1">
        <w:r>
          <w:rPr>
            <w:rFonts w:ascii="仿宋" w:eastAsia="仿宋" w:hAnsi="仿宋" w:cs="仿宋" w:hint="eastAsia"/>
            <w:lang w:eastAsia="zh-CN"/>
          </w:rPr>
          <w:t>(一)、环境保护措施</w:t>
        </w:r>
        <w:r>
          <w:tab/>
        </w:r>
        <w:r>
          <w:fldChar w:fldCharType="begin"/>
        </w:r>
        <w:r>
          <w:instrText xml:space="preserve"> PAGEREF _Toc12207 \h </w:instrText>
        </w:r>
        <w:r>
          <w:fldChar w:fldCharType="separate"/>
        </w:r>
        <w:r>
          <w:t>45</w:t>
        </w:r>
        <w:r>
          <w:fldChar w:fldCharType="end"/>
        </w:r>
      </w:hyperlink>
    </w:p>
    <w:p>
      <w:pPr>
        <w:pStyle w:val="TOC2"/>
        <w:tabs>
          <w:tab w:val="right" w:leader="dot" w:pos="8306"/>
        </w:tabs>
      </w:pPr>
      <w:hyperlink w:anchor="_Toc18459" w:history="1">
        <w:r>
          <w:rPr>
            <w:rFonts w:ascii="仿宋" w:eastAsia="仿宋" w:hAnsi="仿宋" w:cs="仿宋" w:hint="eastAsia"/>
            <w:lang w:eastAsia="zh-CN"/>
          </w:rPr>
          <w:t>(二)、绿色发展与可持续发展策略</w:t>
        </w:r>
        <w:r>
          <w:tab/>
        </w:r>
        <w:r>
          <w:fldChar w:fldCharType="begin"/>
        </w:r>
        <w:r>
          <w:instrText xml:space="preserve"> PAGEREF _Toc18459 \h </w:instrText>
        </w:r>
        <w:r>
          <w:fldChar w:fldCharType="separate"/>
        </w:r>
        <w:r>
          <w:t>47</w:t>
        </w:r>
        <w:r>
          <w:fldChar w:fldCharType="end"/>
        </w:r>
      </w:hyperlink>
    </w:p>
    <w:p>
      <w:pPr>
        <w:pStyle w:val="TOC1"/>
        <w:tabs>
          <w:tab w:val="right" w:leader="dot" w:pos="8306"/>
        </w:tabs>
      </w:pPr>
      <w:hyperlink w:anchor="_Toc25457" w:history="1">
        <w:r>
          <w:rPr>
            <w:rFonts w:ascii="仿宋" w:eastAsia="仿宋" w:hAnsi="仿宋" w:cs="仿宋" w:hint="eastAsia"/>
            <w:lang w:eastAsia="zh-CN"/>
          </w:rPr>
          <w:t>九、项目质量与标准</w:t>
        </w:r>
        <w:r>
          <w:tab/>
        </w:r>
        <w:r>
          <w:fldChar w:fldCharType="begin"/>
        </w:r>
        <w:r>
          <w:instrText xml:space="preserve"> PAGEREF _Toc25457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7" w:history="1">
        <w:r>
          <w:rPr>
            <w:rFonts w:ascii="仿宋" w:eastAsia="仿宋" w:hAnsi="仿宋" w:cs="仿宋" w:hint="eastAsia"/>
            <w:lang w:eastAsia="zh-CN"/>
          </w:rPr>
          <w:t>(一)、质量保障体系</w:t>
        </w:r>
        <w:r>
          <w:tab/>
        </w:r>
        <w:r>
          <w:fldChar w:fldCharType="begin"/>
        </w:r>
        <w:r>
          <w:instrText xml:space="preserve"> PAGEREF _Toc1297 \h </w:instrText>
        </w:r>
        <w:r>
          <w:fldChar w:fldCharType="separate"/>
        </w:r>
        <w:r>
          <w:t>48</w:t>
        </w:r>
        <w:r>
          <w:fldChar w:fldCharType="end"/>
        </w:r>
      </w:hyperlink>
    </w:p>
    <w:p>
      <w:pPr>
        <w:pStyle w:val="TOC2"/>
        <w:tabs>
          <w:tab w:val="right" w:leader="dot" w:pos="8306"/>
        </w:tabs>
      </w:pPr>
      <w:hyperlink w:anchor="_Toc8439" w:history="1">
        <w:r>
          <w:rPr>
            <w:rFonts w:ascii="仿宋" w:eastAsia="仿宋" w:hAnsi="仿宋" w:cs="仿宋" w:hint="eastAsia"/>
            <w:lang w:eastAsia="zh-CN"/>
          </w:rPr>
          <w:t>(二)、标准化作业流程</w:t>
        </w:r>
        <w:r>
          <w:tab/>
        </w:r>
        <w:r>
          <w:fldChar w:fldCharType="begin"/>
        </w:r>
        <w:r>
          <w:instrText xml:space="preserve"> PAGEREF _Toc8439 \h </w:instrText>
        </w:r>
        <w:r>
          <w:fldChar w:fldCharType="separate"/>
        </w:r>
        <w:r>
          <w:t>49</w:t>
        </w:r>
        <w:r>
          <w:fldChar w:fldCharType="end"/>
        </w:r>
      </w:hyperlink>
    </w:p>
    <w:p>
      <w:pPr>
        <w:pStyle w:val="TOC2"/>
        <w:tabs>
          <w:tab w:val="right" w:leader="dot" w:pos="8306"/>
        </w:tabs>
      </w:pPr>
      <w:hyperlink w:anchor="_Toc30690" w:history="1">
        <w:r>
          <w:rPr>
            <w:rFonts w:ascii="仿宋" w:eastAsia="仿宋" w:hAnsi="仿宋" w:cs="仿宋" w:hint="eastAsia"/>
            <w:lang w:eastAsia="zh-CN"/>
          </w:rPr>
          <w:t>(三)、质量监控与评估</w:t>
        </w:r>
        <w:r>
          <w:tab/>
        </w:r>
        <w:r>
          <w:fldChar w:fldCharType="begin"/>
        </w:r>
        <w:r>
          <w:instrText xml:space="preserve"> PAGEREF _Toc30690 \h </w:instrText>
        </w:r>
        <w:r>
          <w:fldChar w:fldCharType="separate"/>
        </w:r>
        <w:r>
          <w:t>51</w:t>
        </w:r>
        <w:r>
          <w:fldChar w:fldCharType="end"/>
        </w:r>
      </w:hyperlink>
    </w:p>
    <w:p>
      <w:pPr>
        <w:pStyle w:val="TOC2"/>
        <w:tabs>
          <w:tab w:val="right" w:leader="dot" w:pos="8306"/>
        </w:tabs>
      </w:pPr>
      <w:hyperlink w:anchor="_Toc11389" w:history="1">
        <w:r>
          <w:rPr>
            <w:rFonts w:ascii="仿宋" w:eastAsia="仿宋" w:hAnsi="仿宋" w:cs="仿宋" w:hint="eastAsia"/>
            <w:lang w:eastAsia="zh-CN"/>
          </w:rPr>
          <w:t>(四)、质量改进计划</w:t>
        </w:r>
        <w:r>
          <w:tab/>
        </w:r>
        <w:r>
          <w:fldChar w:fldCharType="begin"/>
        </w:r>
        <w:r>
          <w:instrText xml:space="preserve"> PAGEREF _Toc11389 \h </w:instrText>
        </w:r>
        <w:r>
          <w:fldChar w:fldCharType="separate"/>
        </w:r>
        <w:r>
          <w:t>52</w:t>
        </w:r>
        <w:r>
          <w:fldChar w:fldCharType="end"/>
        </w:r>
      </w:hyperlink>
    </w:p>
    <w:p>
      <w:pPr>
        <w:pStyle w:val="TOC1"/>
        <w:tabs>
          <w:tab w:val="right" w:leader="dot" w:pos="8306"/>
        </w:tabs>
      </w:pPr>
      <w:hyperlink w:anchor="_Toc30477" w:history="1">
        <w:r>
          <w:rPr>
            <w:rFonts w:ascii="仿宋" w:eastAsia="仿宋" w:hAnsi="仿宋" w:cs="仿宋" w:hint="eastAsia"/>
            <w:lang w:eastAsia="zh-CN"/>
          </w:rPr>
          <w:t>十、项目变更管理</w:t>
        </w:r>
        <w:r>
          <w:tab/>
        </w:r>
        <w:r>
          <w:fldChar w:fldCharType="begin"/>
        </w:r>
        <w:r>
          <w:instrText xml:space="preserve"> PAGEREF _Toc30477 \h </w:instrText>
        </w:r>
        <w:r>
          <w:fldChar w:fldCharType="separate"/>
        </w:r>
        <w:r>
          <w:t>53</w:t>
        </w:r>
        <w:r>
          <w:fldChar w:fldCharType="end"/>
        </w:r>
      </w:hyperlink>
    </w:p>
    <w:p>
      <w:pPr>
        <w:pStyle w:val="TOC2"/>
        <w:tabs>
          <w:tab w:val="right" w:leader="dot" w:pos="8306"/>
        </w:tabs>
      </w:pPr>
      <w:hyperlink w:anchor="_Toc24809" w:history="1">
        <w:r>
          <w:rPr>
            <w:rFonts w:ascii="仿宋" w:eastAsia="仿宋" w:hAnsi="仿宋" w:cs="仿宋" w:hint="eastAsia"/>
            <w:lang w:eastAsia="zh-CN"/>
          </w:rPr>
          <w:t>(一)、变更控制流程</w:t>
        </w:r>
        <w:r>
          <w:tab/>
        </w:r>
        <w:r>
          <w:fldChar w:fldCharType="begin"/>
        </w:r>
        <w:r>
          <w:instrText xml:space="preserve"> PAGEREF _Toc24809 \h </w:instrText>
        </w:r>
        <w:r>
          <w:fldChar w:fldCharType="separate"/>
        </w:r>
        <w:r>
          <w:t>53</w:t>
        </w:r>
        <w:r>
          <w:fldChar w:fldCharType="end"/>
        </w:r>
      </w:hyperlink>
    </w:p>
    <w:p>
      <w:pPr>
        <w:pStyle w:val="TOC2"/>
        <w:tabs>
          <w:tab w:val="right" w:leader="dot" w:pos="8306"/>
        </w:tabs>
      </w:pPr>
      <w:hyperlink w:anchor="_Toc32412" w:history="1">
        <w:r>
          <w:rPr>
            <w:rFonts w:ascii="仿宋" w:eastAsia="仿宋" w:hAnsi="仿宋" w:cs="仿宋" w:hint="eastAsia"/>
            <w:lang w:eastAsia="zh-CN"/>
          </w:rPr>
          <w:t>(二)、影响评估与处理</w:t>
        </w:r>
        <w:r>
          <w:tab/>
        </w:r>
        <w:r>
          <w:fldChar w:fldCharType="begin"/>
        </w:r>
        <w:r>
          <w:instrText xml:space="preserve"> PAGEREF _Toc32412 \h </w:instrText>
        </w:r>
        <w:r>
          <w:fldChar w:fldCharType="separate"/>
        </w:r>
        <w:r>
          <w:t>54</w:t>
        </w:r>
        <w:r>
          <w:fldChar w:fldCharType="end"/>
        </w:r>
      </w:hyperlink>
    </w:p>
    <w:p>
      <w:pPr>
        <w:pStyle w:val="TOC2"/>
        <w:tabs>
          <w:tab w:val="right" w:leader="dot" w:pos="8306"/>
        </w:tabs>
      </w:pPr>
      <w:hyperlink w:anchor="_Toc11228" w:history="1">
        <w:r>
          <w:rPr>
            <w:rFonts w:ascii="仿宋" w:eastAsia="仿宋" w:hAnsi="仿宋" w:cs="仿宋" w:hint="eastAsia"/>
            <w:lang w:eastAsia="zh-CN"/>
          </w:rPr>
          <w:t>(三)、变更记录与追踪</w:t>
        </w:r>
        <w:r>
          <w:tab/>
        </w:r>
        <w:r>
          <w:fldChar w:fldCharType="begin"/>
        </w:r>
        <w:r>
          <w:instrText xml:space="preserve"> PAGEREF _Toc11228 \h </w:instrText>
        </w:r>
        <w:r>
          <w:fldChar w:fldCharType="separate"/>
        </w:r>
        <w:r>
          <w:t>56</w:t>
        </w:r>
        <w:r>
          <w:fldChar w:fldCharType="end"/>
        </w:r>
      </w:hyperlink>
    </w:p>
    <w:p>
      <w:pPr>
        <w:pStyle w:val="TOC2"/>
        <w:tabs>
          <w:tab w:val="right" w:leader="dot" w:pos="8306"/>
        </w:tabs>
      </w:pPr>
      <w:hyperlink w:anchor="_Toc2180" w:history="1">
        <w:r>
          <w:rPr>
            <w:rFonts w:ascii="仿宋" w:eastAsia="仿宋" w:hAnsi="仿宋" w:cs="仿宋" w:hint="eastAsia"/>
            <w:lang w:eastAsia="zh-CN"/>
          </w:rPr>
          <w:t>(四)、变更管理策略</w:t>
        </w:r>
        <w:r>
          <w:tab/>
        </w:r>
        <w:r>
          <w:fldChar w:fldCharType="begin"/>
        </w:r>
        <w:r>
          <w:instrText xml:space="preserve"> PAGEREF _Toc2180 \h </w:instrText>
        </w:r>
        <w:r>
          <w:fldChar w:fldCharType="separate"/>
        </w:r>
        <w:r>
          <w:t>57</w:t>
        </w:r>
        <w:r>
          <w:fldChar w:fldCharType="end"/>
        </w:r>
      </w:hyperlink>
    </w:p>
    <w:p>
      <w:pPr>
        <w:pStyle w:val="TOC1"/>
        <w:tabs>
          <w:tab w:val="right" w:leader="dot" w:pos="8306"/>
        </w:tabs>
      </w:pPr>
      <w:hyperlink w:anchor="_Toc7932" w:history="1">
        <w:r>
          <w:rPr>
            <w:rFonts w:ascii="仿宋" w:eastAsia="仿宋" w:hAnsi="仿宋" w:cs="仿宋" w:hint="eastAsia"/>
            <w:lang w:eastAsia="zh-CN"/>
          </w:rPr>
          <w:t>十一、环境保护与治理方案</w:t>
        </w:r>
        <w:r>
          <w:tab/>
        </w:r>
        <w:r>
          <w:fldChar w:fldCharType="begin"/>
        </w:r>
        <w:r>
          <w:instrText xml:space="preserve"> PAGEREF _Toc7932 \h </w:instrText>
        </w:r>
        <w:r>
          <w:fldChar w:fldCharType="separate"/>
        </w:r>
        <w:r>
          <w:t>59</w:t>
        </w:r>
        <w:r>
          <w:fldChar w:fldCharType="end"/>
        </w:r>
      </w:hyperlink>
    </w:p>
    <w:p>
      <w:pPr>
        <w:pStyle w:val="TOC2"/>
        <w:tabs>
          <w:tab w:val="right" w:leader="dot" w:pos="8306"/>
        </w:tabs>
      </w:pPr>
      <w:hyperlink w:anchor="_Toc2357" w:history="1">
        <w:r>
          <w:rPr>
            <w:rFonts w:ascii="仿宋" w:eastAsia="仿宋" w:hAnsi="仿宋" w:cs="仿宋" w:hint="eastAsia"/>
            <w:lang w:eastAsia="zh-CN"/>
          </w:rPr>
          <w:t>(一)、项目环境影响评估</w:t>
        </w:r>
        <w:r>
          <w:tab/>
        </w:r>
        <w:r>
          <w:fldChar w:fldCharType="begin"/>
        </w:r>
        <w:r>
          <w:instrText xml:space="preserve"> PAGEREF _Toc2357 \h </w:instrText>
        </w:r>
        <w:r>
          <w:fldChar w:fldCharType="separate"/>
        </w:r>
        <w:r>
          <w:t>59</w:t>
        </w:r>
        <w:r>
          <w:fldChar w:fldCharType="end"/>
        </w:r>
      </w:hyperlink>
    </w:p>
    <w:p>
      <w:pPr>
        <w:pStyle w:val="TOC2"/>
        <w:tabs>
          <w:tab w:val="right" w:leader="dot" w:pos="8306"/>
        </w:tabs>
      </w:pPr>
      <w:hyperlink w:anchor="_Toc26844" w:history="1">
        <w:r>
          <w:rPr>
            <w:rFonts w:ascii="仿宋" w:eastAsia="仿宋" w:hAnsi="仿宋" w:cs="仿宋" w:hint="eastAsia"/>
            <w:lang w:eastAsia="zh-CN"/>
          </w:rPr>
          <w:t>(二)、环境保护措施与治理方案</w:t>
        </w:r>
        <w:r>
          <w:tab/>
        </w:r>
        <w:r>
          <w:fldChar w:fldCharType="begin"/>
        </w:r>
        <w:r>
          <w:instrText xml:space="preserve"> PAGEREF _Toc26844 \h </w:instrText>
        </w:r>
        <w:r>
          <w:fldChar w:fldCharType="separate"/>
        </w:r>
        <w:r>
          <w:t>59</w:t>
        </w:r>
        <w:r>
          <w:fldChar w:fldCharType="end"/>
        </w:r>
      </w:hyperlink>
    </w:p>
    <w:p>
      <w:pPr>
        <w:pStyle w:val="TOC1"/>
        <w:tabs>
          <w:tab w:val="right" w:leader="dot" w:pos="8306"/>
        </w:tabs>
      </w:pPr>
      <w:hyperlink w:anchor="_Toc14695" w:history="1">
        <w:r>
          <w:rPr>
            <w:rFonts w:ascii="仿宋" w:eastAsia="仿宋" w:hAnsi="仿宋" w:cs="仿宋" w:hint="eastAsia"/>
            <w:lang w:eastAsia="zh-CN"/>
          </w:rPr>
          <w:t>十二、客户关系管理与市场拓展</w:t>
        </w:r>
        <w:r>
          <w:tab/>
        </w:r>
        <w:r>
          <w:fldChar w:fldCharType="begin"/>
        </w:r>
        <w:r>
          <w:instrText xml:space="preserve"> PAGEREF _Toc14695 \h </w:instrText>
        </w:r>
        <w:r>
          <w:fldChar w:fldCharType="separate"/>
        </w:r>
        <w:r>
          <w:t>60</w:t>
        </w:r>
        <w:r>
          <w:fldChar w:fldCharType="end"/>
        </w:r>
      </w:hyperlink>
    </w:p>
    <w:p>
      <w:pPr>
        <w:pStyle w:val="TOC2"/>
        <w:tabs>
          <w:tab w:val="right" w:leader="dot" w:pos="8306"/>
        </w:tabs>
      </w:pPr>
      <w:hyperlink w:anchor="_Toc23029" w:history="1">
        <w:r>
          <w:rPr>
            <w:rFonts w:ascii="仿宋" w:eastAsia="仿宋" w:hAnsi="仿宋" w:cs="仿宋" w:hint="eastAsia"/>
            <w:lang w:eastAsia="zh-CN"/>
          </w:rPr>
          <w:t>(一)、客户关系管理策略</w:t>
        </w:r>
        <w:r>
          <w:tab/>
        </w:r>
        <w:r>
          <w:fldChar w:fldCharType="begin"/>
        </w:r>
        <w:r>
          <w:instrText xml:space="preserve"> PAGEREF _Toc23029 \h </w:instrText>
        </w:r>
        <w:r>
          <w:fldChar w:fldCharType="separate"/>
        </w:r>
        <w:r>
          <w:t>60</w:t>
        </w:r>
        <w:r>
          <w:fldChar w:fldCharType="end"/>
        </w:r>
      </w:hyperlink>
    </w:p>
    <w:p>
      <w:pPr>
        <w:pStyle w:val="TOC2"/>
        <w:tabs>
          <w:tab w:val="right" w:leader="dot" w:pos="8306"/>
        </w:tabs>
      </w:pPr>
      <w:hyperlink w:anchor="_Toc24494" w:history="1">
        <w:r>
          <w:rPr>
            <w:rFonts w:ascii="仿宋" w:eastAsia="仿宋" w:hAnsi="仿宋" w:cs="仿宋" w:hint="eastAsia"/>
            <w:lang w:eastAsia="zh-CN"/>
          </w:rPr>
          <w:t>(二)、市场拓展方案</w:t>
        </w:r>
        <w:r>
          <w:tab/>
        </w:r>
        <w:r>
          <w:fldChar w:fldCharType="begin"/>
        </w:r>
        <w:r>
          <w:instrText xml:space="preserve"> PAGEREF _Toc24494 \h </w:instrText>
        </w:r>
        <w:r>
          <w:fldChar w:fldCharType="separate"/>
        </w:r>
        <w:r>
          <w:t>61</w:t>
        </w:r>
        <w:r>
          <w:fldChar w:fldCharType="end"/>
        </w:r>
      </w:hyperlink>
    </w:p>
    <w:p>
      <w:pPr>
        <w:pStyle w:val="TOC1"/>
        <w:tabs>
          <w:tab w:val="right" w:leader="dot" w:pos="8306"/>
        </w:tabs>
      </w:pPr>
      <w:hyperlink w:anchor="_Toc32390" w:history="1">
        <w:r>
          <w:rPr>
            <w:rFonts w:ascii="仿宋" w:eastAsia="仿宋" w:hAnsi="仿宋" w:cs="仿宋" w:hint="eastAsia"/>
            <w:lang w:eastAsia="zh-CN"/>
          </w:rPr>
          <w:t>十三、成果转化与推广应用</w:t>
        </w:r>
        <w:r>
          <w:tab/>
        </w:r>
        <w:r>
          <w:fldChar w:fldCharType="begin"/>
        </w:r>
        <w:r>
          <w:instrText xml:space="preserve"> PAGEREF _Toc32390 \h </w:instrText>
        </w:r>
        <w:r>
          <w:fldChar w:fldCharType="separate"/>
        </w:r>
        <w:r>
          <w:t>62</w:t>
        </w:r>
        <w:r>
          <w:fldChar w:fldCharType="end"/>
        </w:r>
      </w:hyperlink>
    </w:p>
    <w:p>
      <w:pPr>
        <w:pStyle w:val="TOC2"/>
        <w:tabs>
          <w:tab w:val="right" w:leader="dot" w:pos="8306"/>
        </w:tabs>
      </w:pPr>
      <w:hyperlink w:anchor="_Toc8033" w:history="1">
        <w:r>
          <w:rPr>
            <w:rFonts w:ascii="仿宋" w:eastAsia="仿宋" w:hAnsi="仿宋" w:cs="仿宋" w:hint="eastAsia"/>
            <w:lang w:eastAsia="zh-CN"/>
          </w:rPr>
          <w:t>(一)、成果转化策略制定</w:t>
        </w:r>
        <w:r>
          <w:tab/>
        </w:r>
        <w:r>
          <w:fldChar w:fldCharType="begin"/>
        </w:r>
        <w:r>
          <w:instrText xml:space="preserve"> PAGEREF _Toc8033 \h </w:instrText>
        </w:r>
        <w:r>
          <w:fldChar w:fldCharType="separate"/>
        </w:r>
        <w:r>
          <w:t>62</w:t>
        </w:r>
        <w:r>
          <w:fldChar w:fldCharType="end"/>
        </w:r>
      </w:hyperlink>
    </w:p>
    <w:p>
      <w:pPr>
        <w:pStyle w:val="TOC2"/>
        <w:tabs>
          <w:tab w:val="right" w:leader="dot" w:pos="8306"/>
        </w:tabs>
      </w:pPr>
      <w:hyperlink w:anchor="_Toc23642" w:history="1">
        <w:r>
          <w:rPr>
            <w:rFonts w:ascii="仿宋" w:eastAsia="仿宋" w:hAnsi="仿宋" w:cs="仿宋" w:hint="eastAsia"/>
            <w:lang w:eastAsia="zh-CN"/>
          </w:rPr>
          <w:t>(二)、成果推广应用方案</w:t>
        </w:r>
        <w:r>
          <w:tab/>
        </w:r>
        <w:r>
          <w:fldChar w:fldCharType="begin"/>
        </w:r>
        <w:r>
          <w:instrText xml:space="preserve"> PAGEREF _Toc23642 \h </w:instrText>
        </w:r>
        <w:r>
          <w:fldChar w:fldCharType="separate"/>
        </w:r>
        <w:r>
          <w:t>64</w:t>
        </w:r>
        <w:r>
          <w:fldChar w:fldCharType="end"/>
        </w:r>
      </w:hyperlink>
    </w:p>
    <w:p>
      <w:pPr>
        <w:pStyle w:val="TOC1"/>
        <w:tabs>
          <w:tab w:val="right" w:leader="dot" w:pos="8306"/>
        </w:tabs>
      </w:pPr>
      <w:hyperlink w:anchor="_Toc16324" w:history="1">
        <w:r>
          <w:rPr>
            <w:rFonts w:ascii="仿宋" w:eastAsia="仿宋" w:hAnsi="仿宋" w:cs="仿宋" w:hint="eastAsia"/>
            <w:lang w:eastAsia="zh-CN"/>
          </w:rPr>
          <w:t>十四、项目施工方案</w:t>
        </w:r>
        <w:r>
          <w:tab/>
        </w:r>
        <w:r>
          <w:fldChar w:fldCharType="begin"/>
        </w:r>
        <w:r>
          <w:instrText xml:space="preserve"> PAGEREF _Toc16324 \h </w:instrText>
        </w:r>
        <w:r>
          <w:fldChar w:fldCharType="separate"/>
        </w:r>
        <w:r>
          <w:t>65</w:t>
        </w:r>
        <w:r>
          <w:fldChar w:fldCharType="end"/>
        </w:r>
      </w:hyperlink>
    </w:p>
    <w:p>
      <w:pPr>
        <w:pStyle w:val="TOC2"/>
        <w:tabs>
          <w:tab w:val="right" w:leader="dot" w:pos="8306"/>
        </w:tabs>
      </w:pPr>
      <w:hyperlink w:anchor="_Toc7099" w:history="1">
        <w:r>
          <w:rPr>
            <w:rFonts w:ascii="仿宋" w:eastAsia="仿宋" w:hAnsi="仿宋" w:cs="仿宋" w:hint="eastAsia"/>
            <w:lang w:eastAsia="zh-CN"/>
          </w:rPr>
          <w:t>(一)、施工组织设计</w:t>
        </w:r>
        <w:r>
          <w:tab/>
        </w:r>
        <w:r>
          <w:fldChar w:fldCharType="begin"/>
        </w:r>
        <w:r>
          <w:instrText xml:space="preserve"> PAGEREF _Toc7099 \h </w:instrText>
        </w:r>
        <w:r>
          <w:fldChar w:fldCharType="separate"/>
        </w:r>
        <w:r>
          <w:t>65</w:t>
        </w:r>
        <w:r>
          <w:fldChar w:fldCharType="end"/>
        </w:r>
      </w:hyperlink>
    </w:p>
    <w:p>
      <w:pPr>
        <w:pStyle w:val="TOC2"/>
        <w:tabs>
          <w:tab w:val="right" w:leader="dot" w:pos="8306"/>
        </w:tabs>
      </w:pPr>
      <w:hyperlink w:anchor="_Toc13733" w:history="1">
        <w:r>
          <w:rPr>
            <w:rFonts w:ascii="仿宋" w:eastAsia="仿宋" w:hAnsi="仿宋" w:cs="仿宋" w:hint="eastAsia"/>
            <w:lang w:eastAsia="zh-CN"/>
          </w:rPr>
          <w:t>(二)、施工工艺与技术路线</w:t>
        </w:r>
        <w:r>
          <w:tab/>
        </w:r>
        <w:r>
          <w:fldChar w:fldCharType="begin"/>
        </w:r>
        <w:r>
          <w:instrText xml:space="preserve"> PAGEREF _Toc13733 \h </w:instrText>
        </w:r>
        <w:r>
          <w:fldChar w:fldCharType="separate"/>
        </w:r>
        <w:r>
          <w:t>67</w:t>
        </w:r>
        <w:r>
          <w:fldChar w:fldCharType="end"/>
        </w:r>
      </w:hyperlink>
    </w:p>
    <w:p>
      <w:pPr>
        <w:pStyle w:val="TOC2"/>
        <w:tabs>
          <w:tab w:val="right" w:leader="dot" w:pos="8306"/>
        </w:tabs>
      </w:pPr>
      <w:hyperlink w:anchor="_Toc23848" w:history="1">
        <w:r>
          <w:rPr>
            <w:rFonts w:ascii="仿宋" w:eastAsia="仿宋" w:hAnsi="仿宋" w:cs="仿宋" w:hint="eastAsia"/>
            <w:lang w:eastAsia="zh-CN"/>
          </w:rPr>
          <w:t>(三)、关键节点施工计划</w:t>
        </w:r>
        <w:r>
          <w:tab/>
        </w:r>
        <w:r>
          <w:fldChar w:fldCharType="begin"/>
        </w:r>
        <w:r>
          <w:instrText xml:space="preserve"> PAGEREF _Toc23848 \h </w:instrText>
        </w:r>
        <w:r>
          <w:fldChar w:fldCharType="separate"/>
        </w:r>
        <w:r>
          <w:t>68</w:t>
        </w:r>
        <w:r>
          <w:fldChar w:fldCharType="end"/>
        </w:r>
      </w:hyperlink>
    </w:p>
    <w:p>
      <w:pPr>
        <w:pStyle w:val="TOC2"/>
        <w:tabs>
          <w:tab w:val="right" w:leader="dot" w:pos="8306"/>
        </w:tabs>
      </w:pPr>
      <w:hyperlink w:anchor="_Toc19148" w:history="1">
        <w:r>
          <w:rPr>
            <w:rFonts w:ascii="仿宋" w:eastAsia="仿宋" w:hAnsi="仿宋" w:cs="仿宋" w:hint="eastAsia"/>
            <w:lang w:eastAsia="zh-CN"/>
          </w:rPr>
          <w:t>(四)、施工现场管理</w:t>
        </w:r>
        <w:r>
          <w:tab/>
        </w:r>
        <w:r>
          <w:fldChar w:fldCharType="begin"/>
        </w:r>
        <w:r>
          <w:instrText xml:space="preserve"> PAGEREF _Toc19148 \h </w:instrText>
        </w:r>
        <w:r>
          <w:fldChar w:fldCharType="separate"/>
        </w:r>
        <w:r>
          <w:t>70</w:t>
        </w:r>
        <w:r>
          <w:fldChar w:fldCharType="end"/>
        </w:r>
      </w:hyperlink>
    </w:p>
    <w:p>
      <w:pPr>
        <w:pStyle w:val="TOC1"/>
        <w:tabs>
          <w:tab w:val="right" w:leader="dot" w:pos="8306"/>
        </w:tabs>
      </w:pPr>
      <w:hyperlink w:anchor="_Toc18819" w:history="1">
        <w:r>
          <w:rPr>
            <w:rFonts w:ascii="仿宋" w:eastAsia="仿宋" w:hAnsi="仿宋" w:cs="仿宋" w:hint="eastAsia"/>
            <w:lang w:eastAsia="zh-CN"/>
          </w:rPr>
          <w:t>十五、法律法规与政策遵循</w:t>
        </w:r>
        <w:r>
          <w:tab/>
        </w:r>
        <w:r>
          <w:fldChar w:fldCharType="begin"/>
        </w:r>
        <w:r>
          <w:instrText xml:space="preserve"> PAGEREF _Toc18819 \h </w:instrText>
        </w:r>
        <w:r>
          <w:fldChar w:fldCharType="separate"/>
        </w:r>
        <w:r>
          <w:t>72</w:t>
        </w:r>
        <w:r>
          <w:fldChar w:fldCharType="end"/>
        </w:r>
      </w:hyperlink>
    </w:p>
    <w:p>
      <w:pPr>
        <w:pStyle w:val="TOC2"/>
        <w:tabs>
          <w:tab w:val="right" w:leader="dot" w:pos="8306"/>
        </w:tabs>
      </w:pPr>
      <w:hyperlink w:anchor="_Toc23017" w:history="1">
        <w:r>
          <w:rPr>
            <w:rFonts w:ascii="仿宋" w:eastAsia="仿宋" w:hAnsi="仿宋" w:cs="仿宋" w:hint="eastAsia"/>
            <w:lang w:eastAsia="zh-CN"/>
          </w:rPr>
          <w:t>(一)、法律法规遵守</w:t>
        </w:r>
        <w:r>
          <w:tab/>
        </w:r>
        <w:r>
          <w:fldChar w:fldCharType="begin"/>
        </w:r>
        <w:r>
          <w:instrText xml:space="preserve"> PAGEREF _Toc23017 \h </w:instrText>
        </w:r>
        <w:r>
          <w:fldChar w:fldCharType="separate"/>
        </w:r>
        <w:r>
          <w:t>72</w:t>
        </w:r>
        <w:r>
          <w:fldChar w:fldCharType="end"/>
        </w:r>
      </w:hyperlink>
    </w:p>
    <w:p>
      <w:pPr>
        <w:pStyle w:val="TOC2"/>
        <w:tabs>
          <w:tab w:val="right" w:leader="dot" w:pos="8306"/>
        </w:tabs>
      </w:pPr>
      <w:hyperlink w:anchor="_Toc6344" w:history="1">
        <w:r>
          <w:rPr>
            <w:rFonts w:ascii="仿宋" w:eastAsia="仿宋" w:hAnsi="仿宋" w:cs="仿宋" w:hint="eastAsia"/>
            <w:lang w:eastAsia="zh-CN"/>
          </w:rPr>
          <w:t>(二)、政策导向与利用</w:t>
        </w:r>
        <w:r>
          <w:tab/>
        </w:r>
        <w:r>
          <w:fldChar w:fldCharType="begin"/>
        </w:r>
        <w:r>
          <w:instrText xml:space="preserve"> PAGEREF _Toc6344 \h </w:instrText>
        </w:r>
        <w:r>
          <w:fldChar w:fldCharType="separate"/>
        </w:r>
        <w:r>
          <w:t>73</w:t>
        </w:r>
        <w:r>
          <w:fldChar w:fldCharType="end"/>
        </w:r>
      </w:hyperlink>
    </w:p>
    <w:p>
      <w:pPr>
        <w:pStyle w:val="TOC1"/>
        <w:tabs>
          <w:tab w:val="right" w:leader="dot" w:pos="8306"/>
        </w:tabs>
      </w:pPr>
      <w:hyperlink w:anchor="_Toc2786" w:history="1">
        <w:r>
          <w:rPr>
            <w:rFonts w:ascii="仿宋" w:eastAsia="仿宋" w:hAnsi="仿宋" w:cs="仿宋" w:hint="eastAsia"/>
            <w:lang w:eastAsia="zh-CN"/>
          </w:rPr>
          <w:t>十六、人力资源管理与开发</w:t>
        </w:r>
        <w:r>
          <w:tab/>
        </w:r>
        <w:r>
          <w:fldChar w:fldCharType="begin"/>
        </w:r>
        <w:r>
          <w:instrText xml:space="preserve"> PAGEREF _Toc2786 \h </w:instrText>
        </w:r>
        <w:r>
          <w:fldChar w:fldCharType="separate"/>
        </w:r>
        <w:r>
          <w:t>74</w:t>
        </w:r>
        <w:r>
          <w:fldChar w:fldCharType="end"/>
        </w:r>
      </w:hyperlink>
    </w:p>
    <w:p>
      <w:pPr>
        <w:pStyle w:val="TOC2"/>
        <w:tabs>
          <w:tab w:val="right" w:leader="dot" w:pos="8306"/>
        </w:tabs>
      </w:pPr>
      <w:hyperlink w:anchor="_Toc27553" w:history="1">
        <w:r>
          <w:rPr>
            <w:rFonts w:ascii="仿宋" w:eastAsia="仿宋" w:hAnsi="仿宋" w:cs="仿宋" w:hint="eastAsia"/>
            <w:lang w:eastAsia="zh-CN"/>
          </w:rPr>
          <w:t>(一)、人力资源规划</w:t>
        </w:r>
        <w:r>
          <w:tab/>
        </w:r>
        <w:r>
          <w:fldChar w:fldCharType="begin"/>
        </w:r>
        <w:r>
          <w:instrText xml:space="preserve"> PAGEREF _Toc27553 \h </w:instrText>
        </w:r>
        <w:r>
          <w:fldChar w:fldCharType="separate"/>
        </w:r>
        <w:r>
          <w:t>74</w:t>
        </w:r>
        <w:r>
          <w:fldChar w:fldCharType="end"/>
        </w:r>
      </w:hyperlink>
    </w:p>
    <w:p>
      <w:pPr>
        <w:pStyle w:val="TOC2"/>
        <w:tabs>
          <w:tab w:val="right" w:leader="dot" w:pos="8306"/>
        </w:tabs>
      </w:pPr>
      <w:hyperlink w:anchor="_Toc6834" w:history="1">
        <w:r>
          <w:rPr>
            <w:rFonts w:ascii="仿宋" w:eastAsia="仿宋" w:hAnsi="仿宋" w:cs="仿宋" w:hint="eastAsia"/>
            <w:lang w:eastAsia="zh-CN"/>
          </w:rPr>
          <w:t>(二)、人力资源开发与培训</w:t>
        </w:r>
        <w:r>
          <w:tab/>
        </w:r>
        <w:r>
          <w:fldChar w:fldCharType="begin"/>
        </w:r>
        <w:r>
          <w:instrText xml:space="preserve"> PAGEREF _Toc6834 \h </w:instrText>
        </w:r>
        <w:r>
          <w:fldChar w:fldCharType="separate"/>
        </w:r>
        <w:r>
          <w:t>75</w:t>
        </w:r>
        <w:r>
          <w:fldChar w:fldCharType="end"/>
        </w:r>
      </w:hyperlink>
    </w:p>
    <w:p>
      <w:pPr>
        <w:pStyle w:val="TOC1"/>
        <w:tabs>
          <w:tab w:val="right" w:leader="dot" w:pos="8306"/>
        </w:tabs>
      </w:pPr>
      <w:hyperlink w:anchor="_Toc30272" w:history="1">
        <w:r>
          <w:rPr>
            <w:rFonts w:ascii="仿宋" w:eastAsia="仿宋" w:hAnsi="仿宋" w:cs="仿宋" w:hint="eastAsia"/>
            <w:lang w:eastAsia="zh-CN"/>
          </w:rPr>
          <w:t>十七、知识产权管理与保护</w:t>
        </w:r>
        <w:r>
          <w:tab/>
        </w:r>
        <w:r>
          <w:fldChar w:fldCharType="begin"/>
        </w:r>
        <w:r>
          <w:instrText xml:space="preserve"> PAGEREF _Toc30272 \h </w:instrText>
        </w:r>
        <w:r>
          <w:fldChar w:fldCharType="separate"/>
        </w:r>
        <w:r>
          <w:t>78</w:t>
        </w:r>
        <w:r>
          <w:fldChar w:fldCharType="end"/>
        </w:r>
      </w:hyperlink>
    </w:p>
    <w:p>
      <w:pPr>
        <w:pStyle w:val="TOC2"/>
        <w:tabs>
          <w:tab w:val="right" w:leader="dot" w:pos="8306"/>
        </w:tabs>
      </w:pPr>
      <w:hyperlink w:anchor="_Toc21314" w:history="1">
        <w:r>
          <w:rPr>
            <w:rFonts w:ascii="仿宋" w:eastAsia="仿宋" w:hAnsi="仿宋" w:cs="仿宋" w:hint="eastAsia"/>
            <w:lang w:eastAsia="zh-CN"/>
          </w:rPr>
          <w:t>(一)、知识产权管理体系建设</w:t>
        </w:r>
        <w:r>
          <w:tab/>
        </w:r>
        <w:r>
          <w:fldChar w:fldCharType="begin"/>
        </w:r>
        <w:r>
          <w:instrText xml:space="preserve"> PAGEREF _Toc21314 \h </w:instrText>
        </w:r>
        <w:r>
          <w:fldChar w:fldCharType="separate"/>
        </w:r>
        <w:r>
          <w:t>78</w:t>
        </w:r>
        <w:r>
          <w:fldChar w:fldCharType="end"/>
        </w:r>
      </w:hyperlink>
    </w:p>
    <w:p>
      <w:pPr>
        <w:pStyle w:val="TOC2"/>
        <w:tabs>
          <w:tab w:val="right" w:leader="dot" w:pos="8306"/>
        </w:tabs>
      </w:pPr>
      <w:hyperlink w:anchor="_Toc12139" w:history="1">
        <w:r>
          <w:rPr>
            <w:rFonts w:ascii="仿宋" w:eastAsia="仿宋" w:hAnsi="仿宋" w:cs="仿宋" w:hint="eastAsia"/>
            <w:lang w:eastAsia="zh-CN"/>
          </w:rPr>
          <w:t>(二)、知识产权保护措施</w:t>
        </w:r>
        <w:r>
          <w:tab/>
        </w:r>
        <w:r>
          <w:fldChar w:fldCharType="begin"/>
        </w:r>
        <w:r>
          <w:instrText xml:space="preserve"> PAGEREF _Toc12139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6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6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一、植物施药保护机械项目的技术资源开发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二、植物施药保护机械项目的人力资源管理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物施药保护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三、植物施药保护机械项目的资金资源筹措与优化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物施药保护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0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物施药保护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物施药保护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物施药保护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34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物施药保护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物施药保护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物施药保护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17"/>
      <w:r>
        <w:rPr>
          <w:rFonts w:ascii="仿宋" w:eastAsia="仿宋" w:hAnsi="仿宋" w:cs="仿宋" w:hint="eastAsia"/>
          <w:sz w:val="28"/>
          <w:lang w:eastAsia="zh-CN"/>
        </w:rPr>
        <w:t>二、植物施药保护机械项目概论</w:t>
      </w:r>
      <w:bookmarkEnd w:id="6"/>
    </w:p>
    <w:p>
      <w:pPr>
        <w:pStyle w:val="Heading2"/>
        <w:rPr>
          <w:rFonts w:ascii="仿宋" w:eastAsia="仿宋" w:hAnsi="仿宋" w:cs="仿宋" w:hint="eastAsia"/>
          <w:lang w:eastAsia="zh-CN"/>
        </w:rPr>
      </w:pPr>
      <w:bookmarkStart w:id="7" w:name="_Toc1811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的申报单位是“XXX实业发展公司”，这是一家在其所处行业内备受尊敬的企业。公司自成立以来，通过其在植物施药保护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物施药保护机械项目及其他多个行业领域中都有着显著的贡献。秦XX以其出色的领导才能和敏锐的商业洞察力，带领公司在植物施药保护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物施药保护机械项目的重要合作伙伴。公司专注于[行业名称]领域，以创新作为驱动力，不断推动技术进步和市场扩张。在植物施药保护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物施药保护机械项目中展现了强劲的增长和稳定的财务表现。公司通过有效的策略，在植物施药保护机械项目中扩大了其市场份额并增强了盈利能力。同时，公司积极承担社会责任，参与各类社会公益项目，增强了其在植物施药保护机械项目中的品牌形象和社会影响力。</w:t>
      </w:r>
    </w:p>
    <w:p>
      <w:pPr>
        <w:pStyle w:val="Heading2"/>
        <w:ind w:firstLine="560" w:firstLineChars="200"/>
        <w:rPr>
          <w:rFonts w:ascii="仿宋" w:eastAsia="仿宋" w:hAnsi="仿宋" w:cs="仿宋" w:hint="eastAsia"/>
          <w:sz w:val="28"/>
          <w:lang w:eastAsia="zh-CN"/>
        </w:rPr>
      </w:pPr>
      <w:bookmarkStart w:id="8" w:name="_Toc724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施药保护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植物施药保护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257"/>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7699"/>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物施药保护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https://d.book118.com/786134214033010035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57C91"/>
    <w:rsid w:val="3E257C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13421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2023-12-27T14:33:00Z</dcterms:created>
  <dcterms:modified xsi:type="dcterms:W3CDTF">2023-12-27T14:34:16Z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79EBED2D4C144A27AF46BBD5DAE2A002_11</vt:lpwstr>
  </property>
  <property fmtid="{D5CDD505-2E9C-101B-9397-08002B2CF9AE}" pid="3" name="KSOProductBuildVer">
    <vt:lpwstr>2052-12.1.0.16120</vt:lpwstr>
  </property>
</Properties>
</file>