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建筑材料及制品专用生产机械项目构思建设方案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55" w:history="1">
        <w:r>
          <w:rPr>
            <w:rFonts w:ascii="仿宋" w:eastAsia="仿宋" w:hAnsi="仿宋" w:cs="仿宋" w:hint="eastAsia"/>
            <w:lang w:eastAsia="zh-CN"/>
          </w:rPr>
          <w:t>序言</w:t>
        </w:r>
        <w:r>
          <w:tab/>
        </w:r>
        <w:r>
          <w:fldChar w:fldCharType="begin"/>
        </w:r>
        <w:r>
          <w:instrText xml:space="preserve"> PAGEREF _Toc19155 \h </w:instrText>
        </w:r>
        <w:r>
          <w:fldChar w:fldCharType="separate"/>
        </w:r>
        <w:r>
          <w:t>3</w:t>
        </w:r>
        <w:r>
          <w:fldChar w:fldCharType="end"/>
        </w:r>
      </w:hyperlink>
    </w:p>
    <w:p>
      <w:pPr>
        <w:pStyle w:val="TOC1"/>
        <w:tabs>
          <w:tab w:val="right" w:leader="dot" w:pos="8306"/>
        </w:tabs>
      </w:pPr>
      <w:hyperlink w:anchor="_Toc31145" w:history="1">
        <w:r>
          <w:rPr>
            <w:rFonts w:ascii="仿宋" w:eastAsia="仿宋" w:hAnsi="仿宋" w:cs="仿宋" w:hint="eastAsia"/>
            <w:lang w:eastAsia="zh-CN"/>
          </w:rPr>
          <w:t>一、项目监理与质量保证</w:t>
        </w:r>
        <w:r>
          <w:tab/>
        </w:r>
        <w:r>
          <w:fldChar w:fldCharType="begin"/>
        </w:r>
        <w:r>
          <w:instrText xml:space="preserve"> PAGEREF _Toc31145 \h </w:instrText>
        </w:r>
        <w:r>
          <w:fldChar w:fldCharType="separate"/>
        </w:r>
        <w:r>
          <w:t>3</w:t>
        </w:r>
        <w:r>
          <w:fldChar w:fldCharType="end"/>
        </w:r>
      </w:hyperlink>
    </w:p>
    <w:p>
      <w:pPr>
        <w:pStyle w:val="TOC2"/>
        <w:tabs>
          <w:tab w:val="right" w:leader="dot" w:pos="8306"/>
        </w:tabs>
      </w:pPr>
      <w:hyperlink w:anchor="_Toc31826" w:history="1">
        <w:r>
          <w:rPr>
            <w:rFonts w:ascii="仿宋" w:eastAsia="仿宋" w:hAnsi="仿宋" w:cs="仿宋" w:hint="eastAsia"/>
            <w:lang w:eastAsia="zh-CN"/>
          </w:rPr>
          <w:t>(一)、监理体系构建</w:t>
        </w:r>
        <w:r>
          <w:tab/>
        </w:r>
        <w:r>
          <w:fldChar w:fldCharType="begin"/>
        </w:r>
        <w:r>
          <w:instrText xml:space="preserve"> PAGEREF _Toc31826 \h </w:instrText>
        </w:r>
        <w:r>
          <w:fldChar w:fldCharType="separate"/>
        </w:r>
        <w:r>
          <w:t>3</w:t>
        </w:r>
        <w:r>
          <w:fldChar w:fldCharType="end"/>
        </w:r>
      </w:hyperlink>
    </w:p>
    <w:p>
      <w:pPr>
        <w:pStyle w:val="TOC2"/>
        <w:tabs>
          <w:tab w:val="right" w:leader="dot" w:pos="8306"/>
        </w:tabs>
      </w:pPr>
      <w:hyperlink w:anchor="_Toc3655" w:history="1">
        <w:r>
          <w:rPr>
            <w:rFonts w:ascii="仿宋" w:eastAsia="仿宋" w:hAnsi="仿宋" w:cs="仿宋" w:hint="eastAsia"/>
            <w:lang w:eastAsia="zh-CN"/>
          </w:rPr>
          <w:t>(二)、质量保证体系实施</w:t>
        </w:r>
        <w:r>
          <w:tab/>
        </w:r>
        <w:r>
          <w:fldChar w:fldCharType="begin"/>
        </w:r>
        <w:r>
          <w:instrText xml:space="preserve"> PAGEREF _Toc3655 \h </w:instrText>
        </w:r>
        <w:r>
          <w:fldChar w:fldCharType="separate"/>
        </w:r>
        <w:r>
          <w:t>4</w:t>
        </w:r>
        <w:r>
          <w:fldChar w:fldCharType="end"/>
        </w:r>
      </w:hyperlink>
    </w:p>
    <w:p>
      <w:pPr>
        <w:pStyle w:val="TOC2"/>
        <w:tabs>
          <w:tab w:val="right" w:leader="dot" w:pos="8306"/>
        </w:tabs>
      </w:pPr>
      <w:hyperlink w:anchor="_Toc29771" w:history="1">
        <w:r>
          <w:rPr>
            <w:rFonts w:ascii="仿宋" w:eastAsia="仿宋" w:hAnsi="仿宋" w:cs="仿宋" w:hint="eastAsia"/>
            <w:lang w:eastAsia="zh-CN"/>
          </w:rPr>
          <w:t>(三)、监理与质量控制流程</w:t>
        </w:r>
        <w:r>
          <w:tab/>
        </w:r>
        <w:r>
          <w:fldChar w:fldCharType="begin"/>
        </w:r>
        <w:r>
          <w:instrText xml:space="preserve"> PAGEREF _Toc29771 \h </w:instrText>
        </w:r>
        <w:r>
          <w:fldChar w:fldCharType="separate"/>
        </w:r>
        <w:r>
          <w:t>4</w:t>
        </w:r>
        <w:r>
          <w:fldChar w:fldCharType="end"/>
        </w:r>
      </w:hyperlink>
    </w:p>
    <w:p>
      <w:pPr>
        <w:pStyle w:val="TOC1"/>
        <w:tabs>
          <w:tab w:val="right" w:leader="dot" w:pos="8306"/>
        </w:tabs>
      </w:pPr>
      <w:hyperlink w:anchor="_Toc29059" w:history="1">
        <w:r>
          <w:rPr>
            <w:rFonts w:ascii="仿宋" w:eastAsia="仿宋" w:hAnsi="仿宋" w:cs="仿宋" w:hint="eastAsia"/>
            <w:lang w:eastAsia="zh-CN"/>
          </w:rPr>
          <w:t>二、环境和生态影响分析</w:t>
        </w:r>
        <w:r>
          <w:tab/>
        </w:r>
        <w:r>
          <w:fldChar w:fldCharType="begin"/>
        </w:r>
        <w:r>
          <w:instrText xml:space="preserve"> PAGEREF _Toc29059 \h </w:instrText>
        </w:r>
        <w:r>
          <w:fldChar w:fldCharType="separate"/>
        </w:r>
        <w:r>
          <w:t>5</w:t>
        </w:r>
        <w:r>
          <w:fldChar w:fldCharType="end"/>
        </w:r>
      </w:hyperlink>
    </w:p>
    <w:p>
      <w:pPr>
        <w:pStyle w:val="TOC2"/>
        <w:tabs>
          <w:tab w:val="right" w:leader="dot" w:pos="8306"/>
        </w:tabs>
      </w:pPr>
      <w:hyperlink w:anchor="_Toc9023" w:history="1">
        <w:r>
          <w:rPr>
            <w:rFonts w:ascii="仿宋" w:eastAsia="仿宋" w:hAnsi="仿宋" w:cs="仿宋" w:hint="eastAsia"/>
            <w:lang w:eastAsia="zh-CN"/>
          </w:rPr>
          <w:t>(一)、环境和生态现状</w:t>
        </w:r>
        <w:r>
          <w:tab/>
        </w:r>
        <w:r>
          <w:fldChar w:fldCharType="begin"/>
        </w:r>
        <w:r>
          <w:instrText xml:space="preserve"> PAGEREF _Toc9023 \h </w:instrText>
        </w:r>
        <w:r>
          <w:fldChar w:fldCharType="separate"/>
        </w:r>
        <w:r>
          <w:t>5</w:t>
        </w:r>
        <w:r>
          <w:fldChar w:fldCharType="end"/>
        </w:r>
      </w:hyperlink>
    </w:p>
    <w:p>
      <w:pPr>
        <w:pStyle w:val="TOC2"/>
        <w:tabs>
          <w:tab w:val="right" w:leader="dot" w:pos="8306"/>
        </w:tabs>
      </w:pPr>
      <w:hyperlink w:anchor="_Toc11343" w:history="1">
        <w:r>
          <w:rPr>
            <w:rFonts w:ascii="仿宋" w:eastAsia="仿宋" w:hAnsi="仿宋" w:cs="仿宋" w:hint="eastAsia"/>
            <w:lang w:eastAsia="zh-CN"/>
          </w:rPr>
          <w:t>(二)、生态环境影响分析</w:t>
        </w:r>
        <w:r>
          <w:tab/>
        </w:r>
        <w:r>
          <w:fldChar w:fldCharType="begin"/>
        </w:r>
        <w:r>
          <w:instrText xml:space="preserve"> PAGEREF _Toc11343 \h </w:instrText>
        </w:r>
        <w:r>
          <w:fldChar w:fldCharType="separate"/>
        </w:r>
        <w:r>
          <w:t>6</w:t>
        </w:r>
        <w:r>
          <w:fldChar w:fldCharType="end"/>
        </w:r>
      </w:hyperlink>
    </w:p>
    <w:p>
      <w:pPr>
        <w:pStyle w:val="TOC2"/>
        <w:tabs>
          <w:tab w:val="right" w:leader="dot" w:pos="8306"/>
        </w:tabs>
      </w:pPr>
      <w:hyperlink w:anchor="_Toc9985" w:history="1">
        <w:r>
          <w:rPr>
            <w:rFonts w:ascii="仿宋" w:eastAsia="仿宋" w:hAnsi="仿宋" w:cs="仿宋" w:hint="eastAsia"/>
            <w:lang w:eastAsia="zh-CN"/>
          </w:rPr>
          <w:t>(三)、生态环境保护措施</w:t>
        </w:r>
        <w:r>
          <w:tab/>
        </w:r>
        <w:r>
          <w:fldChar w:fldCharType="begin"/>
        </w:r>
        <w:r>
          <w:instrText xml:space="preserve"> PAGEREF _Toc9985 \h </w:instrText>
        </w:r>
        <w:r>
          <w:fldChar w:fldCharType="separate"/>
        </w:r>
        <w:r>
          <w:t>8</w:t>
        </w:r>
        <w:r>
          <w:fldChar w:fldCharType="end"/>
        </w:r>
      </w:hyperlink>
    </w:p>
    <w:p>
      <w:pPr>
        <w:pStyle w:val="TOC2"/>
        <w:tabs>
          <w:tab w:val="right" w:leader="dot" w:pos="8306"/>
        </w:tabs>
      </w:pPr>
      <w:hyperlink w:anchor="_Toc25395" w:history="1">
        <w:r>
          <w:rPr>
            <w:rFonts w:ascii="仿宋" w:eastAsia="仿宋" w:hAnsi="仿宋" w:cs="仿宋" w:hint="eastAsia"/>
            <w:lang w:eastAsia="zh-CN"/>
          </w:rPr>
          <w:t>(四)、地质灾害影响分析</w:t>
        </w:r>
        <w:r>
          <w:tab/>
        </w:r>
        <w:r>
          <w:fldChar w:fldCharType="begin"/>
        </w:r>
        <w:r>
          <w:instrText xml:space="preserve"> PAGEREF _Toc25395 \h </w:instrText>
        </w:r>
        <w:r>
          <w:fldChar w:fldCharType="separate"/>
        </w:r>
        <w:r>
          <w:t>9</w:t>
        </w:r>
        <w:r>
          <w:fldChar w:fldCharType="end"/>
        </w:r>
      </w:hyperlink>
    </w:p>
    <w:p>
      <w:pPr>
        <w:pStyle w:val="TOC2"/>
        <w:tabs>
          <w:tab w:val="right" w:leader="dot" w:pos="8306"/>
        </w:tabs>
      </w:pPr>
      <w:hyperlink w:anchor="_Toc8182" w:history="1">
        <w:r>
          <w:rPr>
            <w:rFonts w:ascii="仿宋" w:eastAsia="仿宋" w:hAnsi="仿宋" w:cs="仿宋" w:hint="eastAsia"/>
            <w:lang w:eastAsia="zh-CN"/>
          </w:rPr>
          <w:t>(五)、特殊环境影响</w:t>
        </w:r>
        <w:r>
          <w:tab/>
        </w:r>
        <w:r>
          <w:fldChar w:fldCharType="begin"/>
        </w:r>
        <w:r>
          <w:instrText xml:space="preserve"> PAGEREF _Toc8182 \h </w:instrText>
        </w:r>
        <w:r>
          <w:fldChar w:fldCharType="separate"/>
        </w:r>
        <w:r>
          <w:t>11</w:t>
        </w:r>
        <w:r>
          <w:fldChar w:fldCharType="end"/>
        </w:r>
      </w:hyperlink>
    </w:p>
    <w:p>
      <w:pPr>
        <w:pStyle w:val="TOC1"/>
        <w:tabs>
          <w:tab w:val="right" w:leader="dot" w:pos="8306"/>
        </w:tabs>
      </w:pPr>
      <w:hyperlink w:anchor="_Toc29460" w:history="1">
        <w:r>
          <w:rPr>
            <w:rFonts w:ascii="仿宋" w:eastAsia="仿宋" w:hAnsi="仿宋" w:cs="仿宋" w:hint="eastAsia"/>
            <w:lang w:eastAsia="zh-CN"/>
          </w:rPr>
          <w:t>三、社会影响分析</w:t>
        </w:r>
        <w:r>
          <w:tab/>
        </w:r>
        <w:r>
          <w:fldChar w:fldCharType="begin"/>
        </w:r>
        <w:r>
          <w:instrText xml:space="preserve"> PAGEREF _Toc29460 \h </w:instrText>
        </w:r>
        <w:r>
          <w:fldChar w:fldCharType="separate"/>
        </w:r>
        <w:r>
          <w:t>12</w:t>
        </w:r>
        <w:r>
          <w:fldChar w:fldCharType="end"/>
        </w:r>
      </w:hyperlink>
    </w:p>
    <w:p>
      <w:pPr>
        <w:pStyle w:val="TOC2"/>
        <w:tabs>
          <w:tab w:val="right" w:leader="dot" w:pos="8306"/>
        </w:tabs>
      </w:pPr>
      <w:hyperlink w:anchor="_Toc1337" w:history="1">
        <w:r>
          <w:rPr>
            <w:rFonts w:ascii="仿宋" w:eastAsia="仿宋" w:hAnsi="仿宋" w:cs="仿宋" w:hint="eastAsia"/>
            <w:lang w:eastAsia="zh-CN"/>
          </w:rPr>
          <w:t>(一)、社会影响效果分析</w:t>
        </w:r>
        <w:r>
          <w:tab/>
        </w:r>
        <w:r>
          <w:fldChar w:fldCharType="begin"/>
        </w:r>
        <w:r>
          <w:instrText xml:space="preserve"> PAGEREF _Toc1337 \h </w:instrText>
        </w:r>
        <w:r>
          <w:fldChar w:fldCharType="separate"/>
        </w:r>
        <w:r>
          <w:t>12</w:t>
        </w:r>
        <w:r>
          <w:fldChar w:fldCharType="end"/>
        </w:r>
      </w:hyperlink>
    </w:p>
    <w:p>
      <w:pPr>
        <w:pStyle w:val="TOC2"/>
        <w:tabs>
          <w:tab w:val="right" w:leader="dot" w:pos="8306"/>
        </w:tabs>
      </w:pPr>
      <w:hyperlink w:anchor="_Toc30017" w:history="1">
        <w:r>
          <w:rPr>
            <w:rFonts w:ascii="仿宋" w:eastAsia="仿宋" w:hAnsi="仿宋" w:cs="仿宋" w:hint="eastAsia"/>
            <w:lang w:eastAsia="zh-CN"/>
          </w:rPr>
          <w:t>(二)、社会适应性分析</w:t>
        </w:r>
        <w:r>
          <w:tab/>
        </w:r>
        <w:r>
          <w:fldChar w:fldCharType="begin"/>
        </w:r>
        <w:r>
          <w:instrText xml:space="preserve"> PAGEREF _Toc30017 \h </w:instrText>
        </w:r>
        <w:r>
          <w:fldChar w:fldCharType="separate"/>
        </w:r>
        <w:r>
          <w:t>15</w:t>
        </w:r>
        <w:r>
          <w:fldChar w:fldCharType="end"/>
        </w:r>
      </w:hyperlink>
    </w:p>
    <w:p>
      <w:pPr>
        <w:pStyle w:val="TOC2"/>
        <w:tabs>
          <w:tab w:val="right" w:leader="dot" w:pos="8306"/>
        </w:tabs>
      </w:pPr>
      <w:hyperlink w:anchor="_Toc5875" w:history="1">
        <w:r>
          <w:rPr>
            <w:rFonts w:ascii="仿宋" w:eastAsia="仿宋" w:hAnsi="仿宋" w:cs="仿宋" w:hint="eastAsia"/>
            <w:lang w:eastAsia="zh-CN"/>
          </w:rPr>
          <w:t>(三)、社会风险及对策分析</w:t>
        </w:r>
        <w:r>
          <w:tab/>
        </w:r>
        <w:r>
          <w:fldChar w:fldCharType="begin"/>
        </w:r>
        <w:r>
          <w:instrText xml:space="preserve"> PAGEREF _Toc5875 \h </w:instrText>
        </w:r>
        <w:r>
          <w:fldChar w:fldCharType="separate"/>
        </w:r>
        <w:r>
          <w:t>16</w:t>
        </w:r>
        <w:r>
          <w:fldChar w:fldCharType="end"/>
        </w:r>
      </w:hyperlink>
    </w:p>
    <w:p>
      <w:pPr>
        <w:pStyle w:val="TOC1"/>
        <w:tabs>
          <w:tab w:val="right" w:leader="dot" w:pos="8306"/>
        </w:tabs>
      </w:pPr>
      <w:hyperlink w:anchor="_Toc27889" w:history="1">
        <w:r>
          <w:rPr>
            <w:rFonts w:ascii="仿宋" w:eastAsia="仿宋" w:hAnsi="仿宋" w:cs="仿宋" w:hint="eastAsia"/>
            <w:lang w:eastAsia="zh-CN"/>
          </w:rPr>
          <w:t>四、建筑材料及制品专用生产机械项目概论</w:t>
        </w:r>
        <w:r>
          <w:tab/>
        </w:r>
        <w:r>
          <w:fldChar w:fldCharType="begin"/>
        </w:r>
        <w:r>
          <w:instrText xml:space="preserve"> PAGEREF _Toc27889 \h </w:instrText>
        </w:r>
        <w:r>
          <w:fldChar w:fldCharType="separate"/>
        </w:r>
        <w:r>
          <w:t>20</w:t>
        </w:r>
        <w:r>
          <w:fldChar w:fldCharType="end"/>
        </w:r>
      </w:hyperlink>
    </w:p>
    <w:p>
      <w:pPr>
        <w:pStyle w:val="TOC2"/>
        <w:tabs>
          <w:tab w:val="right" w:leader="dot" w:pos="8306"/>
        </w:tabs>
      </w:pPr>
      <w:hyperlink w:anchor="_Toc18539" w:history="1">
        <w:r>
          <w:rPr>
            <w:rFonts w:ascii="仿宋" w:eastAsia="仿宋" w:hAnsi="仿宋" w:cs="仿宋" w:hint="eastAsia"/>
            <w:lang w:eastAsia="zh-CN"/>
          </w:rPr>
          <w:t>(一)、项目申报单位概况</w:t>
        </w:r>
        <w:r>
          <w:tab/>
        </w:r>
        <w:r>
          <w:fldChar w:fldCharType="begin"/>
        </w:r>
        <w:r>
          <w:instrText xml:space="preserve"> PAGEREF _Toc18539 \h </w:instrText>
        </w:r>
        <w:r>
          <w:fldChar w:fldCharType="separate"/>
        </w:r>
        <w:r>
          <w:t>20</w:t>
        </w:r>
        <w:r>
          <w:fldChar w:fldCharType="end"/>
        </w:r>
      </w:hyperlink>
    </w:p>
    <w:p>
      <w:pPr>
        <w:pStyle w:val="TOC2"/>
        <w:tabs>
          <w:tab w:val="right" w:leader="dot" w:pos="8306"/>
        </w:tabs>
      </w:pPr>
      <w:hyperlink w:anchor="_Toc12687" w:history="1">
        <w:r>
          <w:rPr>
            <w:rFonts w:ascii="仿宋" w:eastAsia="仿宋" w:hAnsi="仿宋" w:cs="仿宋" w:hint="eastAsia"/>
            <w:lang w:eastAsia="zh-CN"/>
          </w:rPr>
          <w:t>(二)、项目概况</w:t>
        </w:r>
        <w:r>
          <w:tab/>
        </w:r>
        <w:r>
          <w:fldChar w:fldCharType="begin"/>
        </w:r>
        <w:r>
          <w:instrText xml:space="preserve"> PAGEREF _Toc12687 \h </w:instrText>
        </w:r>
        <w:r>
          <w:fldChar w:fldCharType="separate"/>
        </w:r>
        <w:r>
          <w:t>21</w:t>
        </w:r>
        <w:r>
          <w:fldChar w:fldCharType="end"/>
        </w:r>
      </w:hyperlink>
    </w:p>
    <w:p>
      <w:pPr>
        <w:pStyle w:val="TOC1"/>
        <w:tabs>
          <w:tab w:val="right" w:leader="dot" w:pos="8306"/>
        </w:tabs>
      </w:pPr>
      <w:hyperlink w:anchor="_Toc1944" w:history="1">
        <w:r>
          <w:rPr>
            <w:rFonts w:ascii="仿宋" w:eastAsia="仿宋" w:hAnsi="仿宋" w:cs="仿宋" w:hint="eastAsia"/>
            <w:lang w:eastAsia="zh-CN"/>
          </w:rPr>
          <w:t>五、背景、必要性分析</w:t>
        </w:r>
        <w:r>
          <w:tab/>
        </w:r>
        <w:r>
          <w:fldChar w:fldCharType="begin"/>
        </w:r>
        <w:r>
          <w:instrText xml:space="preserve"> PAGEREF _Toc1944 \h </w:instrText>
        </w:r>
        <w:r>
          <w:fldChar w:fldCharType="separate"/>
        </w:r>
        <w:r>
          <w:t>24</w:t>
        </w:r>
        <w:r>
          <w:fldChar w:fldCharType="end"/>
        </w:r>
      </w:hyperlink>
    </w:p>
    <w:p>
      <w:pPr>
        <w:pStyle w:val="TOC2"/>
        <w:tabs>
          <w:tab w:val="right" w:leader="dot" w:pos="8306"/>
        </w:tabs>
      </w:pPr>
      <w:hyperlink w:anchor="_Toc1163" w:history="1">
        <w:r>
          <w:rPr>
            <w:rFonts w:ascii="仿宋" w:eastAsia="仿宋" w:hAnsi="仿宋" w:cs="仿宋" w:hint="eastAsia"/>
            <w:lang w:eastAsia="zh-CN"/>
          </w:rPr>
          <w:t>(一)、项目建设背景</w:t>
        </w:r>
        <w:r>
          <w:tab/>
        </w:r>
        <w:r>
          <w:fldChar w:fldCharType="begin"/>
        </w:r>
        <w:r>
          <w:instrText xml:space="preserve"> PAGEREF _Toc1163 \h </w:instrText>
        </w:r>
        <w:r>
          <w:fldChar w:fldCharType="separate"/>
        </w:r>
        <w:r>
          <w:t>24</w:t>
        </w:r>
        <w:r>
          <w:fldChar w:fldCharType="end"/>
        </w:r>
      </w:hyperlink>
    </w:p>
    <w:p>
      <w:pPr>
        <w:pStyle w:val="TOC2"/>
        <w:tabs>
          <w:tab w:val="right" w:leader="dot" w:pos="8306"/>
        </w:tabs>
      </w:pPr>
      <w:hyperlink w:anchor="_Toc13883" w:history="1">
        <w:r>
          <w:rPr>
            <w:rFonts w:ascii="仿宋" w:eastAsia="仿宋" w:hAnsi="仿宋" w:cs="仿宋" w:hint="eastAsia"/>
            <w:lang w:eastAsia="zh-CN"/>
          </w:rPr>
          <w:t>(二)、必要性分析</w:t>
        </w:r>
        <w:r>
          <w:tab/>
        </w:r>
        <w:r>
          <w:fldChar w:fldCharType="begin"/>
        </w:r>
        <w:r>
          <w:instrText xml:space="preserve"> PAGEREF _Toc13883 \h </w:instrText>
        </w:r>
        <w:r>
          <w:fldChar w:fldCharType="separate"/>
        </w:r>
        <w:r>
          <w:t>25</w:t>
        </w:r>
        <w:r>
          <w:fldChar w:fldCharType="end"/>
        </w:r>
      </w:hyperlink>
    </w:p>
    <w:p>
      <w:pPr>
        <w:pStyle w:val="TOC2"/>
        <w:tabs>
          <w:tab w:val="right" w:leader="dot" w:pos="8306"/>
        </w:tabs>
      </w:pPr>
      <w:hyperlink w:anchor="_Toc30340" w:history="1">
        <w:r>
          <w:rPr>
            <w:rFonts w:ascii="仿宋" w:eastAsia="仿宋" w:hAnsi="仿宋" w:cs="仿宋" w:hint="eastAsia"/>
            <w:lang w:eastAsia="zh-CN"/>
          </w:rPr>
          <w:t>(三)、项目建设有利条件</w:t>
        </w:r>
        <w:r>
          <w:tab/>
        </w:r>
        <w:r>
          <w:fldChar w:fldCharType="begin"/>
        </w:r>
        <w:r>
          <w:instrText xml:space="preserve"> PAGEREF _Toc30340 \h </w:instrText>
        </w:r>
        <w:r>
          <w:fldChar w:fldCharType="separate"/>
        </w:r>
        <w:r>
          <w:t>26</w:t>
        </w:r>
        <w:r>
          <w:fldChar w:fldCharType="end"/>
        </w:r>
      </w:hyperlink>
    </w:p>
    <w:p>
      <w:pPr>
        <w:pStyle w:val="TOC1"/>
        <w:tabs>
          <w:tab w:val="right" w:leader="dot" w:pos="8306"/>
        </w:tabs>
      </w:pPr>
      <w:hyperlink w:anchor="_Toc2248" w:history="1">
        <w:r>
          <w:rPr>
            <w:rFonts w:ascii="仿宋" w:eastAsia="仿宋" w:hAnsi="仿宋" w:cs="仿宋" w:hint="eastAsia"/>
            <w:lang w:eastAsia="zh-CN"/>
          </w:rPr>
          <w:t>六、项目选址研究</w:t>
        </w:r>
        <w:r>
          <w:tab/>
        </w:r>
        <w:r>
          <w:fldChar w:fldCharType="begin"/>
        </w:r>
        <w:r>
          <w:instrText xml:space="preserve"> PAGEREF _Toc2248 \h </w:instrText>
        </w:r>
        <w:r>
          <w:fldChar w:fldCharType="separate"/>
        </w:r>
        <w:r>
          <w:t>28</w:t>
        </w:r>
        <w:r>
          <w:fldChar w:fldCharType="end"/>
        </w:r>
      </w:hyperlink>
    </w:p>
    <w:p>
      <w:pPr>
        <w:pStyle w:val="TOC2"/>
        <w:tabs>
          <w:tab w:val="right" w:leader="dot" w:pos="8306"/>
        </w:tabs>
      </w:pPr>
      <w:hyperlink w:anchor="_Toc7953" w:history="1">
        <w:r>
          <w:rPr>
            <w:rFonts w:ascii="仿宋" w:eastAsia="仿宋" w:hAnsi="仿宋" w:cs="仿宋" w:hint="eastAsia"/>
            <w:lang w:eastAsia="zh-CN"/>
          </w:rPr>
          <w:t>(一)、项目选址原则</w:t>
        </w:r>
        <w:r>
          <w:tab/>
        </w:r>
        <w:r>
          <w:fldChar w:fldCharType="begin"/>
        </w:r>
        <w:r>
          <w:instrText xml:space="preserve"> PAGEREF _Toc7953 \h </w:instrText>
        </w:r>
        <w:r>
          <w:fldChar w:fldCharType="separate"/>
        </w:r>
        <w:r>
          <w:t>28</w:t>
        </w:r>
        <w:r>
          <w:fldChar w:fldCharType="end"/>
        </w:r>
      </w:hyperlink>
    </w:p>
    <w:p>
      <w:pPr>
        <w:pStyle w:val="TOC2"/>
        <w:tabs>
          <w:tab w:val="right" w:leader="dot" w:pos="8306"/>
        </w:tabs>
      </w:pPr>
      <w:hyperlink w:anchor="_Toc25003" w:history="1">
        <w:r>
          <w:rPr>
            <w:rFonts w:ascii="仿宋" w:eastAsia="仿宋" w:hAnsi="仿宋" w:cs="仿宋" w:hint="eastAsia"/>
            <w:lang w:eastAsia="zh-CN"/>
          </w:rPr>
          <w:t>(二)、项目选址</w:t>
        </w:r>
        <w:r>
          <w:tab/>
        </w:r>
        <w:r>
          <w:fldChar w:fldCharType="begin"/>
        </w:r>
        <w:r>
          <w:instrText xml:space="preserve"> PAGEREF _Toc25003 \h </w:instrText>
        </w:r>
        <w:r>
          <w:fldChar w:fldCharType="separate"/>
        </w:r>
        <w:r>
          <w:t>31</w:t>
        </w:r>
        <w:r>
          <w:fldChar w:fldCharType="end"/>
        </w:r>
      </w:hyperlink>
    </w:p>
    <w:p>
      <w:pPr>
        <w:pStyle w:val="TOC2"/>
        <w:tabs>
          <w:tab w:val="right" w:leader="dot" w:pos="8306"/>
        </w:tabs>
      </w:pPr>
      <w:hyperlink w:anchor="_Toc874" w:history="1">
        <w:r>
          <w:rPr>
            <w:rFonts w:ascii="仿宋" w:eastAsia="仿宋" w:hAnsi="仿宋" w:cs="仿宋" w:hint="eastAsia"/>
            <w:lang w:eastAsia="zh-CN"/>
          </w:rPr>
          <w:t>(三)、建设条件分析</w:t>
        </w:r>
        <w:r>
          <w:tab/>
        </w:r>
        <w:r>
          <w:fldChar w:fldCharType="begin"/>
        </w:r>
        <w:r>
          <w:instrText xml:space="preserve"> PAGEREF _Toc874 \h </w:instrText>
        </w:r>
        <w:r>
          <w:fldChar w:fldCharType="separate"/>
        </w:r>
        <w:r>
          <w:t>33</w:t>
        </w:r>
        <w:r>
          <w:fldChar w:fldCharType="end"/>
        </w:r>
      </w:hyperlink>
    </w:p>
    <w:p>
      <w:pPr>
        <w:pStyle w:val="TOC2"/>
        <w:tabs>
          <w:tab w:val="right" w:leader="dot" w:pos="8306"/>
        </w:tabs>
      </w:pPr>
      <w:hyperlink w:anchor="_Toc13233" w:history="1">
        <w:r>
          <w:rPr>
            <w:rFonts w:ascii="仿宋" w:eastAsia="仿宋" w:hAnsi="仿宋" w:cs="仿宋" w:hint="eastAsia"/>
            <w:lang w:eastAsia="zh-CN"/>
          </w:rPr>
          <w:t>(四)、用地控制指标</w:t>
        </w:r>
        <w:r>
          <w:tab/>
        </w:r>
        <w:r>
          <w:fldChar w:fldCharType="begin"/>
        </w:r>
        <w:r>
          <w:instrText xml:space="preserve"> PAGEREF _Toc13233 \h </w:instrText>
        </w:r>
        <w:r>
          <w:fldChar w:fldCharType="separate"/>
        </w:r>
        <w:r>
          <w:t>35</w:t>
        </w:r>
        <w:r>
          <w:fldChar w:fldCharType="end"/>
        </w:r>
      </w:hyperlink>
    </w:p>
    <w:p>
      <w:pPr>
        <w:pStyle w:val="TOC2"/>
        <w:tabs>
          <w:tab w:val="right" w:leader="dot" w:pos="8306"/>
        </w:tabs>
      </w:pPr>
      <w:hyperlink w:anchor="_Toc11202" w:history="1">
        <w:r>
          <w:rPr>
            <w:rFonts w:ascii="仿宋" w:eastAsia="仿宋" w:hAnsi="仿宋" w:cs="仿宋" w:hint="eastAsia"/>
            <w:lang w:eastAsia="zh-CN"/>
          </w:rPr>
          <w:t>(五)、地总体要求</w:t>
        </w:r>
        <w:r>
          <w:tab/>
        </w:r>
        <w:r>
          <w:fldChar w:fldCharType="begin"/>
        </w:r>
        <w:r>
          <w:instrText xml:space="preserve"> PAGEREF _Toc11202 \h </w:instrText>
        </w:r>
        <w:r>
          <w:fldChar w:fldCharType="separate"/>
        </w:r>
        <w:r>
          <w:t>36</w:t>
        </w:r>
        <w:r>
          <w:fldChar w:fldCharType="end"/>
        </w:r>
      </w:hyperlink>
    </w:p>
    <w:p>
      <w:pPr>
        <w:pStyle w:val="TOC2"/>
        <w:tabs>
          <w:tab w:val="right" w:leader="dot" w:pos="8306"/>
        </w:tabs>
      </w:pPr>
      <w:hyperlink w:anchor="_Toc3216" w:history="1">
        <w:r>
          <w:rPr>
            <w:rFonts w:ascii="仿宋" w:eastAsia="仿宋" w:hAnsi="仿宋" w:cs="仿宋" w:hint="eastAsia"/>
            <w:lang w:eastAsia="zh-CN"/>
          </w:rPr>
          <w:t>(六)、节约用地措施</w:t>
        </w:r>
        <w:r>
          <w:tab/>
        </w:r>
        <w:r>
          <w:fldChar w:fldCharType="begin"/>
        </w:r>
        <w:r>
          <w:instrText xml:space="preserve"> PAGEREF _Toc3216 \h </w:instrText>
        </w:r>
        <w:r>
          <w:fldChar w:fldCharType="separate"/>
        </w:r>
        <w:r>
          <w:t>37</w:t>
        </w:r>
        <w:r>
          <w:fldChar w:fldCharType="end"/>
        </w:r>
      </w:hyperlink>
    </w:p>
    <w:p>
      <w:pPr>
        <w:pStyle w:val="TOC2"/>
        <w:tabs>
          <w:tab w:val="right" w:leader="dot" w:pos="8306"/>
        </w:tabs>
      </w:pPr>
      <w:hyperlink w:anchor="_Toc9237" w:history="1">
        <w:r>
          <w:rPr>
            <w:rFonts w:ascii="仿宋" w:eastAsia="仿宋" w:hAnsi="仿宋" w:cs="仿宋" w:hint="eastAsia"/>
            <w:lang w:eastAsia="zh-CN"/>
          </w:rPr>
          <w:t>(七)、选址综合评价</w:t>
        </w:r>
        <w:r>
          <w:tab/>
        </w:r>
        <w:r>
          <w:fldChar w:fldCharType="begin"/>
        </w:r>
        <w:r>
          <w:instrText xml:space="preserve"> PAGEREF _Toc9237 \h </w:instrText>
        </w:r>
        <w:r>
          <w:fldChar w:fldCharType="separate"/>
        </w:r>
        <w:r>
          <w:t>39</w:t>
        </w:r>
        <w:r>
          <w:fldChar w:fldCharType="end"/>
        </w:r>
      </w:hyperlink>
    </w:p>
    <w:p>
      <w:pPr>
        <w:pStyle w:val="TOC1"/>
        <w:tabs>
          <w:tab w:val="right" w:leader="dot" w:pos="8306"/>
        </w:tabs>
      </w:pPr>
      <w:hyperlink w:anchor="_Toc12521" w:history="1">
        <w:r>
          <w:rPr>
            <w:rFonts w:ascii="仿宋" w:eastAsia="仿宋" w:hAnsi="仿宋" w:cs="仿宋" w:hint="eastAsia"/>
            <w:lang w:eastAsia="zh-CN"/>
          </w:rPr>
          <w:t>七、环境保护与绿色发展</w:t>
        </w:r>
        <w:r>
          <w:tab/>
        </w:r>
        <w:r>
          <w:fldChar w:fldCharType="begin"/>
        </w:r>
        <w:r>
          <w:instrText xml:space="preserve"> PAGEREF _Toc12521 \h </w:instrText>
        </w:r>
        <w:r>
          <w:fldChar w:fldCharType="separate"/>
        </w:r>
        <w:r>
          <w:t>40</w:t>
        </w:r>
        <w:r>
          <w:fldChar w:fldCharType="end"/>
        </w:r>
      </w:hyperlink>
    </w:p>
    <w:p>
      <w:pPr>
        <w:pStyle w:val="TOC2"/>
        <w:tabs>
          <w:tab w:val="right" w:leader="dot" w:pos="8306"/>
        </w:tabs>
      </w:pPr>
      <w:hyperlink w:anchor="_Toc19632" w:history="1">
        <w:r>
          <w:rPr>
            <w:rFonts w:ascii="仿宋" w:eastAsia="仿宋" w:hAnsi="仿宋" w:cs="仿宋" w:hint="eastAsia"/>
            <w:lang w:eastAsia="zh-CN"/>
          </w:rPr>
          <w:t>(一)、环境保护措施</w:t>
        </w:r>
        <w:r>
          <w:tab/>
        </w:r>
        <w:r>
          <w:fldChar w:fldCharType="begin"/>
        </w:r>
        <w:r>
          <w:instrText xml:space="preserve"> PAGEREF _Toc19632 \h </w:instrText>
        </w:r>
        <w:r>
          <w:fldChar w:fldCharType="separate"/>
        </w:r>
        <w:r>
          <w:t>40</w:t>
        </w:r>
        <w:r>
          <w:fldChar w:fldCharType="end"/>
        </w:r>
      </w:hyperlink>
    </w:p>
    <w:p>
      <w:pPr>
        <w:pStyle w:val="TOC2"/>
        <w:tabs>
          <w:tab w:val="right" w:leader="dot" w:pos="8306"/>
        </w:tabs>
      </w:pPr>
      <w:hyperlink w:anchor="_Toc15683" w:history="1">
        <w:r>
          <w:rPr>
            <w:rFonts w:ascii="仿宋" w:eastAsia="仿宋" w:hAnsi="仿宋" w:cs="仿宋" w:hint="eastAsia"/>
            <w:lang w:eastAsia="zh-CN"/>
          </w:rPr>
          <w:t>(二)、绿色发展与可持续发展策略</w:t>
        </w:r>
        <w:r>
          <w:tab/>
        </w:r>
        <w:r>
          <w:fldChar w:fldCharType="begin"/>
        </w:r>
        <w:r>
          <w:instrText xml:space="preserve"> PAGEREF _Toc15683 \h </w:instrText>
        </w:r>
        <w:r>
          <w:fldChar w:fldCharType="separate"/>
        </w:r>
        <w:r>
          <w:t>41</w:t>
        </w:r>
        <w:r>
          <w:fldChar w:fldCharType="end"/>
        </w:r>
      </w:hyperlink>
    </w:p>
    <w:p>
      <w:pPr>
        <w:pStyle w:val="TOC1"/>
        <w:tabs>
          <w:tab w:val="right" w:leader="dot" w:pos="8306"/>
        </w:tabs>
      </w:pPr>
      <w:hyperlink w:anchor="_Toc16326" w:history="1">
        <w:r>
          <w:rPr>
            <w:rFonts w:ascii="仿宋" w:eastAsia="仿宋" w:hAnsi="仿宋" w:cs="仿宋" w:hint="eastAsia"/>
            <w:lang w:eastAsia="zh-CN"/>
          </w:rPr>
          <w:t>八、项目变更管理</w:t>
        </w:r>
        <w:r>
          <w:tab/>
        </w:r>
        <w:r>
          <w:fldChar w:fldCharType="begin"/>
        </w:r>
        <w:r>
          <w:instrText xml:space="preserve"> PAGEREF _Toc16326 \h </w:instrText>
        </w:r>
        <w:r>
          <w:fldChar w:fldCharType="separate"/>
        </w:r>
        <w:r>
          <w:t>43</w:t>
        </w:r>
        <w:r>
          <w:fldChar w:fldCharType="end"/>
        </w:r>
      </w:hyperlink>
    </w:p>
    <w:p>
      <w:pPr>
        <w:pStyle w:val="TOC2"/>
        <w:tabs>
          <w:tab w:val="right" w:leader="dot" w:pos="8306"/>
        </w:tabs>
      </w:pPr>
      <w:hyperlink w:anchor="_Toc7101" w:history="1">
        <w:r>
          <w:rPr>
            <w:rFonts w:ascii="仿宋" w:eastAsia="仿宋" w:hAnsi="仿宋" w:cs="仿宋" w:hint="eastAsia"/>
            <w:lang w:eastAsia="zh-CN"/>
          </w:rPr>
          <w:t>(一)、变更控制流程</w:t>
        </w:r>
        <w:r>
          <w:tab/>
        </w:r>
        <w:r>
          <w:fldChar w:fldCharType="begin"/>
        </w:r>
        <w:r>
          <w:instrText xml:space="preserve"> PAGEREF _Toc7101 \h </w:instrText>
        </w:r>
        <w:r>
          <w:fldChar w:fldCharType="separate"/>
        </w:r>
        <w:r>
          <w:t>43</w:t>
        </w:r>
        <w:r>
          <w:fldChar w:fldCharType="end"/>
        </w:r>
      </w:hyperlink>
    </w:p>
    <w:p>
      <w:pPr>
        <w:pStyle w:val="TOC2"/>
        <w:tabs>
          <w:tab w:val="right" w:leader="dot" w:pos="8306"/>
        </w:tabs>
      </w:pPr>
      <w:hyperlink w:anchor="_Toc31940" w:history="1">
        <w:r>
          <w:rPr>
            <w:rFonts w:ascii="仿宋" w:eastAsia="仿宋" w:hAnsi="仿宋" w:cs="仿宋" w:hint="eastAsia"/>
            <w:lang w:eastAsia="zh-CN"/>
          </w:rPr>
          <w:t>(二)、影响评估与处理</w:t>
        </w:r>
        <w:r>
          <w:tab/>
        </w:r>
        <w:r>
          <w:fldChar w:fldCharType="begin"/>
        </w:r>
        <w:r>
          <w:instrText xml:space="preserve"> PAGEREF _Toc31940 \h </w:instrText>
        </w:r>
        <w:r>
          <w:fldChar w:fldCharType="separate"/>
        </w:r>
        <w:r>
          <w:t>44</w:t>
        </w:r>
        <w:r>
          <w:fldChar w:fldCharType="end"/>
        </w:r>
      </w:hyperlink>
    </w:p>
    <w:p>
      <w:pPr>
        <w:pStyle w:val="TOC2"/>
        <w:tabs>
          <w:tab w:val="right" w:leader="dot" w:pos="8306"/>
        </w:tabs>
      </w:pPr>
      <w:hyperlink w:anchor="_Toc23704" w:history="1">
        <w:r>
          <w:rPr>
            <w:rFonts w:ascii="仿宋" w:eastAsia="仿宋" w:hAnsi="仿宋" w:cs="仿宋" w:hint="eastAsia"/>
            <w:lang w:eastAsia="zh-CN"/>
          </w:rPr>
          <w:t>(三)、变更记录与追踪</w:t>
        </w:r>
        <w:r>
          <w:tab/>
        </w:r>
        <w:r>
          <w:fldChar w:fldCharType="begin"/>
        </w:r>
        <w:r>
          <w:instrText xml:space="preserve"> PAGEREF _Toc23704 \h </w:instrText>
        </w:r>
        <w:r>
          <w:fldChar w:fldCharType="separate"/>
        </w:r>
        <w:r>
          <w:t>45</w:t>
        </w:r>
        <w:r>
          <w:fldChar w:fldCharType="end"/>
        </w:r>
      </w:hyperlink>
    </w:p>
    <w:p>
      <w:pPr>
        <w:pStyle w:val="TOC2"/>
        <w:tabs>
          <w:tab w:val="right" w:leader="dot" w:pos="8306"/>
        </w:tabs>
      </w:pPr>
      <w:hyperlink w:anchor="_Toc20303" w:history="1">
        <w:r>
          <w:rPr>
            <w:rFonts w:ascii="仿宋" w:eastAsia="仿宋" w:hAnsi="仿宋" w:cs="仿宋" w:hint="eastAsia"/>
            <w:lang w:eastAsia="zh-CN"/>
          </w:rPr>
          <w:t>(四)、变更管理策略</w:t>
        </w:r>
        <w:r>
          <w:tab/>
        </w:r>
        <w:r>
          <w:fldChar w:fldCharType="begin"/>
        </w:r>
        <w:r>
          <w:instrText xml:space="preserve"> PAGEREF _Toc20303 \h </w:instrText>
        </w:r>
        <w:r>
          <w:fldChar w:fldCharType="separate"/>
        </w:r>
        <w:r>
          <w:t>47</w:t>
        </w:r>
        <w:r>
          <w:fldChar w:fldCharType="end"/>
        </w:r>
      </w:hyperlink>
    </w:p>
    <w:p>
      <w:pPr>
        <w:pStyle w:val="TOC1"/>
        <w:tabs>
          <w:tab w:val="right" w:leader="dot" w:pos="8306"/>
        </w:tabs>
      </w:pPr>
      <w:hyperlink w:anchor="_Toc12230" w:history="1">
        <w:r>
          <w:rPr>
            <w:rFonts w:ascii="仿宋" w:eastAsia="仿宋" w:hAnsi="仿宋" w:cs="仿宋" w:hint="eastAsia"/>
            <w:lang w:eastAsia="zh-CN"/>
          </w:rPr>
          <w:t>九、客户关系管理与市场拓展</w:t>
        </w:r>
        <w:r>
          <w:tab/>
        </w:r>
        <w:r>
          <w:fldChar w:fldCharType="begin"/>
        </w:r>
        <w:r>
          <w:instrText xml:space="preserve"> PAGEREF _Toc12230 \h </w:instrText>
        </w:r>
        <w:r>
          <w:fldChar w:fldCharType="separate"/>
        </w:r>
        <w:r>
          <w:t>49</w:t>
        </w:r>
        <w:r>
          <w:fldChar w:fldCharType="end"/>
        </w:r>
      </w:hyperlink>
    </w:p>
    <w:p>
      <w:pPr>
        <w:pStyle w:val="TOC2"/>
        <w:tabs>
          <w:tab w:val="right" w:leader="dot" w:pos="8306"/>
        </w:tabs>
      </w:pPr>
      <w:hyperlink w:anchor="_Toc22275" w:history="1">
        <w:r>
          <w:rPr>
            <w:rFonts w:ascii="仿宋" w:eastAsia="仿宋" w:hAnsi="仿宋" w:cs="仿宋" w:hint="eastAsia"/>
            <w:lang w:eastAsia="zh-CN"/>
          </w:rPr>
          <w:t>(一)、客户关系管理策略</w:t>
        </w:r>
        <w:r>
          <w:tab/>
        </w:r>
        <w:r>
          <w:fldChar w:fldCharType="begin"/>
        </w:r>
        <w:r>
          <w:instrText xml:space="preserve"> PAGEREF _Toc22275 \h </w:instrText>
        </w:r>
        <w:r>
          <w:fldChar w:fldCharType="separate"/>
        </w:r>
        <w:r>
          <w:t>49</w:t>
        </w:r>
        <w:r>
          <w:fldChar w:fldCharType="end"/>
        </w:r>
      </w:hyperlink>
    </w:p>
    <w:p>
      <w:pPr>
        <w:pStyle w:val="TOC2"/>
        <w:tabs>
          <w:tab w:val="right" w:leader="dot" w:pos="8306"/>
        </w:tabs>
      </w:pPr>
      <w:hyperlink w:anchor="_Toc28692" w:history="1">
        <w:r>
          <w:rPr>
            <w:rFonts w:ascii="仿宋" w:eastAsia="仿宋" w:hAnsi="仿宋" w:cs="仿宋" w:hint="eastAsia"/>
            <w:lang w:eastAsia="zh-CN"/>
          </w:rPr>
          <w:t>(二)、市场拓展方案</w:t>
        </w:r>
        <w:r>
          <w:tab/>
        </w:r>
        <w:r>
          <w:fldChar w:fldCharType="begin"/>
        </w:r>
        <w:r>
          <w:instrText xml:space="preserve"> PAGEREF _Toc28692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75" w:history="1">
        <w:r>
          <w:rPr>
            <w:rFonts w:ascii="仿宋" w:eastAsia="仿宋" w:hAnsi="仿宋" w:cs="仿宋" w:hint="eastAsia"/>
            <w:lang w:eastAsia="zh-CN"/>
          </w:rPr>
          <w:t>十、项目质量与标准</w:t>
        </w:r>
        <w:r>
          <w:tab/>
        </w:r>
        <w:r>
          <w:fldChar w:fldCharType="begin"/>
        </w:r>
        <w:r>
          <w:instrText xml:space="preserve"> PAGEREF _Toc32375 \h </w:instrText>
        </w:r>
        <w:r>
          <w:fldChar w:fldCharType="separate"/>
        </w:r>
        <w:r>
          <w:t>51</w:t>
        </w:r>
        <w:r>
          <w:fldChar w:fldCharType="end"/>
        </w:r>
      </w:hyperlink>
    </w:p>
    <w:p>
      <w:pPr>
        <w:pStyle w:val="TOC2"/>
        <w:tabs>
          <w:tab w:val="right" w:leader="dot" w:pos="8306"/>
        </w:tabs>
      </w:pPr>
      <w:hyperlink w:anchor="_Toc29885" w:history="1">
        <w:r>
          <w:rPr>
            <w:rFonts w:ascii="仿宋" w:eastAsia="仿宋" w:hAnsi="仿宋" w:cs="仿宋" w:hint="eastAsia"/>
            <w:lang w:eastAsia="zh-CN"/>
          </w:rPr>
          <w:t>(一)、质量保障体系</w:t>
        </w:r>
        <w:r>
          <w:tab/>
        </w:r>
        <w:r>
          <w:fldChar w:fldCharType="begin"/>
        </w:r>
        <w:r>
          <w:instrText xml:space="preserve"> PAGEREF _Toc29885 \h </w:instrText>
        </w:r>
        <w:r>
          <w:fldChar w:fldCharType="separate"/>
        </w:r>
        <w:r>
          <w:t>51</w:t>
        </w:r>
        <w:r>
          <w:fldChar w:fldCharType="end"/>
        </w:r>
      </w:hyperlink>
    </w:p>
    <w:p>
      <w:pPr>
        <w:pStyle w:val="TOC2"/>
        <w:tabs>
          <w:tab w:val="right" w:leader="dot" w:pos="8306"/>
        </w:tabs>
      </w:pPr>
      <w:hyperlink w:anchor="_Toc25359" w:history="1">
        <w:r>
          <w:rPr>
            <w:rFonts w:ascii="仿宋" w:eastAsia="仿宋" w:hAnsi="仿宋" w:cs="仿宋" w:hint="eastAsia"/>
            <w:lang w:eastAsia="zh-CN"/>
          </w:rPr>
          <w:t>(二)、标准化作业流程</w:t>
        </w:r>
        <w:r>
          <w:tab/>
        </w:r>
        <w:r>
          <w:fldChar w:fldCharType="begin"/>
        </w:r>
        <w:r>
          <w:instrText xml:space="preserve"> PAGEREF _Toc25359 \h </w:instrText>
        </w:r>
        <w:r>
          <w:fldChar w:fldCharType="separate"/>
        </w:r>
        <w:r>
          <w:t>53</w:t>
        </w:r>
        <w:r>
          <w:fldChar w:fldCharType="end"/>
        </w:r>
      </w:hyperlink>
    </w:p>
    <w:p>
      <w:pPr>
        <w:pStyle w:val="TOC2"/>
        <w:tabs>
          <w:tab w:val="right" w:leader="dot" w:pos="8306"/>
        </w:tabs>
      </w:pPr>
      <w:hyperlink w:anchor="_Toc17498" w:history="1">
        <w:r>
          <w:rPr>
            <w:rFonts w:ascii="仿宋" w:eastAsia="仿宋" w:hAnsi="仿宋" w:cs="仿宋" w:hint="eastAsia"/>
            <w:lang w:eastAsia="zh-CN"/>
          </w:rPr>
          <w:t>(三)、质量监控与评估</w:t>
        </w:r>
        <w:r>
          <w:tab/>
        </w:r>
        <w:r>
          <w:fldChar w:fldCharType="begin"/>
        </w:r>
        <w:r>
          <w:instrText xml:space="preserve"> PAGEREF _Toc17498 \h </w:instrText>
        </w:r>
        <w:r>
          <w:fldChar w:fldCharType="separate"/>
        </w:r>
        <w:r>
          <w:t>54</w:t>
        </w:r>
        <w:r>
          <w:fldChar w:fldCharType="end"/>
        </w:r>
      </w:hyperlink>
    </w:p>
    <w:p>
      <w:pPr>
        <w:pStyle w:val="TOC2"/>
        <w:tabs>
          <w:tab w:val="right" w:leader="dot" w:pos="8306"/>
        </w:tabs>
      </w:pPr>
      <w:hyperlink w:anchor="_Toc31903" w:history="1">
        <w:r>
          <w:rPr>
            <w:rFonts w:ascii="仿宋" w:eastAsia="仿宋" w:hAnsi="仿宋" w:cs="仿宋" w:hint="eastAsia"/>
            <w:lang w:eastAsia="zh-CN"/>
          </w:rPr>
          <w:t>(四)、质量改进计划</w:t>
        </w:r>
        <w:r>
          <w:tab/>
        </w:r>
        <w:r>
          <w:fldChar w:fldCharType="begin"/>
        </w:r>
        <w:r>
          <w:instrText xml:space="preserve"> PAGEREF _Toc31903 \h </w:instrText>
        </w:r>
        <w:r>
          <w:fldChar w:fldCharType="separate"/>
        </w:r>
        <w:r>
          <w:t>55</w:t>
        </w:r>
        <w:r>
          <w:fldChar w:fldCharType="end"/>
        </w:r>
      </w:hyperlink>
    </w:p>
    <w:p>
      <w:pPr>
        <w:pStyle w:val="TOC1"/>
        <w:tabs>
          <w:tab w:val="right" w:leader="dot" w:pos="8306"/>
        </w:tabs>
      </w:pPr>
      <w:hyperlink w:anchor="_Toc23695" w:history="1">
        <w:r>
          <w:rPr>
            <w:rFonts w:ascii="仿宋" w:eastAsia="仿宋" w:hAnsi="仿宋" w:cs="仿宋" w:hint="eastAsia"/>
            <w:lang w:eastAsia="zh-CN"/>
          </w:rPr>
          <w:t>十一、资金管理与财务规划</w:t>
        </w:r>
        <w:r>
          <w:tab/>
        </w:r>
        <w:r>
          <w:fldChar w:fldCharType="begin"/>
        </w:r>
        <w:r>
          <w:instrText xml:space="preserve"> PAGEREF _Toc23695 \h </w:instrText>
        </w:r>
        <w:r>
          <w:fldChar w:fldCharType="separate"/>
        </w:r>
        <w:r>
          <w:t>56</w:t>
        </w:r>
        <w:r>
          <w:fldChar w:fldCharType="end"/>
        </w:r>
      </w:hyperlink>
    </w:p>
    <w:p>
      <w:pPr>
        <w:pStyle w:val="TOC2"/>
        <w:tabs>
          <w:tab w:val="right" w:leader="dot" w:pos="8306"/>
        </w:tabs>
      </w:pPr>
      <w:hyperlink w:anchor="_Toc2801" w:history="1">
        <w:r>
          <w:rPr>
            <w:rFonts w:ascii="仿宋" w:eastAsia="仿宋" w:hAnsi="仿宋" w:cs="仿宋" w:hint="eastAsia"/>
            <w:lang w:eastAsia="zh-CN"/>
          </w:rPr>
          <w:t>(一)、项目资金来源与筹措</w:t>
        </w:r>
        <w:r>
          <w:tab/>
        </w:r>
        <w:r>
          <w:fldChar w:fldCharType="begin"/>
        </w:r>
        <w:r>
          <w:instrText xml:space="preserve"> PAGEREF _Toc2801 \h </w:instrText>
        </w:r>
        <w:r>
          <w:fldChar w:fldCharType="separate"/>
        </w:r>
        <w:r>
          <w:t>56</w:t>
        </w:r>
        <w:r>
          <w:fldChar w:fldCharType="end"/>
        </w:r>
      </w:hyperlink>
    </w:p>
    <w:p>
      <w:pPr>
        <w:pStyle w:val="TOC2"/>
        <w:tabs>
          <w:tab w:val="right" w:leader="dot" w:pos="8306"/>
        </w:tabs>
      </w:pPr>
      <w:hyperlink w:anchor="_Toc7143" w:history="1">
        <w:r>
          <w:rPr>
            <w:rFonts w:ascii="仿宋" w:eastAsia="仿宋" w:hAnsi="仿宋" w:cs="仿宋" w:hint="eastAsia"/>
            <w:lang w:eastAsia="zh-CN"/>
          </w:rPr>
          <w:t>(二)、资金使用与监管</w:t>
        </w:r>
        <w:r>
          <w:tab/>
        </w:r>
        <w:r>
          <w:fldChar w:fldCharType="begin"/>
        </w:r>
        <w:r>
          <w:instrText xml:space="preserve"> PAGEREF _Toc7143 \h </w:instrText>
        </w:r>
        <w:r>
          <w:fldChar w:fldCharType="separate"/>
        </w:r>
        <w:r>
          <w:t>58</w:t>
        </w:r>
        <w:r>
          <w:fldChar w:fldCharType="end"/>
        </w:r>
      </w:hyperlink>
    </w:p>
    <w:p>
      <w:pPr>
        <w:pStyle w:val="TOC2"/>
        <w:tabs>
          <w:tab w:val="right" w:leader="dot" w:pos="8306"/>
        </w:tabs>
      </w:pPr>
      <w:hyperlink w:anchor="_Toc16550" w:history="1">
        <w:r>
          <w:rPr>
            <w:rFonts w:ascii="仿宋" w:eastAsia="仿宋" w:hAnsi="仿宋" w:cs="仿宋" w:hint="eastAsia"/>
            <w:lang w:eastAsia="zh-CN"/>
          </w:rPr>
          <w:t>(三)、财务规划与预测</w:t>
        </w:r>
        <w:r>
          <w:tab/>
        </w:r>
        <w:r>
          <w:fldChar w:fldCharType="begin"/>
        </w:r>
        <w:r>
          <w:instrText xml:space="preserve"> PAGEREF _Toc16550 \h </w:instrText>
        </w:r>
        <w:r>
          <w:fldChar w:fldCharType="separate"/>
        </w:r>
        <w:r>
          <w:t>59</w:t>
        </w:r>
        <w:r>
          <w:fldChar w:fldCharType="end"/>
        </w:r>
      </w:hyperlink>
    </w:p>
    <w:p>
      <w:pPr>
        <w:pStyle w:val="TOC1"/>
        <w:tabs>
          <w:tab w:val="right" w:leader="dot" w:pos="8306"/>
        </w:tabs>
      </w:pPr>
      <w:hyperlink w:anchor="_Toc1972" w:history="1">
        <w:r>
          <w:rPr>
            <w:rFonts w:ascii="仿宋" w:eastAsia="仿宋" w:hAnsi="仿宋" w:cs="仿宋" w:hint="eastAsia"/>
            <w:lang w:eastAsia="zh-CN"/>
          </w:rPr>
          <w:t>十二、土地利用与规划方案</w:t>
        </w:r>
        <w:r>
          <w:tab/>
        </w:r>
        <w:r>
          <w:fldChar w:fldCharType="begin"/>
        </w:r>
        <w:r>
          <w:instrText xml:space="preserve"> PAGEREF _Toc1972 \h </w:instrText>
        </w:r>
        <w:r>
          <w:fldChar w:fldCharType="separate"/>
        </w:r>
        <w:r>
          <w:t>60</w:t>
        </w:r>
        <w:r>
          <w:fldChar w:fldCharType="end"/>
        </w:r>
      </w:hyperlink>
    </w:p>
    <w:p>
      <w:pPr>
        <w:pStyle w:val="TOC2"/>
        <w:tabs>
          <w:tab w:val="right" w:leader="dot" w:pos="8306"/>
        </w:tabs>
      </w:pPr>
      <w:hyperlink w:anchor="_Toc7701" w:history="1">
        <w:r>
          <w:rPr>
            <w:rFonts w:ascii="仿宋" w:eastAsia="仿宋" w:hAnsi="仿宋" w:cs="仿宋" w:hint="eastAsia"/>
            <w:lang w:eastAsia="zh-CN"/>
          </w:rPr>
          <w:t>(一)、项目用地情况分析</w:t>
        </w:r>
        <w:r>
          <w:tab/>
        </w:r>
        <w:r>
          <w:fldChar w:fldCharType="begin"/>
        </w:r>
        <w:r>
          <w:instrText xml:space="preserve"> PAGEREF _Toc7701 \h </w:instrText>
        </w:r>
        <w:r>
          <w:fldChar w:fldCharType="separate"/>
        </w:r>
        <w:r>
          <w:t>60</w:t>
        </w:r>
        <w:r>
          <w:fldChar w:fldCharType="end"/>
        </w:r>
      </w:hyperlink>
    </w:p>
    <w:p>
      <w:pPr>
        <w:pStyle w:val="TOC2"/>
        <w:tabs>
          <w:tab w:val="right" w:leader="dot" w:pos="8306"/>
        </w:tabs>
      </w:pPr>
      <w:hyperlink w:anchor="_Toc13823" w:history="1">
        <w:r>
          <w:rPr>
            <w:rFonts w:ascii="仿宋" w:eastAsia="仿宋" w:hAnsi="仿宋" w:cs="仿宋" w:hint="eastAsia"/>
            <w:lang w:eastAsia="zh-CN"/>
          </w:rPr>
          <w:t>(二)、土地利用规划方案</w:t>
        </w:r>
        <w:r>
          <w:tab/>
        </w:r>
        <w:r>
          <w:fldChar w:fldCharType="begin"/>
        </w:r>
        <w:r>
          <w:instrText xml:space="preserve"> PAGEREF _Toc13823 \h </w:instrText>
        </w:r>
        <w:r>
          <w:fldChar w:fldCharType="separate"/>
        </w:r>
        <w:r>
          <w:t>61</w:t>
        </w:r>
        <w:r>
          <w:fldChar w:fldCharType="end"/>
        </w:r>
      </w:hyperlink>
    </w:p>
    <w:p>
      <w:pPr>
        <w:pStyle w:val="TOC1"/>
        <w:tabs>
          <w:tab w:val="right" w:leader="dot" w:pos="8306"/>
        </w:tabs>
      </w:pPr>
      <w:hyperlink w:anchor="_Toc17419" w:history="1">
        <w:r>
          <w:rPr>
            <w:rFonts w:ascii="仿宋" w:eastAsia="仿宋" w:hAnsi="仿宋" w:cs="仿宋" w:hint="eastAsia"/>
            <w:lang w:eastAsia="zh-CN"/>
          </w:rPr>
          <w:t>十三、知识产权管理与保护</w:t>
        </w:r>
        <w:r>
          <w:tab/>
        </w:r>
        <w:r>
          <w:fldChar w:fldCharType="begin"/>
        </w:r>
        <w:r>
          <w:instrText xml:space="preserve"> PAGEREF _Toc17419 \h </w:instrText>
        </w:r>
        <w:r>
          <w:fldChar w:fldCharType="separate"/>
        </w:r>
        <w:r>
          <w:t>62</w:t>
        </w:r>
        <w:r>
          <w:fldChar w:fldCharType="end"/>
        </w:r>
      </w:hyperlink>
    </w:p>
    <w:p>
      <w:pPr>
        <w:pStyle w:val="TOC2"/>
        <w:tabs>
          <w:tab w:val="right" w:leader="dot" w:pos="8306"/>
        </w:tabs>
      </w:pPr>
      <w:hyperlink w:anchor="_Toc9149" w:history="1">
        <w:r>
          <w:rPr>
            <w:rFonts w:ascii="仿宋" w:eastAsia="仿宋" w:hAnsi="仿宋" w:cs="仿宋" w:hint="eastAsia"/>
            <w:lang w:eastAsia="zh-CN"/>
          </w:rPr>
          <w:t>(一)、知识产权管理体系建设</w:t>
        </w:r>
        <w:r>
          <w:tab/>
        </w:r>
        <w:r>
          <w:fldChar w:fldCharType="begin"/>
        </w:r>
        <w:r>
          <w:instrText xml:space="preserve"> PAGEREF _Toc9149 \h </w:instrText>
        </w:r>
        <w:r>
          <w:fldChar w:fldCharType="separate"/>
        </w:r>
        <w:r>
          <w:t>62</w:t>
        </w:r>
        <w:r>
          <w:fldChar w:fldCharType="end"/>
        </w:r>
      </w:hyperlink>
    </w:p>
    <w:p>
      <w:pPr>
        <w:pStyle w:val="TOC2"/>
        <w:tabs>
          <w:tab w:val="right" w:leader="dot" w:pos="8306"/>
        </w:tabs>
      </w:pPr>
      <w:hyperlink w:anchor="_Toc1430" w:history="1">
        <w:r>
          <w:rPr>
            <w:rFonts w:ascii="仿宋" w:eastAsia="仿宋" w:hAnsi="仿宋" w:cs="仿宋" w:hint="eastAsia"/>
            <w:lang w:eastAsia="zh-CN"/>
          </w:rPr>
          <w:t>(二)、知识产权保护措施</w:t>
        </w:r>
        <w:r>
          <w:tab/>
        </w:r>
        <w:r>
          <w:fldChar w:fldCharType="begin"/>
        </w:r>
        <w:r>
          <w:instrText xml:space="preserve"> PAGEREF _Toc1430 \h </w:instrText>
        </w:r>
        <w:r>
          <w:fldChar w:fldCharType="separate"/>
        </w:r>
        <w:r>
          <w:t>63</w:t>
        </w:r>
        <w:r>
          <w:fldChar w:fldCharType="end"/>
        </w:r>
      </w:hyperlink>
    </w:p>
    <w:p>
      <w:pPr>
        <w:pStyle w:val="TOC1"/>
        <w:tabs>
          <w:tab w:val="right" w:leader="dot" w:pos="8306"/>
        </w:tabs>
      </w:pPr>
      <w:hyperlink w:anchor="_Toc16871" w:history="1">
        <w:r>
          <w:rPr>
            <w:rFonts w:ascii="仿宋" w:eastAsia="仿宋" w:hAnsi="仿宋" w:cs="仿宋" w:hint="eastAsia"/>
            <w:lang w:eastAsia="zh-CN"/>
          </w:rPr>
          <w:t>十四、项目施工方案</w:t>
        </w:r>
        <w:r>
          <w:tab/>
        </w:r>
        <w:r>
          <w:fldChar w:fldCharType="begin"/>
        </w:r>
        <w:r>
          <w:instrText xml:space="preserve"> PAGEREF _Toc16871 \h </w:instrText>
        </w:r>
        <w:r>
          <w:fldChar w:fldCharType="separate"/>
        </w:r>
        <w:r>
          <w:t>65</w:t>
        </w:r>
        <w:r>
          <w:fldChar w:fldCharType="end"/>
        </w:r>
      </w:hyperlink>
    </w:p>
    <w:p>
      <w:pPr>
        <w:pStyle w:val="TOC2"/>
        <w:tabs>
          <w:tab w:val="right" w:leader="dot" w:pos="8306"/>
        </w:tabs>
      </w:pPr>
      <w:hyperlink w:anchor="_Toc31057" w:history="1">
        <w:r>
          <w:rPr>
            <w:rFonts w:ascii="仿宋" w:eastAsia="仿宋" w:hAnsi="仿宋" w:cs="仿宋" w:hint="eastAsia"/>
            <w:lang w:eastAsia="zh-CN"/>
          </w:rPr>
          <w:t>(一)、施工组织设计</w:t>
        </w:r>
        <w:r>
          <w:tab/>
        </w:r>
        <w:r>
          <w:fldChar w:fldCharType="begin"/>
        </w:r>
        <w:r>
          <w:instrText xml:space="preserve"> PAGEREF _Toc31057 \h </w:instrText>
        </w:r>
        <w:r>
          <w:fldChar w:fldCharType="separate"/>
        </w:r>
        <w:r>
          <w:t>65</w:t>
        </w:r>
        <w:r>
          <w:fldChar w:fldCharType="end"/>
        </w:r>
      </w:hyperlink>
    </w:p>
    <w:p>
      <w:pPr>
        <w:pStyle w:val="TOC2"/>
        <w:tabs>
          <w:tab w:val="right" w:leader="dot" w:pos="8306"/>
        </w:tabs>
      </w:pPr>
      <w:hyperlink w:anchor="_Toc6189" w:history="1">
        <w:r>
          <w:rPr>
            <w:rFonts w:ascii="仿宋" w:eastAsia="仿宋" w:hAnsi="仿宋" w:cs="仿宋" w:hint="eastAsia"/>
            <w:lang w:eastAsia="zh-CN"/>
          </w:rPr>
          <w:t>(二)、施工工艺与技术路线</w:t>
        </w:r>
        <w:r>
          <w:tab/>
        </w:r>
        <w:r>
          <w:fldChar w:fldCharType="begin"/>
        </w:r>
        <w:r>
          <w:instrText xml:space="preserve"> PAGEREF _Toc6189 \h </w:instrText>
        </w:r>
        <w:r>
          <w:fldChar w:fldCharType="separate"/>
        </w:r>
        <w:r>
          <w:t>66</w:t>
        </w:r>
        <w:r>
          <w:fldChar w:fldCharType="end"/>
        </w:r>
      </w:hyperlink>
    </w:p>
    <w:p>
      <w:pPr>
        <w:pStyle w:val="TOC2"/>
        <w:tabs>
          <w:tab w:val="right" w:leader="dot" w:pos="8306"/>
        </w:tabs>
      </w:pPr>
      <w:hyperlink w:anchor="_Toc3517" w:history="1">
        <w:r>
          <w:rPr>
            <w:rFonts w:ascii="仿宋" w:eastAsia="仿宋" w:hAnsi="仿宋" w:cs="仿宋" w:hint="eastAsia"/>
            <w:lang w:eastAsia="zh-CN"/>
          </w:rPr>
          <w:t>(三)、关键节点施工计划</w:t>
        </w:r>
        <w:r>
          <w:tab/>
        </w:r>
        <w:r>
          <w:fldChar w:fldCharType="begin"/>
        </w:r>
        <w:r>
          <w:instrText xml:space="preserve"> PAGEREF _Toc3517 \h </w:instrText>
        </w:r>
        <w:r>
          <w:fldChar w:fldCharType="separate"/>
        </w:r>
        <w:r>
          <w:t>67</w:t>
        </w:r>
        <w:r>
          <w:fldChar w:fldCharType="end"/>
        </w:r>
      </w:hyperlink>
    </w:p>
    <w:p>
      <w:pPr>
        <w:pStyle w:val="TOC2"/>
        <w:tabs>
          <w:tab w:val="right" w:leader="dot" w:pos="8306"/>
        </w:tabs>
      </w:pPr>
      <w:hyperlink w:anchor="_Toc4693" w:history="1">
        <w:r>
          <w:rPr>
            <w:rFonts w:ascii="仿宋" w:eastAsia="仿宋" w:hAnsi="仿宋" w:cs="仿宋" w:hint="eastAsia"/>
            <w:lang w:eastAsia="zh-CN"/>
          </w:rPr>
          <w:t>(四)、施工现场管理</w:t>
        </w:r>
        <w:r>
          <w:tab/>
        </w:r>
        <w:r>
          <w:fldChar w:fldCharType="begin"/>
        </w:r>
        <w:r>
          <w:instrText xml:space="preserve"> PAGEREF _Toc4693 \h </w:instrText>
        </w:r>
        <w:r>
          <w:fldChar w:fldCharType="separate"/>
        </w:r>
        <w:r>
          <w:t>69</w:t>
        </w:r>
        <w:r>
          <w:fldChar w:fldCharType="end"/>
        </w:r>
      </w:hyperlink>
    </w:p>
    <w:p>
      <w:pPr>
        <w:pStyle w:val="TOC1"/>
        <w:tabs>
          <w:tab w:val="right" w:leader="dot" w:pos="8306"/>
        </w:tabs>
      </w:pPr>
      <w:hyperlink w:anchor="_Toc424" w:history="1">
        <w:r>
          <w:rPr>
            <w:rFonts w:ascii="仿宋" w:eastAsia="仿宋" w:hAnsi="仿宋" w:cs="仿宋" w:hint="eastAsia"/>
            <w:lang w:eastAsia="zh-CN"/>
          </w:rPr>
          <w:t>十五、质量管理与控制</w:t>
        </w:r>
        <w:r>
          <w:tab/>
        </w:r>
        <w:r>
          <w:fldChar w:fldCharType="begin"/>
        </w:r>
        <w:r>
          <w:instrText xml:space="preserve"> PAGEREF _Toc424 \h </w:instrText>
        </w:r>
        <w:r>
          <w:fldChar w:fldCharType="separate"/>
        </w:r>
        <w:r>
          <w:t>71</w:t>
        </w:r>
        <w:r>
          <w:fldChar w:fldCharType="end"/>
        </w:r>
      </w:hyperlink>
    </w:p>
    <w:p>
      <w:pPr>
        <w:pStyle w:val="TOC2"/>
        <w:tabs>
          <w:tab w:val="right" w:leader="dot" w:pos="8306"/>
        </w:tabs>
      </w:pPr>
      <w:hyperlink w:anchor="_Toc30090" w:history="1">
        <w:r>
          <w:rPr>
            <w:rFonts w:ascii="仿宋" w:eastAsia="仿宋" w:hAnsi="仿宋" w:cs="仿宋" w:hint="eastAsia"/>
            <w:lang w:eastAsia="zh-CN"/>
          </w:rPr>
          <w:t>(一)、质量管理体系建设</w:t>
        </w:r>
        <w:r>
          <w:tab/>
        </w:r>
        <w:r>
          <w:fldChar w:fldCharType="begin"/>
        </w:r>
        <w:r>
          <w:instrText xml:space="preserve"> PAGEREF _Toc30090 \h </w:instrText>
        </w:r>
        <w:r>
          <w:fldChar w:fldCharType="separate"/>
        </w:r>
        <w:r>
          <w:t>71</w:t>
        </w:r>
        <w:r>
          <w:fldChar w:fldCharType="end"/>
        </w:r>
      </w:hyperlink>
    </w:p>
    <w:p>
      <w:pPr>
        <w:pStyle w:val="TOC2"/>
        <w:tabs>
          <w:tab w:val="right" w:leader="dot" w:pos="8306"/>
        </w:tabs>
      </w:pPr>
      <w:hyperlink w:anchor="_Toc26820" w:history="1">
        <w:r>
          <w:rPr>
            <w:rFonts w:ascii="仿宋" w:eastAsia="仿宋" w:hAnsi="仿宋" w:cs="仿宋" w:hint="eastAsia"/>
            <w:lang w:eastAsia="zh-CN"/>
          </w:rPr>
          <w:t>(二)、质量控制措施</w:t>
        </w:r>
        <w:r>
          <w:tab/>
        </w:r>
        <w:r>
          <w:fldChar w:fldCharType="begin"/>
        </w:r>
        <w:r>
          <w:instrText xml:space="preserve"> PAGEREF _Toc26820 \h </w:instrText>
        </w:r>
        <w:r>
          <w:fldChar w:fldCharType="separate"/>
        </w:r>
        <w:r>
          <w:t>73</w:t>
        </w:r>
        <w:r>
          <w:fldChar w:fldCharType="end"/>
        </w:r>
      </w:hyperlink>
    </w:p>
    <w:p>
      <w:pPr>
        <w:pStyle w:val="TOC1"/>
        <w:tabs>
          <w:tab w:val="right" w:leader="dot" w:pos="8306"/>
        </w:tabs>
      </w:pPr>
      <w:hyperlink w:anchor="_Toc9509" w:history="1">
        <w:r>
          <w:rPr>
            <w:rFonts w:ascii="仿宋" w:eastAsia="仿宋" w:hAnsi="仿宋" w:cs="仿宋" w:hint="eastAsia"/>
            <w:lang w:eastAsia="zh-CN"/>
          </w:rPr>
          <w:t>十六、设施与设备管理</w:t>
        </w:r>
        <w:r>
          <w:tab/>
        </w:r>
        <w:r>
          <w:fldChar w:fldCharType="begin"/>
        </w:r>
        <w:r>
          <w:instrText xml:space="preserve"> PAGEREF _Toc9509 \h </w:instrText>
        </w:r>
        <w:r>
          <w:fldChar w:fldCharType="separate"/>
        </w:r>
        <w:r>
          <w:t>74</w:t>
        </w:r>
        <w:r>
          <w:fldChar w:fldCharType="end"/>
        </w:r>
      </w:hyperlink>
    </w:p>
    <w:p>
      <w:pPr>
        <w:pStyle w:val="TOC2"/>
        <w:tabs>
          <w:tab w:val="right" w:leader="dot" w:pos="8306"/>
        </w:tabs>
      </w:pPr>
      <w:hyperlink w:anchor="_Toc26057" w:history="1">
        <w:r>
          <w:rPr>
            <w:rFonts w:ascii="仿宋" w:eastAsia="仿宋" w:hAnsi="仿宋" w:cs="仿宋" w:hint="eastAsia"/>
            <w:lang w:eastAsia="zh-CN"/>
          </w:rPr>
          <w:t>(一)、设施规划与配置</w:t>
        </w:r>
        <w:r>
          <w:tab/>
        </w:r>
        <w:r>
          <w:fldChar w:fldCharType="begin"/>
        </w:r>
        <w:r>
          <w:instrText xml:space="preserve"> PAGEREF _Toc26057 \h </w:instrText>
        </w:r>
        <w:r>
          <w:fldChar w:fldCharType="separate"/>
        </w:r>
        <w:r>
          <w:t>74</w:t>
        </w:r>
        <w:r>
          <w:fldChar w:fldCharType="end"/>
        </w:r>
      </w:hyperlink>
    </w:p>
    <w:p>
      <w:pPr>
        <w:pStyle w:val="TOC2"/>
        <w:tabs>
          <w:tab w:val="right" w:leader="dot" w:pos="8306"/>
        </w:tabs>
      </w:pPr>
      <w:hyperlink w:anchor="_Toc23220" w:history="1">
        <w:r>
          <w:rPr>
            <w:rFonts w:ascii="仿宋" w:eastAsia="仿宋" w:hAnsi="仿宋" w:cs="仿宋" w:hint="eastAsia"/>
            <w:lang w:eastAsia="zh-CN"/>
          </w:rPr>
          <w:t>(二)、设备采购与维护管理</w:t>
        </w:r>
        <w:r>
          <w:tab/>
        </w:r>
        <w:r>
          <w:fldChar w:fldCharType="begin"/>
        </w:r>
        <w:r>
          <w:instrText xml:space="preserve"> PAGEREF _Toc23220 \h </w:instrText>
        </w:r>
        <w:r>
          <w:fldChar w:fldCharType="separate"/>
        </w:r>
        <w:r>
          <w:t>74</w:t>
        </w:r>
        <w:r>
          <w:fldChar w:fldCharType="end"/>
        </w:r>
      </w:hyperlink>
    </w:p>
    <w:p>
      <w:pPr>
        <w:pStyle w:val="TOC2"/>
        <w:tabs>
          <w:tab w:val="right" w:leader="dot" w:pos="8306"/>
        </w:tabs>
      </w:pPr>
      <w:hyperlink w:anchor="_Toc20191" w:history="1">
        <w:r>
          <w:rPr>
            <w:rFonts w:ascii="仿宋" w:eastAsia="仿宋" w:hAnsi="仿宋" w:cs="仿宋" w:hint="eastAsia"/>
            <w:lang w:eastAsia="zh-CN"/>
          </w:rPr>
          <w:t>(三)、设施设备升级策略</w:t>
        </w:r>
        <w:r>
          <w:tab/>
        </w:r>
        <w:r>
          <w:fldChar w:fldCharType="begin"/>
        </w:r>
        <w:r>
          <w:instrText xml:space="preserve"> PAGEREF _Toc20191 \h </w:instrText>
        </w:r>
        <w:r>
          <w:fldChar w:fldCharType="separate"/>
        </w:r>
        <w:r>
          <w:t>75</w:t>
        </w:r>
        <w:r>
          <w:fldChar w:fldCharType="end"/>
        </w:r>
      </w:hyperlink>
    </w:p>
    <w:p>
      <w:pPr>
        <w:pStyle w:val="TOC1"/>
        <w:tabs>
          <w:tab w:val="right" w:leader="dot" w:pos="8306"/>
        </w:tabs>
      </w:pPr>
      <w:hyperlink w:anchor="_Toc21325" w:history="1">
        <w:r>
          <w:rPr>
            <w:rFonts w:ascii="仿宋" w:eastAsia="仿宋" w:hAnsi="仿宋" w:cs="仿宋" w:hint="eastAsia"/>
            <w:lang w:eastAsia="zh-CN"/>
          </w:rPr>
          <w:t>十七、产业协同与集群发展</w:t>
        </w:r>
        <w:r>
          <w:tab/>
        </w:r>
        <w:r>
          <w:fldChar w:fldCharType="begin"/>
        </w:r>
        <w:r>
          <w:instrText xml:space="preserve"> PAGEREF _Toc21325 \h </w:instrText>
        </w:r>
        <w:r>
          <w:fldChar w:fldCharType="separate"/>
        </w:r>
        <w:r>
          <w:t>76</w:t>
        </w:r>
        <w:r>
          <w:fldChar w:fldCharType="end"/>
        </w:r>
      </w:hyperlink>
    </w:p>
    <w:p>
      <w:pPr>
        <w:pStyle w:val="TOC2"/>
        <w:tabs>
          <w:tab w:val="right" w:leader="dot" w:pos="8306"/>
        </w:tabs>
      </w:pPr>
      <w:hyperlink w:anchor="_Toc22050" w:history="1">
        <w:r>
          <w:rPr>
            <w:rFonts w:ascii="仿宋" w:eastAsia="仿宋" w:hAnsi="仿宋" w:cs="仿宋" w:hint="eastAsia"/>
            <w:lang w:eastAsia="zh-CN"/>
          </w:rPr>
          <w:t>(一)、产业协同机制建设</w:t>
        </w:r>
        <w:r>
          <w:tab/>
        </w:r>
        <w:r>
          <w:fldChar w:fldCharType="begin"/>
        </w:r>
        <w:r>
          <w:instrText xml:space="preserve"> PAGEREF _Toc22050 \h </w:instrText>
        </w:r>
        <w:r>
          <w:fldChar w:fldCharType="separate"/>
        </w:r>
        <w:r>
          <w:t>76</w:t>
        </w:r>
        <w:r>
          <w:fldChar w:fldCharType="end"/>
        </w:r>
      </w:hyperlink>
    </w:p>
    <w:p>
      <w:pPr>
        <w:pStyle w:val="TOC2"/>
        <w:tabs>
          <w:tab w:val="right" w:leader="dot" w:pos="8306"/>
        </w:tabs>
      </w:pPr>
      <w:hyperlink w:anchor="_Toc17525" w:history="1">
        <w:r>
          <w:rPr>
            <w:rFonts w:ascii="仿宋" w:eastAsia="仿宋" w:hAnsi="仿宋" w:cs="仿宋" w:hint="eastAsia"/>
            <w:lang w:eastAsia="zh-CN"/>
          </w:rPr>
          <w:t>(二)、产业集群培育与发展</w:t>
        </w:r>
        <w:r>
          <w:tab/>
        </w:r>
        <w:r>
          <w:fldChar w:fldCharType="begin"/>
        </w:r>
        <w:r>
          <w:instrText xml:space="preserve"> PAGEREF _Toc17525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14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182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65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977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9059"/>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902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材料及制品专用生产机械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材料及制品专用生产机械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建筑材料及制品专用生产机械项目将积极采用可持续材料，如再生塑料和生物降解材料，以减少对环境的影响。项目还将推行废物减量和回收计划，例如通过再利用工业废料或建立回收系统。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材料及制品专用生产机械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1343"/>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建筑材料及制品专用生产机械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建筑材料及制品专用生产机械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建筑材料及制品专用生产机械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9985"/>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建筑材料及制品专用生产机械项目将采用绿色屋顶和生态墙等环境友好型建筑设计，这些设计不仅有助于改善空气质量，还能为城市野生动植物提供栖息地。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建筑材料及制品专用生产机械项目将建立高效的废水处理系统，确保所有工业废水在排放前都经过适当处理，达到或超过环保标准。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建筑材料及制品专用生产机械项目将致力于使用清洁能源，如太阳能和风能，减少对化石燃料的依赖。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建筑材料及制品专用生产机械项目将举办环保教育研讨会，向员工和当地社区普及环保知识，提升对环境保护重要性的认识。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25395"/>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在建筑材料及制品专用生产机械项目启动前，将进行一系列深入的地质调查，包括钻探和土壤取样，以深入了解项目区域的地层结构和土壤组成。特别是对于土壤的承载能力和地下水位的深度进行详细评估。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建筑材料及制品专用生产机械项目将通过地下水位监测系统定期检测水位变化，以预测和预防由高地下水位可能引起的地基问题。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建筑材料及制品专用生产机械项目将进行详尽的水文和地形分析，以识别可能的洪水和泥石流风险区。基于这些分析，项目将设计防洪设施，如提高地基、构建防洪墙和排水沟。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建筑材料及制品专用生产机械项目还将考虑建设排水系统，以减少地表水对土壤稳定性的影响。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完成初始的地质风险评估后，建筑材料及制品专用生产机械项目将安装长期地质监测设备，如倾斜仪、裂缝计和地下水位计，以持续监测地质条件的变化。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11" w:name="_Toc8182"/>
      <w:r>
        <w:rPr>
          <w:rFonts w:ascii="仿宋" w:eastAsia="仿宋" w:hAnsi="仿宋" w:cs="仿宋" w:hint="eastAsia"/>
          <w:sz w:val="28"/>
          <w:lang w:eastAsia="zh-CN"/>
        </w:rPr>
        <w:t>(五)、特殊环境影响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https://d.book118.com/786152053124010102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B71A43"/>
    <w:rsid w:val="37B71A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6152053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2024-03-01T10:29:00Z</dcterms:created>
  <dcterms:modified xsi:type="dcterms:W3CDTF">2024-03-01T10:30:11Z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FADA13054C124CA082B18A7BB93E2C4C_11</vt:lpwstr>
  </property>
  <property fmtid="{D5CDD505-2E9C-101B-9397-08002B2CF9AE}" pid="3" name="KSOProductBuildVer">
    <vt:lpwstr>2052-12.1.0.16250</vt:lpwstr>
  </property>
</Properties>
</file>