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Theme="majorHAnsi" w:eastAsiaTheme="majorEastAsia" w:hAnsiTheme="majorHAnsi" w:cstheme="majorBidi"/>
          <w:b/>
          <w:bCs/>
          <w:i/>
          <w:iCs/>
          <w:color w:val="365F91" w:themeColor="accent1" w:themeShade="BF"/>
          <w:sz w:val="48"/>
          <w:szCs w:val="48"/>
        </w:rPr>
        <w:id w:val="1164051499"/>
        <w:docPartObj>
          <w:docPartGallery w:val="Cover Pages"/>
          <w:docPartUnique/>
        </w:docPartObj>
      </w:sdtPr>
      <w:sdtEndPr>
        <w:rPr>
          <w:rFonts w:asciiTheme="minorHAnsi" w:eastAsiaTheme="minorEastAsia" w:hAnsiTheme="minorHAnsi" w:cstheme="minorBidi"/>
          <w:b w:val="0"/>
          <w:bCs w:val="0"/>
          <w:i w:val="0"/>
          <w:iCs w:val="0"/>
          <w:color w:val="auto"/>
          <w:kern w:val="2"/>
          <w:sz w:val="21"/>
          <w:szCs w:val="22"/>
          <w:lang w:val="zh-CN"/>
        </w:rPr>
      </w:sdtEndPr>
      <w:sdtContent>
        <w:tbl>
          <w:tblPr>
            <w:tblStyle w:val="TableNormal"/>
            <w:tblpPr w:leftFromText="187" w:rightFromText="187" w:horzAnchor="margin" w:tblpYSpec="bottom"/>
            <w:tblW w:w="3557" w:type="pct"/>
            <w:tblLook w:val="04A0"/>
          </w:tblPr>
          <w:tblGrid>
            <w:gridCol w:w="6063"/>
          </w:tblGrid>
          <w:tr w:rsidTr="004F232A">
            <w:tblPrEx>
              <w:tblW w:w="3557" w:type="pct"/>
              <w:tblLook w:val="04A0"/>
            </w:tblPrEx>
            <w:sdt>
              <w:sdtPr>
                <w:rPr>
                  <w:rFonts w:asciiTheme="majorHAnsi" w:eastAsiaTheme="majorEastAsia" w:hAnsiTheme="majorHAnsi" w:cstheme="majorBidi"/>
                  <w:b/>
                  <w:bCs/>
                  <w:i/>
                  <w:iCs/>
                  <w:color w:val="365F91" w:themeColor="accent1" w:themeShade="BF"/>
                  <w:sz w:val="48"/>
                  <w:szCs w:val="48"/>
                </w:rPr>
                <w:alias w:val="标题"/>
                <w:id w:val="703864190"/>
                <w:placeholder>
                  <w:docPart w:val="397EAD280CCF4E7987C2E557A5DC6204"/>
                </w:placeholder>
                <w:dataBinding w:prefixMappings="xmlns:ns0='http://schemas.openxmlformats.org/package/2006/metadata/core-properties' xmlns:ns1='http://purl.org/dc/elements/1.1/'" w:xpath="/ns0:coreProperties[1]/ns1:title[1]" w:storeItemID="{6C3C8BC8-F283-45AE-878A-BAB7291924A1}"/>
                <w:text/>
              </w:sdtPr>
              <w:sdtEndPr>
                <w:rPr>
                  <w:sz w:val="52"/>
                  <w:szCs w:val="52"/>
                </w:rPr>
              </w:sdtEndPr>
              <w:sdtContent>
                <w:tc>
                  <w:tcPr>
                    <w:tcW w:w="6062" w:type="dxa"/>
                  </w:tcPr>
                  <w:p w:rsidR="004F232A" w:rsidRPr="00FC4815">
                    <w:pPr>
                      <w:pStyle w:val="NoSpacing"/>
                      <w:rPr>
                        <w:rFonts w:asciiTheme="majorHAnsi" w:eastAsiaTheme="majorEastAsia" w:hAnsiTheme="majorHAnsi" w:cstheme="majorBidi"/>
                        <w:b/>
                        <w:bCs/>
                        <w:i/>
                        <w:iCs/>
                        <w:color w:val="365F91" w:themeColor="accent1" w:themeShade="BF"/>
                        <w:sz w:val="48"/>
                        <w:szCs w:val="48"/>
                      </w:rPr>
                    </w:pPr>
                    <w:r w:rsidRPr="00FC4815">
                      <w:rPr>
                        <w:rFonts w:asciiTheme="majorHAnsi" w:eastAsiaTheme="majorEastAsia" w:hAnsiTheme="majorHAnsi" w:cstheme="majorBidi" w:hint="eastAsia"/>
                        <w:b/>
                        <w:bCs/>
                        <w:i/>
                        <w:iCs/>
                        <w:color w:val="365F91" w:themeColor="accent1" w:themeShade="BF"/>
                        <w:sz w:val="52"/>
                        <w:szCs w:val="52"/>
                      </w:rPr>
                      <w:t>浙大中控</w:t>
                    </w:r>
                    <w:r w:rsidRPr="00FC4815">
                      <w:rPr>
                        <w:rFonts w:asciiTheme="majorHAnsi" w:eastAsiaTheme="majorEastAsia" w:hAnsiTheme="majorHAnsi" w:cstheme="majorBidi" w:hint="eastAsia"/>
                        <w:b/>
                        <w:bCs/>
                        <w:i/>
                        <w:iCs/>
                        <w:color w:val="365F91" w:themeColor="accent1" w:themeShade="BF"/>
                        <w:sz w:val="52"/>
                        <w:szCs w:val="52"/>
                      </w:rPr>
                      <w:t>D</w:t>
                    </w:r>
                    <w:r w:rsidRPr="00FC4815">
                      <w:rPr>
                        <w:rFonts w:asciiTheme="majorHAnsi" w:eastAsiaTheme="majorEastAsia" w:hAnsiTheme="majorHAnsi" w:cstheme="majorBidi"/>
                        <w:b/>
                        <w:bCs/>
                        <w:i/>
                        <w:iCs/>
                        <w:color w:val="365F91" w:themeColor="accent1" w:themeShade="BF"/>
                        <w:sz w:val="52"/>
                        <w:szCs w:val="52"/>
                      </w:rPr>
                      <w:t>CS</w:t>
                    </w:r>
                    <w:r w:rsidRPr="00FC4815">
                      <w:rPr>
                        <w:rFonts w:asciiTheme="majorHAnsi" w:eastAsiaTheme="majorEastAsia" w:hAnsiTheme="majorHAnsi" w:cstheme="majorBidi" w:hint="eastAsia"/>
                        <w:b/>
                        <w:bCs/>
                        <w:i/>
                        <w:iCs/>
                        <w:color w:val="365F91" w:themeColor="accent1" w:themeShade="BF"/>
                        <w:sz w:val="52"/>
                        <w:szCs w:val="52"/>
                      </w:rPr>
                      <w:t>图形化编程</w:t>
                    </w:r>
                  </w:p>
                </w:tc>
              </w:sdtContent>
            </w:sdt>
          </w:tr>
          <w:tr w:rsidTr="004F232A">
            <w:tblPrEx>
              <w:tblW w:w="3557" w:type="pct"/>
              <w:tblLook w:val="04A0"/>
            </w:tblPrEx>
            <w:sdt>
              <w:sdtPr>
                <w:rPr>
                  <w:rFonts w:asciiTheme="majorHAnsi" w:eastAsiaTheme="majorEastAsia" w:hAnsiTheme="majorHAnsi" w:cstheme="majorBidi"/>
                  <w:b/>
                  <w:bCs/>
                  <w:i/>
                  <w:iCs/>
                  <w:color w:val="365F91" w:themeColor="accent1" w:themeShade="BF"/>
                  <w:sz w:val="36"/>
                  <w:szCs w:val="36"/>
                </w:rPr>
                <w:alias w:val="副标题"/>
                <w:id w:val="703864195"/>
                <w:placeholder>
                  <w:docPart w:val="D020B68D3DDE4DEC84BD6BB36EB8625F"/>
                </w:placeholder>
                <w:dataBinding w:prefixMappings="xmlns:ns0='http://schemas.openxmlformats.org/package/2006/metadata/core-properties' xmlns:ns1='http://purl.org/dc/elements/1.1/'" w:xpath="/ns0:coreProperties[1]/ns1:subject[1]" w:storeItemID="{6C3C8BC8-F283-45AE-878A-BAB7291924A1}"/>
                <w:text/>
              </w:sdtPr>
              <w:sdtContent>
                <w:tc>
                  <w:tcPr>
                    <w:tcW w:w="6062" w:type="dxa"/>
                  </w:tcPr>
                  <w:p w:rsidR="004F232A">
                    <w:pPr>
                      <w:pStyle w:val="NoSpacing"/>
                      <w:rPr>
                        <w:color w:val="484329" w:themeColor="background2" w:themeShade="3F"/>
                        <w:sz w:val="28"/>
                        <w:szCs w:val="28"/>
                      </w:rPr>
                    </w:pPr>
                    <w:r w:rsidRPr="00FC4815">
                      <w:rPr>
                        <w:rFonts w:asciiTheme="majorHAnsi" w:eastAsiaTheme="majorEastAsia" w:hAnsiTheme="majorHAnsi" w:cstheme="majorBidi" w:hint="eastAsia"/>
                        <w:b/>
                        <w:bCs/>
                        <w:i/>
                        <w:iCs/>
                        <w:color w:val="365F91" w:themeColor="accent1" w:themeShade="BF"/>
                        <w:sz w:val="36"/>
                        <w:szCs w:val="36"/>
                      </w:rPr>
                      <w:t>常用功能</w:t>
                    </w:r>
                    <w:r w:rsidRPr="00FC4815" w:rsidR="00FC4815">
                      <w:rPr>
                        <w:rFonts w:asciiTheme="majorHAnsi" w:eastAsiaTheme="majorEastAsia" w:hAnsiTheme="majorHAnsi" w:cstheme="majorBidi" w:hint="eastAsia"/>
                        <w:b/>
                        <w:bCs/>
                        <w:i/>
                        <w:iCs/>
                        <w:color w:val="365F91" w:themeColor="accent1" w:themeShade="BF"/>
                        <w:sz w:val="36"/>
                        <w:szCs w:val="36"/>
                      </w:rPr>
                      <w:t>及示例讲解</w:t>
                    </w:r>
                  </w:p>
                </w:tc>
              </w:sdtContent>
            </w:sdt>
          </w:tr>
          <w:tr w:rsidTr="004F232A">
            <w:tblPrEx>
              <w:tblW w:w="3557" w:type="pct"/>
              <w:tblLook w:val="04A0"/>
            </w:tblPrEx>
            <w:tc>
              <w:tcPr>
                <w:tcW w:w="6062" w:type="dxa"/>
              </w:tcPr>
              <w:p w:rsidR="004F232A">
                <w:pPr>
                  <w:pStyle w:val="NoSpacing"/>
                  <w:rPr>
                    <w:color w:val="484329" w:themeColor="background2" w:themeShade="3F"/>
                    <w:sz w:val="28"/>
                    <w:szCs w:val="28"/>
                  </w:rPr>
                </w:pPr>
              </w:p>
            </w:tc>
          </w:tr>
          <w:tr w:rsidTr="004F232A">
            <w:tblPrEx>
              <w:tblW w:w="3557" w:type="pct"/>
              <w:tblLook w:val="04A0"/>
            </w:tblPrEx>
            <w:tc>
              <w:tcPr>
                <w:tcW w:w="6062" w:type="dxa"/>
              </w:tcPr>
              <w:p w:rsidR="004F232A">
                <w:pPr>
                  <w:pStyle w:val="NoSpacing"/>
                </w:pPr>
              </w:p>
            </w:tc>
          </w:tr>
          <w:tr w:rsidTr="004F232A">
            <w:tblPrEx>
              <w:tblW w:w="3557" w:type="pct"/>
              <w:tblLook w:val="04A0"/>
            </w:tblPrEx>
            <w:tc>
              <w:tcPr>
                <w:tcW w:w="6062" w:type="dxa"/>
              </w:tcPr>
              <w:p w:rsidR="004F232A">
                <w:pPr>
                  <w:pStyle w:val="NoSpacing"/>
                </w:pPr>
              </w:p>
            </w:tc>
          </w:tr>
          <w:tr w:rsidTr="004F232A">
            <w:tblPrEx>
              <w:tblW w:w="3557" w:type="pct"/>
              <w:tblLook w:val="04A0"/>
            </w:tblPrEx>
            <w:sdt>
              <w:sdtPr>
                <w:rPr>
                  <w:b/>
                  <w:bCs/>
                  <w:i/>
                  <w:iCs/>
                  <w:sz w:val="24"/>
                  <w:szCs w:val="24"/>
                </w:rPr>
                <w:alias w:val="作者"/>
                <w:id w:val="703864205"/>
                <w:placeholder>
                  <w:docPart w:val="1E4FC3284D8140B9A746359507B13A66"/>
                </w:placeholder>
                <w:dataBinding w:prefixMappings="xmlns:ns0='http://schemas.openxmlformats.org/package/2006/metadata/core-properties' xmlns:ns1='http://purl.org/dc/elements/1.1/'" w:xpath="/ns0:coreProperties[1]/ns1:creator[1]" w:storeItemID="{6C3C8BC8-F283-45AE-878A-BAB7291924A1}"/>
                <w:text/>
              </w:sdtPr>
              <w:sdtContent>
                <w:tc>
                  <w:tcPr>
                    <w:tcW w:w="6062" w:type="dxa"/>
                  </w:tcPr>
                  <w:p w:rsidR="004F232A">
                    <w:pPr>
                      <w:pStyle w:val="NoSpacing"/>
                      <w:rPr>
                        <w:b/>
                        <w:bCs/>
                      </w:rPr>
                    </w:pPr>
                    <w:r w:rsidRPr="00FC4815">
                      <w:rPr>
                        <w:rFonts w:hint="eastAsia"/>
                        <w:b/>
                        <w:bCs/>
                        <w:i/>
                        <w:iCs/>
                        <w:sz w:val="24"/>
                        <w:szCs w:val="24"/>
                      </w:rPr>
                      <w:t>久田</w:t>
                    </w:r>
                  </w:p>
                </w:tc>
              </w:sdtContent>
            </w:sdt>
          </w:tr>
          <w:tr w:rsidTr="004F232A">
            <w:tblPrEx>
              <w:tblW w:w="3557" w:type="pct"/>
              <w:tblLook w:val="04A0"/>
            </w:tblPrEx>
            <w:sdt>
              <w:sdtPr>
                <w:rPr>
                  <w:b/>
                  <w:bCs/>
                </w:rPr>
                <w:alias w:val="日期"/>
                <w:id w:val="703864210"/>
                <w:placeholder>
                  <w:docPart w:val="FE68A18A02BA4EFAA3DC3B976093AD70"/>
                </w:placeholder>
                <w:dataBinding w:prefixMappings="xmlns:ns0='http://schemas.microsoft.com/office/2006/coverPageProps'" w:xpath="/ns0:CoverPageProperties[1]/ns0:PublishDate[1]" w:storeItemID="{55AF091B-3C7A-41E3-B477-F2FDAA23CFDA}"/>
                <w:date w:fullDate="2020-10-02T00:00:00Z">
                  <w:dateFormat w:val="yyyy/M/d"/>
                  <w:lid w:val="zh-CN"/>
                  <w:storeMappedDataAs w:val="dateTime"/>
                  <w:calendar w:val="gregorian"/>
                </w:date>
              </w:sdtPr>
              <w:sdtContent>
                <w:tc>
                  <w:tcPr>
                    <w:tcW w:w="6062" w:type="dxa"/>
                  </w:tcPr>
                  <w:p w:rsidR="004F232A">
                    <w:pPr>
                      <w:pStyle w:val="NoSpacing"/>
                      <w:rPr>
                        <w:b/>
                        <w:bCs/>
                      </w:rPr>
                    </w:pPr>
                    <w:r>
                      <w:rPr>
                        <w:rFonts w:hint="eastAsia"/>
                        <w:b/>
                        <w:bCs/>
                      </w:rPr>
                      <w:t>2020/10/2</w:t>
                    </w:r>
                  </w:p>
                </w:tc>
              </w:sdtContent>
            </w:sdt>
          </w:tr>
          <w:tr w:rsidTr="004F232A">
            <w:tblPrEx>
              <w:tblW w:w="3557" w:type="pct"/>
              <w:tblLook w:val="04A0"/>
            </w:tblPrEx>
            <w:tc>
              <w:tcPr>
                <w:tcW w:w="6062" w:type="dxa"/>
              </w:tcPr>
              <w:p w:rsidR="004F232A" w:rsidRPr="00FC4815">
                <w:pPr>
                  <w:pStyle w:val="NoSpacing"/>
                  <w:rPr>
                    <w:b/>
                    <w:bCs/>
                    <w:color w:val="FFFFFF" w:themeColor="background1"/>
                    <w:sz w:val="24"/>
                    <w:szCs w:val="24"/>
                  </w:rPr>
                </w:pPr>
                <w:r w:rsidRPr="00FC4815">
                  <w:rPr>
                    <w:rFonts w:hint="eastAsia"/>
                    <w:b/>
                    <w:bCs/>
                    <w:color w:val="FFFFFF" w:themeColor="background1"/>
                    <w:sz w:val="24"/>
                    <w:szCs w:val="24"/>
                  </w:rPr>
                  <w:t>版权所有</w:t>
                </w:r>
                <w:r w:rsidRPr="00FC4815">
                  <w:rPr>
                    <w:rFonts w:hint="eastAsia"/>
                    <w:b/>
                    <w:bCs/>
                    <w:color w:val="FFFFFF" w:themeColor="background1"/>
                    <w:sz w:val="24"/>
                    <w:szCs w:val="24"/>
                  </w:rPr>
                  <w:t xml:space="preserve"> </w:t>
                </w:r>
                <w:r w:rsidRPr="00FC4815">
                  <w:rPr>
                    <w:rFonts w:hint="eastAsia"/>
                    <w:b/>
                    <w:bCs/>
                    <w:color w:val="FFFFFF" w:themeColor="background1"/>
                    <w:sz w:val="24"/>
                    <w:szCs w:val="24"/>
                  </w:rPr>
                  <w:t>翻版必究</w:t>
                </w:r>
              </w:p>
            </w:tc>
          </w:tr>
        </w:tbl>
        <w:p w:rsidR="004F232A">
          <w:pPr>
            <w:sectPr w:rsidSect="004F232A">
              <w:pgSz w:w="11906" w:h="16838"/>
              <w:pgMar w:top="1440" w:right="1800" w:bottom="1440" w:left="1800" w:header="851" w:footer="992" w:gutter="0"/>
              <w:pgNumType w:start="0"/>
              <w:cols w:space="425"/>
              <w:titlePg/>
              <w:docGrid w:type="lines" w:linePitch="312"/>
            </w:sectPr>
          </w:pPr>
          <w:r>
            <w:rPr>
              <w:noProof/>
            </w:rPr>
            <w:pict>
              <v:group id="_x0000_s1025" style="width:264.55pt;height:690.65pt;margin-top:0;margin-left:1336.65pt;mso-position-horizontal:right;mso-position-horizontal-relative:page;mso-position-vertical:bottom;mso-position-vertical-relative:page;position:absolute;z-index:251658240" coordorigin="5531,1258" coordsize="5291,13813">
                <v:shapetype id="_x0000_t32" coordsize="21600,21600" o:spt="32" o:oned="t" path="m,l21600,21600e" filled="f">
                  <v:path arrowok="t" fillok="f" o:connecttype="none"/>
                  <o:lock v:ext="edit" shapetype="t"/>
                </v:shapetype>
                <v:shape id="_x0000_s1026" type="#_x0000_t32" style="width:4303;height:10040;flip:x;left:6519;position:absolute;top:1258" o:connectortype="straight" strokecolor="#a7bfde"/>
                <v:group id="_x0000_s1027" style="width:5291;height:5845;left:5531;position:absolute;top:9226" coordorigin="5531,9226" coordsize="5291,5845">
                  <v:shape id="_x0000_s1028" style="width:5291;height:5845;left:5531;mso-height-relative:page;mso-width-relative:page;position:absolute;top:9226" coordsize="6418,6670" path="m6418,1185l6418,6670l1809,6669c974,5889,,3958,1407,1987hfc2830,,5591,411,6418,1185haxe" fillcolor="#a7bfde" stroked="f">
                    <v:path arrowok="t"/>
                  </v:shape>
                  <v:oval id="_x0000_s1029" style="width:4526;height:4258;flip:y;left:6117;position:absolute;rotation:41366637fd;top:10212" fillcolor="#d3dfee" stroked="f" strokecolor="#a7bfde"/>
                  <v:oval id="_x0000_s1030" style="width:3424;height:3221;flip:y;left:6217;position:absolute;rotation:41366637fd;top:10481" fillcolor="#7ba0cd" stroked="f" strokecolor="#a7bfde"/>
                </v:group>
              </v:group>
            </w:pict>
          </w:r>
          <w:r>
            <w:rPr>
              <w:noProof/>
            </w:rPr>
            <w:pict>
              <v:group id="_x0000_s1031" style="width:464.8pt;height:380.95pt;margin-top:0;margin-left:0;mso-position-horizontal:left;mso-position-horizontal-relative:page;mso-position-vertical:top;mso-position-vertical-relative:page;position:absolute;z-index:251660288" coordorigin="15,15" coordsize="9296,7619" o:allowincell="f">
                <v:shape id="_x0000_s1032" type="#_x0000_t32" style="width:7512;height:7386;left:15;position:absolute;top:15" o:connectortype="straight" strokecolor="#a7bfde"/>
                <v:group id="_x0000_s1033" style="width:2216;height:2216;left:7095;position:absolute;top:5418" coordorigin="7907,4350" coordsize="2216,2216">
                  <v:oval id="_x0000_s1034" style="width:2216;height:2216;left:7907;position:absolute;top:4350" fillcolor="#a7bfde" stroked="f"/>
                  <v:oval id="_x0000_s1035" style="width:1813;height:1813;left:7961;position:absolute;top:4684" fillcolor="#d3dfee" stroked="f"/>
                  <v:oval id="_x0000_s1036" style="width:1375;height:1375;left:8006;position:absolute;top:5027" fillcolor="#7ba0cd" stroked="f"/>
                </v:group>
              </v:group>
            </w:pict>
          </w:r>
          <w:r>
            <w:rPr>
              <w:noProof/>
            </w:rPr>
            <w:pict>
              <v:group id="_x0000_s1037" style="width:332.7pt;height:227.25pt;margin-top:0;margin-left:2172.5pt;mso-position-horizontal:right;mso-position-horizontal-relative:margin;mso-position-vertical:top;mso-position-vertical-relative:page;position:absolute;z-index:251659264" coordorigin="4136,15" coordsize="6654,4545" o:allowincell="f">
                <v:shape id="_x0000_s1038" type="#_x0000_t32" style="width:3058;height:3855;left:4136;position:absolute;top:15" o:connectortype="straight" strokecolor="#a7bfde"/>
                <v:oval id="_x0000_s1039" style="width:4116;height:4116;left:6674;position:absolute;top:444" fillcolor="#a7bfde" stroked="f"/>
                <v:oval id="_x0000_s1040" style="width:3367;height:3367;left:6773;position:absolute;top:1058" fillcolor="#d3dfee" stroked="f"/>
                <v:oval id="_x0000_s1041" style="width:2553;height:2553;left:6856;position:absolute;top:1709" fillcolor="#7ba0cd" stroked="f"/>
                <w10:wrap anchorx="margin"/>
              </v:group>
            </w:pict>
          </w:r>
        </w:p>
      </w:sdtContent>
    </w:sdt>
    <w:sdt>
      <w:sdtPr>
        <w:rPr>
          <w:rFonts w:asciiTheme="minorHAnsi" w:eastAsiaTheme="minorEastAsia" w:hAnsiTheme="minorHAnsi" w:cstheme="minorBidi"/>
          <w:color w:val="auto"/>
          <w:kern w:val="2"/>
          <w:sz w:val="21"/>
          <w:szCs w:val="22"/>
          <w:lang w:val="zh-CN"/>
        </w:rPr>
        <w:id w:val="-729845927"/>
        <w:docPartObj>
          <w:docPartGallery w:val="Table of Contents"/>
          <w:docPartUnique/>
        </w:docPartObj>
      </w:sdtPr>
      <w:sdtEndPr>
        <w:rPr>
          <w:b/>
          <w:bCs/>
        </w:rPr>
      </w:sdtEndPr>
      <w:sdtContent>
        <w:p w:rsidR="003D5153">
          <w:pPr>
            <w:pStyle w:val="TOCHeading"/>
          </w:pPr>
          <w:r>
            <w:rPr>
              <w:lang w:val="zh-CN"/>
            </w:rPr>
            <w:t>目录</w:t>
          </w:r>
        </w:p>
        <w:p w:rsidR="004227FA">
          <w:pPr>
            <w:pStyle w:val="TOC1"/>
            <w:tabs>
              <w:tab w:val="right" w:leader="dot" w:pos="8296"/>
            </w:tabs>
            <w:rPr>
              <w:noProof/>
            </w:rPr>
          </w:pPr>
          <w:r>
            <w:fldChar w:fldCharType="begin"/>
          </w:r>
          <w:r>
            <w:instrText xml:space="preserve"> TOC \o "1-3" \h \z \u </w:instrText>
          </w:r>
          <w:r>
            <w:fldChar w:fldCharType="separate"/>
          </w:r>
          <w:hyperlink w:anchor="_Toc52523848" w:history="1">
            <w:r w:rsidRPr="006A78DA">
              <w:rPr>
                <w:rStyle w:val="Hyperlink"/>
                <w:rFonts w:asciiTheme="majorEastAsia" w:eastAsiaTheme="majorEastAsia" w:hAnsiTheme="majorEastAsia"/>
                <w:noProof/>
              </w:rPr>
              <w:t>1.半浮点数SFLOAT</w:t>
            </w:r>
            <w:r>
              <w:rPr>
                <w:noProof/>
                <w:webHidden/>
              </w:rPr>
              <w:tab/>
            </w:r>
            <w:r>
              <w:rPr>
                <w:noProof/>
                <w:webHidden/>
              </w:rPr>
              <w:fldChar w:fldCharType="begin"/>
            </w:r>
            <w:r>
              <w:rPr>
                <w:noProof/>
                <w:webHidden/>
              </w:rPr>
              <w:instrText xml:space="preserve"> PAGEREF _Toc52523848 \h </w:instrText>
            </w:r>
            <w:r>
              <w:rPr>
                <w:noProof/>
                <w:webHidden/>
              </w:rPr>
              <w:fldChar w:fldCharType="separate"/>
            </w:r>
            <w:r>
              <w:rPr>
                <w:noProof/>
                <w:webHidden/>
              </w:rPr>
              <w:t>2</w:t>
            </w:r>
            <w:r>
              <w:rPr>
                <w:noProof/>
                <w:webHidden/>
              </w:rPr>
              <w:fldChar w:fldCharType="end"/>
            </w:r>
          </w:hyperlink>
        </w:p>
        <w:p w:rsidR="004227FA">
          <w:pPr>
            <w:pStyle w:val="TOC1"/>
            <w:tabs>
              <w:tab w:val="right" w:leader="dot" w:pos="8296"/>
            </w:tabs>
            <w:rPr>
              <w:noProof/>
            </w:rPr>
          </w:pPr>
          <w:hyperlink w:anchor="_Toc52523849" w:history="1">
            <w:r w:rsidRPr="006A78DA">
              <w:rPr>
                <w:rStyle w:val="Hyperlink"/>
                <w:rFonts w:asciiTheme="majorEastAsia" w:eastAsiaTheme="majorEastAsia" w:hAnsiTheme="majorEastAsia"/>
                <w:noProof/>
              </w:rPr>
              <w:t>2.图形化编程可建立的变量及应用范围</w:t>
            </w:r>
            <w:r>
              <w:rPr>
                <w:noProof/>
                <w:webHidden/>
              </w:rPr>
              <w:tab/>
            </w:r>
            <w:r>
              <w:rPr>
                <w:noProof/>
                <w:webHidden/>
              </w:rPr>
              <w:fldChar w:fldCharType="begin"/>
            </w:r>
            <w:r>
              <w:rPr>
                <w:noProof/>
                <w:webHidden/>
              </w:rPr>
              <w:instrText xml:space="preserve"> PAGEREF _Toc52523849 \h </w:instrText>
            </w:r>
            <w:r>
              <w:rPr>
                <w:noProof/>
                <w:webHidden/>
              </w:rPr>
              <w:fldChar w:fldCharType="separate"/>
            </w:r>
            <w:r>
              <w:rPr>
                <w:noProof/>
                <w:webHidden/>
              </w:rPr>
              <w:t>2</w:t>
            </w:r>
            <w:r>
              <w:rPr>
                <w:noProof/>
                <w:webHidden/>
              </w:rPr>
              <w:fldChar w:fldCharType="end"/>
            </w:r>
          </w:hyperlink>
        </w:p>
        <w:p w:rsidR="004227FA">
          <w:pPr>
            <w:pStyle w:val="TOC1"/>
            <w:tabs>
              <w:tab w:val="right" w:leader="dot" w:pos="8296"/>
            </w:tabs>
            <w:rPr>
              <w:noProof/>
            </w:rPr>
          </w:pPr>
          <w:hyperlink w:anchor="_Toc52523850" w:history="1">
            <w:r w:rsidRPr="006A78DA">
              <w:rPr>
                <w:rStyle w:val="Hyperlink"/>
                <w:rFonts w:asciiTheme="majorEastAsia" w:eastAsiaTheme="majorEastAsia" w:hAnsiTheme="majorEastAsia"/>
                <w:noProof/>
              </w:rPr>
              <w:t>3.位号成员一览表</w:t>
            </w:r>
            <w:r>
              <w:rPr>
                <w:noProof/>
                <w:webHidden/>
              </w:rPr>
              <w:tab/>
            </w:r>
            <w:r>
              <w:rPr>
                <w:noProof/>
                <w:webHidden/>
              </w:rPr>
              <w:fldChar w:fldCharType="begin"/>
            </w:r>
            <w:r>
              <w:rPr>
                <w:noProof/>
                <w:webHidden/>
              </w:rPr>
              <w:instrText xml:space="preserve"> PAGEREF _Toc52523850 \h </w:instrText>
            </w:r>
            <w:r>
              <w:rPr>
                <w:noProof/>
                <w:webHidden/>
              </w:rPr>
              <w:fldChar w:fldCharType="separate"/>
            </w:r>
            <w:r>
              <w:rPr>
                <w:noProof/>
                <w:webHidden/>
              </w:rPr>
              <w:t>2</w:t>
            </w:r>
            <w:r>
              <w:rPr>
                <w:noProof/>
                <w:webHidden/>
              </w:rPr>
              <w:fldChar w:fldCharType="end"/>
            </w:r>
          </w:hyperlink>
        </w:p>
        <w:p w:rsidR="004227FA">
          <w:pPr>
            <w:pStyle w:val="TOC1"/>
            <w:tabs>
              <w:tab w:val="right" w:leader="dot" w:pos="8296"/>
            </w:tabs>
            <w:rPr>
              <w:noProof/>
            </w:rPr>
          </w:pPr>
          <w:hyperlink w:anchor="_Toc52523851" w:history="1">
            <w:r w:rsidRPr="006A78DA">
              <w:rPr>
                <w:rStyle w:val="Hyperlink"/>
                <w:rFonts w:asciiTheme="majorEastAsia" w:eastAsiaTheme="majorEastAsia" w:hAnsiTheme="majorEastAsia"/>
                <w:noProof/>
              </w:rPr>
              <w:t>4.系统变量一览表</w:t>
            </w:r>
            <w:r>
              <w:rPr>
                <w:noProof/>
                <w:webHidden/>
              </w:rPr>
              <w:tab/>
            </w:r>
            <w:r>
              <w:rPr>
                <w:noProof/>
                <w:webHidden/>
              </w:rPr>
              <w:fldChar w:fldCharType="begin"/>
            </w:r>
            <w:r>
              <w:rPr>
                <w:noProof/>
                <w:webHidden/>
              </w:rPr>
              <w:instrText xml:space="preserve"> PAGEREF _Toc52523851 \h </w:instrText>
            </w:r>
            <w:r>
              <w:rPr>
                <w:noProof/>
                <w:webHidden/>
              </w:rPr>
              <w:fldChar w:fldCharType="separate"/>
            </w:r>
            <w:r>
              <w:rPr>
                <w:noProof/>
                <w:webHidden/>
              </w:rPr>
              <w:t>3</w:t>
            </w:r>
            <w:r>
              <w:rPr>
                <w:noProof/>
                <w:webHidden/>
              </w:rPr>
              <w:fldChar w:fldCharType="end"/>
            </w:r>
          </w:hyperlink>
        </w:p>
        <w:p w:rsidR="004227FA">
          <w:pPr>
            <w:pStyle w:val="TOC1"/>
            <w:tabs>
              <w:tab w:val="right" w:leader="dot" w:pos="8296"/>
            </w:tabs>
            <w:rPr>
              <w:noProof/>
            </w:rPr>
          </w:pPr>
          <w:hyperlink w:anchor="_Toc52523852" w:history="1">
            <w:r w:rsidRPr="006A78DA">
              <w:rPr>
                <w:rStyle w:val="Hyperlink"/>
                <w:rFonts w:asciiTheme="majorEastAsia" w:eastAsiaTheme="majorEastAsia" w:hAnsiTheme="majorEastAsia"/>
                <w:noProof/>
              </w:rPr>
              <w:t>5.单回路成员一览表</w:t>
            </w:r>
            <w:r>
              <w:rPr>
                <w:noProof/>
                <w:webHidden/>
              </w:rPr>
              <w:tab/>
            </w:r>
            <w:r>
              <w:rPr>
                <w:noProof/>
                <w:webHidden/>
              </w:rPr>
              <w:fldChar w:fldCharType="begin"/>
            </w:r>
            <w:r>
              <w:rPr>
                <w:noProof/>
                <w:webHidden/>
              </w:rPr>
              <w:instrText xml:space="preserve"> PAGEREF _Toc52523852 \h </w:instrText>
            </w:r>
            <w:r>
              <w:rPr>
                <w:noProof/>
                <w:webHidden/>
              </w:rPr>
              <w:fldChar w:fldCharType="separate"/>
            </w:r>
            <w:r>
              <w:rPr>
                <w:noProof/>
                <w:webHidden/>
              </w:rPr>
              <w:t>3</w:t>
            </w:r>
            <w:r>
              <w:rPr>
                <w:noProof/>
                <w:webHidden/>
              </w:rPr>
              <w:fldChar w:fldCharType="end"/>
            </w:r>
          </w:hyperlink>
        </w:p>
        <w:p w:rsidR="004227FA">
          <w:pPr>
            <w:pStyle w:val="TOC1"/>
            <w:tabs>
              <w:tab w:val="right" w:leader="dot" w:pos="8296"/>
            </w:tabs>
            <w:rPr>
              <w:noProof/>
            </w:rPr>
          </w:pPr>
          <w:hyperlink w:anchor="_Toc52523853" w:history="1">
            <w:r w:rsidRPr="006A78DA">
              <w:rPr>
                <w:rStyle w:val="Hyperlink"/>
                <w:rFonts w:asciiTheme="majorEastAsia" w:eastAsiaTheme="majorEastAsia" w:hAnsiTheme="majorEastAsia"/>
                <w:noProof/>
              </w:rPr>
              <w:t>6.流量累计中间变量的定义方法</w:t>
            </w:r>
            <w:r>
              <w:rPr>
                <w:noProof/>
                <w:webHidden/>
              </w:rPr>
              <w:tab/>
            </w:r>
            <w:r>
              <w:rPr>
                <w:noProof/>
                <w:webHidden/>
              </w:rPr>
              <w:fldChar w:fldCharType="begin"/>
            </w:r>
            <w:r>
              <w:rPr>
                <w:noProof/>
                <w:webHidden/>
              </w:rPr>
              <w:instrText xml:space="preserve"> PAGEREF _Toc52523853 \h </w:instrText>
            </w:r>
            <w:r>
              <w:rPr>
                <w:noProof/>
                <w:webHidden/>
              </w:rPr>
              <w:fldChar w:fldCharType="separate"/>
            </w:r>
            <w:r>
              <w:rPr>
                <w:noProof/>
                <w:webHidden/>
              </w:rPr>
              <w:t>4</w:t>
            </w:r>
            <w:r>
              <w:rPr>
                <w:noProof/>
                <w:webHidden/>
              </w:rPr>
              <w:fldChar w:fldCharType="end"/>
            </w:r>
          </w:hyperlink>
        </w:p>
        <w:p w:rsidR="004227FA">
          <w:pPr>
            <w:pStyle w:val="TOC1"/>
            <w:tabs>
              <w:tab w:val="right" w:leader="dot" w:pos="8296"/>
            </w:tabs>
            <w:rPr>
              <w:noProof/>
            </w:rPr>
          </w:pPr>
          <w:hyperlink w:anchor="_Toc52523854" w:history="1">
            <w:r w:rsidRPr="006A78DA">
              <w:rPr>
                <w:rStyle w:val="Hyperlink"/>
                <w:rFonts w:asciiTheme="majorEastAsia" w:eastAsiaTheme="majorEastAsia" w:hAnsiTheme="majorEastAsia"/>
                <w:noProof/>
              </w:rPr>
              <w:t>7.常规控制回路的设置</w:t>
            </w:r>
            <w:r>
              <w:rPr>
                <w:noProof/>
                <w:webHidden/>
              </w:rPr>
              <w:tab/>
            </w:r>
            <w:r>
              <w:rPr>
                <w:noProof/>
                <w:webHidden/>
              </w:rPr>
              <w:fldChar w:fldCharType="begin"/>
            </w:r>
            <w:r>
              <w:rPr>
                <w:noProof/>
                <w:webHidden/>
              </w:rPr>
              <w:instrText xml:space="preserve"> PAGEREF _Toc52523854 \h </w:instrText>
            </w:r>
            <w:r>
              <w:rPr>
                <w:noProof/>
                <w:webHidden/>
              </w:rPr>
              <w:fldChar w:fldCharType="separate"/>
            </w:r>
            <w:r>
              <w:rPr>
                <w:noProof/>
                <w:webHidden/>
              </w:rPr>
              <w:t>5</w:t>
            </w:r>
            <w:r>
              <w:rPr>
                <w:noProof/>
                <w:webHidden/>
              </w:rPr>
              <w:fldChar w:fldCharType="end"/>
            </w:r>
          </w:hyperlink>
        </w:p>
        <w:p w:rsidR="004227FA">
          <w:pPr>
            <w:pStyle w:val="TOC1"/>
            <w:tabs>
              <w:tab w:val="right" w:leader="dot" w:pos="8296"/>
            </w:tabs>
            <w:rPr>
              <w:noProof/>
            </w:rPr>
          </w:pPr>
          <w:hyperlink w:anchor="_Toc52523855" w:history="1">
            <w:r w:rsidRPr="006A78DA">
              <w:rPr>
                <w:rStyle w:val="Hyperlink"/>
                <w:rFonts w:asciiTheme="majorEastAsia" w:eastAsiaTheme="majorEastAsia" w:hAnsiTheme="majorEastAsia"/>
                <w:noProof/>
              </w:rPr>
              <w:t>8.自定义回路的设置</w:t>
            </w:r>
            <w:r>
              <w:rPr>
                <w:noProof/>
                <w:webHidden/>
              </w:rPr>
              <w:tab/>
            </w:r>
            <w:r>
              <w:rPr>
                <w:noProof/>
                <w:webHidden/>
              </w:rPr>
              <w:fldChar w:fldCharType="begin"/>
            </w:r>
            <w:r>
              <w:rPr>
                <w:noProof/>
                <w:webHidden/>
              </w:rPr>
              <w:instrText xml:space="preserve"> PAGEREF _Toc52523855 \h </w:instrText>
            </w:r>
            <w:r>
              <w:rPr>
                <w:noProof/>
                <w:webHidden/>
              </w:rPr>
              <w:fldChar w:fldCharType="separate"/>
            </w:r>
            <w:r>
              <w:rPr>
                <w:noProof/>
                <w:webHidden/>
              </w:rPr>
              <w:t>7</w:t>
            </w:r>
            <w:r>
              <w:rPr>
                <w:noProof/>
                <w:webHidden/>
              </w:rPr>
              <w:fldChar w:fldCharType="end"/>
            </w:r>
          </w:hyperlink>
        </w:p>
        <w:p w:rsidR="004227FA">
          <w:pPr>
            <w:pStyle w:val="TOC1"/>
            <w:tabs>
              <w:tab w:val="right" w:leader="dot" w:pos="8296"/>
            </w:tabs>
            <w:rPr>
              <w:noProof/>
            </w:rPr>
          </w:pPr>
          <w:hyperlink w:anchor="_Toc52523856" w:history="1">
            <w:r w:rsidRPr="006A78DA">
              <w:rPr>
                <w:rStyle w:val="Hyperlink"/>
                <w:rFonts w:asciiTheme="majorEastAsia" w:eastAsiaTheme="majorEastAsia" w:hAnsiTheme="majorEastAsia"/>
                <w:noProof/>
              </w:rPr>
              <w:t>9.顺控图功能和应用</w:t>
            </w:r>
            <w:r>
              <w:rPr>
                <w:noProof/>
                <w:webHidden/>
              </w:rPr>
              <w:tab/>
            </w:r>
            <w:r>
              <w:rPr>
                <w:noProof/>
                <w:webHidden/>
              </w:rPr>
              <w:fldChar w:fldCharType="begin"/>
            </w:r>
            <w:r>
              <w:rPr>
                <w:noProof/>
                <w:webHidden/>
              </w:rPr>
              <w:instrText xml:space="preserve"> PAGEREF _Toc52523856 \h </w:instrText>
            </w:r>
            <w:r>
              <w:rPr>
                <w:noProof/>
                <w:webHidden/>
              </w:rPr>
              <w:fldChar w:fldCharType="separate"/>
            </w:r>
            <w:r>
              <w:rPr>
                <w:noProof/>
                <w:webHidden/>
              </w:rPr>
              <w:t>8</w:t>
            </w:r>
            <w:r>
              <w:rPr>
                <w:noProof/>
                <w:webHidden/>
              </w:rPr>
              <w:fldChar w:fldCharType="end"/>
            </w:r>
          </w:hyperlink>
        </w:p>
        <w:p w:rsidR="004227FA">
          <w:pPr>
            <w:pStyle w:val="TOC1"/>
            <w:tabs>
              <w:tab w:val="right" w:leader="dot" w:pos="8296"/>
            </w:tabs>
            <w:rPr>
              <w:noProof/>
            </w:rPr>
          </w:pPr>
          <w:hyperlink w:anchor="_Toc52523857" w:history="1">
            <w:r w:rsidRPr="006A78DA">
              <w:rPr>
                <w:rStyle w:val="Hyperlink"/>
                <w:rFonts w:asciiTheme="majorEastAsia" w:eastAsiaTheme="majorEastAsia" w:hAnsiTheme="majorEastAsia"/>
                <w:noProof/>
              </w:rPr>
              <w:t>10.ST语言的应用</w:t>
            </w:r>
            <w:r>
              <w:rPr>
                <w:noProof/>
                <w:webHidden/>
              </w:rPr>
              <w:tab/>
            </w:r>
            <w:r>
              <w:rPr>
                <w:noProof/>
                <w:webHidden/>
              </w:rPr>
              <w:fldChar w:fldCharType="begin"/>
            </w:r>
            <w:r>
              <w:rPr>
                <w:noProof/>
                <w:webHidden/>
              </w:rPr>
              <w:instrText xml:space="preserve"> PAGEREF _Toc52523857 \h </w:instrText>
            </w:r>
            <w:r>
              <w:rPr>
                <w:noProof/>
                <w:webHidden/>
              </w:rPr>
              <w:fldChar w:fldCharType="separate"/>
            </w:r>
            <w:r>
              <w:rPr>
                <w:noProof/>
                <w:webHidden/>
              </w:rPr>
              <w:t>10</w:t>
            </w:r>
            <w:r>
              <w:rPr>
                <w:noProof/>
                <w:webHidden/>
              </w:rPr>
              <w:fldChar w:fldCharType="end"/>
            </w:r>
          </w:hyperlink>
        </w:p>
        <w:p w:rsidR="004227FA">
          <w:pPr>
            <w:pStyle w:val="TOC1"/>
            <w:tabs>
              <w:tab w:val="right" w:leader="dot" w:pos="8296"/>
            </w:tabs>
            <w:rPr>
              <w:noProof/>
            </w:rPr>
          </w:pPr>
          <w:hyperlink w:anchor="_Toc52523858" w:history="1">
            <w:r w:rsidRPr="006A78DA">
              <w:rPr>
                <w:rStyle w:val="Hyperlink"/>
                <w:rFonts w:asciiTheme="majorEastAsia" w:eastAsiaTheme="majorEastAsia" w:hAnsiTheme="majorEastAsia"/>
                <w:noProof/>
              </w:rPr>
              <w:t>11.半浮点数在基本运算中的应用</w:t>
            </w:r>
            <w:r>
              <w:rPr>
                <w:noProof/>
                <w:webHidden/>
              </w:rPr>
              <w:tab/>
            </w:r>
            <w:r>
              <w:rPr>
                <w:noProof/>
                <w:webHidden/>
              </w:rPr>
              <w:fldChar w:fldCharType="begin"/>
            </w:r>
            <w:r>
              <w:rPr>
                <w:noProof/>
                <w:webHidden/>
              </w:rPr>
              <w:instrText xml:space="preserve"> PAGEREF _Toc52523858 \h </w:instrText>
            </w:r>
            <w:r>
              <w:rPr>
                <w:noProof/>
                <w:webHidden/>
              </w:rPr>
              <w:fldChar w:fldCharType="separate"/>
            </w:r>
            <w:r>
              <w:rPr>
                <w:noProof/>
                <w:webHidden/>
              </w:rPr>
              <w:t>12</w:t>
            </w:r>
            <w:r>
              <w:rPr>
                <w:noProof/>
                <w:webHidden/>
              </w:rPr>
              <w:fldChar w:fldCharType="end"/>
            </w:r>
          </w:hyperlink>
        </w:p>
        <w:p w:rsidR="004227FA">
          <w:pPr>
            <w:pStyle w:val="TOC1"/>
            <w:tabs>
              <w:tab w:val="right" w:leader="dot" w:pos="8296"/>
            </w:tabs>
            <w:rPr>
              <w:noProof/>
            </w:rPr>
          </w:pPr>
          <w:hyperlink w:anchor="_Toc52523859" w:history="1">
            <w:r w:rsidRPr="006A78DA">
              <w:rPr>
                <w:rStyle w:val="Hyperlink"/>
                <w:rFonts w:asciiTheme="majorEastAsia" w:eastAsiaTheme="majorEastAsia" w:hAnsiTheme="majorEastAsia"/>
                <w:noProof/>
              </w:rPr>
              <w:t>12.报警模块的使用</w:t>
            </w:r>
            <w:r>
              <w:rPr>
                <w:noProof/>
                <w:webHidden/>
              </w:rPr>
              <w:tab/>
            </w:r>
            <w:r>
              <w:rPr>
                <w:noProof/>
                <w:webHidden/>
              </w:rPr>
              <w:fldChar w:fldCharType="begin"/>
            </w:r>
            <w:r>
              <w:rPr>
                <w:noProof/>
                <w:webHidden/>
              </w:rPr>
              <w:instrText xml:space="preserve"> PAGEREF _Toc52523859 \h </w:instrText>
            </w:r>
            <w:r>
              <w:rPr>
                <w:noProof/>
                <w:webHidden/>
              </w:rPr>
              <w:fldChar w:fldCharType="separate"/>
            </w:r>
            <w:r>
              <w:rPr>
                <w:noProof/>
                <w:webHidden/>
              </w:rPr>
              <w:t>13</w:t>
            </w:r>
            <w:r>
              <w:rPr>
                <w:noProof/>
                <w:webHidden/>
              </w:rPr>
              <w:fldChar w:fldCharType="end"/>
            </w:r>
          </w:hyperlink>
        </w:p>
        <w:p w:rsidR="004227FA">
          <w:pPr>
            <w:pStyle w:val="TOC1"/>
            <w:tabs>
              <w:tab w:val="right" w:leader="dot" w:pos="8296"/>
            </w:tabs>
            <w:rPr>
              <w:noProof/>
            </w:rPr>
          </w:pPr>
          <w:hyperlink w:anchor="_Toc52523860" w:history="1">
            <w:r w:rsidRPr="006A78DA">
              <w:rPr>
                <w:rStyle w:val="Hyperlink"/>
                <w:rFonts w:asciiTheme="majorEastAsia" w:eastAsiaTheme="majorEastAsia" w:hAnsiTheme="majorEastAsia"/>
                <w:noProof/>
              </w:rPr>
              <w:t>13.流量累积和清零的使用</w:t>
            </w:r>
            <w:bookmarkStart w:id="0" w:name="_GoBack"/>
            <w:bookmarkEnd w:id="0"/>
            <w:r>
              <w:rPr>
                <w:noProof/>
                <w:webHidden/>
              </w:rPr>
              <w:tab/>
            </w:r>
            <w:r>
              <w:rPr>
                <w:noProof/>
                <w:webHidden/>
              </w:rPr>
              <w:fldChar w:fldCharType="begin"/>
            </w:r>
            <w:r>
              <w:rPr>
                <w:noProof/>
                <w:webHidden/>
              </w:rPr>
              <w:instrText xml:space="preserve"> PAGEREF _Toc52523860 \h </w:instrText>
            </w:r>
            <w:r>
              <w:rPr>
                <w:noProof/>
                <w:webHidden/>
              </w:rPr>
              <w:fldChar w:fldCharType="separate"/>
            </w:r>
            <w:r>
              <w:rPr>
                <w:noProof/>
                <w:webHidden/>
              </w:rPr>
              <w:t>13</w:t>
            </w:r>
            <w:r>
              <w:rPr>
                <w:noProof/>
                <w:webHidden/>
              </w:rPr>
              <w:fldChar w:fldCharType="end"/>
            </w:r>
          </w:hyperlink>
        </w:p>
        <w:p w:rsidR="004227FA">
          <w:pPr>
            <w:pStyle w:val="TOC1"/>
            <w:tabs>
              <w:tab w:val="right" w:leader="dot" w:pos="8296"/>
            </w:tabs>
            <w:rPr>
              <w:noProof/>
            </w:rPr>
          </w:pPr>
          <w:hyperlink w:anchor="_Toc52523861" w:history="1">
            <w:r w:rsidRPr="006A78DA">
              <w:rPr>
                <w:rStyle w:val="Hyperlink"/>
                <w:rFonts w:asciiTheme="majorEastAsia" w:eastAsiaTheme="majorEastAsia" w:hAnsiTheme="majorEastAsia"/>
                <w:noProof/>
              </w:rPr>
              <w:t>14.阀门开关停控制功能块编程</w:t>
            </w:r>
            <w:r>
              <w:rPr>
                <w:noProof/>
                <w:webHidden/>
              </w:rPr>
              <w:tab/>
            </w:r>
            <w:r>
              <w:rPr>
                <w:noProof/>
                <w:webHidden/>
              </w:rPr>
              <w:fldChar w:fldCharType="begin"/>
            </w:r>
            <w:r>
              <w:rPr>
                <w:noProof/>
                <w:webHidden/>
              </w:rPr>
              <w:instrText xml:space="preserve"> PAGEREF _Toc52523861 \h </w:instrText>
            </w:r>
            <w:r>
              <w:rPr>
                <w:noProof/>
                <w:webHidden/>
              </w:rPr>
              <w:fldChar w:fldCharType="separate"/>
            </w:r>
            <w:r>
              <w:rPr>
                <w:noProof/>
                <w:webHidden/>
              </w:rPr>
              <w:t>13</w:t>
            </w:r>
            <w:r>
              <w:rPr>
                <w:noProof/>
                <w:webHidden/>
              </w:rPr>
              <w:fldChar w:fldCharType="end"/>
            </w:r>
          </w:hyperlink>
        </w:p>
        <w:p w:rsidR="004227FA">
          <w:pPr>
            <w:pStyle w:val="TOC1"/>
            <w:tabs>
              <w:tab w:val="right" w:leader="dot" w:pos="8296"/>
            </w:tabs>
            <w:rPr>
              <w:noProof/>
            </w:rPr>
          </w:pPr>
          <w:hyperlink w:anchor="_Toc52523862" w:history="1">
            <w:r w:rsidRPr="006A78DA">
              <w:rPr>
                <w:rStyle w:val="Hyperlink"/>
                <w:rFonts w:asciiTheme="majorEastAsia" w:eastAsiaTheme="majorEastAsia" w:hAnsiTheme="majorEastAsia"/>
                <w:noProof/>
              </w:rPr>
              <w:t>15.双通道脉冲输出电机控制模块的编程</w:t>
            </w:r>
            <w:r>
              <w:rPr>
                <w:noProof/>
                <w:webHidden/>
              </w:rPr>
              <w:tab/>
            </w:r>
            <w:r>
              <w:rPr>
                <w:noProof/>
                <w:webHidden/>
              </w:rPr>
              <w:fldChar w:fldCharType="begin"/>
            </w:r>
            <w:r>
              <w:rPr>
                <w:noProof/>
                <w:webHidden/>
              </w:rPr>
              <w:instrText xml:space="preserve"> PAGEREF _Toc52523862 \h </w:instrText>
            </w:r>
            <w:r>
              <w:rPr>
                <w:noProof/>
                <w:webHidden/>
              </w:rPr>
              <w:fldChar w:fldCharType="separate"/>
            </w:r>
            <w:r>
              <w:rPr>
                <w:noProof/>
                <w:webHidden/>
              </w:rPr>
              <w:t>17</w:t>
            </w:r>
            <w:r>
              <w:rPr>
                <w:noProof/>
                <w:webHidden/>
              </w:rPr>
              <w:fldChar w:fldCharType="end"/>
            </w:r>
          </w:hyperlink>
        </w:p>
        <w:p w:rsidR="004227FA">
          <w:pPr>
            <w:pStyle w:val="TOC1"/>
            <w:tabs>
              <w:tab w:val="right" w:leader="dot" w:pos="8296"/>
            </w:tabs>
            <w:rPr>
              <w:noProof/>
            </w:rPr>
          </w:pPr>
          <w:hyperlink w:anchor="_Toc52523863" w:history="1">
            <w:r w:rsidRPr="006A78DA">
              <w:rPr>
                <w:rStyle w:val="Hyperlink"/>
                <w:rFonts w:asciiTheme="majorEastAsia" w:eastAsiaTheme="majorEastAsia" w:hAnsiTheme="majorEastAsia"/>
                <w:noProof/>
              </w:rPr>
              <w:t>16.二位式脉冲输出阀门控制功能块</w:t>
            </w:r>
            <w:r>
              <w:rPr>
                <w:noProof/>
                <w:webHidden/>
              </w:rPr>
              <w:tab/>
            </w:r>
            <w:r>
              <w:rPr>
                <w:noProof/>
                <w:webHidden/>
              </w:rPr>
              <w:fldChar w:fldCharType="begin"/>
            </w:r>
            <w:r>
              <w:rPr>
                <w:noProof/>
                <w:webHidden/>
              </w:rPr>
              <w:instrText xml:space="preserve"> PAGEREF _Toc52523863 \h </w:instrText>
            </w:r>
            <w:r>
              <w:rPr>
                <w:noProof/>
                <w:webHidden/>
              </w:rPr>
              <w:fldChar w:fldCharType="separate"/>
            </w:r>
            <w:r>
              <w:rPr>
                <w:noProof/>
                <w:webHidden/>
              </w:rPr>
              <w:t>19</w:t>
            </w:r>
            <w:r>
              <w:rPr>
                <w:noProof/>
                <w:webHidden/>
              </w:rPr>
              <w:fldChar w:fldCharType="end"/>
            </w:r>
          </w:hyperlink>
        </w:p>
        <w:p w:rsidR="004227FA">
          <w:pPr>
            <w:pStyle w:val="TOC1"/>
            <w:tabs>
              <w:tab w:val="right" w:leader="dot" w:pos="8296"/>
            </w:tabs>
            <w:rPr>
              <w:noProof/>
            </w:rPr>
          </w:pPr>
          <w:hyperlink w:anchor="_Toc52523864" w:history="1">
            <w:r w:rsidRPr="006A78DA">
              <w:rPr>
                <w:rStyle w:val="Hyperlink"/>
                <w:rFonts w:asciiTheme="majorEastAsia" w:eastAsiaTheme="majorEastAsia" w:hAnsiTheme="majorEastAsia"/>
                <w:noProof/>
              </w:rPr>
              <w:t>17. 二位式电平信号输出阀门控制功能块</w:t>
            </w:r>
            <w:r>
              <w:rPr>
                <w:noProof/>
                <w:webHidden/>
              </w:rPr>
              <w:tab/>
            </w:r>
            <w:r>
              <w:rPr>
                <w:noProof/>
                <w:webHidden/>
              </w:rPr>
              <w:fldChar w:fldCharType="begin"/>
            </w:r>
            <w:r>
              <w:rPr>
                <w:noProof/>
                <w:webHidden/>
              </w:rPr>
              <w:instrText xml:space="preserve"> PAGEREF _Toc52523864 \h </w:instrText>
            </w:r>
            <w:r>
              <w:rPr>
                <w:noProof/>
                <w:webHidden/>
              </w:rPr>
              <w:fldChar w:fldCharType="separate"/>
            </w:r>
            <w:r>
              <w:rPr>
                <w:noProof/>
                <w:webHidden/>
              </w:rPr>
              <w:t>20</w:t>
            </w:r>
            <w:r>
              <w:rPr>
                <w:noProof/>
                <w:webHidden/>
              </w:rPr>
              <w:fldChar w:fldCharType="end"/>
            </w:r>
          </w:hyperlink>
        </w:p>
        <w:p w:rsidR="004227FA">
          <w:pPr>
            <w:pStyle w:val="TOC1"/>
            <w:tabs>
              <w:tab w:val="right" w:leader="dot" w:pos="8296"/>
            </w:tabs>
            <w:rPr>
              <w:noProof/>
            </w:rPr>
          </w:pPr>
          <w:hyperlink w:anchor="_Toc52523865" w:history="1">
            <w:r w:rsidRPr="006A78DA">
              <w:rPr>
                <w:rStyle w:val="Hyperlink"/>
                <w:rFonts w:asciiTheme="majorEastAsia" w:eastAsiaTheme="majorEastAsia" w:hAnsiTheme="majorEastAsia"/>
                <w:noProof/>
              </w:rPr>
              <w:t>18.站间通讯的编程</w:t>
            </w:r>
            <w:r>
              <w:rPr>
                <w:noProof/>
                <w:webHidden/>
              </w:rPr>
              <w:tab/>
            </w:r>
            <w:r>
              <w:rPr>
                <w:noProof/>
                <w:webHidden/>
              </w:rPr>
              <w:fldChar w:fldCharType="begin"/>
            </w:r>
            <w:r>
              <w:rPr>
                <w:noProof/>
                <w:webHidden/>
              </w:rPr>
              <w:instrText xml:space="preserve"> PAGEREF _Toc52523865 \h </w:instrText>
            </w:r>
            <w:r>
              <w:rPr>
                <w:noProof/>
                <w:webHidden/>
              </w:rPr>
              <w:fldChar w:fldCharType="separate"/>
            </w:r>
            <w:r>
              <w:rPr>
                <w:noProof/>
                <w:webHidden/>
              </w:rPr>
              <w:t>22</w:t>
            </w:r>
            <w:r>
              <w:rPr>
                <w:noProof/>
                <w:webHidden/>
              </w:rPr>
              <w:fldChar w:fldCharType="end"/>
            </w:r>
          </w:hyperlink>
        </w:p>
        <w:p w:rsidR="004227FA">
          <w:pPr>
            <w:pStyle w:val="TOC1"/>
            <w:tabs>
              <w:tab w:val="right" w:leader="dot" w:pos="8296"/>
            </w:tabs>
            <w:rPr>
              <w:noProof/>
            </w:rPr>
          </w:pPr>
          <w:hyperlink w:anchor="_Toc52523866" w:history="1">
            <w:r w:rsidRPr="006A78DA">
              <w:rPr>
                <w:rStyle w:val="Hyperlink"/>
                <w:rFonts w:asciiTheme="majorEastAsia" w:eastAsiaTheme="majorEastAsia" w:hAnsiTheme="majorEastAsia"/>
                <w:noProof/>
              </w:rPr>
              <w:t>19.用ST语言编写三选一功能块</w:t>
            </w:r>
            <w:r>
              <w:rPr>
                <w:noProof/>
                <w:webHidden/>
              </w:rPr>
              <w:tab/>
            </w:r>
            <w:r>
              <w:rPr>
                <w:noProof/>
                <w:webHidden/>
              </w:rPr>
              <w:fldChar w:fldCharType="begin"/>
            </w:r>
            <w:r>
              <w:rPr>
                <w:noProof/>
                <w:webHidden/>
              </w:rPr>
              <w:instrText xml:space="preserve"> PAGEREF _Toc52523866 \h </w:instrText>
            </w:r>
            <w:r>
              <w:rPr>
                <w:noProof/>
                <w:webHidden/>
              </w:rPr>
              <w:fldChar w:fldCharType="separate"/>
            </w:r>
            <w:r>
              <w:rPr>
                <w:noProof/>
                <w:webHidden/>
              </w:rPr>
              <w:t>23</w:t>
            </w:r>
            <w:r>
              <w:rPr>
                <w:noProof/>
                <w:webHidden/>
              </w:rPr>
              <w:fldChar w:fldCharType="end"/>
            </w:r>
          </w:hyperlink>
        </w:p>
        <w:p w:rsidR="004227FA">
          <w:pPr>
            <w:pStyle w:val="TOC1"/>
            <w:tabs>
              <w:tab w:val="right" w:leader="dot" w:pos="8296"/>
            </w:tabs>
            <w:rPr>
              <w:noProof/>
            </w:rPr>
          </w:pPr>
          <w:hyperlink w:anchor="_Toc52523867" w:history="1">
            <w:r w:rsidRPr="006A78DA">
              <w:rPr>
                <w:rStyle w:val="Hyperlink"/>
                <w:rFonts w:asciiTheme="majorEastAsia" w:eastAsiaTheme="majorEastAsia" w:hAnsiTheme="majorEastAsia"/>
                <w:noProof/>
              </w:rPr>
              <w:t>20.ST语言在TEXTCODE功能块中的应用</w:t>
            </w:r>
            <w:r>
              <w:rPr>
                <w:noProof/>
                <w:webHidden/>
              </w:rPr>
              <w:tab/>
            </w:r>
            <w:r>
              <w:rPr>
                <w:noProof/>
                <w:webHidden/>
              </w:rPr>
              <w:fldChar w:fldCharType="begin"/>
            </w:r>
            <w:r>
              <w:rPr>
                <w:noProof/>
                <w:webHidden/>
              </w:rPr>
              <w:instrText xml:space="preserve"> PAGEREF _Toc52523867 \h </w:instrText>
            </w:r>
            <w:r>
              <w:rPr>
                <w:noProof/>
                <w:webHidden/>
              </w:rPr>
              <w:fldChar w:fldCharType="separate"/>
            </w:r>
            <w:r>
              <w:rPr>
                <w:noProof/>
                <w:webHidden/>
              </w:rPr>
              <w:t>25</w:t>
            </w:r>
            <w:r>
              <w:rPr>
                <w:noProof/>
                <w:webHidden/>
              </w:rPr>
              <w:fldChar w:fldCharType="end"/>
            </w:r>
          </w:hyperlink>
        </w:p>
        <w:p w:rsidR="004227FA">
          <w:pPr>
            <w:pStyle w:val="TOC1"/>
            <w:tabs>
              <w:tab w:val="right" w:leader="dot" w:pos="8296"/>
            </w:tabs>
            <w:rPr>
              <w:noProof/>
            </w:rPr>
          </w:pPr>
          <w:hyperlink w:anchor="_Toc52523868" w:history="1">
            <w:r w:rsidRPr="006A78DA">
              <w:rPr>
                <w:rStyle w:val="Hyperlink"/>
                <w:rFonts w:asciiTheme="majorEastAsia" w:eastAsiaTheme="majorEastAsia" w:hAnsiTheme="majorEastAsia"/>
                <w:noProof/>
              </w:rPr>
              <w:t>21.顺控程序应用示例一</w:t>
            </w:r>
            <w:r>
              <w:rPr>
                <w:noProof/>
                <w:webHidden/>
              </w:rPr>
              <w:tab/>
            </w:r>
            <w:r>
              <w:rPr>
                <w:noProof/>
                <w:webHidden/>
              </w:rPr>
              <w:fldChar w:fldCharType="begin"/>
            </w:r>
            <w:r>
              <w:rPr>
                <w:noProof/>
                <w:webHidden/>
              </w:rPr>
              <w:instrText xml:space="preserve"> PAGEREF _Toc52523868 \h </w:instrText>
            </w:r>
            <w:r>
              <w:rPr>
                <w:noProof/>
                <w:webHidden/>
              </w:rPr>
              <w:fldChar w:fldCharType="separate"/>
            </w:r>
            <w:r>
              <w:rPr>
                <w:noProof/>
                <w:webHidden/>
              </w:rPr>
              <w:t>26</w:t>
            </w:r>
            <w:r>
              <w:rPr>
                <w:noProof/>
                <w:webHidden/>
              </w:rPr>
              <w:fldChar w:fldCharType="end"/>
            </w:r>
          </w:hyperlink>
        </w:p>
        <w:p w:rsidR="004227FA">
          <w:pPr>
            <w:pStyle w:val="TOC1"/>
            <w:tabs>
              <w:tab w:val="right" w:leader="dot" w:pos="8296"/>
            </w:tabs>
            <w:rPr>
              <w:noProof/>
            </w:rPr>
          </w:pPr>
          <w:hyperlink w:anchor="_Toc52523869" w:history="1">
            <w:r w:rsidRPr="006A78DA">
              <w:rPr>
                <w:rStyle w:val="Hyperlink"/>
                <w:rFonts w:asciiTheme="majorEastAsia" w:eastAsiaTheme="majorEastAsia" w:hAnsiTheme="majorEastAsia"/>
                <w:noProof/>
              </w:rPr>
              <w:t>22.顺控程序应用示例二</w:t>
            </w:r>
            <w:r>
              <w:rPr>
                <w:noProof/>
                <w:webHidden/>
              </w:rPr>
              <w:tab/>
            </w:r>
            <w:r>
              <w:rPr>
                <w:noProof/>
                <w:webHidden/>
              </w:rPr>
              <w:fldChar w:fldCharType="begin"/>
            </w:r>
            <w:r>
              <w:rPr>
                <w:noProof/>
                <w:webHidden/>
              </w:rPr>
              <w:instrText xml:space="preserve"> PAGEREF _Toc52523869 \h </w:instrText>
            </w:r>
            <w:r>
              <w:rPr>
                <w:noProof/>
                <w:webHidden/>
              </w:rPr>
              <w:fldChar w:fldCharType="separate"/>
            </w:r>
            <w:r>
              <w:rPr>
                <w:noProof/>
                <w:webHidden/>
              </w:rPr>
              <w:t>30</w:t>
            </w:r>
            <w:r>
              <w:rPr>
                <w:noProof/>
                <w:webHidden/>
              </w:rPr>
              <w:fldChar w:fldCharType="end"/>
            </w:r>
          </w:hyperlink>
        </w:p>
        <w:p w:rsidR="004227FA">
          <w:pPr>
            <w:pStyle w:val="TOC1"/>
            <w:tabs>
              <w:tab w:val="right" w:leader="dot" w:pos="8296"/>
            </w:tabs>
            <w:rPr>
              <w:noProof/>
            </w:rPr>
          </w:pPr>
          <w:hyperlink w:anchor="_Toc52523870" w:history="1">
            <w:r w:rsidRPr="006A78DA">
              <w:rPr>
                <w:rStyle w:val="Hyperlink"/>
                <w:rFonts w:asciiTheme="majorEastAsia" w:eastAsiaTheme="majorEastAsia" w:hAnsiTheme="majorEastAsia"/>
                <w:noProof/>
              </w:rPr>
              <w:t>23.流程图中命令按钮的语法应用</w:t>
            </w:r>
            <w:r>
              <w:rPr>
                <w:noProof/>
                <w:webHidden/>
              </w:rPr>
              <w:tab/>
            </w:r>
            <w:r>
              <w:rPr>
                <w:noProof/>
                <w:webHidden/>
              </w:rPr>
              <w:fldChar w:fldCharType="begin"/>
            </w:r>
            <w:r>
              <w:rPr>
                <w:noProof/>
                <w:webHidden/>
              </w:rPr>
              <w:instrText xml:space="preserve"> PAGEREF _Toc52523870 \h </w:instrText>
            </w:r>
            <w:r>
              <w:rPr>
                <w:noProof/>
                <w:webHidden/>
              </w:rPr>
              <w:fldChar w:fldCharType="separate"/>
            </w:r>
            <w:r>
              <w:rPr>
                <w:noProof/>
                <w:webHidden/>
              </w:rPr>
              <w:t>34</w:t>
            </w:r>
            <w:r>
              <w:rPr>
                <w:noProof/>
                <w:webHidden/>
              </w:rPr>
              <w:fldChar w:fldCharType="end"/>
            </w:r>
          </w:hyperlink>
        </w:p>
        <w:p w:rsidR="004227FA">
          <w:pPr>
            <w:pStyle w:val="TOC1"/>
            <w:tabs>
              <w:tab w:val="right" w:leader="dot" w:pos="8296"/>
            </w:tabs>
            <w:rPr>
              <w:noProof/>
            </w:rPr>
          </w:pPr>
          <w:hyperlink w:anchor="_Toc52523871" w:history="1">
            <w:r w:rsidRPr="006A78DA">
              <w:rPr>
                <w:rStyle w:val="Hyperlink"/>
                <w:rFonts w:asciiTheme="majorEastAsia" w:eastAsiaTheme="majorEastAsia" w:hAnsiTheme="majorEastAsia"/>
                <w:noProof/>
              </w:rPr>
              <w:t>24.使用精灵管理制作弹出式流程图</w:t>
            </w:r>
            <w:r>
              <w:rPr>
                <w:noProof/>
                <w:webHidden/>
              </w:rPr>
              <w:tab/>
            </w:r>
            <w:r>
              <w:rPr>
                <w:noProof/>
                <w:webHidden/>
              </w:rPr>
              <w:fldChar w:fldCharType="begin"/>
            </w:r>
            <w:r>
              <w:rPr>
                <w:noProof/>
                <w:webHidden/>
              </w:rPr>
              <w:instrText xml:space="preserve"> PAGEREF _Toc52523871 \h </w:instrText>
            </w:r>
            <w:r>
              <w:rPr>
                <w:noProof/>
                <w:webHidden/>
              </w:rPr>
              <w:fldChar w:fldCharType="separate"/>
            </w:r>
            <w:r>
              <w:rPr>
                <w:noProof/>
                <w:webHidden/>
              </w:rPr>
              <w:t>35</w:t>
            </w:r>
            <w:r>
              <w:rPr>
                <w:noProof/>
                <w:webHidden/>
              </w:rPr>
              <w:fldChar w:fldCharType="end"/>
            </w:r>
          </w:hyperlink>
        </w:p>
        <w:p w:rsidR="003D5153">
          <w:r>
            <w:rPr>
              <w:b/>
              <w:bCs/>
              <w:lang w:val="zh-CN"/>
            </w:rPr>
            <w:fldChar w:fldCharType="end"/>
          </w:r>
        </w:p>
      </w:sdtContent>
    </w:sdt>
    <w:p w:rsidR="00A24C14" w:rsidP="003D5153">
      <w:pPr>
        <w:rPr>
          <w:rFonts w:ascii="新宋体" w:eastAsia="新宋体" w:hAnsi="新宋体"/>
          <w:b/>
          <w:sz w:val="24"/>
          <w:szCs w:val="24"/>
        </w:rPr>
      </w:pPr>
    </w:p>
    <w:p w:rsidR="00A24C14" w:rsidP="003D5153">
      <w:pPr>
        <w:rPr>
          <w:rFonts w:ascii="新宋体" w:eastAsia="新宋体" w:hAnsi="新宋体"/>
          <w:b/>
          <w:sz w:val="24"/>
          <w:szCs w:val="24"/>
        </w:rPr>
      </w:pPr>
    </w:p>
    <w:p w:rsidR="00A24C14" w:rsidP="003D5153">
      <w:pPr>
        <w:rPr>
          <w:rFonts w:ascii="新宋体" w:eastAsia="新宋体" w:hAnsi="新宋体"/>
          <w:b/>
          <w:sz w:val="24"/>
          <w:szCs w:val="24"/>
        </w:rPr>
      </w:pPr>
    </w:p>
    <w:p w:rsidR="00A24C14" w:rsidP="003D5153">
      <w:pPr>
        <w:rPr>
          <w:rFonts w:ascii="新宋体" w:eastAsia="新宋体" w:hAnsi="新宋体"/>
          <w:b/>
          <w:sz w:val="24"/>
          <w:szCs w:val="24"/>
        </w:rPr>
      </w:pPr>
    </w:p>
    <w:p w:rsidR="00A24C14" w:rsidP="003D5153">
      <w:pPr>
        <w:rPr>
          <w:rFonts w:ascii="新宋体" w:eastAsia="新宋体" w:hAnsi="新宋体"/>
          <w:b/>
          <w:sz w:val="24"/>
          <w:szCs w:val="24"/>
        </w:rPr>
      </w:pPr>
    </w:p>
    <w:p w:rsidR="00A24C14" w:rsidP="003D5153">
      <w:pPr>
        <w:rPr>
          <w:rFonts w:ascii="新宋体" w:eastAsia="新宋体" w:hAnsi="新宋体"/>
          <w:b/>
          <w:sz w:val="24"/>
          <w:szCs w:val="24"/>
        </w:rPr>
      </w:pPr>
    </w:p>
    <w:p w:rsidR="00A24C14" w:rsidP="003D5153">
      <w:pPr>
        <w:rPr>
          <w:rFonts w:ascii="新宋体" w:eastAsia="新宋体" w:hAnsi="新宋体"/>
          <w:b/>
          <w:sz w:val="24"/>
          <w:szCs w:val="24"/>
        </w:rPr>
      </w:pPr>
    </w:p>
    <w:p w:rsidR="00A24C14" w:rsidP="003D5153">
      <w:pPr>
        <w:rPr>
          <w:rFonts w:ascii="新宋体" w:eastAsia="新宋体" w:hAnsi="新宋体"/>
          <w:b/>
          <w:sz w:val="24"/>
          <w:szCs w:val="24"/>
        </w:rPr>
      </w:pPr>
    </w:p>
    <w:p w:rsidR="00A24C14" w:rsidP="003D5153">
      <w:pPr>
        <w:rPr>
          <w:rFonts w:ascii="新宋体" w:eastAsia="新宋体" w:hAnsi="新宋体"/>
          <w:b/>
          <w:sz w:val="24"/>
          <w:szCs w:val="24"/>
        </w:rPr>
      </w:pPr>
    </w:p>
    <w:p w:rsidR="00A24C14" w:rsidP="003D5153">
      <w:pPr>
        <w:rPr>
          <w:rFonts w:ascii="新宋体" w:eastAsia="新宋体" w:hAnsi="新宋体"/>
          <w:b/>
          <w:sz w:val="24"/>
          <w:szCs w:val="24"/>
        </w:rPr>
      </w:pPr>
    </w:p>
    <w:p w:rsidR="00A24C14" w:rsidP="003D5153">
      <w:pPr>
        <w:rPr>
          <w:rFonts w:ascii="新宋体" w:eastAsia="新宋体" w:hAnsi="新宋体"/>
          <w:b/>
          <w:sz w:val="24"/>
          <w:szCs w:val="24"/>
        </w:rPr>
      </w:pPr>
    </w:p>
    <w:p w:rsidR="00A24C14" w:rsidP="003D5153">
      <w:pPr>
        <w:rPr>
          <w:rFonts w:ascii="新宋体" w:eastAsia="新宋体" w:hAnsi="新宋体"/>
          <w:b/>
          <w:sz w:val="24"/>
          <w:szCs w:val="24"/>
        </w:rPr>
      </w:pPr>
    </w:p>
    <w:p w:rsidR="00A24C14" w:rsidP="003D5153">
      <w:pPr>
        <w:rPr>
          <w:rFonts w:ascii="新宋体" w:eastAsia="新宋体" w:hAnsi="新宋体"/>
          <w:b/>
          <w:sz w:val="24"/>
          <w:szCs w:val="24"/>
        </w:rPr>
      </w:pPr>
    </w:p>
    <w:p w:rsidR="00A24C14" w:rsidP="003D5153">
      <w:pPr>
        <w:rPr>
          <w:rFonts w:ascii="新宋体" w:eastAsia="新宋体" w:hAnsi="新宋体"/>
          <w:b/>
          <w:sz w:val="24"/>
          <w:szCs w:val="24"/>
        </w:rPr>
      </w:pPr>
    </w:p>
    <w:p w:rsidR="00A24C14" w:rsidP="003D5153">
      <w:pPr>
        <w:rPr>
          <w:rFonts w:ascii="新宋体" w:eastAsia="新宋体" w:hAnsi="新宋体"/>
          <w:b/>
          <w:sz w:val="24"/>
          <w:szCs w:val="24"/>
        </w:rPr>
      </w:pPr>
    </w:p>
    <w:p w:rsidR="00A24C14" w:rsidP="003D5153">
      <w:pPr>
        <w:rPr>
          <w:rFonts w:ascii="新宋体" w:eastAsia="新宋体" w:hAnsi="新宋体"/>
          <w:b/>
          <w:sz w:val="24"/>
          <w:szCs w:val="24"/>
        </w:rPr>
      </w:pPr>
    </w:p>
    <w:p w:rsidR="00A24C14" w:rsidP="003D5153">
      <w:pPr>
        <w:rPr>
          <w:rFonts w:ascii="新宋体" w:eastAsia="新宋体" w:hAnsi="新宋体"/>
          <w:b/>
          <w:sz w:val="24"/>
          <w:szCs w:val="24"/>
        </w:rPr>
        <w:sectPr w:rsidSect="004F232A">
          <w:type w:val="nextPage"/>
          <w:pgSz w:w="11906" w:h="16838"/>
          <w:pgMar w:top="1440" w:right="1800" w:bottom="1440" w:left="1800" w:header="851" w:footer="992" w:gutter="0"/>
          <w:pgNumType w:start="1"/>
          <w:cols w:space="425"/>
          <w:titlePg w:val="0"/>
          <w:docGrid w:type="lines" w:linePitch="312"/>
        </w:sectPr>
      </w:pPr>
    </w:p>
    <w:p w:rsidR="00A24C14" w:rsidP="003D5153">
      <w:pPr>
        <w:rPr>
          <w:rFonts w:ascii="新宋体" w:eastAsia="新宋体" w:hAnsi="新宋体"/>
          <w:b/>
          <w:sz w:val="24"/>
          <w:szCs w:val="24"/>
        </w:rPr>
      </w:pPr>
    </w:p>
    <w:p w:rsidR="006E02EE" w:rsidRPr="00A24C14" w:rsidP="003D5153">
      <w:pPr>
        <w:rPr>
          <w:rFonts w:asciiTheme="majorEastAsia" w:eastAsiaTheme="majorEastAsia" w:hAnsiTheme="majorEastAsia"/>
          <w:b/>
          <w:sz w:val="28"/>
          <w:szCs w:val="28"/>
        </w:rPr>
      </w:pPr>
      <w:bookmarkStart w:id="1" w:name="_Toc52523848"/>
      <w:r w:rsidRPr="00A24C14">
        <w:rPr>
          <w:rStyle w:val="1"/>
          <w:rFonts w:asciiTheme="majorEastAsia" w:eastAsiaTheme="majorEastAsia" w:hAnsiTheme="majorEastAsia"/>
          <w:sz w:val="28"/>
          <w:szCs w:val="28"/>
        </w:rPr>
        <w:t>1.</w:t>
      </w:r>
      <w:r w:rsidRPr="00A24C14" w:rsidR="00191F3D">
        <w:rPr>
          <w:rStyle w:val="1"/>
          <w:rFonts w:asciiTheme="majorEastAsia" w:eastAsiaTheme="majorEastAsia" w:hAnsiTheme="majorEastAsia" w:hint="eastAsia"/>
          <w:sz w:val="28"/>
          <w:szCs w:val="28"/>
        </w:rPr>
        <w:t>半浮点</w:t>
      </w:r>
      <w:r w:rsidRPr="00A24C14" w:rsidR="00747156">
        <w:rPr>
          <w:rStyle w:val="1"/>
          <w:rFonts w:asciiTheme="majorEastAsia" w:eastAsiaTheme="majorEastAsia" w:hAnsiTheme="majorEastAsia" w:hint="eastAsia"/>
          <w:sz w:val="28"/>
          <w:szCs w:val="28"/>
        </w:rPr>
        <w:t>数</w:t>
      </w:r>
      <w:r w:rsidRPr="00A24C14" w:rsidR="000A427D">
        <w:rPr>
          <w:rStyle w:val="1"/>
          <w:rFonts w:asciiTheme="majorEastAsia" w:eastAsiaTheme="majorEastAsia" w:hAnsiTheme="majorEastAsia" w:hint="eastAsia"/>
          <w:sz w:val="28"/>
          <w:szCs w:val="28"/>
        </w:rPr>
        <w:t>S</w:t>
      </w:r>
      <w:r w:rsidRPr="00A24C14" w:rsidR="000A427D">
        <w:rPr>
          <w:rStyle w:val="1"/>
          <w:rFonts w:asciiTheme="majorEastAsia" w:eastAsiaTheme="majorEastAsia" w:hAnsiTheme="majorEastAsia"/>
          <w:sz w:val="28"/>
          <w:szCs w:val="28"/>
        </w:rPr>
        <w:t>FLOAT</w:t>
      </w:r>
      <w:bookmarkEnd w:id="1"/>
      <w:r w:rsidRPr="00A24C14" w:rsidR="00191F3D">
        <w:rPr>
          <w:rFonts w:asciiTheme="majorEastAsia" w:eastAsiaTheme="majorEastAsia" w:hAnsiTheme="majorEastAsia" w:hint="eastAsia"/>
          <w:b/>
          <w:sz w:val="28"/>
          <w:szCs w:val="28"/>
        </w:rPr>
        <w:t>：</w:t>
      </w:r>
    </w:p>
    <w:p w:rsidR="00191F3D" w:rsidRPr="00444DF3" w:rsidP="008704FF">
      <w:pPr>
        <w:rPr>
          <w:rFonts w:ascii="新宋体" w:eastAsia="新宋体" w:hAnsi="新宋体"/>
          <w:sz w:val="24"/>
          <w:szCs w:val="24"/>
        </w:rPr>
      </w:pPr>
      <w:r>
        <w:rPr>
          <w:rFonts w:ascii="新宋体" w:eastAsia="新宋体" w:hAnsi="新宋体" w:hint="eastAsia"/>
          <w:sz w:val="24"/>
          <w:szCs w:val="24"/>
        </w:rPr>
        <w:t>半浮点数</w:t>
      </w:r>
      <w:r w:rsidRPr="00444DF3" w:rsidR="000A427D">
        <w:rPr>
          <w:rFonts w:ascii="新宋体" w:eastAsia="新宋体" w:hAnsi="新宋体" w:hint="eastAsia"/>
          <w:sz w:val="24"/>
          <w:szCs w:val="24"/>
        </w:rPr>
        <w:t>占2个字节，有1</w:t>
      </w:r>
      <w:r w:rsidRPr="00444DF3" w:rsidR="000A427D">
        <w:rPr>
          <w:rFonts w:ascii="新宋体" w:eastAsia="新宋体" w:hAnsi="新宋体"/>
          <w:sz w:val="24"/>
          <w:szCs w:val="24"/>
        </w:rPr>
        <w:t>6</w:t>
      </w:r>
      <w:r w:rsidRPr="00444DF3" w:rsidR="000A427D">
        <w:rPr>
          <w:rFonts w:ascii="新宋体" w:eastAsia="新宋体" w:hAnsi="新宋体" w:hint="eastAsia"/>
          <w:sz w:val="24"/>
          <w:szCs w:val="24"/>
        </w:rPr>
        <w:t>位</w:t>
      </w:r>
      <w:r w:rsidR="008704FF">
        <w:rPr>
          <w:rFonts w:ascii="新宋体" w:eastAsia="新宋体" w:hAnsi="新宋体" w:hint="eastAsia"/>
          <w:sz w:val="24"/>
          <w:szCs w:val="24"/>
        </w:rPr>
        <w:t>：</w:t>
      </w:r>
    </w:p>
    <w:p w:rsidR="000A427D" w:rsidRPr="00444DF3" w:rsidP="00747156">
      <w:pPr>
        <w:ind w:firstLine="240" w:firstLineChars="100"/>
        <w:rPr>
          <w:rFonts w:ascii="新宋体" w:eastAsia="新宋体" w:hAnsi="新宋体"/>
          <w:sz w:val="24"/>
          <w:szCs w:val="24"/>
        </w:rPr>
      </w:pPr>
      <w:r w:rsidRPr="00444DF3">
        <w:rPr>
          <w:rFonts w:ascii="新宋体" w:eastAsia="新宋体" w:hAnsi="新宋体" w:hint="eastAsia"/>
          <w:sz w:val="24"/>
          <w:szCs w:val="24"/>
        </w:rPr>
        <w:t>第1位为符号位，为0表示正数，1表示负数</w:t>
      </w:r>
    </w:p>
    <w:p w:rsidR="000A427D" w:rsidRPr="00444DF3" w:rsidP="00747156">
      <w:pPr>
        <w:ind w:firstLine="240" w:firstLineChars="100"/>
        <w:rPr>
          <w:rFonts w:ascii="新宋体" w:eastAsia="新宋体" w:hAnsi="新宋体"/>
          <w:sz w:val="24"/>
          <w:szCs w:val="24"/>
        </w:rPr>
      </w:pPr>
      <w:r w:rsidRPr="00444DF3">
        <w:rPr>
          <w:rFonts w:ascii="新宋体" w:eastAsia="新宋体" w:hAnsi="新宋体" w:hint="eastAsia"/>
          <w:sz w:val="24"/>
          <w:szCs w:val="24"/>
        </w:rPr>
        <w:t>第2到4位为3位整数位，最大可表示十进制数7</w:t>
      </w:r>
    </w:p>
    <w:p w:rsidR="000A427D" w:rsidRPr="00444DF3" w:rsidP="00747156">
      <w:pPr>
        <w:ind w:firstLine="240" w:firstLineChars="100"/>
        <w:rPr>
          <w:rFonts w:ascii="新宋体" w:eastAsia="新宋体" w:hAnsi="新宋体"/>
          <w:sz w:val="24"/>
          <w:szCs w:val="24"/>
        </w:rPr>
      </w:pPr>
      <w:r w:rsidRPr="00444DF3">
        <w:rPr>
          <w:rFonts w:ascii="新宋体" w:eastAsia="新宋体" w:hAnsi="新宋体" w:hint="eastAsia"/>
          <w:sz w:val="24"/>
          <w:szCs w:val="24"/>
        </w:rPr>
        <w:t>第5到1</w:t>
      </w:r>
      <w:r w:rsidRPr="00444DF3">
        <w:rPr>
          <w:rFonts w:ascii="新宋体" w:eastAsia="新宋体" w:hAnsi="新宋体"/>
          <w:sz w:val="24"/>
          <w:szCs w:val="24"/>
        </w:rPr>
        <w:t>6</w:t>
      </w:r>
      <w:r w:rsidRPr="00444DF3">
        <w:rPr>
          <w:rFonts w:ascii="新宋体" w:eastAsia="新宋体" w:hAnsi="新宋体" w:hint="eastAsia"/>
          <w:sz w:val="24"/>
          <w:szCs w:val="24"/>
        </w:rPr>
        <w:t>位为1</w:t>
      </w:r>
      <w:r w:rsidRPr="00444DF3">
        <w:rPr>
          <w:rFonts w:ascii="新宋体" w:eastAsia="新宋体" w:hAnsi="新宋体"/>
          <w:sz w:val="24"/>
          <w:szCs w:val="24"/>
        </w:rPr>
        <w:t>2</w:t>
      </w:r>
      <w:r w:rsidRPr="00444DF3">
        <w:rPr>
          <w:rFonts w:ascii="新宋体" w:eastAsia="新宋体" w:hAnsi="新宋体" w:hint="eastAsia"/>
          <w:sz w:val="24"/>
          <w:szCs w:val="24"/>
        </w:rPr>
        <w:t>位长度的小数</w:t>
      </w:r>
    </w:p>
    <w:p w:rsidR="000A427D" w:rsidRPr="00444DF3">
      <w:pPr>
        <w:rPr>
          <w:rFonts w:ascii="新宋体" w:eastAsia="新宋体" w:hAnsi="新宋体"/>
          <w:sz w:val="24"/>
          <w:szCs w:val="24"/>
        </w:rPr>
      </w:pPr>
      <w:r w:rsidRPr="00444DF3">
        <w:rPr>
          <w:rFonts w:ascii="新宋体" w:eastAsia="新宋体" w:hAnsi="新宋体" w:hint="eastAsia"/>
          <w:sz w:val="24"/>
          <w:szCs w:val="24"/>
        </w:rPr>
        <w:t>所以半浮点数据类型能表示的数据范围为-</w:t>
      </w:r>
      <w:r w:rsidRPr="00444DF3">
        <w:rPr>
          <w:rFonts w:ascii="新宋体" w:eastAsia="新宋体" w:hAnsi="新宋体"/>
          <w:sz w:val="24"/>
          <w:szCs w:val="24"/>
        </w:rPr>
        <w:t>7.9997~+7.9997</w:t>
      </w:r>
      <w:r w:rsidRPr="00444DF3">
        <w:rPr>
          <w:rFonts w:ascii="新宋体" w:eastAsia="新宋体" w:hAnsi="新宋体" w:hint="eastAsia"/>
          <w:sz w:val="24"/>
          <w:szCs w:val="24"/>
        </w:rPr>
        <w:t>。</w:t>
      </w:r>
    </w:p>
    <w:p w:rsidR="00F26D0D" w:rsidP="00F26D0D">
      <w:pPr>
        <w:rPr>
          <w:rFonts w:ascii="新宋体" w:eastAsia="新宋体" w:hAnsi="新宋体"/>
          <w:sz w:val="24"/>
          <w:szCs w:val="24"/>
        </w:rPr>
      </w:pPr>
      <w:r w:rsidRPr="00444DF3">
        <w:rPr>
          <w:rFonts w:ascii="新宋体" w:eastAsia="新宋体" w:hAnsi="新宋体" w:hint="eastAsia"/>
          <w:sz w:val="24"/>
          <w:szCs w:val="24"/>
        </w:rPr>
        <w:t>在D</w:t>
      </w:r>
      <w:r w:rsidRPr="00444DF3">
        <w:rPr>
          <w:rFonts w:ascii="新宋体" w:eastAsia="新宋体" w:hAnsi="新宋体"/>
          <w:sz w:val="24"/>
          <w:szCs w:val="24"/>
        </w:rPr>
        <w:t>CS</w:t>
      </w:r>
      <w:r w:rsidRPr="00444DF3">
        <w:rPr>
          <w:rFonts w:ascii="新宋体" w:eastAsia="新宋体" w:hAnsi="新宋体" w:hint="eastAsia"/>
          <w:sz w:val="24"/>
          <w:szCs w:val="24"/>
        </w:rPr>
        <w:t>中模拟量数据的表示是经过经过无因次化的百分数来表示的，也就是用0</w:t>
      </w:r>
      <w:r w:rsidRPr="00444DF3">
        <w:rPr>
          <w:rFonts w:ascii="新宋体" w:eastAsia="新宋体" w:hAnsi="新宋体"/>
          <w:sz w:val="24"/>
          <w:szCs w:val="24"/>
        </w:rPr>
        <w:t>-1</w:t>
      </w:r>
      <w:r w:rsidRPr="00444DF3">
        <w:rPr>
          <w:rFonts w:ascii="新宋体" w:eastAsia="新宋体" w:hAnsi="新宋体" w:hint="eastAsia"/>
          <w:sz w:val="24"/>
          <w:szCs w:val="24"/>
        </w:rPr>
        <w:t>来表示模拟量的量程。</w:t>
      </w:r>
      <w:r w:rsidRPr="00444DF3">
        <w:rPr>
          <w:rFonts w:ascii="新宋体" w:eastAsia="新宋体" w:hAnsi="新宋体" w:hint="eastAsia"/>
          <w:sz w:val="24"/>
          <w:szCs w:val="24"/>
        </w:rPr>
        <w:t>例如某液位量程为0</w:t>
      </w:r>
      <w:r w:rsidRPr="00444DF3">
        <w:rPr>
          <w:rFonts w:ascii="新宋体" w:eastAsia="新宋体" w:hAnsi="新宋体"/>
          <w:sz w:val="24"/>
          <w:szCs w:val="24"/>
        </w:rPr>
        <w:t>-100%</w:t>
      </w:r>
      <w:r w:rsidRPr="00444DF3">
        <w:rPr>
          <w:rFonts w:ascii="新宋体" w:eastAsia="新宋体" w:hAnsi="新宋体" w:hint="eastAsia"/>
          <w:sz w:val="24"/>
          <w:szCs w:val="24"/>
        </w:rPr>
        <w:t>，若液位为</w:t>
      </w:r>
      <w:r w:rsidRPr="00444DF3">
        <w:rPr>
          <w:rFonts w:ascii="新宋体" w:eastAsia="新宋体" w:hAnsi="新宋体"/>
          <w:sz w:val="24"/>
          <w:szCs w:val="24"/>
        </w:rPr>
        <w:t>40%</w:t>
      </w:r>
      <w:r w:rsidRPr="00444DF3">
        <w:rPr>
          <w:rFonts w:ascii="新宋体" w:eastAsia="新宋体" w:hAnsi="新宋体" w:hint="eastAsia"/>
          <w:sz w:val="24"/>
          <w:szCs w:val="24"/>
        </w:rPr>
        <w:t>，那么浮点数表示为0</w:t>
      </w:r>
      <w:r w:rsidRPr="00444DF3">
        <w:rPr>
          <w:rFonts w:ascii="新宋体" w:eastAsia="新宋体" w:hAnsi="新宋体"/>
          <w:sz w:val="24"/>
          <w:szCs w:val="24"/>
        </w:rPr>
        <w:t>.</w:t>
      </w:r>
      <w:r w:rsidR="00747156">
        <w:rPr>
          <w:rFonts w:ascii="新宋体" w:eastAsia="新宋体" w:hAnsi="新宋体" w:hint="eastAsia"/>
          <w:sz w:val="24"/>
          <w:szCs w:val="24"/>
        </w:rPr>
        <w:t>4</w:t>
      </w:r>
      <w:r w:rsidRPr="00444DF3">
        <w:rPr>
          <w:rFonts w:ascii="新宋体" w:eastAsia="新宋体" w:hAnsi="新宋体" w:hint="eastAsia"/>
          <w:sz w:val="24"/>
          <w:szCs w:val="24"/>
        </w:rPr>
        <w:t>；若液位为</w:t>
      </w:r>
      <w:r w:rsidRPr="00444DF3">
        <w:rPr>
          <w:rFonts w:ascii="新宋体" w:eastAsia="新宋体" w:hAnsi="新宋体"/>
          <w:sz w:val="24"/>
          <w:szCs w:val="24"/>
        </w:rPr>
        <w:t>100%</w:t>
      </w:r>
      <w:r w:rsidRPr="00444DF3">
        <w:rPr>
          <w:rFonts w:ascii="新宋体" w:eastAsia="新宋体" w:hAnsi="新宋体" w:hint="eastAsia"/>
          <w:sz w:val="24"/>
          <w:szCs w:val="24"/>
        </w:rPr>
        <w:t>，那么浮点数表示为</w:t>
      </w:r>
      <w:r w:rsidRPr="00444DF3">
        <w:rPr>
          <w:rFonts w:ascii="新宋体" w:eastAsia="新宋体" w:hAnsi="新宋体"/>
          <w:sz w:val="24"/>
          <w:szCs w:val="24"/>
        </w:rPr>
        <w:t>1.0</w:t>
      </w:r>
      <w:r w:rsidRPr="00444DF3">
        <w:rPr>
          <w:rFonts w:ascii="新宋体" w:eastAsia="新宋体" w:hAnsi="新宋体" w:hint="eastAsia"/>
          <w:sz w:val="24"/>
          <w:szCs w:val="24"/>
        </w:rPr>
        <w:t>。</w:t>
      </w:r>
    </w:p>
    <w:p w:rsidR="00015FDE" w:rsidRPr="00A24C14" w:rsidP="00A24C14">
      <w:pPr>
        <w:rPr>
          <w:rStyle w:val="1"/>
          <w:rFonts w:asciiTheme="majorEastAsia" w:eastAsiaTheme="majorEastAsia" w:hAnsiTheme="majorEastAsia"/>
          <w:sz w:val="24"/>
          <w:szCs w:val="24"/>
        </w:rPr>
      </w:pPr>
      <w:bookmarkStart w:id="2" w:name="_Toc52523849"/>
      <w:r w:rsidRPr="00A24C14">
        <w:rPr>
          <w:rStyle w:val="1"/>
          <w:rFonts w:asciiTheme="majorEastAsia" w:eastAsiaTheme="majorEastAsia" w:hAnsiTheme="majorEastAsia" w:hint="eastAsia"/>
          <w:sz w:val="24"/>
          <w:szCs w:val="24"/>
        </w:rPr>
        <w:t>2</w:t>
      </w:r>
      <w:r w:rsidRPr="00A24C14">
        <w:rPr>
          <w:rStyle w:val="1"/>
          <w:rFonts w:asciiTheme="majorEastAsia" w:eastAsiaTheme="majorEastAsia" w:hAnsiTheme="majorEastAsia"/>
          <w:sz w:val="24"/>
          <w:szCs w:val="24"/>
        </w:rPr>
        <w:t>.</w:t>
      </w:r>
      <w:r w:rsidR="00D37EB6">
        <w:rPr>
          <w:rStyle w:val="1"/>
          <w:rFonts w:asciiTheme="majorEastAsia" w:eastAsiaTheme="majorEastAsia" w:hAnsiTheme="majorEastAsia" w:hint="eastAsia"/>
          <w:sz w:val="24"/>
          <w:szCs w:val="24"/>
        </w:rPr>
        <w:t>图形化编程</w:t>
      </w:r>
      <w:r w:rsidRPr="00A24C14" w:rsidR="00AC0308">
        <w:rPr>
          <w:rStyle w:val="1"/>
          <w:rFonts w:asciiTheme="majorEastAsia" w:eastAsiaTheme="majorEastAsia" w:hAnsiTheme="majorEastAsia" w:hint="eastAsia"/>
          <w:sz w:val="24"/>
          <w:szCs w:val="24"/>
        </w:rPr>
        <w:t>可建立的变量及应</w:t>
      </w:r>
      <w:r w:rsidR="004227FA">
        <w:rPr>
          <w:rStyle w:val="1"/>
          <w:rFonts w:asciiTheme="majorEastAsia" w:eastAsiaTheme="majorEastAsia" w:hAnsiTheme="majorEastAsia" w:hint="eastAsia"/>
          <w:sz w:val="24"/>
          <w:szCs w:val="24"/>
        </w:rPr>
        <w:t>用</w:t>
      </w:r>
      <w:r w:rsidRPr="00A24C14" w:rsidR="00AC0308">
        <w:rPr>
          <w:rStyle w:val="1"/>
          <w:rFonts w:asciiTheme="majorEastAsia" w:eastAsiaTheme="majorEastAsia" w:hAnsiTheme="majorEastAsia" w:hint="eastAsia"/>
          <w:sz w:val="24"/>
          <w:szCs w:val="24"/>
        </w:rPr>
        <w:t>范围</w:t>
      </w:r>
      <w:bookmarkEnd w:id="2"/>
    </w:p>
    <w:p w:rsidR="00AC0308" w:rsidP="00AC0308">
      <w:pPr>
        <w:rPr>
          <w:rFonts w:ascii="新宋体" w:eastAsia="新宋体" w:hAnsi="新宋体"/>
          <w:sz w:val="24"/>
          <w:szCs w:val="24"/>
        </w:rPr>
      </w:pPr>
      <w:r>
        <w:rPr>
          <w:rFonts w:ascii="新宋体" w:eastAsia="新宋体" w:hAnsi="新宋体" w:hint="eastAsia"/>
          <w:sz w:val="24"/>
          <w:szCs w:val="24"/>
        </w:rPr>
        <w:t>——组态中定义的变量</w:t>
      </w:r>
    </w:p>
    <w:p w:rsidR="00AC0308" w:rsidP="00AC0308">
      <w:pPr>
        <w:ind w:firstLine="465"/>
        <w:rPr>
          <w:rFonts w:ascii="新宋体" w:eastAsia="新宋体" w:hAnsi="新宋体"/>
          <w:sz w:val="24"/>
          <w:szCs w:val="24"/>
        </w:rPr>
      </w:pPr>
      <w:r>
        <w:rPr>
          <w:rFonts w:ascii="新宋体" w:eastAsia="新宋体" w:hAnsi="新宋体" w:hint="eastAsia"/>
          <w:sz w:val="24"/>
          <w:szCs w:val="24"/>
        </w:rPr>
        <w:t>作用范围：整个组态项目，包括图形化编程，操作组态，SC语言程序</w:t>
      </w:r>
    </w:p>
    <w:p w:rsidR="00AC0308" w:rsidP="00AC0308">
      <w:pPr>
        <w:rPr>
          <w:rFonts w:ascii="新宋体" w:eastAsia="新宋体" w:hAnsi="新宋体"/>
          <w:sz w:val="24"/>
          <w:szCs w:val="24"/>
        </w:rPr>
      </w:pPr>
      <w:r>
        <w:rPr>
          <w:rFonts w:ascii="新宋体" w:eastAsia="新宋体" w:hAnsi="新宋体" w:hint="eastAsia"/>
          <w:sz w:val="24"/>
          <w:szCs w:val="24"/>
        </w:rPr>
        <w:t>——全局变量</w:t>
      </w:r>
    </w:p>
    <w:p w:rsidR="00AC0308" w:rsidP="00AC0308">
      <w:pPr>
        <w:ind w:firstLine="465"/>
        <w:rPr>
          <w:rFonts w:ascii="新宋体" w:eastAsia="新宋体" w:hAnsi="新宋体"/>
          <w:sz w:val="24"/>
          <w:szCs w:val="24"/>
        </w:rPr>
      </w:pPr>
      <w:r>
        <w:rPr>
          <w:rFonts w:ascii="新宋体" w:eastAsia="新宋体" w:hAnsi="新宋体" w:hint="eastAsia"/>
          <w:sz w:val="24"/>
          <w:szCs w:val="24"/>
        </w:rPr>
        <w:t>作用范围：整个图形化编程，包括各个程序段落</w:t>
      </w:r>
    </w:p>
    <w:p w:rsidR="00AC0308" w:rsidP="00AC0308">
      <w:pPr>
        <w:rPr>
          <w:rFonts w:ascii="新宋体" w:eastAsia="新宋体" w:hAnsi="新宋体"/>
          <w:sz w:val="24"/>
          <w:szCs w:val="24"/>
        </w:rPr>
      </w:pPr>
      <w:r>
        <w:rPr>
          <w:rFonts w:ascii="新宋体" w:eastAsia="新宋体" w:hAnsi="新宋体" w:hint="eastAsia"/>
          <w:sz w:val="24"/>
          <w:szCs w:val="24"/>
        </w:rPr>
        <w:t>——私有变量</w:t>
      </w:r>
    </w:p>
    <w:p w:rsidR="00AC0308" w:rsidP="008301FC">
      <w:pPr>
        <w:ind w:firstLine="465"/>
        <w:rPr>
          <w:rFonts w:ascii="新宋体" w:eastAsia="新宋体" w:hAnsi="新宋体"/>
          <w:sz w:val="24"/>
          <w:szCs w:val="24"/>
        </w:rPr>
      </w:pPr>
      <w:r>
        <w:rPr>
          <w:rFonts w:ascii="新宋体" w:eastAsia="新宋体" w:hAnsi="新宋体" w:hint="eastAsia"/>
          <w:sz w:val="24"/>
          <w:szCs w:val="24"/>
        </w:rPr>
        <w:t>作用范围：</w:t>
      </w:r>
      <w:r w:rsidR="008301FC">
        <w:rPr>
          <w:rFonts w:ascii="新宋体" w:eastAsia="新宋体" w:hAnsi="新宋体" w:hint="eastAsia"/>
          <w:sz w:val="24"/>
          <w:szCs w:val="24"/>
        </w:rPr>
        <w:t>只在本段落使用</w:t>
      </w:r>
    </w:p>
    <w:p w:rsidR="008301FC" w:rsidP="008301FC">
      <w:pPr>
        <w:rPr>
          <w:rFonts w:ascii="新宋体" w:eastAsia="新宋体" w:hAnsi="新宋体"/>
          <w:sz w:val="24"/>
          <w:szCs w:val="24"/>
        </w:rPr>
      </w:pPr>
      <w:r>
        <w:rPr>
          <w:rFonts w:ascii="新宋体" w:eastAsia="新宋体" w:hAnsi="新宋体" w:hint="eastAsia"/>
          <w:sz w:val="24"/>
          <w:szCs w:val="24"/>
        </w:rPr>
        <w:t>——输入输出变量</w:t>
      </w:r>
    </w:p>
    <w:p w:rsidR="008301FC" w:rsidRPr="00AC0308" w:rsidP="008301FC">
      <w:pPr>
        <w:rPr>
          <w:rFonts w:ascii="新宋体" w:eastAsia="新宋体" w:hAnsi="新宋体"/>
          <w:sz w:val="24"/>
          <w:szCs w:val="24"/>
        </w:rPr>
      </w:pPr>
      <w:r>
        <w:rPr>
          <w:rFonts w:ascii="新宋体" w:eastAsia="新宋体" w:hAnsi="新宋体" w:hint="eastAsia"/>
          <w:sz w:val="24"/>
          <w:szCs w:val="24"/>
        </w:rPr>
        <w:t xml:space="preserve">    作用范围：在本控制主机下所有段落使用</w:t>
      </w:r>
    </w:p>
    <w:p w:rsidR="00404758" w:rsidRPr="00A24C14" w:rsidP="00A24C14">
      <w:pPr>
        <w:rPr>
          <w:rStyle w:val="1"/>
          <w:rFonts w:asciiTheme="majorEastAsia" w:eastAsiaTheme="majorEastAsia" w:hAnsiTheme="majorEastAsia"/>
          <w:bCs w:val="0"/>
          <w:sz w:val="24"/>
          <w:szCs w:val="24"/>
        </w:rPr>
      </w:pPr>
      <w:bookmarkStart w:id="3" w:name="_Toc52523850"/>
      <w:r w:rsidRPr="00A24C14">
        <w:rPr>
          <w:rStyle w:val="1"/>
          <w:rFonts w:asciiTheme="majorEastAsia" w:eastAsiaTheme="majorEastAsia" w:hAnsiTheme="majorEastAsia" w:hint="eastAsia"/>
          <w:bCs w:val="0"/>
          <w:sz w:val="24"/>
          <w:szCs w:val="24"/>
        </w:rPr>
        <w:t>3</w:t>
      </w:r>
      <w:r w:rsidRPr="00A24C14" w:rsidR="00F26D0D">
        <w:rPr>
          <w:rStyle w:val="1"/>
          <w:rFonts w:asciiTheme="majorEastAsia" w:eastAsiaTheme="majorEastAsia" w:hAnsiTheme="majorEastAsia"/>
          <w:bCs w:val="0"/>
          <w:sz w:val="24"/>
          <w:szCs w:val="24"/>
        </w:rPr>
        <w:t>.</w:t>
      </w:r>
      <w:r w:rsidRPr="00A24C14" w:rsidR="00D2661F">
        <w:rPr>
          <w:rStyle w:val="1"/>
          <w:rFonts w:asciiTheme="majorEastAsia" w:eastAsiaTheme="majorEastAsia" w:hAnsiTheme="majorEastAsia" w:hint="eastAsia"/>
          <w:bCs w:val="0"/>
          <w:sz w:val="24"/>
          <w:szCs w:val="24"/>
        </w:rPr>
        <w:t>位号成员一览表</w:t>
      </w:r>
      <w:bookmarkEnd w:id="3"/>
    </w:p>
    <w:p w:rsidR="00404758" w:rsidP="00404758">
      <w:pPr>
        <w:jc w:val="center"/>
        <w:rPr>
          <w:rFonts w:ascii="新宋体" w:eastAsia="新宋体" w:hAnsi="新宋体"/>
          <w:sz w:val="24"/>
          <w:szCs w:val="24"/>
        </w:rPr>
      </w:pPr>
      <w:r>
        <w:rPr>
          <w:rFonts w:ascii="新宋体" w:eastAsia="新宋体" w:hAnsi="新宋体" w:hint="eastAsia"/>
          <w:sz w:val="24"/>
          <w:szCs w:val="24"/>
        </w:rPr>
        <w:t>模拟量位号成员</w:t>
      </w:r>
    </w:p>
    <w:tbl>
      <w:tblPr>
        <w:tblStyle w:val="TableNormal"/>
        <w:tblW w:w="5820" w:type="dxa"/>
        <w:jc w:val="center"/>
        <w:tblLook w:val="04A0"/>
      </w:tblPr>
      <w:tblGrid>
        <w:gridCol w:w="1080"/>
        <w:gridCol w:w="2360"/>
        <w:gridCol w:w="2380"/>
      </w:tblGrid>
      <w:tr w:rsidTr="00404758">
        <w:tblPrEx>
          <w:tblW w:w="5820" w:type="dxa"/>
          <w:jc w:val="center"/>
          <w:tblLook w:val="04A0"/>
        </w:tblPrEx>
        <w:trPr>
          <w:trHeight w:val="270"/>
          <w:jc w:val="center"/>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04758" w:rsidRPr="00404758" w:rsidP="00404758">
            <w:pPr>
              <w:widowControl/>
              <w:jc w:val="center"/>
              <w:rPr>
                <w:rFonts w:ascii="等线" w:eastAsia="等线" w:hAnsi="宋体" w:cs="宋体"/>
                <w:color w:val="000000"/>
                <w:kern w:val="0"/>
                <w:sz w:val="22"/>
              </w:rPr>
            </w:pPr>
            <w:r w:rsidRPr="00404758">
              <w:rPr>
                <w:rFonts w:ascii="等线" w:eastAsia="等线" w:hAnsi="宋体" w:cs="宋体" w:hint="eastAsia"/>
                <w:color w:val="000000"/>
                <w:kern w:val="0"/>
                <w:sz w:val="22"/>
              </w:rPr>
              <w:t>名 称</w:t>
            </w:r>
          </w:p>
        </w:tc>
        <w:tc>
          <w:tcPr>
            <w:tcW w:w="2360" w:type="dxa"/>
            <w:tcBorders>
              <w:top w:val="single" w:sz="4" w:space="0" w:color="auto"/>
              <w:left w:val="nil"/>
              <w:bottom w:val="single" w:sz="4" w:space="0" w:color="auto"/>
              <w:right w:val="single" w:sz="4" w:space="0" w:color="auto"/>
            </w:tcBorders>
            <w:shd w:val="clear" w:color="auto" w:fill="auto"/>
            <w:noWrap/>
            <w:vAlign w:val="bottom"/>
            <w:hideMark/>
          </w:tcPr>
          <w:p w:rsidR="00404758" w:rsidRPr="00404758" w:rsidP="00404758">
            <w:pPr>
              <w:widowControl/>
              <w:jc w:val="center"/>
              <w:rPr>
                <w:rFonts w:ascii="等线" w:eastAsia="等线" w:hAnsi="宋体" w:cs="宋体"/>
                <w:color w:val="000000"/>
                <w:kern w:val="0"/>
                <w:sz w:val="22"/>
              </w:rPr>
            </w:pPr>
            <w:r w:rsidRPr="00404758">
              <w:rPr>
                <w:rFonts w:ascii="等线" w:eastAsia="等线" w:hAnsi="宋体" w:cs="宋体" w:hint="eastAsia"/>
                <w:color w:val="000000"/>
                <w:kern w:val="0"/>
                <w:sz w:val="22"/>
              </w:rPr>
              <w:t>类 型</w:t>
            </w:r>
          </w:p>
        </w:tc>
        <w:tc>
          <w:tcPr>
            <w:tcW w:w="2380" w:type="dxa"/>
            <w:tcBorders>
              <w:top w:val="single" w:sz="4" w:space="0" w:color="auto"/>
              <w:left w:val="nil"/>
              <w:bottom w:val="single" w:sz="4" w:space="0" w:color="auto"/>
              <w:right w:val="single" w:sz="4" w:space="0" w:color="auto"/>
            </w:tcBorders>
            <w:shd w:val="clear" w:color="auto" w:fill="auto"/>
            <w:noWrap/>
            <w:vAlign w:val="bottom"/>
            <w:hideMark/>
          </w:tcPr>
          <w:p w:rsidR="00404758" w:rsidRPr="00404758" w:rsidP="00404758">
            <w:pPr>
              <w:widowControl/>
              <w:jc w:val="center"/>
              <w:rPr>
                <w:rFonts w:ascii="等线" w:eastAsia="等线" w:hAnsi="宋体" w:cs="宋体"/>
                <w:color w:val="000000"/>
                <w:kern w:val="0"/>
                <w:sz w:val="22"/>
              </w:rPr>
            </w:pPr>
            <w:r w:rsidRPr="00404758">
              <w:rPr>
                <w:rFonts w:ascii="等线" w:eastAsia="等线" w:hAnsi="宋体" w:cs="宋体" w:hint="eastAsia"/>
                <w:color w:val="000000"/>
                <w:kern w:val="0"/>
                <w:sz w:val="22"/>
              </w:rPr>
              <w:t>说 明</w:t>
            </w:r>
          </w:p>
        </w:tc>
      </w:tr>
      <w:tr w:rsidTr="00404758">
        <w:tblPrEx>
          <w:tblW w:w="5820" w:type="dxa"/>
          <w:jc w:val="center"/>
          <w:tblLook w:val="04A0"/>
        </w:tblPrEx>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SUM0</w:t>
            </w:r>
          </w:p>
        </w:tc>
        <w:tc>
          <w:tcPr>
            <w:tcW w:w="236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SFLOAT</w:t>
            </w:r>
          </w:p>
        </w:tc>
        <w:tc>
          <w:tcPr>
            <w:tcW w:w="238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累积低位</w:t>
            </w:r>
          </w:p>
        </w:tc>
      </w:tr>
      <w:tr w:rsidTr="00404758">
        <w:tblPrEx>
          <w:tblW w:w="5820" w:type="dxa"/>
          <w:jc w:val="center"/>
          <w:tblLook w:val="04A0"/>
        </w:tblPrEx>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SUM1</w:t>
            </w:r>
          </w:p>
        </w:tc>
        <w:tc>
          <w:tcPr>
            <w:tcW w:w="236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LONG</w:t>
            </w:r>
          </w:p>
        </w:tc>
        <w:tc>
          <w:tcPr>
            <w:tcW w:w="238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累积中间字</w:t>
            </w:r>
          </w:p>
        </w:tc>
      </w:tr>
      <w:tr w:rsidTr="00404758">
        <w:tblPrEx>
          <w:tblW w:w="5820" w:type="dxa"/>
          <w:jc w:val="center"/>
          <w:tblLook w:val="04A0"/>
        </w:tblPrEx>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PV</w:t>
            </w:r>
          </w:p>
        </w:tc>
        <w:tc>
          <w:tcPr>
            <w:tcW w:w="236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SFLOAT</w:t>
            </w:r>
          </w:p>
        </w:tc>
        <w:tc>
          <w:tcPr>
            <w:tcW w:w="238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测量值</w:t>
            </w:r>
          </w:p>
        </w:tc>
      </w:tr>
      <w:tr w:rsidTr="00404758">
        <w:tblPrEx>
          <w:tblW w:w="5820" w:type="dxa"/>
          <w:jc w:val="center"/>
          <w:tblLook w:val="04A0"/>
        </w:tblPrEx>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FLAG</w:t>
            </w:r>
          </w:p>
        </w:tc>
        <w:tc>
          <w:tcPr>
            <w:tcW w:w="236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INT</w:t>
            </w:r>
          </w:p>
        </w:tc>
        <w:tc>
          <w:tcPr>
            <w:tcW w:w="238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报警组合标志，质量码</w:t>
            </w:r>
          </w:p>
        </w:tc>
      </w:tr>
      <w:tr w:rsidTr="00404758">
        <w:tblPrEx>
          <w:tblW w:w="5820" w:type="dxa"/>
          <w:jc w:val="center"/>
          <w:tblLook w:val="04A0"/>
        </w:tblPrEx>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SwAuto</w:t>
            </w:r>
          </w:p>
        </w:tc>
        <w:tc>
          <w:tcPr>
            <w:tcW w:w="236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BOOL</w:t>
            </w:r>
          </w:p>
        </w:tc>
        <w:tc>
          <w:tcPr>
            <w:tcW w:w="238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手自动切换开关</w:t>
            </w:r>
          </w:p>
        </w:tc>
      </w:tr>
      <w:tr w:rsidTr="00404758">
        <w:tblPrEx>
          <w:tblW w:w="5820" w:type="dxa"/>
          <w:jc w:val="center"/>
          <w:tblLook w:val="04A0"/>
        </w:tblPrEx>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SwAm</w:t>
            </w:r>
          </w:p>
        </w:tc>
        <w:tc>
          <w:tcPr>
            <w:tcW w:w="236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BOOL</w:t>
            </w:r>
          </w:p>
        </w:tc>
        <w:tc>
          <w:tcPr>
            <w:tcW w:w="238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报警使能</w:t>
            </w:r>
          </w:p>
        </w:tc>
      </w:tr>
      <w:tr w:rsidTr="00404758">
        <w:tblPrEx>
          <w:tblW w:w="5820" w:type="dxa"/>
          <w:jc w:val="center"/>
          <w:tblLook w:val="04A0"/>
        </w:tblPrEx>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MPV</w:t>
            </w:r>
          </w:p>
        </w:tc>
        <w:tc>
          <w:tcPr>
            <w:tcW w:w="236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SFLOAT</w:t>
            </w:r>
          </w:p>
        </w:tc>
        <w:tc>
          <w:tcPr>
            <w:tcW w:w="238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手动置值</w:t>
            </w:r>
          </w:p>
        </w:tc>
      </w:tr>
      <w:tr w:rsidTr="00404758">
        <w:tblPrEx>
          <w:tblW w:w="5820" w:type="dxa"/>
          <w:jc w:val="center"/>
          <w:tblLook w:val="04A0"/>
        </w:tblPrEx>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SCG</w:t>
            </w:r>
          </w:p>
        </w:tc>
        <w:tc>
          <w:tcPr>
            <w:tcW w:w="236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SFLOAT</w:t>
            </w:r>
          </w:p>
        </w:tc>
        <w:tc>
          <w:tcPr>
            <w:tcW w:w="238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14位精度原始值</w:t>
            </w:r>
          </w:p>
        </w:tc>
      </w:tr>
      <w:tr w:rsidTr="00404758">
        <w:tblPrEx>
          <w:tblW w:w="5820" w:type="dxa"/>
          <w:jc w:val="center"/>
          <w:tblLook w:val="04A0"/>
        </w:tblPrEx>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HH</w:t>
            </w:r>
          </w:p>
        </w:tc>
        <w:tc>
          <w:tcPr>
            <w:tcW w:w="236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SFLOAT</w:t>
            </w:r>
          </w:p>
        </w:tc>
        <w:tc>
          <w:tcPr>
            <w:tcW w:w="238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高高报警</w:t>
            </w:r>
          </w:p>
        </w:tc>
      </w:tr>
      <w:tr w:rsidTr="00404758">
        <w:tblPrEx>
          <w:tblW w:w="5820" w:type="dxa"/>
          <w:jc w:val="center"/>
          <w:tblLook w:val="04A0"/>
        </w:tblPrEx>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HI</w:t>
            </w:r>
          </w:p>
        </w:tc>
        <w:tc>
          <w:tcPr>
            <w:tcW w:w="236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SFLOAT</w:t>
            </w:r>
          </w:p>
        </w:tc>
        <w:tc>
          <w:tcPr>
            <w:tcW w:w="238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高报警</w:t>
            </w:r>
          </w:p>
        </w:tc>
      </w:tr>
    </w:tbl>
    <w:p>
      <w:pPr>
        <w:sectPr w:rsidSect="004F232A">
          <w:type w:val="nextPage"/>
          <w:pgSz w:w="11906" w:h="16838"/>
          <w:pgMar w:top="1440" w:right="1800" w:bottom="1440" w:left="1800" w:header="851" w:footer="992" w:gutter="0"/>
          <w:pgNumType w:start="2"/>
          <w:cols w:space="425"/>
          <w:titlePg w:val="0"/>
          <w:docGrid w:type="lines" w:linePitch="312"/>
        </w:sectPr>
      </w:pPr>
    </w:p>
    <w:tbl>
      <w:tblPr>
        <w:tblStyle w:val="TableNormal"/>
        <w:tblW w:w="5820" w:type="dxa"/>
        <w:jc w:val="center"/>
        <w:tblLook w:val="04A0"/>
      </w:tblPr>
      <w:tblGrid>
        <w:gridCol w:w="1080"/>
        <w:gridCol w:w="2360"/>
        <w:gridCol w:w="2380"/>
      </w:tblGrid>
      <w:tr w:rsidTr="00404758">
        <w:tblPrEx>
          <w:tblW w:w="5820" w:type="dxa"/>
          <w:jc w:val="center"/>
          <w:tblLook w:val="04A0"/>
        </w:tblPrEx>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L0</w:t>
            </w:r>
          </w:p>
        </w:tc>
        <w:tc>
          <w:tcPr>
            <w:tcW w:w="236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SFLOAT</w:t>
            </w:r>
          </w:p>
        </w:tc>
        <w:tc>
          <w:tcPr>
            <w:tcW w:w="238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低报警</w:t>
            </w:r>
          </w:p>
        </w:tc>
      </w:tr>
      <w:tr w:rsidTr="00404758">
        <w:tblPrEx>
          <w:tblW w:w="5820" w:type="dxa"/>
          <w:jc w:val="center"/>
          <w:tblLook w:val="04A0"/>
        </w:tblPrEx>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LL</w:t>
            </w:r>
          </w:p>
        </w:tc>
        <w:tc>
          <w:tcPr>
            <w:tcW w:w="236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SFLOAT</w:t>
            </w:r>
          </w:p>
        </w:tc>
        <w:tc>
          <w:tcPr>
            <w:tcW w:w="238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低低报警</w:t>
            </w:r>
          </w:p>
        </w:tc>
      </w:tr>
      <w:tr w:rsidTr="00404758">
        <w:tblPrEx>
          <w:tblW w:w="5820" w:type="dxa"/>
          <w:jc w:val="center"/>
          <w:tblLook w:val="04A0"/>
        </w:tblPrEx>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DZ</w:t>
            </w:r>
          </w:p>
        </w:tc>
        <w:tc>
          <w:tcPr>
            <w:tcW w:w="236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SFLOAT</w:t>
            </w:r>
          </w:p>
        </w:tc>
        <w:tc>
          <w:tcPr>
            <w:tcW w:w="238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报警死区</w:t>
            </w:r>
          </w:p>
        </w:tc>
      </w:tr>
      <w:tr w:rsidTr="00404758">
        <w:tblPrEx>
          <w:tblW w:w="5820" w:type="dxa"/>
          <w:jc w:val="center"/>
          <w:tblLook w:val="04A0"/>
        </w:tblPrEx>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CUT</w:t>
            </w:r>
          </w:p>
        </w:tc>
        <w:tc>
          <w:tcPr>
            <w:tcW w:w="236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SFLOAT</w:t>
            </w:r>
          </w:p>
        </w:tc>
        <w:tc>
          <w:tcPr>
            <w:tcW w:w="238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小信号切除</w:t>
            </w:r>
          </w:p>
        </w:tc>
      </w:tr>
    </w:tbl>
    <w:p w:rsidR="00404758" w:rsidP="00404758">
      <w:pPr>
        <w:jc w:val="center"/>
        <w:rPr>
          <w:rFonts w:ascii="新宋体" w:eastAsia="新宋体" w:hAnsi="新宋体"/>
          <w:sz w:val="24"/>
          <w:szCs w:val="24"/>
        </w:rPr>
      </w:pPr>
      <w:r>
        <w:rPr>
          <w:rFonts w:ascii="新宋体" w:eastAsia="新宋体" w:hAnsi="新宋体" w:hint="eastAsia"/>
          <w:sz w:val="24"/>
          <w:szCs w:val="24"/>
        </w:rPr>
        <w:t>开关量位号成员</w:t>
      </w:r>
    </w:p>
    <w:tbl>
      <w:tblPr>
        <w:tblStyle w:val="TableNormal"/>
        <w:tblW w:w="5820" w:type="dxa"/>
        <w:jc w:val="center"/>
        <w:tblLook w:val="04A0"/>
      </w:tblPr>
      <w:tblGrid>
        <w:gridCol w:w="1080"/>
        <w:gridCol w:w="2360"/>
        <w:gridCol w:w="2380"/>
      </w:tblGrid>
      <w:tr w:rsidTr="00404758">
        <w:tblPrEx>
          <w:tblW w:w="5820" w:type="dxa"/>
          <w:jc w:val="center"/>
          <w:tblLook w:val="04A0"/>
        </w:tblPrEx>
        <w:trPr>
          <w:trHeight w:val="270"/>
          <w:jc w:val="center"/>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04758" w:rsidRPr="00404758" w:rsidP="00404758">
            <w:pPr>
              <w:widowControl/>
              <w:jc w:val="center"/>
              <w:rPr>
                <w:rFonts w:ascii="等线" w:eastAsia="等线" w:hAnsi="宋体" w:cs="宋体"/>
                <w:color w:val="000000"/>
                <w:kern w:val="0"/>
                <w:sz w:val="22"/>
              </w:rPr>
            </w:pPr>
            <w:r w:rsidRPr="00404758">
              <w:rPr>
                <w:rFonts w:ascii="等线" w:eastAsia="等线" w:hAnsi="宋体" w:cs="宋体" w:hint="eastAsia"/>
                <w:color w:val="000000"/>
                <w:kern w:val="0"/>
                <w:sz w:val="22"/>
              </w:rPr>
              <w:t>名 称</w:t>
            </w:r>
          </w:p>
        </w:tc>
        <w:tc>
          <w:tcPr>
            <w:tcW w:w="2360" w:type="dxa"/>
            <w:tcBorders>
              <w:top w:val="single" w:sz="4" w:space="0" w:color="auto"/>
              <w:left w:val="nil"/>
              <w:bottom w:val="single" w:sz="4" w:space="0" w:color="auto"/>
              <w:right w:val="single" w:sz="4" w:space="0" w:color="auto"/>
            </w:tcBorders>
            <w:shd w:val="clear" w:color="auto" w:fill="auto"/>
            <w:noWrap/>
            <w:vAlign w:val="bottom"/>
            <w:hideMark/>
          </w:tcPr>
          <w:p w:rsidR="00404758" w:rsidRPr="00404758" w:rsidP="00404758">
            <w:pPr>
              <w:widowControl/>
              <w:jc w:val="center"/>
              <w:rPr>
                <w:rFonts w:ascii="等线" w:eastAsia="等线" w:hAnsi="宋体" w:cs="宋体"/>
                <w:color w:val="000000"/>
                <w:kern w:val="0"/>
                <w:sz w:val="22"/>
              </w:rPr>
            </w:pPr>
            <w:r w:rsidRPr="00404758">
              <w:rPr>
                <w:rFonts w:ascii="等线" w:eastAsia="等线" w:hAnsi="宋体" w:cs="宋体" w:hint="eastAsia"/>
                <w:color w:val="000000"/>
                <w:kern w:val="0"/>
                <w:sz w:val="22"/>
              </w:rPr>
              <w:t>类 型</w:t>
            </w:r>
          </w:p>
        </w:tc>
        <w:tc>
          <w:tcPr>
            <w:tcW w:w="2380" w:type="dxa"/>
            <w:tcBorders>
              <w:top w:val="single" w:sz="4" w:space="0" w:color="auto"/>
              <w:left w:val="nil"/>
              <w:bottom w:val="single" w:sz="4" w:space="0" w:color="auto"/>
              <w:right w:val="single" w:sz="4" w:space="0" w:color="auto"/>
            </w:tcBorders>
            <w:shd w:val="clear" w:color="auto" w:fill="auto"/>
            <w:noWrap/>
            <w:vAlign w:val="bottom"/>
            <w:hideMark/>
          </w:tcPr>
          <w:p w:rsidR="00404758" w:rsidRPr="00404758" w:rsidP="00404758">
            <w:pPr>
              <w:widowControl/>
              <w:jc w:val="center"/>
              <w:rPr>
                <w:rFonts w:ascii="等线" w:eastAsia="等线" w:hAnsi="宋体" w:cs="宋体"/>
                <w:color w:val="000000"/>
                <w:kern w:val="0"/>
                <w:sz w:val="22"/>
              </w:rPr>
            </w:pPr>
            <w:r w:rsidRPr="00404758">
              <w:rPr>
                <w:rFonts w:ascii="等线" w:eastAsia="等线" w:hAnsi="宋体" w:cs="宋体" w:hint="eastAsia"/>
                <w:color w:val="000000"/>
                <w:kern w:val="0"/>
                <w:sz w:val="22"/>
              </w:rPr>
              <w:t>说 明</w:t>
            </w:r>
          </w:p>
        </w:tc>
      </w:tr>
      <w:tr w:rsidTr="00404758">
        <w:tblPrEx>
          <w:tblW w:w="5820" w:type="dxa"/>
          <w:jc w:val="center"/>
          <w:tblLook w:val="04A0"/>
        </w:tblPrEx>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VAL</w:t>
            </w:r>
          </w:p>
        </w:tc>
        <w:tc>
          <w:tcPr>
            <w:tcW w:w="236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BOOL</w:t>
            </w:r>
          </w:p>
        </w:tc>
        <w:tc>
          <w:tcPr>
            <w:tcW w:w="238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测量值</w:t>
            </w:r>
          </w:p>
        </w:tc>
      </w:tr>
      <w:tr w:rsidTr="00404758">
        <w:tblPrEx>
          <w:tblW w:w="5820" w:type="dxa"/>
          <w:jc w:val="center"/>
          <w:tblLook w:val="04A0"/>
        </w:tblPrEx>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MVAL</w:t>
            </w:r>
          </w:p>
        </w:tc>
        <w:tc>
          <w:tcPr>
            <w:tcW w:w="236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BOOL</w:t>
            </w:r>
          </w:p>
        </w:tc>
        <w:tc>
          <w:tcPr>
            <w:tcW w:w="238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手动置值</w:t>
            </w:r>
          </w:p>
        </w:tc>
      </w:tr>
      <w:tr w:rsidTr="00404758">
        <w:tblPrEx>
          <w:tblW w:w="5820" w:type="dxa"/>
          <w:jc w:val="center"/>
          <w:tblLook w:val="04A0"/>
        </w:tblPrEx>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FLAG</w:t>
            </w:r>
          </w:p>
        </w:tc>
        <w:tc>
          <w:tcPr>
            <w:tcW w:w="236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BOOL</w:t>
            </w:r>
          </w:p>
        </w:tc>
        <w:tc>
          <w:tcPr>
            <w:tcW w:w="238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质量码</w:t>
            </w:r>
          </w:p>
        </w:tc>
      </w:tr>
      <w:tr w:rsidTr="00404758">
        <w:tblPrEx>
          <w:tblW w:w="5820" w:type="dxa"/>
          <w:jc w:val="center"/>
          <w:tblLook w:val="04A0"/>
        </w:tblPrEx>
        <w:trPr>
          <w:trHeight w:val="270"/>
          <w:jc w:val="center"/>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MAN</w:t>
            </w:r>
          </w:p>
        </w:tc>
        <w:tc>
          <w:tcPr>
            <w:tcW w:w="236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BOOL</w:t>
            </w:r>
          </w:p>
        </w:tc>
        <w:tc>
          <w:tcPr>
            <w:tcW w:w="2380" w:type="dxa"/>
            <w:tcBorders>
              <w:top w:val="nil"/>
              <w:left w:val="nil"/>
              <w:bottom w:val="single" w:sz="4" w:space="0" w:color="auto"/>
              <w:right w:val="single" w:sz="4" w:space="0" w:color="auto"/>
            </w:tcBorders>
            <w:shd w:val="clear" w:color="auto" w:fill="auto"/>
            <w:noWrap/>
            <w:vAlign w:val="bottom"/>
            <w:hideMark/>
          </w:tcPr>
          <w:p w:rsidR="00404758" w:rsidRPr="00404758" w:rsidP="00404758">
            <w:pPr>
              <w:widowControl/>
              <w:jc w:val="left"/>
              <w:rPr>
                <w:rFonts w:ascii="等线" w:eastAsia="等线" w:hAnsi="宋体" w:cs="宋体"/>
                <w:color w:val="000000"/>
                <w:kern w:val="0"/>
                <w:sz w:val="22"/>
              </w:rPr>
            </w:pPr>
            <w:r w:rsidRPr="00404758">
              <w:rPr>
                <w:rFonts w:ascii="等线" w:eastAsia="等线" w:hAnsi="宋体" w:cs="宋体" w:hint="eastAsia"/>
                <w:color w:val="000000"/>
                <w:kern w:val="0"/>
                <w:sz w:val="22"/>
              </w:rPr>
              <w:t>手自动开关</w:t>
            </w:r>
          </w:p>
        </w:tc>
      </w:tr>
    </w:tbl>
    <w:p w:rsidR="00404758" w:rsidRPr="00404758" w:rsidP="00404758">
      <w:pPr>
        <w:jc w:val="left"/>
        <w:rPr>
          <w:rFonts w:ascii="新宋体" w:eastAsia="新宋体" w:hAnsi="新宋体"/>
          <w:b/>
          <w:sz w:val="24"/>
          <w:szCs w:val="24"/>
        </w:rPr>
      </w:pPr>
      <w:r w:rsidRPr="00404758">
        <w:rPr>
          <w:rFonts w:ascii="新宋体" w:eastAsia="新宋体" w:hAnsi="新宋体" w:hint="eastAsia"/>
          <w:b/>
          <w:sz w:val="24"/>
          <w:szCs w:val="24"/>
        </w:rPr>
        <w:t>模拟量数值强制给定方法：</w:t>
      </w:r>
    </w:p>
    <w:p w:rsidR="00D2661F" w:rsidRPr="00444DF3">
      <w:pPr>
        <w:rPr>
          <w:rFonts w:ascii="新宋体" w:eastAsia="新宋体" w:hAnsi="新宋体"/>
          <w:sz w:val="24"/>
          <w:szCs w:val="24"/>
        </w:rPr>
      </w:pPr>
      <w:r>
        <w:rPr>
          <w:rFonts w:ascii="新宋体" w:eastAsia="新宋体" w:hAnsi="新宋体" w:hint="eastAsia"/>
          <w:sz w:val="24"/>
          <w:szCs w:val="24"/>
        </w:rPr>
        <w:t xml:space="preserve">将手自动开关置为ON    </w:t>
      </w:r>
      <w:r w:rsidR="006E02EE">
        <w:rPr>
          <w:rFonts w:ascii="新宋体" w:eastAsia="新宋体" w:hAnsi="新宋体" w:hint="eastAsia"/>
          <w:sz w:val="24"/>
          <w:szCs w:val="24"/>
        </w:rPr>
        <w:t>AI</w:t>
      </w:r>
      <w:r w:rsidRPr="00444DF3">
        <w:rPr>
          <w:rFonts w:ascii="新宋体" w:eastAsia="新宋体" w:hAnsi="新宋体"/>
          <w:sz w:val="24"/>
          <w:szCs w:val="24"/>
        </w:rPr>
        <w:t>.SwAuto</w:t>
      </w:r>
      <w:r w:rsidRPr="00444DF3">
        <w:rPr>
          <w:rFonts w:ascii="新宋体" w:eastAsia="新宋体" w:hAnsi="新宋体"/>
          <w:sz w:val="24"/>
          <w:szCs w:val="24"/>
        </w:rPr>
        <w:t xml:space="preserve"> = </w:t>
      </w:r>
      <w:r>
        <w:rPr>
          <w:rFonts w:ascii="新宋体" w:eastAsia="新宋体" w:hAnsi="新宋体" w:hint="eastAsia"/>
          <w:sz w:val="24"/>
          <w:szCs w:val="24"/>
        </w:rPr>
        <w:t>ON</w:t>
      </w:r>
    </w:p>
    <w:p w:rsidR="00D2661F" w:rsidRPr="00444DF3">
      <w:pPr>
        <w:rPr>
          <w:rFonts w:ascii="新宋体" w:eastAsia="新宋体" w:hAnsi="新宋体"/>
          <w:sz w:val="24"/>
          <w:szCs w:val="24"/>
        </w:rPr>
      </w:pPr>
      <w:r>
        <w:rPr>
          <w:rFonts w:ascii="新宋体" w:eastAsia="新宋体" w:hAnsi="新宋体" w:hint="eastAsia"/>
          <w:sz w:val="24"/>
          <w:szCs w:val="24"/>
        </w:rPr>
        <w:t xml:space="preserve">对MPV手动置值        </w:t>
      </w:r>
      <w:r w:rsidR="006E02EE">
        <w:rPr>
          <w:rFonts w:ascii="新宋体" w:eastAsia="新宋体" w:hAnsi="新宋体" w:hint="eastAsia"/>
          <w:sz w:val="24"/>
          <w:szCs w:val="24"/>
        </w:rPr>
        <w:t>AI</w:t>
      </w:r>
      <w:r w:rsidRPr="00444DF3">
        <w:rPr>
          <w:rFonts w:ascii="新宋体" w:eastAsia="新宋体" w:hAnsi="新宋体"/>
          <w:sz w:val="24"/>
          <w:szCs w:val="24"/>
        </w:rPr>
        <w:t>.</w:t>
      </w:r>
      <w:r>
        <w:rPr>
          <w:rFonts w:ascii="新宋体" w:eastAsia="新宋体" w:hAnsi="新宋体" w:hint="eastAsia"/>
          <w:sz w:val="24"/>
          <w:szCs w:val="24"/>
        </w:rPr>
        <w:t>M</w:t>
      </w:r>
      <w:r w:rsidRPr="00444DF3">
        <w:rPr>
          <w:rFonts w:ascii="新宋体" w:eastAsia="新宋体" w:hAnsi="新宋体"/>
          <w:sz w:val="24"/>
          <w:szCs w:val="24"/>
        </w:rPr>
        <w:t>PV = 0.5</w:t>
      </w:r>
    </w:p>
    <w:p w:rsidR="00D2661F" w:rsidRPr="00404758">
      <w:pPr>
        <w:rPr>
          <w:rFonts w:ascii="新宋体" w:eastAsia="新宋体" w:hAnsi="新宋体"/>
          <w:b/>
          <w:sz w:val="24"/>
          <w:szCs w:val="24"/>
        </w:rPr>
      </w:pPr>
      <w:r w:rsidRPr="00404758">
        <w:rPr>
          <w:rFonts w:ascii="新宋体" w:eastAsia="新宋体" w:hAnsi="新宋体" w:hint="eastAsia"/>
          <w:b/>
          <w:sz w:val="24"/>
          <w:szCs w:val="24"/>
        </w:rPr>
        <w:t>开关量数值强制给定方法：</w:t>
      </w:r>
    </w:p>
    <w:p w:rsidR="00D2661F" w:rsidRPr="00444DF3">
      <w:pPr>
        <w:rPr>
          <w:rFonts w:ascii="新宋体" w:eastAsia="新宋体" w:hAnsi="新宋体"/>
          <w:sz w:val="24"/>
          <w:szCs w:val="24"/>
        </w:rPr>
      </w:pPr>
      <w:r>
        <w:rPr>
          <w:rFonts w:ascii="新宋体" w:eastAsia="新宋体" w:hAnsi="新宋体" w:hint="eastAsia"/>
          <w:sz w:val="24"/>
          <w:szCs w:val="24"/>
        </w:rPr>
        <w:t xml:space="preserve">将手自动开关置为ON    </w:t>
      </w:r>
      <w:r w:rsidRPr="00444DF3">
        <w:rPr>
          <w:rFonts w:ascii="新宋体" w:eastAsia="新宋体" w:hAnsi="新宋体" w:hint="eastAsia"/>
          <w:sz w:val="24"/>
          <w:szCs w:val="24"/>
        </w:rPr>
        <w:t>D</w:t>
      </w:r>
      <w:r w:rsidRPr="00444DF3">
        <w:rPr>
          <w:rFonts w:ascii="新宋体" w:eastAsia="新宋体" w:hAnsi="新宋体"/>
          <w:sz w:val="24"/>
          <w:szCs w:val="24"/>
        </w:rPr>
        <w:t>I.MAN = ON</w:t>
      </w:r>
    </w:p>
    <w:p w:rsidR="00D2661F" w:rsidRPr="00444DF3">
      <w:pPr>
        <w:rPr>
          <w:rFonts w:ascii="新宋体" w:eastAsia="新宋体" w:hAnsi="新宋体"/>
          <w:sz w:val="24"/>
          <w:szCs w:val="24"/>
        </w:rPr>
      </w:pPr>
      <w:r>
        <w:rPr>
          <w:rFonts w:ascii="新宋体" w:eastAsia="新宋体" w:hAnsi="新宋体" w:hint="eastAsia"/>
          <w:sz w:val="24"/>
          <w:szCs w:val="24"/>
        </w:rPr>
        <w:t xml:space="preserve">对MVAL手动置值       </w:t>
      </w:r>
      <w:r w:rsidRPr="00444DF3">
        <w:rPr>
          <w:rFonts w:ascii="新宋体" w:eastAsia="新宋体" w:hAnsi="新宋体" w:hint="eastAsia"/>
          <w:sz w:val="24"/>
          <w:szCs w:val="24"/>
        </w:rPr>
        <w:t>D</w:t>
      </w:r>
      <w:r w:rsidRPr="00444DF3">
        <w:rPr>
          <w:rFonts w:ascii="新宋体" w:eastAsia="新宋体" w:hAnsi="新宋体"/>
          <w:sz w:val="24"/>
          <w:szCs w:val="24"/>
        </w:rPr>
        <w:t>I.MVAL = 1</w:t>
      </w:r>
    </w:p>
    <w:p w:rsidR="00D2661F" w:rsidRPr="00A24C14" w:rsidP="003D5153">
      <w:pPr>
        <w:pStyle w:val="Heading1"/>
        <w:rPr>
          <w:rFonts w:asciiTheme="majorEastAsia" w:eastAsiaTheme="majorEastAsia" w:hAnsiTheme="majorEastAsia"/>
          <w:sz w:val="24"/>
          <w:szCs w:val="24"/>
        </w:rPr>
      </w:pPr>
      <w:bookmarkStart w:id="4" w:name="_Toc52523851"/>
      <w:r w:rsidRPr="00A24C14">
        <w:rPr>
          <w:rFonts w:asciiTheme="majorEastAsia" w:eastAsiaTheme="majorEastAsia" w:hAnsiTheme="majorEastAsia" w:hint="eastAsia"/>
          <w:sz w:val="24"/>
          <w:szCs w:val="24"/>
        </w:rPr>
        <w:t>4</w:t>
      </w:r>
      <w:r w:rsidRPr="00A24C14" w:rsidR="004B7B5F">
        <w:rPr>
          <w:rFonts w:asciiTheme="majorEastAsia" w:eastAsiaTheme="majorEastAsia" w:hAnsiTheme="majorEastAsia" w:hint="eastAsia"/>
          <w:sz w:val="24"/>
          <w:szCs w:val="24"/>
        </w:rPr>
        <w:t>.</w:t>
      </w:r>
      <w:r w:rsidRPr="00A24C14">
        <w:rPr>
          <w:rFonts w:asciiTheme="majorEastAsia" w:eastAsiaTheme="majorEastAsia" w:hAnsiTheme="majorEastAsia" w:hint="eastAsia"/>
          <w:sz w:val="24"/>
          <w:szCs w:val="24"/>
        </w:rPr>
        <w:t>系统变量一览表</w:t>
      </w:r>
    </w:p>
    <w:tbl>
      <w:tblPr>
        <w:tblStyle w:val="TableNormal"/>
        <w:tblW w:w="5591" w:type="dxa"/>
        <w:jc w:val="center"/>
        <w:tblLook w:val="04A0"/>
      </w:tblPr>
      <w:tblGrid>
        <w:gridCol w:w="1276"/>
        <w:gridCol w:w="1095"/>
        <w:gridCol w:w="3220"/>
      </w:tblGrid>
      <w:tr w:rsidTr="00A24C14">
        <w:tblPrEx>
          <w:tblW w:w="5591" w:type="dxa"/>
          <w:jc w:val="center"/>
          <w:tblLook w:val="04A0"/>
        </w:tblPrEx>
        <w:trPr>
          <w:trHeight w:val="270"/>
          <w:jc w:val="center"/>
        </w:trPr>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7B5F" w:rsidRPr="004B7B5F" w:rsidP="004B7B5F">
            <w:pPr>
              <w:widowControl/>
              <w:jc w:val="center"/>
              <w:rPr>
                <w:rFonts w:ascii="等线" w:eastAsia="等线" w:hAnsi="宋体" w:cs="宋体"/>
                <w:color w:val="000000"/>
                <w:kern w:val="0"/>
                <w:sz w:val="22"/>
              </w:rPr>
            </w:pPr>
            <w:bookmarkEnd w:id="4"/>
            <w:r w:rsidRPr="004B7B5F">
              <w:rPr>
                <w:rFonts w:ascii="等线" w:eastAsia="等线" w:hAnsi="宋体" w:cs="宋体" w:hint="eastAsia"/>
                <w:color w:val="000000"/>
                <w:kern w:val="0"/>
                <w:sz w:val="22"/>
              </w:rPr>
              <w:t>变量名</w:t>
            </w:r>
          </w:p>
        </w:tc>
        <w:tc>
          <w:tcPr>
            <w:tcW w:w="1095" w:type="dxa"/>
            <w:tcBorders>
              <w:top w:val="single" w:sz="4" w:space="0" w:color="auto"/>
              <w:left w:val="nil"/>
              <w:bottom w:val="single" w:sz="4" w:space="0" w:color="auto"/>
              <w:right w:val="single" w:sz="4" w:space="0" w:color="auto"/>
            </w:tcBorders>
            <w:shd w:val="clear" w:color="auto" w:fill="auto"/>
            <w:noWrap/>
            <w:vAlign w:val="bottom"/>
            <w:hideMark/>
          </w:tcPr>
          <w:p w:rsidR="004B7B5F" w:rsidRPr="004B7B5F" w:rsidP="004B7B5F">
            <w:pPr>
              <w:widowControl/>
              <w:jc w:val="center"/>
              <w:rPr>
                <w:rFonts w:ascii="等线" w:eastAsia="等线" w:hAnsi="宋体" w:cs="宋体"/>
                <w:color w:val="000000"/>
                <w:kern w:val="0"/>
                <w:sz w:val="22"/>
              </w:rPr>
            </w:pPr>
            <w:r w:rsidRPr="004B7B5F">
              <w:rPr>
                <w:rFonts w:ascii="等线" w:eastAsia="等线" w:hAnsi="宋体" w:cs="宋体" w:hint="eastAsia"/>
                <w:color w:val="000000"/>
                <w:kern w:val="0"/>
                <w:sz w:val="22"/>
              </w:rPr>
              <w:t>范 围</w:t>
            </w:r>
          </w:p>
        </w:tc>
        <w:tc>
          <w:tcPr>
            <w:tcW w:w="3220" w:type="dxa"/>
            <w:tcBorders>
              <w:top w:val="single" w:sz="4" w:space="0" w:color="auto"/>
              <w:left w:val="nil"/>
              <w:bottom w:val="single" w:sz="4" w:space="0" w:color="auto"/>
              <w:right w:val="single" w:sz="4" w:space="0" w:color="auto"/>
            </w:tcBorders>
            <w:shd w:val="clear" w:color="auto" w:fill="auto"/>
            <w:noWrap/>
            <w:vAlign w:val="bottom"/>
            <w:hideMark/>
          </w:tcPr>
          <w:p w:rsidR="004B7B5F" w:rsidRPr="004B7B5F" w:rsidP="004B7B5F">
            <w:pPr>
              <w:widowControl/>
              <w:jc w:val="center"/>
              <w:rPr>
                <w:rFonts w:ascii="等线" w:eastAsia="等线" w:hAnsi="宋体" w:cs="宋体"/>
                <w:color w:val="000000"/>
                <w:kern w:val="0"/>
                <w:sz w:val="22"/>
              </w:rPr>
            </w:pPr>
            <w:r w:rsidRPr="004B7B5F">
              <w:rPr>
                <w:rFonts w:ascii="等线" w:eastAsia="等线" w:hAnsi="宋体" w:cs="宋体" w:hint="eastAsia"/>
                <w:color w:val="000000"/>
                <w:kern w:val="0"/>
                <w:sz w:val="22"/>
              </w:rPr>
              <w:t>说 明</w:t>
            </w:r>
          </w:p>
        </w:tc>
      </w:tr>
      <w:tr w:rsidTr="00A24C14">
        <w:tblPrEx>
          <w:tblW w:w="5591" w:type="dxa"/>
          <w:jc w:val="center"/>
          <w:tblLook w:val="04A0"/>
        </w:tblPrEx>
        <w:trPr>
          <w:trHeight w:val="270"/>
          <w:jc w:val="center"/>
        </w:trPr>
        <w:tc>
          <w:tcPr>
            <w:tcW w:w="1276" w:type="dxa"/>
            <w:tcBorders>
              <w:top w:val="nil"/>
              <w:left w:val="single" w:sz="4" w:space="0" w:color="auto"/>
              <w:bottom w:val="single" w:sz="4" w:space="0" w:color="auto"/>
              <w:right w:val="single" w:sz="4" w:space="0" w:color="auto"/>
            </w:tcBorders>
            <w:shd w:val="clear" w:color="auto" w:fill="auto"/>
            <w:noWrap/>
            <w:vAlign w:val="bottom"/>
            <w:hideMark/>
          </w:tcPr>
          <w:p w:rsidR="004B7B5F" w:rsidRPr="004B7B5F" w:rsidP="004B7B5F">
            <w:pPr>
              <w:widowControl/>
              <w:jc w:val="left"/>
              <w:rPr>
                <w:rFonts w:ascii="等线" w:eastAsia="等线" w:hAnsi="宋体" w:cs="宋体"/>
                <w:color w:val="000000"/>
                <w:kern w:val="0"/>
                <w:sz w:val="22"/>
              </w:rPr>
            </w:pPr>
            <w:r w:rsidRPr="004B7B5F">
              <w:rPr>
                <w:rFonts w:ascii="等线" w:eastAsia="等线" w:hAnsi="宋体" w:cs="宋体" w:hint="eastAsia"/>
                <w:color w:val="000000"/>
                <w:kern w:val="0"/>
                <w:sz w:val="22"/>
              </w:rPr>
              <w:t>Timerm</w:t>
            </w:r>
            <w:r w:rsidRPr="004B7B5F">
              <w:rPr>
                <w:rFonts w:ascii="等线" w:eastAsia="等线" w:hAnsi="宋体" w:cs="宋体" w:hint="eastAsia"/>
                <w:color w:val="000000"/>
                <w:kern w:val="0"/>
                <w:sz w:val="22"/>
              </w:rPr>
              <w:t>[n]</w:t>
            </w:r>
          </w:p>
        </w:tc>
        <w:tc>
          <w:tcPr>
            <w:tcW w:w="1095" w:type="dxa"/>
            <w:tcBorders>
              <w:top w:val="nil"/>
              <w:left w:val="nil"/>
              <w:bottom w:val="single" w:sz="4" w:space="0" w:color="auto"/>
              <w:right w:val="single" w:sz="4" w:space="0" w:color="auto"/>
            </w:tcBorders>
            <w:shd w:val="clear" w:color="auto" w:fill="auto"/>
            <w:noWrap/>
            <w:vAlign w:val="bottom"/>
            <w:hideMark/>
          </w:tcPr>
          <w:p w:rsidR="004B7B5F" w:rsidRPr="004B7B5F" w:rsidP="004B7B5F">
            <w:pPr>
              <w:widowControl/>
              <w:jc w:val="left"/>
              <w:rPr>
                <w:rFonts w:ascii="等线" w:eastAsia="等线" w:hAnsi="宋体" w:cs="宋体"/>
                <w:color w:val="000000"/>
                <w:kern w:val="0"/>
                <w:sz w:val="22"/>
              </w:rPr>
            </w:pPr>
            <w:r w:rsidRPr="004B7B5F">
              <w:rPr>
                <w:rFonts w:ascii="等线" w:eastAsia="等线" w:hAnsi="宋体" w:cs="宋体" w:hint="eastAsia"/>
                <w:color w:val="000000"/>
                <w:kern w:val="0"/>
                <w:sz w:val="22"/>
              </w:rPr>
              <w:t>n=0~255</w:t>
            </w:r>
          </w:p>
        </w:tc>
        <w:tc>
          <w:tcPr>
            <w:tcW w:w="3220" w:type="dxa"/>
            <w:tcBorders>
              <w:top w:val="nil"/>
              <w:left w:val="nil"/>
              <w:bottom w:val="single" w:sz="4" w:space="0" w:color="auto"/>
              <w:right w:val="single" w:sz="4" w:space="0" w:color="auto"/>
            </w:tcBorders>
            <w:shd w:val="clear" w:color="auto" w:fill="auto"/>
            <w:noWrap/>
            <w:vAlign w:val="bottom"/>
            <w:hideMark/>
          </w:tcPr>
          <w:p w:rsidR="004B7B5F" w:rsidRPr="004B7B5F" w:rsidP="004B7B5F">
            <w:pPr>
              <w:widowControl/>
              <w:jc w:val="left"/>
              <w:rPr>
                <w:rFonts w:ascii="等线" w:eastAsia="等线" w:hAnsi="宋体" w:cs="宋体"/>
                <w:color w:val="000000"/>
                <w:kern w:val="0"/>
                <w:sz w:val="22"/>
              </w:rPr>
            </w:pPr>
            <w:r w:rsidRPr="004B7B5F">
              <w:rPr>
                <w:rFonts w:ascii="等线" w:eastAsia="等线" w:hAnsi="宋体" w:cs="宋体" w:hint="eastAsia"/>
                <w:color w:val="000000"/>
                <w:kern w:val="0"/>
                <w:sz w:val="22"/>
              </w:rPr>
              <w:t>访问第n号分定时器</w:t>
            </w:r>
          </w:p>
        </w:tc>
      </w:tr>
      <w:tr w:rsidTr="00A24C14">
        <w:tblPrEx>
          <w:tblW w:w="5591" w:type="dxa"/>
          <w:jc w:val="center"/>
          <w:tblLook w:val="04A0"/>
        </w:tblPrEx>
        <w:trPr>
          <w:trHeight w:val="270"/>
          <w:jc w:val="center"/>
        </w:trPr>
        <w:tc>
          <w:tcPr>
            <w:tcW w:w="1276" w:type="dxa"/>
            <w:tcBorders>
              <w:top w:val="nil"/>
              <w:left w:val="single" w:sz="4" w:space="0" w:color="auto"/>
              <w:bottom w:val="single" w:sz="4" w:space="0" w:color="auto"/>
              <w:right w:val="single" w:sz="4" w:space="0" w:color="auto"/>
            </w:tcBorders>
            <w:shd w:val="clear" w:color="auto" w:fill="auto"/>
            <w:noWrap/>
            <w:vAlign w:val="bottom"/>
            <w:hideMark/>
          </w:tcPr>
          <w:p w:rsidR="004B7B5F" w:rsidRPr="004B7B5F" w:rsidP="004B7B5F">
            <w:pPr>
              <w:widowControl/>
              <w:jc w:val="left"/>
              <w:rPr>
                <w:rFonts w:ascii="等线" w:eastAsia="等线" w:hAnsi="宋体" w:cs="宋体"/>
                <w:color w:val="000000"/>
                <w:kern w:val="0"/>
                <w:sz w:val="22"/>
              </w:rPr>
            </w:pPr>
            <w:r w:rsidRPr="004B7B5F">
              <w:rPr>
                <w:rFonts w:ascii="等线" w:eastAsia="等线" w:hAnsi="宋体" w:cs="宋体" w:hint="eastAsia"/>
                <w:color w:val="000000"/>
                <w:kern w:val="0"/>
                <w:sz w:val="22"/>
              </w:rPr>
              <w:t>Timers[n]</w:t>
            </w:r>
          </w:p>
        </w:tc>
        <w:tc>
          <w:tcPr>
            <w:tcW w:w="1095" w:type="dxa"/>
            <w:tcBorders>
              <w:top w:val="nil"/>
              <w:left w:val="nil"/>
              <w:bottom w:val="single" w:sz="4" w:space="0" w:color="auto"/>
              <w:right w:val="single" w:sz="4" w:space="0" w:color="auto"/>
            </w:tcBorders>
            <w:shd w:val="clear" w:color="auto" w:fill="auto"/>
            <w:noWrap/>
            <w:vAlign w:val="bottom"/>
            <w:hideMark/>
          </w:tcPr>
          <w:p w:rsidR="004B7B5F" w:rsidRPr="004B7B5F" w:rsidP="004B7B5F">
            <w:pPr>
              <w:widowControl/>
              <w:jc w:val="left"/>
              <w:rPr>
                <w:rFonts w:ascii="等线" w:eastAsia="等线" w:hAnsi="宋体" w:cs="宋体"/>
                <w:color w:val="000000"/>
                <w:kern w:val="0"/>
                <w:sz w:val="22"/>
              </w:rPr>
            </w:pPr>
            <w:r w:rsidRPr="004B7B5F">
              <w:rPr>
                <w:rFonts w:ascii="等线" w:eastAsia="等线" w:hAnsi="宋体" w:cs="宋体" w:hint="eastAsia"/>
                <w:color w:val="000000"/>
                <w:kern w:val="0"/>
                <w:sz w:val="22"/>
              </w:rPr>
              <w:t>n=0~255</w:t>
            </w:r>
          </w:p>
        </w:tc>
        <w:tc>
          <w:tcPr>
            <w:tcW w:w="3220" w:type="dxa"/>
            <w:tcBorders>
              <w:top w:val="nil"/>
              <w:left w:val="nil"/>
              <w:bottom w:val="single" w:sz="4" w:space="0" w:color="auto"/>
              <w:right w:val="single" w:sz="4" w:space="0" w:color="auto"/>
            </w:tcBorders>
            <w:shd w:val="clear" w:color="auto" w:fill="auto"/>
            <w:noWrap/>
            <w:vAlign w:val="bottom"/>
            <w:hideMark/>
          </w:tcPr>
          <w:p w:rsidR="004B7B5F" w:rsidRPr="004B7B5F" w:rsidP="004B7B5F">
            <w:pPr>
              <w:widowControl/>
              <w:jc w:val="left"/>
              <w:rPr>
                <w:rFonts w:ascii="等线" w:eastAsia="等线" w:hAnsi="宋体" w:cs="宋体"/>
                <w:color w:val="000000"/>
                <w:kern w:val="0"/>
                <w:sz w:val="22"/>
              </w:rPr>
            </w:pPr>
            <w:r w:rsidRPr="004B7B5F">
              <w:rPr>
                <w:rFonts w:ascii="等线" w:eastAsia="等线" w:hAnsi="宋体" w:cs="宋体" w:hint="eastAsia"/>
                <w:color w:val="000000"/>
                <w:kern w:val="0"/>
                <w:sz w:val="22"/>
              </w:rPr>
              <w:t>访问第n号秒定时器</w:t>
            </w:r>
          </w:p>
        </w:tc>
      </w:tr>
      <w:tr w:rsidTr="00A24C14">
        <w:tblPrEx>
          <w:tblW w:w="5591" w:type="dxa"/>
          <w:jc w:val="center"/>
          <w:tblLook w:val="04A0"/>
        </w:tblPrEx>
        <w:trPr>
          <w:trHeight w:val="270"/>
          <w:jc w:val="center"/>
        </w:trPr>
        <w:tc>
          <w:tcPr>
            <w:tcW w:w="1276" w:type="dxa"/>
            <w:tcBorders>
              <w:top w:val="nil"/>
              <w:left w:val="single" w:sz="4" w:space="0" w:color="auto"/>
              <w:bottom w:val="single" w:sz="4" w:space="0" w:color="auto"/>
              <w:right w:val="single" w:sz="4" w:space="0" w:color="auto"/>
            </w:tcBorders>
            <w:shd w:val="clear" w:color="auto" w:fill="auto"/>
            <w:noWrap/>
            <w:vAlign w:val="bottom"/>
            <w:hideMark/>
          </w:tcPr>
          <w:p w:rsidR="004B7B5F" w:rsidRPr="004B7B5F" w:rsidP="004B7B5F">
            <w:pPr>
              <w:widowControl/>
              <w:jc w:val="left"/>
              <w:rPr>
                <w:rFonts w:ascii="等线" w:eastAsia="等线" w:hAnsi="宋体" w:cs="宋体"/>
                <w:color w:val="000000"/>
                <w:kern w:val="0"/>
                <w:sz w:val="22"/>
              </w:rPr>
            </w:pPr>
            <w:r w:rsidRPr="004B7B5F">
              <w:rPr>
                <w:rFonts w:ascii="等线" w:eastAsia="等线" w:hAnsi="宋体" w:cs="宋体" w:hint="eastAsia"/>
                <w:color w:val="000000"/>
                <w:kern w:val="0"/>
                <w:sz w:val="22"/>
              </w:rPr>
              <w:t>Timerms</w:t>
            </w:r>
            <w:r w:rsidRPr="004B7B5F">
              <w:rPr>
                <w:rFonts w:ascii="等线" w:eastAsia="等线" w:hAnsi="宋体" w:cs="宋体" w:hint="eastAsia"/>
                <w:color w:val="000000"/>
                <w:kern w:val="0"/>
                <w:sz w:val="22"/>
              </w:rPr>
              <w:t>[n]</w:t>
            </w:r>
          </w:p>
        </w:tc>
        <w:tc>
          <w:tcPr>
            <w:tcW w:w="1095" w:type="dxa"/>
            <w:tcBorders>
              <w:top w:val="nil"/>
              <w:left w:val="nil"/>
              <w:bottom w:val="single" w:sz="4" w:space="0" w:color="auto"/>
              <w:right w:val="single" w:sz="4" w:space="0" w:color="auto"/>
            </w:tcBorders>
            <w:shd w:val="clear" w:color="auto" w:fill="auto"/>
            <w:noWrap/>
            <w:vAlign w:val="bottom"/>
            <w:hideMark/>
          </w:tcPr>
          <w:p w:rsidR="004B7B5F" w:rsidRPr="004B7B5F" w:rsidP="004B7B5F">
            <w:pPr>
              <w:widowControl/>
              <w:jc w:val="left"/>
              <w:rPr>
                <w:rFonts w:ascii="等线" w:eastAsia="等线" w:hAnsi="宋体" w:cs="宋体"/>
                <w:color w:val="000000"/>
                <w:kern w:val="0"/>
                <w:sz w:val="22"/>
              </w:rPr>
            </w:pPr>
            <w:r w:rsidRPr="004B7B5F">
              <w:rPr>
                <w:rFonts w:ascii="等线" w:eastAsia="等线" w:hAnsi="宋体" w:cs="宋体" w:hint="eastAsia"/>
                <w:color w:val="000000"/>
                <w:kern w:val="0"/>
                <w:sz w:val="22"/>
              </w:rPr>
              <w:t>n=0~255</w:t>
            </w:r>
          </w:p>
        </w:tc>
        <w:tc>
          <w:tcPr>
            <w:tcW w:w="3220" w:type="dxa"/>
            <w:tcBorders>
              <w:top w:val="nil"/>
              <w:left w:val="nil"/>
              <w:bottom w:val="single" w:sz="4" w:space="0" w:color="auto"/>
              <w:right w:val="single" w:sz="4" w:space="0" w:color="auto"/>
            </w:tcBorders>
            <w:shd w:val="clear" w:color="auto" w:fill="auto"/>
            <w:noWrap/>
            <w:vAlign w:val="bottom"/>
            <w:hideMark/>
          </w:tcPr>
          <w:p w:rsidR="004B7B5F" w:rsidRPr="004B7B5F" w:rsidP="004B7B5F">
            <w:pPr>
              <w:widowControl/>
              <w:jc w:val="left"/>
              <w:rPr>
                <w:rFonts w:ascii="等线" w:eastAsia="等线" w:hAnsi="宋体" w:cs="宋体"/>
                <w:color w:val="000000"/>
                <w:kern w:val="0"/>
                <w:sz w:val="22"/>
              </w:rPr>
            </w:pPr>
            <w:r w:rsidRPr="004B7B5F">
              <w:rPr>
                <w:rFonts w:ascii="等线" w:eastAsia="等线" w:hAnsi="宋体" w:cs="宋体" w:hint="eastAsia"/>
                <w:color w:val="000000"/>
                <w:kern w:val="0"/>
                <w:sz w:val="22"/>
              </w:rPr>
              <w:t>访问第n号100毫秒定时器</w:t>
            </w:r>
          </w:p>
        </w:tc>
      </w:tr>
    </w:tbl>
    <w:p>
      <w:pPr>
        <w:sectPr w:rsidSect="004F232A">
          <w:type w:val="nextPage"/>
          <w:pgSz w:w="11906" w:h="16838"/>
          <w:pgMar w:top="1440" w:right="1800" w:bottom="1440" w:left="1800" w:header="851" w:footer="992" w:gutter="0"/>
          <w:pgNumType w:start="3"/>
          <w:cols w:space="425"/>
          <w:titlePg w:val="0"/>
          <w:docGrid w:type="lines" w:linePitch="312"/>
        </w:sectPr>
      </w:pPr>
    </w:p>
    <w:tbl>
      <w:tblPr>
        <w:tblStyle w:val="TableNormal"/>
        <w:tblW w:w="5591" w:type="dxa"/>
        <w:jc w:val="center"/>
        <w:tblLook w:val="04A0"/>
      </w:tblPr>
      <w:tblGrid>
        <w:gridCol w:w="1276"/>
        <w:gridCol w:w="1095"/>
        <w:gridCol w:w="3220"/>
      </w:tblGrid>
      <w:tr w:rsidTr="00A24C14">
        <w:tblPrEx>
          <w:tblW w:w="5591" w:type="dxa"/>
          <w:jc w:val="center"/>
          <w:tblLook w:val="04A0"/>
        </w:tblPrEx>
        <w:trPr>
          <w:trHeight w:val="270"/>
          <w:jc w:val="center"/>
        </w:trPr>
        <w:tc>
          <w:tcPr>
            <w:tcW w:w="1276" w:type="dxa"/>
            <w:tcBorders>
              <w:top w:val="nil"/>
              <w:left w:val="single" w:sz="4" w:space="0" w:color="auto"/>
              <w:bottom w:val="single" w:sz="4" w:space="0" w:color="auto"/>
              <w:right w:val="single" w:sz="4" w:space="0" w:color="auto"/>
            </w:tcBorders>
            <w:shd w:val="clear" w:color="auto" w:fill="auto"/>
            <w:noWrap/>
            <w:vAlign w:val="bottom"/>
            <w:hideMark/>
          </w:tcPr>
          <w:p w:rsidR="004B7B5F" w:rsidRPr="004B7B5F" w:rsidP="004B7B5F">
            <w:pPr>
              <w:widowControl/>
              <w:jc w:val="left"/>
              <w:rPr>
                <w:rFonts w:ascii="等线" w:eastAsia="等线" w:hAnsi="宋体" w:cs="宋体"/>
                <w:color w:val="000000"/>
                <w:kern w:val="0"/>
                <w:sz w:val="22"/>
              </w:rPr>
            </w:pPr>
            <w:r w:rsidRPr="004B7B5F">
              <w:rPr>
                <w:rFonts w:ascii="等线" w:eastAsia="等线" w:hAnsi="宋体" w:cs="宋体" w:hint="eastAsia"/>
                <w:color w:val="000000"/>
                <w:kern w:val="0"/>
                <w:sz w:val="22"/>
              </w:rPr>
              <w:t>g_bsc</w:t>
            </w:r>
            <w:r w:rsidRPr="004B7B5F">
              <w:rPr>
                <w:rFonts w:ascii="等线" w:eastAsia="等线" w:hAnsi="宋体" w:cs="宋体" w:hint="eastAsia"/>
                <w:color w:val="000000"/>
                <w:kern w:val="0"/>
                <w:sz w:val="22"/>
              </w:rPr>
              <w:t>[n]</w:t>
            </w:r>
          </w:p>
        </w:tc>
        <w:tc>
          <w:tcPr>
            <w:tcW w:w="1095" w:type="dxa"/>
            <w:tcBorders>
              <w:top w:val="nil"/>
              <w:left w:val="nil"/>
              <w:bottom w:val="single" w:sz="4" w:space="0" w:color="auto"/>
              <w:right w:val="single" w:sz="4" w:space="0" w:color="auto"/>
            </w:tcBorders>
            <w:shd w:val="clear" w:color="auto" w:fill="auto"/>
            <w:noWrap/>
            <w:vAlign w:val="bottom"/>
            <w:hideMark/>
          </w:tcPr>
          <w:p w:rsidR="004B7B5F" w:rsidRPr="004B7B5F" w:rsidP="004B7B5F">
            <w:pPr>
              <w:widowControl/>
              <w:jc w:val="left"/>
              <w:rPr>
                <w:rFonts w:ascii="等线" w:eastAsia="等线" w:hAnsi="宋体" w:cs="宋体"/>
                <w:color w:val="000000"/>
                <w:kern w:val="0"/>
                <w:sz w:val="22"/>
              </w:rPr>
            </w:pPr>
            <w:r w:rsidRPr="004B7B5F">
              <w:rPr>
                <w:rFonts w:ascii="等线" w:eastAsia="等线" w:hAnsi="宋体" w:cs="宋体" w:hint="eastAsia"/>
                <w:color w:val="000000"/>
                <w:kern w:val="0"/>
                <w:sz w:val="22"/>
              </w:rPr>
              <w:t>n=0~63</w:t>
            </w:r>
          </w:p>
        </w:tc>
        <w:tc>
          <w:tcPr>
            <w:tcW w:w="3220" w:type="dxa"/>
            <w:tcBorders>
              <w:top w:val="nil"/>
              <w:left w:val="nil"/>
              <w:bottom w:val="single" w:sz="4" w:space="0" w:color="auto"/>
              <w:right w:val="single" w:sz="4" w:space="0" w:color="auto"/>
            </w:tcBorders>
            <w:shd w:val="clear" w:color="auto" w:fill="auto"/>
            <w:noWrap/>
            <w:vAlign w:val="bottom"/>
            <w:hideMark/>
          </w:tcPr>
          <w:p w:rsidR="004B7B5F" w:rsidRPr="004B7B5F" w:rsidP="004B7B5F">
            <w:pPr>
              <w:widowControl/>
              <w:jc w:val="left"/>
              <w:rPr>
                <w:rFonts w:ascii="等线" w:eastAsia="等线" w:hAnsi="宋体" w:cs="宋体"/>
                <w:color w:val="000000"/>
                <w:kern w:val="0"/>
                <w:sz w:val="22"/>
              </w:rPr>
            </w:pPr>
            <w:r w:rsidRPr="004B7B5F">
              <w:rPr>
                <w:rFonts w:ascii="等线" w:eastAsia="等线" w:hAnsi="宋体" w:cs="宋体" w:hint="eastAsia"/>
                <w:color w:val="000000"/>
                <w:kern w:val="0"/>
                <w:sz w:val="22"/>
              </w:rPr>
              <w:t>访问第n号单回路控制模块</w:t>
            </w:r>
          </w:p>
        </w:tc>
      </w:tr>
      <w:tr w:rsidTr="00A24C14">
        <w:tblPrEx>
          <w:tblW w:w="5591" w:type="dxa"/>
          <w:jc w:val="center"/>
          <w:tblLook w:val="04A0"/>
        </w:tblPrEx>
        <w:trPr>
          <w:trHeight w:val="270"/>
          <w:jc w:val="center"/>
        </w:trPr>
        <w:tc>
          <w:tcPr>
            <w:tcW w:w="1276" w:type="dxa"/>
            <w:tcBorders>
              <w:top w:val="nil"/>
              <w:left w:val="single" w:sz="4" w:space="0" w:color="auto"/>
              <w:bottom w:val="single" w:sz="4" w:space="0" w:color="auto"/>
              <w:right w:val="single" w:sz="4" w:space="0" w:color="auto"/>
            </w:tcBorders>
            <w:shd w:val="clear" w:color="auto" w:fill="auto"/>
            <w:noWrap/>
            <w:vAlign w:val="bottom"/>
            <w:hideMark/>
          </w:tcPr>
          <w:p w:rsidR="004B7B5F" w:rsidRPr="004B7B5F" w:rsidP="004B7B5F">
            <w:pPr>
              <w:widowControl/>
              <w:jc w:val="left"/>
              <w:rPr>
                <w:rFonts w:ascii="等线" w:eastAsia="等线" w:hAnsi="宋体" w:cs="宋体"/>
                <w:color w:val="000000"/>
                <w:kern w:val="0"/>
                <w:sz w:val="22"/>
              </w:rPr>
            </w:pPr>
            <w:r w:rsidRPr="004B7B5F">
              <w:rPr>
                <w:rFonts w:ascii="等线" w:eastAsia="等线" w:hAnsi="宋体" w:cs="宋体" w:hint="eastAsia"/>
                <w:color w:val="000000"/>
                <w:kern w:val="0"/>
                <w:sz w:val="22"/>
              </w:rPr>
              <w:t>g_csc</w:t>
            </w:r>
            <w:r w:rsidRPr="004B7B5F">
              <w:rPr>
                <w:rFonts w:ascii="等线" w:eastAsia="等线" w:hAnsi="宋体" w:cs="宋体" w:hint="eastAsia"/>
                <w:color w:val="000000"/>
                <w:kern w:val="0"/>
                <w:sz w:val="22"/>
              </w:rPr>
              <w:t>[n]</w:t>
            </w:r>
          </w:p>
        </w:tc>
        <w:tc>
          <w:tcPr>
            <w:tcW w:w="1095" w:type="dxa"/>
            <w:tcBorders>
              <w:top w:val="nil"/>
              <w:left w:val="nil"/>
              <w:bottom w:val="single" w:sz="4" w:space="0" w:color="auto"/>
              <w:right w:val="single" w:sz="4" w:space="0" w:color="auto"/>
            </w:tcBorders>
            <w:shd w:val="clear" w:color="auto" w:fill="auto"/>
            <w:noWrap/>
            <w:vAlign w:val="bottom"/>
            <w:hideMark/>
          </w:tcPr>
          <w:p w:rsidR="004B7B5F" w:rsidRPr="004B7B5F" w:rsidP="004B7B5F">
            <w:pPr>
              <w:widowControl/>
              <w:jc w:val="left"/>
              <w:rPr>
                <w:rFonts w:ascii="等线" w:eastAsia="等线" w:hAnsi="宋体" w:cs="宋体"/>
                <w:color w:val="000000"/>
                <w:kern w:val="0"/>
                <w:sz w:val="22"/>
              </w:rPr>
            </w:pPr>
            <w:r w:rsidRPr="004B7B5F">
              <w:rPr>
                <w:rFonts w:ascii="等线" w:eastAsia="等线" w:hAnsi="宋体" w:cs="宋体" w:hint="eastAsia"/>
                <w:color w:val="000000"/>
                <w:kern w:val="0"/>
                <w:sz w:val="22"/>
              </w:rPr>
              <w:t>n=0~63</w:t>
            </w:r>
          </w:p>
        </w:tc>
        <w:tc>
          <w:tcPr>
            <w:tcW w:w="3220" w:type="dxa"/>
            <w:tcBorders>
              <w:top w:val="nil"/>
              <w:left w:val="nil"/>
              <w:bottom w:val="single" w:sz="4" w:space="0" w:color="auto"/>
              <w:right w:val="single" w:sz="4" w:space="0" w:color="auto"/>
            </w:tcBorders>
            <w:shd w:val="clear" w:color="auto" w:fill="auto"/>
            <w:noWrap/>
            <w:vAlign w:val="bottom"/>
            <w:hideMark/>
          </w:tcPr>
          <w:p w:rsidR="004B7B5F" w:rsidRPr="004B7B5F" w:rsidP="004B7B5F">
            <w:pPr>
              <w:widowControl/>
              <w:jc w:val="left"/>
              <w:rPr>
                <w:rFonts w:ascii="等线" w:eastAsia="等线" w:hAnsi="宋体" w:cs="宋体"/>
                <w:color w:val="000000"/>
                <w:kern w:val="0"/>
                <w:sz w:val="22"/>
              </w:rPr>
            </w:pPr>
            <w:r w:rsidRPr="004B7B5F">
              <w:rPr>
                <w:rFonts w:ascii="等线" w:eastAsia="等线" w:hAnsi="宋体" w:cs="宋体" w:hint="eastAsia"/>
                <w:color w:val="000000"/>
                <w:kern w:val="0"/>
                <w:sz w:val="22"/>
              </w:rPr>
              <w:t>访问第n号串级回路控制模块</w:t>
            </w:r>
          </w:p>
        </w:tc>
      </w:tr>
    </w:tbl>
    <w:p w:rsidR="00D2661F" w:rsidRPr="00444DF3">
      <w:pPr>
        <w:rPr>
          <w:rFonts w:ascii="新宋体" w:eastAsia="新宋体" w:hAnsi="新宋体"/>
          <w:sz w:val="24"/>
          <w:szCs w:val="24"/>
        </w:rPr>
      </w:pPr>
      <w:r>
        <w:rPr>
          <w:rFonts w:ascii="新宋体" w:eastAsia="新宋体" w:hAnsi="新宋体" w:hint="eastAsia"/>
          <w:sz w:val="24"/>
          <w:szCs w:val="24"/>
        </w:rPr>
        <w:t>以上</w:t>
      </w:r>
      <w:r w:rsidRPr="00444DF3" w:rsidR="00273D77">
        <w:rPr>
          <w:rFonts w:ascii="新宋体" w:eastAsia="新宋体" w:hAnsi="新宋体" w:hint="eastAsia"/>
          <w:sz w:val="24"/>
          <w:szCs w:val="24"/>
        </w:rPr>
        <w:t>定时器将按照自身时间间隔自加1，当加到3</w:t>
      </w:r>
      <w:r w:rsidRPr="00444DF3" w:rsidR="00273D77">
        <w:rPr>
          <w:rFonts w:ascii="新宋体" w:eastAsia="新宋体" w:hAnsi="新宋体"/>
          <w:sz w:val="24"/>
          <w:szCs w:val="24"/>
        </w:rPr>
        <w:t>2767</w:t>
      </w:r>
      <w:r w:rsidRPr="00444DF3" w:rsidR="00273D77">
        <w:rPr>
          <w:rFonts w:ascii="新宋体" w:eastAsia="新宋体" w:hAnsi="新宋体" w:hint="eastAsia"/>
          <w:sz w:val="24"/>
          <w:szCs w:val="24"/>
        </w:rPr>
        <w:t>后再加1将变为0重新开始计数</w:t>
      </w:r>
      <w:r>
        <w:rPr>
          <w:rFonts w:ascii="新宋体" w:eastAsia="新宋体" w:hAnsi="新宋体" w:hint="eastAsia"/>
          <w:sz w:val="24"/>
          <w:szCs w:val="24"/>
        </w:rPr>
        <w:t>。</w:t>
      </w:r>
    </w:p>
    <w:p w:rsidR="00273D77" w:rsidRPr="00A24C14" w:rsidP="003D5153">
      <w:pPr>
        <w:pStyle w:val="Heading1"/>
        <w:rPr>
          <w:rFonts w:asciiTheme="majorEastAsia" w:eastAsiaTheme="majorEastAsia" w:hAnsiTheme="majorEastAsia"/>
          <w:sz w:val="24"/>
          <w:szCs w:val="24"/>
        </w:rPr>
      </w:pPr>
      <w:bookmarkStart w:id="5" w:name="_Toc52523852"/>
      <w:r w:rsidRPr="00A24C14">
        <w:rPr>
          <w:rFonts w:asciiTheme="majorEastAsia" w:eastAsiaTheme="majorEastAsia" w:hAnsiTheme="majorEastAsia" w:hint="eastAsia"/>
          <w:sz w:val="24"/>
          <w:szCs w:val="24"/>
        </w:rPr>
        <w:t>5</w:t>
      </w:r>
      <w:r w:rsidRPr="00A24C14" w:rsidR="004B7B5F">
        <w:rPr>
          <w:rFonts w:asciiTheme="majorEastAsia" w:eastAsiaTheme="majorEastAsia" w:hAnsiTheme="majorEastAsia" w:hint="eastAsia"/>
          <w:sz w:val="24"/>
          <w:szCs w:val="24"/>
        </w:rPr>
        <w:t>.</w:t>
      </w:r>
      <w:r w:rsidRPr="00A24C14">
        <w:rPr>
          <w:rFonts w:asciiTheme="majorEastAsia" w:eastAsiaTheme="majorEastAsia" w:hAnsiTheme="majorEastAsia" w:hint="eastAsia"/>
          <w:sz w:val="24"/>
          <w:szCs w:val="24"/>
        </w:rPr>
        <w:t>单回路成员</w:t>
      </w:r>
      <w:r w:rsidRPr="00A24C14" w:rsidR="004B7B5F">
        <w:rPr>
          <w:rFonts w:asciiTheme="majorEastAsia" w:eastAsiaTheme="majorEastAsia" w:hAnsiTheme="majorEastAsia" w:hint="eastAsia"/>
          <w:sz w:val="24"/>
          <w:szCs w:val="24"/>
        </w:rPr>
        <w:t>一览表</w:t>
      </w:r>
      <w:bookmarkEnd w:id="5"/>
    </w:p>
    <w:tbl>
      <w:tblPr>
        <w:tblStyle w:val="TableNormal"/>
        <w:tblpPr w:leftFromText="180" w:rightFromText="180" w:vertAnchor="text" w:horzAnchor="margin" w:tblpXSpec="right" w:tblpY="553"/>
        <w:tblW w:w="4336" w:type="dxa"/>
        <w:tblLook w:val="04A0"/>
      </w:tblPr>
      <w:tblGrid>
        <w:gridCol w:w="1080"/>
        <w:gridCol w:w="2060"/>
        <w:gridCol w:w="1196"/>
      </w:tblGrid>
      <w:tr w:rsidTr="004B7B5F">
        <w:tblPrEx>
          <w:tblW w:w="4336" w:type="dxa"/>
          <w:tblLook w:val="04A0"/>
        </w:tblPrEx>
        <w:trPr>
          <w:trHeight w:val="270"/>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7B5F" w:rsidRPr="00A24C14" w:rsidP="004B7B5F">
            <w:pPr>
              <w:widowControl/>
              <w:jc w:val="center"/>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成 员</w:t>
            </w:r>
          </w:p>
        </w:tc>
        <w:tc>
          <w:tcPr>
            <w:tcW w:w="2060" w:type="dxa"/>
            <w:tcBorders>
              <w:top w:val="single" w:sz="4" w:space="0" w:color="auto"/>
              <w:left w:val="nil"/>
              <w:bottom w:val="single" w:sz="4" w:space="0" w:color="auto"/>
              <w:right w:val="single" w:sz="4" w:space="0" w:color="auto"/>
            </w:tcBorders>
            <w:shd w:val="clear" w:color="auto" w:fill="auto"/>
            <w:noWrap/>
            <w:vAlign w:val="bottom"/>
            <w:hideMark/>
          </w:tcPr>
          <w:p w:rsidR="004B7B5F" w:rsidRPr="00A24C14" w:rsidP="004B7B5F">
            <w:pPr>
              <w:widowControl/>
              <w:jc w:val="center"/>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说 明</w:t>
            </w:r>
          </w:p>
        </w:tc>
        <w:tc>
          <w:tcPr>
            <w:tcW w:w="1196" w:type="dxa"/>
            <w:tcBorders>
              <w:top w:val="single" w:sz="4" w:space="0" w:color="auto"/>
              <w:left w:val="nil"/>
              <w:bottom w:val="single" w:sz="4" w:space="0" w:color="auto"/>
              <w:right w:val="single" w:sz="4" w:space="0" w:color="auto"/>
            </w:tcBorders>
            <w:shd w:val="clear" w:color="auto" w:fill="auto"/>
            <w:noWrap/>
            <w:vAlign w:val="bottom"/>
            <w:hideMark/>
          </w:tcPr>
          <w:p w:rsidR="004B7B5F" w:rsidRPr="00A24C14" w:rsidP="004B7B5F">
            <w:pPr>
              <w:widowControl/>
              <w:jc w:val="center"/>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数据类型</w:t>
            </w:r>
          </w:p>
        </w:tc>
      </w:tr>
      <w:tr w:rsidTr="004B7B5F">
        <w:tblPrEx>
          <w:tblW w:w="4336" w:type="dxa"/>
          <w:tblLook w:val="04A0"/>
        </w:tblPrEx>
        <w:trPr>
          <w:trHeight w:val="27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PV</w:t>
            </w:r>
          </w:p>
        </w:tc>
        <w:tc>
          <w:tcPr>
            <w:tcW w:w="2060"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输入测量值</w:t>
            </w:r>
          </w:p>
        </w:tc>
        <w:tc>
          <w:tcPr>
            <w:tcW w:w="1196"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SFLOAT</w:t>
            </w:r>
          </w:p>
        </w:tc>
      </w:tr>
      <w:tr w:rsidTr="004B7B5F">
        <w:tblPrEx>
          <w:tblW w:w="4336" w:type="dxa"/>
          <w:tblLook w:val="04A0"/>
        </w:tblPrEx>
        <w:trPr>
          <w:trHeight w:val="27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Flag</w:t>
            </w:r>
          </w:p>
        </w:tc>
        <w:tc>
          <w:tcPr>
            <w:tcW w:w="2060"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控制信息</w:t>
            </w:r>
          </w:p>
        </w:tc>
        <w:tc>
          <w:tcPr>
            <w:tcW w:w="1196"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BOOL</w:t>
            </w:r>
          </w:p>
        </w:tc>
      </w:tr>
      <w:tr w:rsidTr="004B7B5F">
        <w:tblPrEx>
          <w:tblW w:w="4336" w:type="dxa"/>
          <w:tblLook w:val="04A0"/>
        </w:tblPrEx>
        <w:trPr>
          <w:trHeight w:val="27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SwSv</w:t>
            </w:r>
          </w:p>
        </w:tc>
        <w:tc>
          <w:tcPr>
            <w:tcW w:w="2060"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给定值切换开关</w:t>
            </w:r>
          </w:p>
        </w:tc>
        <w:tc>
          <w:tcPr>
            <w:tcW w:w="1196"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BOOL</w:t>
            </w:r>
          </w:p>
        </w:tc>
      </w:tr>
      <w:tr w:rsidTr="004B7B5F">
        <w:tblPrEx>
          <w:tblW w:w="4336" w:type="dxa"/>
          <w:tblLook w:val="04A0"/>
        </w:tblPrEx>
        <w:trPr>
          <w:trHeight w:val="27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ESV</w:t>
            </w:r>
          </w:p>
        </w:tc>
        <w:tc>
          <w:tcPr>
            <w:tcW w:w="2060"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外给定值</w:t>
            </w:r>
          </w:p>
        </w:tc>
        <w:tc>
          <w:tcPr>
            <w:tcW w:w="1196"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SFLOAT</w:t>
            </w:r>
          </w:p>
        </w:tc>
      </w:tr>
      <w:tr w:rsidTr="004B7B5F">
        <w:tblPrEx>
          <w:tblW w:w="4336" w:type="dxa"/>
          <w:tblLook w:val="04A0"/>
        </w:tblPrEx>
        <w:trPr>
          <w:trHeight w:val="27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SV</w:t>
            </w:r>
          </w:p>
        </w:tc>
        <w:tc>
          <w:tcPr>
            <w:tcW w:w="2060"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内给定值</w:t>
            </w:r>
          </w:p>
        </w:tc>
        <w:tc>
          <w:tcPr>
            <w:tcW w:w="1196"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SFLOAT</w:t>
            </w:r>
          </w:p>
        </w:tc>
      </w:tr>
      <w:tr w:rsidTr="004B7B5F">
        <w:tblPrEx>
          <w:tblW w:w="4336" w:type="dxa"/>
          <w:tblLook w:val="04A0"/>
        </w:tblPrEx>
        <w:trPr>
          <w:trHeight w:val="27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ER</w:t>
            </w:r>
          </w:p>
        </w:tc>
        <w:tc>
          <w:tcPr>
            <w:tcW w:w="2060"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偏差报警值</w:t>
            </w:r>
          </w:p>
        </w:tc>
        <w:tc>
          <w:tcPr>
            <w:tcW w:w="1196"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SFLOAT</w:t>
            </w:r>
          </w:p>
        </w:tc>
      </w:tr>
      <w:tr w:rsidTr="004B7B5F">
        <w:tblPrEx>
          <w:tblW w:w="4336" w:type="dxa"/>
          <w:tblLook w:val="04A0"/>
        </w:tblPrEx>
        <w:trPr>
          <w:trHeight w:val="27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KP</w:t>
            </w:r>
          </w:p>
        </w:tc>
        <w:tc>
          <w:tcPr>
            <w:tcW w:w="2060"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比例常数</w:t>
            </w:r>
          </w:p>
        </w:tc>
        <w:tc>
          <w:tcPr>
            <w:tcW w:w="1196"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SFLOAT</w:t>
            </w:r>
          </w:p>
        </w:tc>
      </w:tr>
      <w:tr w:rsidTr="004B7B5F">
        <w:tblPrEx>
          <w:tblW w:w="4336" w:type="dxa"/>
          <w:tblLook w:val="04A0"/>
        </w:tblPrEx>
        <w:trPr>
          <w:trHeight w:val="27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TI</w:t>
            </w:r>
          </w:p>
        </w:tc>
        <w:tc>
          <w:tcPr>
            <w:tcW w:w="2060"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积分时间</w:t>
            </w:r>
          </w:p>
        </w:tc>
        <w:tc>
          <w:tcPr>
            <w:tcW w:w="1196"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INT</w:t>
            </w:r>
          </w:p>
        </w:tc>
      </w:tr>
      <w:tr w:rsidTr="004B7B5F">
        <w:tblPrEx>
          <w:tblW w:w="4336" w:type="dxa"/>
          <w:tblLook w:val="04A0"/>
        </w:tblPrEx>
        <w:trPr>
          <w:trHeight w:val="27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TD</w:t>
            </w:r>
          </w:p>
        </w:tc>
        <w:tc>
          <w:tcPr>
            <w:tcW w:w="2060"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微分时间</w:t>
            </w:r>
          </w:p>
        </w:tc>
        <w:tc>
          <w:tcPr>
            <w:tcW w:w="1196"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INT</w:t>
            </w:r>
          </w:p>
        </w:tc>
      </w:tr>
      <w:tr w:rsidTr="004B7B5F">
        <w:tblPrEx>
          <w:tblW w:w="4336" w:type="dxa"/>
          <w:tblLook w:val="04A0"/>
        </w:tblPrEx>
        <w:trPr>
          <w:trHeight w:val="27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OA</w:t>
            </w:r>
          </w:p>
        </w:tc>
        <w:tc>
          <w:tcPr>
            <w:tcW w:w="2060"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输出补偿</w:t>
            </w:r>
          </w:p>
        </w:tc>
        <w:tc>
          <w:tcPr>
            <w:tcW w:w="1196"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SFLOAT</w:t>
            </w:r>
          </w:p>
        </w:tc>
      </w:tr>
      <w:tr w:rsidTr="004B7B5F">
        <w:tblPrEx>
          <w:tblW w:w="4336" w:type="dxa"/>
          <w:tblLook w:val="04A0"/>
        </w:tblPrEx>
        <w:trPr>
          <w:trHeight w:val="27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SwAM</w:t>
            </w:r>
          </w:p>
        </w:tc>
        <w:tc>
          <w:tcPr>
            <w:tcW w:w="2060"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手自动切换开关</w:t>
            </w:r>
          </w:p>
        </w:tc>
        <w:tc>
          <w:tcPr>
            <w:tcW w:w="1196"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BOOL</w:t>
            </w:r>
          </w:p>
        </w:tc>
      </w:tr>
      <w:tr w:rsidTr="004B7B5F">
        <w:tblPrEx>
          <w:tblW w:w="4336" w:type="dxa"/>
          <w:tblLook w:val="04A0"/>
        </w:tblPrEx>
        <w:trPr>
          <w:trHeight w:val="27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MH</w:t>
            </w:r>
          </w:p>
        </w:tc>
        <w:tc>
          <w:tcPr>
            <w:tcW w:w="2060"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输出限幅上限</w:t>
            </w:r>
          </w:p>
        </w:tc>
        <w:tc>
          <w:tcPr>
            <w:tcW w:w="1196"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SFLOAT</w:t>
            </w:r>
          </w:p>
        </w:tc>
      </w:tr>
      <w:tr w:rsidTr="004B7B5F">
        <w:tblPrEx>
          <w:tblW w:w="4336" w:type="dxa"/>
          <w:tblLook w:val="04A0"/>
        </w:tblPrEx>
        <w:trPr>
          <w:trHeight w:val="27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ML</w:t>
            </w:r>
          </w:p>
        </w:tc>
        <w:tc>
          <w:tcPr>
            <w:tcW w:w="2060"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输出限幅下限</w:t>
            </w:r>
          </w:p>
        </w:tc>
        <w:tc>
          <w:tcPr>
            <w:tcW w:w="1196"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SFLOAT</w:t>
            </w:r>
          </w:p>
        </w:tc>
      </w:tr>
      <w:tr w:rsidTr="004B7B5F">
        <w:tblPrEx>
          <w:tblW w:w="4336" w:type="dxa"/>
          <w:tblLook w:val="04A0"/>
        </w:tblPrEx>
        <w:trPr>
          <w:trHeight w:val="27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SwTV</w:t>
            </w:r>
          </w:p>
        </w:tc>
        <w:tc>
          <w:tcPr>
            <w:tcW w:w="2060"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输出跟踪开关</w:t>
            </w:r>
          </w:p>
        </w:tc>
        <w:tc>
          <w:tcPr>
            <w:tcW w:w="1196"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BOOL</w:t>
            </w:r>
          </w:p>
        </w:tc>
      </w:tr>
      <w:tr w:rsidTr="004B7B5F">
        <w:tblPrEx>
          <w:tblW w:w="4336" w:type="dxa"/>
          <w:tblLook w:val="04A0"/>
        </w:tblPrEx>
        <w:trPr>
          <w:trHeight w:val="27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TV</w:t>
            </w:r>
          </w:p>
        </w:tc>
        <w:tc>
          <w:tcPr>
            <w:tcW w:w="2060"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输出跟踪值</w:t>
            </w:r>
          </w:p>
        </w:tc>
        <w:tc>
          <w:tcPr>
            <w:tcW w:w="1196"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SFLOAT</w:t>
            </w:r>
          </w:p>
        </w:tc>
      </w:tr>
      <w:tr w:rsidTr="004B7B5F">
        <w:tblPrEx>
          <w:tblW w:w="4336" w:type="dxa"/>
          <w:tblLook w:val="04A0"/>
        </w:tblPrEx>
        <w:trPr>
          <w:trHeight w:val="27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TS</w:t>
            </w:r>
          </w:p>
        </w:tc>
        <w:tc>
          <w:tcPr>
            <w:tcW w:w="2060"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控制周期</w:t>
            </w:r>
          </w:p>
        </w:tc>
        <w:tc>
          <w:tcPr>
            <w:tcW w:w="1196"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INT</w:t>
            </w:r>
          </w:p>
        </w:tc>
      </w:tr>
      <w:tr w:rsidTr="004B7B5F">
        <w:tblPrEx>
          <w:tblW w:w="4336" w:type="dxa"/>
          <w:tblLook w:val="04A0"/>
        </w:tblPrEx>
        <w:trPr>
          <w:trHeight w:val="27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MV</w:t>
            </w:r>
          </w:p>
        </w:tc>
        <w:tc>
          <w:tcPr>
            <w:tcW w:w="2060"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输出阀位</w:t>
            </w:r>
          </w:p>
        </w:tc>
        <w:tc>
          <w:tcPr>
            <w:tcW w:w="1196"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SFLOAT</w:t>
            </w:r>
          </w:p>
        </w:tc>
      </w:tr>
      <w:tr w:rsidTr="004B7B5F">
        <w:tblPrEx>
          <w:tblW w:w="4336" w:type="dxa"/>
          <w:tblLook w:val="04A0"/>
        </w:tblPrEx>
        <w:trPr>
          <w:trHeight w:val="27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IA</w:t>
            </w:r>
          </w:p>
        </w:tc>
        <w:tc>
          <w:tcPr>
            <w:tcW w:w="2060"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输入补偿</w:t>
            </w:r>
          </w:p>
        </w:tc>
        <w:tc>
          <w:tcPr>
            <w:tcW w:w="1196" w:type="dxa"/>
            <w:tcBorders>
              <w:top w:val="nil"/>
              <w:left w:val="nil"/>
              <w:bottom w:val="single" w:sz="4" w:space="0" w:color="auto"/>
              <w:right w:val="single" w:sz="4" w:space="0" w:color="auto"/>
            </w:tcBorders>
            <w:shd w:val="clear" w:color="auto" w:fill="auto"/>
            <w:noWrap/>
            <w:vAlign w:val="bottom"/>
            <w:hideMark/>
          </w:tcPr>
          <w:p w:rsidR="004B7B5F" w:rsidRPr="00A24C14" w:rsidP="004B7B5F">
            <w:pPr>
              <w:widowControl/>
              <w:jc w:val="left"/>
              <w:rPr>
                <w:rFonts w:asciiTheme="minorEastAsia" w:hAnsiTheme="minorEastAsia" w:cs="宋体"/>
                <w:color w:val="000000"/>
                <w:kern w:val="0"/>
                <w:sz w:val="24"/>
                <w:szCs w:val="24"/>
              </w:rPr>
            </w:pPr>
            <w:r w:rsidRPr="00A24C14">
              <w:rPr>
                <w:rFonts w:asciiTheme="minorEastAsia" w:hAnsiTheme="minorEastAsia" w:cs="宋体" w:hint="eastAsia"/>
                <w:color w:val="000000"/>
                <w:kern w:val="0"/>
                <w:sz w:val="24"/>
                <w:szCs w:val="24"/>
              </w:rPr>
              <w:t>SFLOAT</w:t>
            </w:r>
          </w:p>
        </w:tc>
      </w:tr>
    </w:tbl>
    <w:p w:rsidR="00273D77" w:rsidRPr="00444DF3">
      <w:pPr>
        <w:rPr>
          <w:rFonts w:ascii="新宋体" w:eastAsia="新宋体" w:hAnsi="新宋体"/>
          <w:sz w:val="24"/>
          <w:szCs w:val="24"/>
        </w:rPr>
      </w:pPr>
      <w:r w:rsidRPr="00444DF3">
        <w:rPr>
          <w:rFonts w:ascii="新宋体" w:eastAsia="新宋体" w:hAnsi="新宋体" w:hint="eastAsia"/>
          <w:sz w:val="24"/>
          <w:szCs w:val="24"/>
        </w:rPr>
        <w:t xml:space="preserve"> </w:t>
      </w:r>
      <w:r w:rsidR="004B7B5F">
        <w:rPr>
          <w:rFonts w:ascii="新宋体" w:eastAsia="新宋体" w:hAnsi="新宋体" w:hint="eastAsia"/>
          <w:noProof/>
          <w:sz w:val="24"/>
          <w:szCs w:val="24"/>
        </w:rPr>
        <w:drawing>
          <wp:inline distT="0" distB="0" distL="0" distR="0">
            <wp:extent cx="2513330" cy="40576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xmlns:r="http://schemas.openxmlformats.org/officeDocument/2006/relationships" r:embed="rId6" cstate="print"/>
                    <a:stretch>
                      <a:fillRect/>
                    </a:stretch>
                  </pic:blipFill>
                  <pic:spPr bwMode="auto">
                    <a:xfrm>
                      <a:off x="0" y="0"/>
                      <a:ext cx="2547669" cy="4113089"/>
                    </a:xfrm>
                    <a:prstGeom prst="rect">
                      <a:avLst/>
                    </a:prstGeom>
                    <a:noFill/>
                    <a:ln w="9525">
                      <a:noFill/>
                      <a:miter lim="800000"/>
                      <a:headEnd/>
                      <a:tailEnd/>
                    </a:ln>
                  </pic:spPr>
                </pic:pic>
              </a:graphicData>
            </a:graphic>
          </wp:inline>
        </w:drawing>
      </w:r>
    </w:p>
    <w:p w:rsidR="00273D77" w:rsidP="004B7B5F">
      <w:pPr>
        <w:jc w:val="center"/>
        <w:rPr>
          <w:rFonts w:ascii="新宋体" w:eastAsia="新宋体" w:hAnsi="新宋体"/>
          <w:sz w:val="24"/>
          <w:szCs w:val="24"/>
        </w:rPr>
      </w:pPr>
    </w:p>
    <w:p w:rsidR="006E02EE" w:rsidRPr="00A24C14" w:rsidP="003D5153">
      <w:pPr>
        <w:pStyle w:val="Heading1"/>
        <w:rPr>
          <w:rFonts w:asciiTheme="majorEastAsia" w:eastAsiaTheme="majorEastAsia" w:hAnsiTheme="majorEastAsia"/>
          <w:sz w:val="24"/>
          <w:szCs w:val="24"/>
        </w:rPr>
      </w:pPr>
      <w:bookmarkStart w:id="6" w:name="_Toc52523853"/>
      <w:r w:rsidRPr="00A24C14">
        <w:rPr>
          <w:rFonts w:asciiTheme="majorEastAsia" w:eastAsiaTheme="majorEastAsia" w:hAnsiTheme="majorEastAsia" w:hint="eastAsia"/>
          <w:sz w:val="24"/>
          <w:szCs w:val="24"/>
        </w:rPr>
        <w:t>6</w:t>
      </w:r>
      <w:r w:rsidRPr="00A24C14">
        <w:rPr>
          <w:rFonts w:asciiTheme="majorEastAsia" w:eastAsiaTheme="majorEastAsia" w:hAnsiTheme="majorEastAsia" w:hint="eastAsia"/>
          <w:sz w:val="24"/>
          <w:szCs w:val="24"/>
        </w:rPr>
        <w:t>.流量累计中间变量的定义方法</w:t>
      </w:r>
      <w:bookmarkEnd w:id="6"/>
    </w:p>
    <w:p w:rsidR="00F843D2" w:rsidP="004B7B5F">
      <w:pPr>
        <w:jc w:val="left"/>
        <w:rPr>
          <w:rFonts w:ascii="新宋体" w:eastAsia="新宋体" w:hAnsi="新宋体"/>
          <w:sz w:val="24"/>
          <w:szCs w:val="24"/>
        </w:rPr>
        <w:sectPr w:rsidSect="004F232A">
          <w:type w:val="nextPage"/>
          <w:pgSz w:w="11906" w:h="16838"/>
          <w:pgMar w:top="1440" w:right="1800" w:bottom="1440" w:left="1800" w:header="851" w:footer="992" w:gutter="0"/>
          <w:pgNumType w:start="4"/>
          <w:cols w:space="425"/>
          <w:titlePg w:val="0"/>
          <w:docGrid w:type="lines" w:linePitch="312"/>
        </w:sectPr>
      </w:pPr>
      <w:r>
        <w:rPr>
          <w:rFonts w:ascii="新宋体" w:eastAsia="新宋体" w:hAnsi="新宋体" w:hint="eastAsia"/>
          <w:b/>
          <w:sz w:val="24"/>
          <w:szCs w:val="24"/>
        </w:rPr>
        <w:t xml:space="preserve"> </w:t>
      </w:r>
      <w:r w:rsidRPr="006E02EE">
        <w:rPr>
          <w:rFonts w:ascii="新宋体" w:eastAsia="新宋体" w:hAnsi="新宋体" w:hint="eastAsia"/>
          <w:sz w:val="24"/>
          <w:szCs w:val="24"/>
        </w:rPr>
        <w:t xml:space="preserve">  系统中增加</w:t>
      </w:r>
      <w:r>
        <w:rPr>
          <w:rFonts w:ascii="新宋体" w:eastAsia="新宋体" w:hAnsi="新宋体" w:hint="eastAsia"/>
          <w:sz w:val="24"/>
          <w:szCs w:val="24"/>
        </w:rPr>
        <w:t>流量累积中间变量时，点击菜单栏中的变量选项，然后在8字节变量中进行变量定义。累积变量的量程一定要和瞬时量的量程一致，累积系数以秒为单位，若设定1小时累积一次则累积系数为3600。</w:t>
      </w:r>
      <w:r>
        <w:rPr>
          <w:rFonts w:ascii="新宋体" w:eastAsia="新宋体" w:hAnsi="新宋体" w:hint="eastAsia"/>
          <w:sz w:val="24"/>
          <w:szCs w:val="24"/>
        </w:rPr>
        <w:t>若要记录历史趋势则需要勾选趋势按钮中的趋势组态和记录统计数据功能，并分配对应的数据区域。</w:t>
      </w:r>
      <w:r>
        <w:rPr>
          <w:rFonts w:ascii="新宋体" w:eastAsia="新宋体" w:hAnsi="新宋体" w:hint="eastAsia"/>
          <w:sz w:val="24"/>
          <w:szCs w:val="24"/>
        </w:rPr>
        <w:t>如下图所示：</w:t>
      </w:r>
    </w:p>
    <w:p w:rsidR="00F843D2" w:rsidP="008704FF">
      <w:pPr>
        <w:jc w:val="center"/>
        <w:rPr>
          <w:rFonts w:ascii="新宋体" w:eastAsia="新宋体" w:hAnsi="新宋体"/>
          <w:sz w:val="24"/>
          <w:szCs w:val="24"/>
        </w:rPr>
      </w:pPr>
      <w:r>
        <w:rPr>
          <w:rFonts w:ascii="新宋体" w:eastAsia="新宋体" w:hAnsi="新宋体"/>
          <w:noProof/>
          <w:sz w:val="24"/>
          <w:szCs w:val="24"/>
        </w:rPr>
        <w:drawing>
          <wp:inline distT="0" distB="0" distL="0" distR="0">
            <wp:extent cx="5180747" cy="2183641"/>
            <wp:effectExtent l="19050" t="0" r="853"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xmlns:r="http://schemas.openxmlformats.org/officeDocument/2006/relationships" r:embed="rId7" cstate="print"/>
                    <a:stretch>
                      <a:fillRect/>
                    </a:stretch>
                  </pic:blipFill>
                  <pic:spPr bwMode="auto">
                    <a:xfrm>
                      <a:off x="0" y="0"/>
                      <a:ext cx="5191125" cy="2188015"/>
                    </a:xfrm>
                    <a:prstGeom prst="rect">
                      <a:avLst/>
                    </a:prstGeom>
                    <a:noFill/>
                    <a:ln w="9525">
                      <a:noFill/>
                      <a:miter lim="800000"/>
                      <a:headEnd/>
                      <a:tailEnd/>
                    </a:ln>
                  </pic:spPr>
                </pic:pic>
              </a:graphicData>
            </a:graphic>
          </wp:inline>
        </w:drawing>
      </w:r>
    </w:p>
    <w:p w:rsidR="00F843D2" w:rsidP="008704FF">
      <w:pPr>
        <w:jc w:val="center"/>
        <w:rPr>
          <w:rFonts w:ascii="新宋体" w:eastAsia="新宋体" w:hAnsi="新宋体"/>
          <w:sz w:val="24"/>
          <w:szCs w:val="24"/>
        </w:rPr>
      </w:pPr>
      <w:r>
        <w:rPr>
          <w:rFonts w:ascii="新宋体" w:eastAsia="新宋体" w:hAnsi="新宋体"/>
          <w:noProof/>
          <w:sz w:val="24"/>
          <w:szCs w:val="24"/>
        </w:rPr>
        <w:drawing>
          <wp:inline distT="0" distB="0" distL="0" distR="0">
            <wp:extent cx="5262245" cy="2256312"/>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xmlns:r="http://schemas.openxmlformats.org/officeDocument/2006/relationships" r:embed="rId8" cstate="print"/>
                    <a:stretch>
                      <a:fillRect/>
                    </a:stretch>
                  </pic:blipFill>
                  <pic:spPr bwMode="auto">
                    <a:xfrm>
                      <a:off x="0" y="0"/>
                      <a:ext cx="5280363" cy="2264081"/>
                    </a:xfrm>
                    <a:prstGeom prst="rect">
                      <a:avLst/>
                    </a:prstGeom>
                    <a:noFill/>
                    <a:ln w="9525">
                      <a:noFill/>
                      <a:miter lim="800000"/>
                      <a:headEnd/>
                      <a:tailEnd/>
                    </a:ln>
                  </pic:spPr>
                </pic:pic>
              </a:graphicData>
            </a:graphic>
          </wp:inline>
        </w:drawing>
      </w:r>
    </w:p>
    <w:p w:rsidR="00015FDE" w:rsidP="008704FF">
      <w:pPr>
        <w:jc w:val="center"/>
        <w:rPr>
          <w:rFonts w:ascii="新宋体" w:eastAsia="新宋体" w:hAnsi="新宋体"/>
          <w:sz w:val="24"/>
          <w:szCs w:val="24"/>
        </w:rPr>
      </w:pPr>
      <w:r>
        <w:rPr>
          <w:rFonts w:ascii="新宋体" w:eastAsia="新宋体" w:hAnsi="新宋体" w:hint="eastAsia"/>
          <w:noProof/>
          <w:sz w:val="24"/>
          <w:szCs w:val="24"/>
        </w:rPr>
        <w:drawing>
          <wp:inline distT="0" distB="0" distL="0" distR="0">
            <wp:extent cx="5262627" cy="2292824"/>
            <wp:effectExtent l="1905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xmlns:r="http://schemas.openxmlformats.org/officeDocument/2006/relationships" r:embed="rId9" cstate="print"/>
                    <a:stretch>
                      <a:fillRect/>
                    </a:stretch>
                  </pic:blipFill>
                  <pic:spPr bwMode="auto">
                    <a:xfrm>
                      <a:off x="0" y="0"/>
                      <a:ext cx="5276850" cy="2299021"/>
                    </a:xfrm>
                    <a:prstGeom prst="rect">
                      <a:avLst/>
                    </a:prstGeom>
                    <a:noFill/>
                    <a:ln w="9525">
                      <a:noFill/>
                      <a:miter lim="800000"/>
                      <a:headEnd/>
                      <a:tailEnd/>
                    </a:ln>
                  </pic:spPr>
                </pic:pic>
              </a:graphicData>
            </a:graphic>
          </wp:inline>
        </w:drawing>
      </w:r>
    </w:p>
    <w:p w:rsidR="00286ED7" w:rsidRPr="001C798A" w:rsidP="003D5153">
      <w:pPr>
        <w:pStyle w:val="Heading1"/>
        <w:rPr>
          <w:rFonts w:asciiTheme="majorEastAsia" w:eastAsiaTheme="majorEastAsia" w:hAnsiTheme="majorEastAsia"/>
          <w:sz w:val="24"/>
          <w:szCs w:val="24"/>
        </w:rPr>
      </w:pPr>
      <w:bookmarkStart w:id="7" w:name="_Toc52523854"/>
      <w:r w:rsidRPr="001C798A">
        <w:rPr>
          <w:rFonts w:asciiTheme="majorEastAsia" w:eastAsiaTheme="majorEastAsia" w:hAnsiTheme="majorEastAsia" w:hint="eastAsia"/>
          <w:sz w:val="24"/>
          <w:szCs w:val="24"/>
        </w:rPr>
        <w:t>7.</w:t>
      </w:r>
      <w:r w:rsidRPr="001C798A">
        <w:rPr>
          <w:rFonts w:asciiTheme="majorEastAsia" w:eastAsiaTheme="majorEastAsia" w:hAnsiTheme="majorEastAsia" w:hint="eastAsia"/>
          <w:sz w:val="24"/>
          <w:szCs w:val="24"/>
        </w:rPr>
        <w:t>常规控制回路的设置</w:t>
      </w:r>
      <w:bookmarkEnd w:id="7"/>
    </w:p>
    <w:p w:rsidR="00286ED7" w:rsidP="00286ED7">
      <w:pPr>
        <w:pStyle w:val="ListParagraph"/>
        <w:ind w:left="360" w:firstLine="0" w:firstLineChars="0"/>
        <w:rPr>
          <w:rFonts w:ascii="新宋体" w:eastAsia="新宋体" w:hAnsi="新宋体"/>
          <w:sz w:val="24"/>
          <w:szCs w:val="24"/>
        </w:rPr>
      </w:pPr>
      <w:r>
        <w:rPr>
          <w:rFonts w:ascii="新宋体" w:eastAsia="新宋体" w:hAnsi="新宋体" w:hint="eastAsia"/>
          <w:sz w:val="24"/>
          <w:szCs w:val="24"/>
        </w:rPr>
        <w:t>在</w:t>
      </w:r>
      <w:r>
        <w:rPr>
          <w:rFonts w:ascii="新宋体" w:eastAsia="新宋体" w:hAnsi="新宋体" w:hint="eastAsia"/>
          <w:sz w:val="24"/>
          <w:szCs w:val="24"/>
        </w:rPr>
        <w:t>SCKey</w:t>
      </w:r>
      <w:r>
        <w:rPr>
          <w:rFonts w:ascii="新宋体" w:eastAsia="新宋体" w:hAnsi="新宋体" w:hint="eastAsia"/>
          <w:sz w:val="24"/>
          <w:szCs w:val="24"/>
        </w:rPr>
        <w:t>编程软件中</w:t>
      </w:r>
      <w:r w:rsidR="00A43142">
        <w:rPr>
          <w:rFonts w:ascii="新宋体" w:eastAsia="新宋体" w:hAnsi="新宋体" w:hint="eastAsia"/>
          <w:sz w:val="24"/>
          <w:szCs w:val="24"/>
        </w:rPr>
        <w:t>点击常规选项即可弹出如下组态窗口：</w:t>
      </w:r>
    </w:p>
    <w:p w:rsidR="003E1BC8" w:rsidRPr="00286ED7" w:rsidP="00286ED7">
      <w:pPr>
        <w:pStyle w:val="ListParagraph"/>
        <w:ind w:left="360" w:firstLine="0" w:firstLineChars="0"/>
        <w:rPr>
          <w:rFonts w:ascii="新宋体" w:eastAsia="新宋体" w:hAnsi="新宋体"/>
          <w:sz w:val="24"/>
          <w:szCs w:val="24"/>
        </w:rPr>
        <w:sectPr w:rsidSect="004F232A">
          <w:type w:val="nextPage"/>
          <w:pgSz w:w="11906" w:h="16838"/>
          <w:pgMar w:top="1440" w:right="1800" w:bottom="1440" w:left="1800" w:header="851" w:footer="992" w:gutter="0"/>
          <w:pgNumType w:start="5"/>
          <w:cols w:space="425"/>
          <w:titlePg w:val="0"/>
          <w:docGrid w:type="lines" w:linePitch="312"/>
        </w:sectPr>
      </w:pPr>
    </w:p>
    <w:p w:rsidR="00F843D2" w:rsidP="00F843D2">
      <w:pPr>
        <w:jc w:val="left"/>
        <w:rPr>
          <w:rFonts w:ascii="新宋体" w:eastAsia="新宋体" w:hAnsi="新宋体"/>
          <w:sz w:val="24"/>
          <w:szCs w:val="24"/>
        </w:rPr>
      </w:pPr>
      <w:r>
        <w:rPr>
          <w:rFonts w:ascii="新宋体" w:eastAsia="新宋体" w:hAnsi="新宋体"/>
          <w:noProof/>
          <w:sz w:val="24"/>
          <w:szCs w:val="24"/>
        </w:rPr>
        <w:drawing>
          <wp:inline distT="0" distB="0" distL="0" distR="0">
            <wp:extent cx="5273675" cy="2637155"/>
            <wp:effectExtent l="19050" t="0" r="317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xmlns:r="http://schemas.openxmlformats.org/officeDocument/2006/relationships" r:embed="rId10" cstate="print"/>
                    <a:stretch>
                      <a:fillRect/>
                    </a:stretch>
                  </pic:blipFill>
                  <pic:spPr bwMode="auto">
                    <a:xfrm>
                      <a:off x="0" y="0"/>
                      <a:ext cx="5273675" cy="2637155"/>
                    </a:xfrm>
                    <a:prstGeom prst="rect">
                      <a:avLst/>
                    </a:prstGeom>
                    <a:noFill/>
                    <a:ln w="9525">
                      <a:noFill/>
                      <a:miter lim="800000"/>
                      <a:headEnd/>
                      <a:tailEnd/>
                    </a:ln>
                  </pic:spPr>
                </pic:pic>
              </a:graphicData>
            </a:graphic>
          </wp:inline>
        </w:drawing>
      </w:r>
    </w:p>
    <w:p w:rsidR="00A21386" w:rsidP="00F843D2">
      <w:pPr>
        <w:jc w:val="left"/>
        <w:rPr>
          <w:rFonts w:ascii="新宋体" w:eastAsia="新宋体" w:hAnsi="新宋体"/>
          <w:sz w:val="24"/>
          <w:szCs w:val="24"/>
        </w:rPr>
      </w:pPr>
      <w:r>
        <w:rPr>
          <w:rFonts w:ascii="新宋体" w:eastAsia="新宋体" w:hAnsi="新宋体" w:hint="eastAsia"/>
          <w:sz w:val="24"/>
          <w:szCs w:val="24"/>
        </w:rPr>
        <w:t>以单回路控制为例，点击编辑按钮弹出参数编辑面板</w:t>
      </w:r>
    </w:p>
    <w:p w:rsidR="003E1BC8" w:rsidP="00F843D2">
      <w:pPr>
        <w:jc w:val="left"/>
        <w:rPr>
          <w:rFonts w:ascii="新宋体" w:eastAsia="新宋体" w:hAnsi="新宋体"/>
          <w:sz w:val="24"/>
          <w:szCs w:val="24"/>
        </w:rPr>
      </w:pPr>
    </w:p>
    <w:p w:rsidR="00A21386" w:rsidP="00A21386">
      <w:pPr>
        <w:jc w:val="center"/>
        <w:rPr>
          <w:rFonts w:ascii="新宋体" w:eastAsia="新宋体" w:hAnsi="新宋体"/>
          <w:sz w:val="24"/>
          <w:szCs w:val="24"/>
        </w:rPr>
      </w:pPr>
      <w:r>
        <w:rPr>
          <w:rFonts w:ascii="新宋体" w:eastAsia="新宋体" w:hAnsi="新宋体" w:hint="eastAsia"/>
          <w:noProof/>
          <w:sz w:val="24"/>
          <w:szCs w:val="24"/>
        </w:rPr>
        <w:drawing>
          <wp:inline distT="0" distB="0" distL="0" distR="0">
            <wp:extent cx="5267325" cy="2600325"/>
            <wp:effectExtent l="1905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xmlns:r="http://schemas.openxmlformats.org/officeDocument/2006/relationships" r:embed="rId11" cstate="print"/>
                    <a:stretch>
                      <a:fillRect/>
                    </a:stretch>
                  </pic:blipFill>
                  <pic:spPr bwMode="auto">
                    <a:xfrm>
                      <a:off x="0" y="0"/>
                      <a:ext cx="5267325" cy="2600325"/>
                    </a:xfrm>
                    <a:prstGeom prst="rect">
                      <a:avLst/>
                    </a:prstGeom>
                    <a:noFill/>
                    <a:ln w="9525">
                      <a:noFill/>
                      <a:miter lim="800000"/>
                      <a:headEnd/>
                      <a:tailEnd/>
                    </a:ln>
                  </pic:spPr>
                </pic:pic>
              </a:graphicData>
            </a:graphic>
          </wp:inline>
        </w:drawing>
      </w:r>
    </w:p>
    <w:p w:rsidR="003E1BC8" w:rsidP="00A21386">
      <w:pPr>
        <w:jc w:val="center"/>
        <w:rPr>
          <w:rFonts w:ascii="新宋体" w:eastAsia="新宋体" w:hAnsi="新宋体"/>
          <w:sz w:val="24"/>
          <w:szCs w:val="24"/>
        </w:rPr>
      </w:pPr>
    </w:p>
    <w:p w:rsidR="00A21386" w:rsidP="00A21386">
      <w:pPr>
        <w:jc w:val="left"/>
        <w:rPr>
          <w:rFonts w:ascii="新宋体" w:eastAsia="新宋体" w:hAnsi="新宋体"/>
          <w:sz w:val="24"/>
          <w:szCs w:val="24"/>
        </w:rPr>
      </w:pPr>
      <w:r>
        <w:rPr>
          <w:rFonts w:ascii="新宋体" w:eastAsia="新宋体" w:hAnsi="新宋体" w:hint="eastAsia"/>
          <w:sz w:val="24"/>
          <w:szCs w:val="24"/>
        </w:rPr>
        <w:t>——回路1/2位号：回路控制名称</w:t>
      </w:r>
    </w:p>
    <w:p w:rsidR="00A21386" w:rsidP="00A21386">
      <w:pPr>
        <w:jc w:val="left"/>
        <w:rPr>
          <w:rFonts w:ascii="新宋体" w:eastAsia="新宋体" w:hAnsi="新宋体"/>
          <w:sz w:val="24"/>
          <w:szCs w:val="24"/>
        </w:rPr>
      </w:pPr>
      <w:r>
        <w:rPr>
          <w:rFonts w:ascii="新宋体" w:eastAsia="新宋体" w:hAnsi="新宋体" w:hint="eastAsia"/>
          <w:sz w:val="24"/>
          <w:szCs w:val="24"/>
        </w:rPr>
        <w:t>——回路1/2输入：选择回路AI输入控制变量</w:t>
      </w:r>
    </w:p>
    <w:p w:rsidR="00A21386" w:rsidRPr="006E02EE" w:rsidP="00A21386">
      <w:pPr>
        <w:jc w:val="left"/>
        <w:rPr>
          <w:rFonts w:ascii="新宋体" w:eastAsia="新宋体" w:hAnsi="新宋体"/>
          <w:sz w:val="24"/>
          <w:szCs w:val="24"/>
        </w:rPr>
      </w:pPr>
      <w:r>
        <w:rPr>
          <w:rFonts w:ascii="新宋体" w:eastAsia="新宋体" w:hAnsi="新宋体" w:hint="eastAsia"/>
          <w:sz w:val="24"/>
          <w:szCs w:val="24"/>
        </w:rPr>
        <w:t>——输出位号1/2：选择回路AO输出控制变量</w:t>
      </w:r>
    </w:p>
    <w:p w:rsidR="00A21386" w:rsidP="00A21386">
      <w:pPr>
        <w:jc w:val="left"/>
        <w:rPr>
          <w:rFonts w:ascii="新宋体" w:eastAsia="新宋体" w:hAnsi="新宋体"/>
          <w:sz w:val="24"/>
          <w:szCs w:val="24"/>
        </w:rPr>
      </w:pPr>
      <w:r>
        <w:rPr>
          <w:rFonts w:ascii="新宋体" w:eastAsia="新宋体" w:hAnsi="新宋体" w:hint="eastAsia"/>
          <w:sz w:val="24"/>
          <w:szCs w:val="24"/>
        </w:rPr>
        <w:t>——分程：勾选后启用分程控制功能</w:t>
      </w:r>
    </w:p>
    <w:p w:rsidR="00A21386" w:rsidP="00A21386">
      <w:pPr>
        <w:jc w:val="left"/>
        <w:rPr>
          <w:rFonts w:ascii="新宋体" w:eastAsia="新宋体" w:hAnsi="新宋体"/>
          <w:sz w:val="24"/>
          <w:szCs w:val="24"/>
        </w:rPr>
        <w:sectPr w:rsidSect="004F232A">
          <w:type w:val="nextPage"/>
          <w:pgSz w:w="11906" w:h="16838"/>
          <w:pgMar w:top="1440" w:right="1800" w:bottom="1440" w:left="1800" w:header="851" w:footer="992" w:gutter="0"/>
          <w:pgNumType w:start="6"/>
          <w:cols w:space="425"/>
          <w:titlePg w:val="0"/>
          <w:docGrid w:type="lines" w:linePitch="312"/>
        </w:sectPr>
      </w:pPr>
      <w:r>
        <w:rPr>
          <w:rFonts w:ascii="新宋体" w:eastAsia="新宋体" w:hAnsi="新宋体" w:hint="eastAsia"/>
          <w:sz w:val="24"/>
          <w:szCs w:val="24"/>
        </w:rPr>
        <w:t>——分程点：设置分程控制节点</w:t>
      </w:r>
    </w:p>
    <w:p w:rsidR="00A21386" w:rsidP="00A21386">
      <w:pPr>
        <w:jc w:val="center"/>
        <w:rPr>
          <w:rFonts w:ascii="新宋体" w:eastAsia="新宋体" w:hAnsi="新宋体"/>
          <w:sz w:val="24"/>
          <w:szCs w:val="24"/>
        </w:rPr>
      </w:pPr>
      <w:r>
        <w:rPr>
          <w:rFonts w:ascii="新宋体" w:eastAsia="新宋体" w:hAnsi="新宋体" w:hint="eastAsia"/>
          <w:noProof/>
          <w:sz w:val="24"/>
          <w:szCs w:val="24"/>
        </w:rPr>
        <w:drawing>
          <wp:inline distT="0" distB="0" distL="0" distR="0">
            <wp:extent cx="5267325" cy="2524125"/>
            <wp:effectExtent l="1905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xmlns:r="http://schemas.openxmlformats.org/officeDocument/2006/relationships" r:embed="rId12" cstate="print"/>
                    <a:stretch>
                      <a:fillRect/>
                    </a:stretch>
                  </pic:blipFill>
                  <pic:spPr bwMode="auto">
                    <a:xfrm>
                      <a:off x="0" y="0"/>
                      <a:ext cx="5267325" cy="2524125"/>
                    </a:xfrm>
                    <a:prstGeom prst="rect">
                      <a:avLst/>
                    </a:prstGeom>
                    <a:noFill/>
                    <a:ln w="9525">
                      <a:noFill/>
                      <a:miter lim="800000"/>
                      <a:headEnd/>
                      <a:tailEnd/>
                    </a:ln>
                  </pic:spPr>
                </pic:pic>
              </a:graphicData>
            </a:graphic>
          </wp:inline>
        </w:drawing>
      </w:r>
    </w:p>
    <w:p w:rsidR="00B47C27" w:rsidP="00B47C27">
      <w:pPr>
        <w:rPr>
          <w:rFonts w:ascii="新宋体" w:eastAsia="新宋体" w:hAnsi="新宋体"/>
          <w:sz w:val="24"/>
          <w:szCs w:val="24"/>
        </w:rPr>
      </w:pPr>
      <w:r>
        <w:rPr>
          <w:rFonts w:ascii="新宋体" w:eastAsia="新宋体" w:hAnsi="新宋体" w:hint="eastAsia"/>
          <w:sz w:val="24"/>
          <w:szCs w:val="24"/>
        </w:rPr>
        <w:t>点击回路中的PV/MV/SV/AM，可设置其趋势服务组态，如下图：</w:t>
      </w:r>
    </w:p>
    <w:p w:rsidR="00B47C27" w:rsidP="00B47C27">
      <w:pPr>
        <w:rPr>
          <w:rFonts w:ascii="新宋体" w:eastAsia="新宋体" w:hAnsi="新宋体"/>
          <w:sz w:val="24"/>
          <w:szCs w:val="24"/>
        </w:rPr>
      </w:pPr>
      <w:r>
        <w:rPr>
          <w:rFonts w:ascii="新宋体" w:eastAsia="新宋体" w:hAnsi="新宋体" w:hint="eastAsia"/>
          <w:noProof/>
          <w:sz w:val="24"/>
          <w:szCs w:val="24"/>
        </w:rPr>
        <w:drawing>
          <wp:inline distT="0" distB="0" distL="0" distR="0">
            <wp:extent cx="5267325" cy="2609850"/>
            <wp:effectExtent l="19050" t="0" r="9525" b="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4"/>
                    <pic:cNvPicPr>
                      <a:picLocks noChangeAspect="1" noChangeArrowheads="1"/>
                    </pic:cNvPicPr>
                  </pic:nvPicPr>
                  <pic:blipFill>
                    <a:blip xmlns:r="http://schemas.openxmlformats.org/officeDocument/2006/relationships" r:embed="rId13" cstate="print"/>
                    <a:stretch>
                      <a:fillRect/>
                    </a:stretch>
                  </pic:blipFill>
                  <pic:spPr bwMode="auto">
                    <a:xfrm>
                      <a:off x="0" y="0"/>
                      <a:ext cx="5267325" cy="2609850"/>
                    </a:xfrm>
                    <a:prstGeom prst="rect">
                      <a:avLst/>
                    </a:prstGeom>
                    <a:noFill/>
                    <a:ln w="9525">
                      <a:noFill/>
                      <a:miter lim="800000"/>
                      <a:headEnd/>
                      <a:tailEnd/>
                    </a:ln>
                  </pic:spPr>
                </pic:pic>
              </a:graphicData>
            </a:graphic>
          </wp:inline>
        </w:drawing>
      </w:r>
    </w:p>
    <w:p w:rsidR="00B47C27" w:rsidRPr="001C798A" w:rsidP="003D5153">
      <w:pPr>
        <w:pStyle w:val="Heading1"/>
        <w:rPr>
          <w:rFonts w:asciiTheme="majorEastAsia" w:eastAsiaTheme="majorEastAsia" w:hAnsiTheme="majorEastAsia"/>
          <w:sz w:val="24"/>
          <w:szCs w:val="24"/>
        </w:rPr>
      </w:pPr>
      <w:bookmarkStart w:id="8" w:name="_Toc52523855"/>
      <w:r w:rsidRPr="001C798A">
        <w:rPr>
          <w:rFonts w:asciiTheme="majorEastAsia" w:eastAsiaTheme="majorEastAsia" w:hAnsiTheme="majorEastAsia" w:hint="eastAsia"/>
          <w:sz w:val="24"/>
          <w:szCs w:val="24"/>
        </w:rPr>
        <w:t>8.</w:t>
      </w:r>
      <w:r w:rsidRPr="001C798A">
        <w:rPr>
          <w:rFonts w:asciiTheme="majorEastAsia" w:eastAsiaTheme="majorEastAsia" w:hAnsiTheme="majorEastAsia" w:hint="eastAsia"/>
          <w:sz w:val="24"/>
          <w:szCs w:val="24"/>
        </w:rPr>
        <w:t>自定义回路的设置</w:t>
      </w:r>
      <w:bookmarkEnd w:id="8"/>
    </w:p>
    <w:p w:rsidR="00B47C27" w:rsidP="00B47C27">
      <w:pPr>
        <w:rPr>
          <w:rFonts w:ascii="新宋体" w:eastAsia="新宋体" w:hAnsi="新宋体"/>
          <w:sz w:val="24"/>
          <w:szCs w:val="24"/>
        </w:rPr>
        <w:sectPr w:rsidSect="004F232A">
          <w:type w:val="nextPage"/>
          <w:pgSz w:w="11906" w:h="16838"/>
          <w:pgMar w:top="1440" w:right="1800" w:bottom="1440" w:left="1800" w:header="851" w:footer="992" w:gutter="0"/>
          <w:pgNumType w:start="7"/>
          <w:cols w:space="425"/>
          <w:titlePg w:val="0"/>
          <w:docGrid w:type="lines" w:linePitch="312"/>
        </w:sectPr>
      </w:pPr>
      <w:r>
        <w:rPr>
          <w:rFonts w:ascii="新宋体" w:eastAsia="新宋体" w:hAnsi="新宋体" w:hint="eastAsia"/>
          <w:sz w:val="24"/>
          <w:szCs w:val="24"/>
        </w:rPr>
        <w:t>在</w:t>
      </w:r>
      <w:r>
        <w:rPr>
          <w:rFonts w:ascii="新宋体" w:eastAsia="新宋体" w:hAnsi="新宋体" w:hint="eastAsia"/>
          <w:sz w:val="24"/>
          <w:szCs w:val="24"/>
        </w:rPr>
        <w:t>SCKey</w:t>
      </w:r>
      <w:r>
        <w:rPr>
          <w:rFonts w:ascii="新宋体" w:eastAsia="新宋体" w:hAnsi="新宋体" w:hint="eastAsia"/>
          <w:sz w:val="24"/>
          <w:szCs w:val="24"/>
        </w:rPr>
        <w:t>的点击变量选项，在弹出的面板中选择自定义回路</w:t>
      </w:r>
    </w:p>
    <w:p w:rsidR="00B47C27" w:rsidP="00B47C27">
      <w:pPr>
        <w:rPr>
          <w:rFonts w:ascii="新宋体" w:eastAsia="新宋体" w:hAnsi="新宋体"/>
          <w:sz w:val="24"/>
          <w:szCs w:val="24"/>
        </w:rPr>
      </w:pPr>
      <w:r>
        <w:rPr>
          <w:rFonts w:ascii="新宋体" w:eastAsia="新宋体" w:hAnsi="新宋体" w:hint="eastAsia"/>
          <w:noProof/>
          <w:sz w:val="24"/>
          <w:szCs w:val="24"/>
        </w:rPr>
        <w:drawing>
          <wp:inline distT="0" distB="0" distL="0" distR="0">
            <wp:extent cx="5276850" cy="2590800"/>
            <wp:effectExtent l="19050" t="0" r="0" b="0"/>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6"/>
                    <pic:cNvPicPr>
                      <a:picLocks noChangeAspect="1" noChangeArrowheads="1"/>
                    </pic:cNvPicPr>
                  </pic:nvPicPr>
                  <pic:blipFill>
                    <a:blip xmlns:r="http://schemas.openxmlformats.org/officeDocument/2006/relationships" r:embed="rId14" cstate="print"/>
                    <a:stretch>
                      <a:fillRect/>
                    </a:stretch>
                  </pic:blipFill>
                  <pic:spPr bwMode="auto">
                    <a:xfrm>
                      <a:off x="0" y="0"/>
                      <a:ext cx="5276850" cy="2590800"/>
                    </a:xfrm>
                    <a:prstGeom prst="rect">
                      <a:avLst/>
                    </a:prstGeom>
                    <a:noFill/>
                    <a:ln w="9525">
                      <a:noFill/>
                      <a:miter lim="800000"/>
                      <a:headEnd/>
                      <a:tailEnd/>
                    </a:ln>
                  </pic:spPr>
                </pic:pic>
              </a:graphicData>
            </a:graphic>
          </wp:inline>
        </w:drawing>
      </w:r>
    </w:p>
    <w:p w:rsidR="0083693B" w:rsidP="00B47C27">
      <w:pPr>
        <w:rPr>
          <w:rFonts w:ascii="新宋体" w:eastAsia="新宋体" w:hAnsi="新宋体"/>
          <w:sz w:val="24"/>
          <w:szCs w:val="24"/>
        </w:rPr>
      </w:pPr>
      <w:r>
        <w:rPr>
          <w:rFonts w:ascii="新宋体" w:eastAsia="新宋体" w:hAnsi="新宋体" w:hint="eastAsia"/>
          <w:sz w:val="24"/>
          <w:szCs w:val="24"/>
        </w:rPr>
        <w:t>——No：回路序号</w:t>
      </w:r>
    </w:p>
    <w:p w:rsidR="0083693B" w:rsidP="00B47C27">
      <w:pPr>
        <w:rPr>
          <w:rFonts w:ascii="新宋体" w:eastAsia="新宋体" w:hAnsi="新宋体"/>
          <w:sz w:val="24"/>
          <w:szCs w:val="24"/>
        </w:rPr>
      </w:pPr>
      <w:r>
        <w:rPr>
          <w:rFonts w:ascii="新宋体" w:eastAsia="新宋体" w:hAnsi="新宋体" w:hint="eastAsia"/>
          <w:sz w:val="24"/>
          <w:szCs w:val="24"/>
        </w:rPr>
        <w:t>——回路数：选择单双回路</w:t>
      </w:r>
    </w:p>
    <w:p w:rsidR="00B47C27" w:rsidP="00B47C27">
      <w:pPr>
        <w:rPr>
          <w:rFonts w:ascii="新宋体" w:eastAsia="新宋体" w:hAnsi="新宋体"/>
          <w:sz w:val="24"/>
          <w:szCs w:val="24"/>
        </w:rPr>
      </w:pPr>
      <w:r>
        <w:rPr>
          <w:rFonts w:ascii="新宋体" w:eastAsia="新宋体" w:hAnsi="新宋体" w:hint="eastAsia"/>
          <w:sz w:val="24"/>
          <w:szCs w:val="24"/>
        </w:rPr>
        <w:t>以单回路为例，点击设置按钮弹出以下面板：</w:t>
      </w:r>
    </w:p>
    <w:p w:rsidR="00B47C27" w:rsidP="00B47C27">
      <w:pPr>
        <w:rPr>
          <w:rFonts w:ascii="新宋体" w:eastAsia="新宋体" w:hAnsi="新宋体"/>
          <w:sz w:val="24"/>
          <w:szCs w:val="24"/>
        </w:rPr>
      </w:pPr>
      <w:r>
        <w:rPr>
          <w:rFonts w:ascii="新宋体" w:eastAsia="新宋体" w:hAnsi="新宋体"/>
          <w:noProof/>
          <w:sz w:val="24"/>
          <w:szCs w:val="24"/>
        </w:rPr>
        <w:drawing>
          <wp:inline distT="0" distB="0" distL="0" distR="0">
            <wp:extent cx="5267325" cy="2533650"/>
            <wp:effectExtent l="19050" t="0" r="9525" b="0"/>
            <wp:docPr id="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8"/>
                    <pic:cNvPicPr>
                      <a:picLocks noChangeAspect="1" noChangeArrowheads="1"/>
                    </pic:cNvPicPr>
                  </pic:nvPicPr>
                  <pic:blipFill>
                    <a:blip xmlns:r="http://schemas.openxmlformats.org/officeDocument/2006/relationships" r:embed="rId15" cstate="print"/>
                    <a:stretch>
                      <a:fillRect/>
                    </a:stretch>
                  </pic:blipFill>
                  <pic:spPr bwMode="auto">
                    <a:xfrm>
                      <a:off x="0" y="0"/>
                      <a:ext cx="5267325" cy="2533650"/>
                    </a:xfrm>
                    <a:prstGeom prst="rect">
                      <a:avLst/>
                    </a:prstGeom>
                    <a:noFill/>
                    <a:ln w="9525">
                      <a:noFill/>
                      <a:miter lim="800000"/>
                      <a:headEnd/>
                      <a:tailEnd/>
                    </a:ln>
                  </pic:spPr>
                </pic:pic>
              </a:graphicData>
            </a:graphic>
          </wp:inline>
        </w:drawing>
      </w:r>
    </w:p>
    <w:p w:rsidR="00B47C27" w:rsidP="00B47C27">
      <w:pPr>
        <w:rPr>
          <w:rFonts w:ascii="新宋体" w:eastAsia="新宋体" w:hAnsi="新宋体"/>
          <w:sz w:val="24"/>
          <w:szCs w:val="24"/>
        </w:rPr>
      </w:pPr>
      <w:r>
        <w:rPr>
          <w:rFonts w:ascii="新宋体" w:eastAsia="新宋体" w:hAnsi="新宋体" w:hint="eastAsia"/>
          <w:sz w:val="24"/>
          <w:szCs w:val="24"/>
        </w:rPr>
        <w:t>——位号：设置自定义回路变量</w:t>
      </w:r>
    </w:p>
    <w:p w:rsidR="0083693B" w:rsidP="00B47C27">
      <w:pPr>
        <w:rPr>
          <w:rFonts w:ascii="新宋体" w:eastAsia="新宋体" w:hAnsi="新宋体"/>
          <w:sz w:val="24"/>
          <w:szCs w:val="24"/>
        </w:rPr>
      </w:pPr>
      <w:r>
        <w:rPr>
          <w:rFonts w:ascii="新宋体" w:eastAsia="新宋体" w:hAnsi="新宋体" w:hint="eastAsia"/>
          <w:sz w:val="24"/>
          <w:szCs w:val="24"/>
        </w:rPr>
        <w:t>——注释：回路注释</w:t>
      </w:r>
    </w:p>
    <w:p w:rsidR="0083693B" w:rsidP="00B47C27">
      <w:pPr>
        <w:rPr>
          <w:rFonts w:ascii="新宋体" w:eastAsia="新宋体" w:hAnsi="新宋体"/>
          <w:sz w:val="24"/>
          <w:szCs w:val="24"/>
        </w:rPr>
      </w:pPr>
      <w:r>
        <w:rPr>
          <w:rFonts w:ascii="新宋体" w:eastAsia="新宋体" w:hAnsi="新宋体" w:hint="eastAsia"/>
          <w:sz w:val="24"/>
          <w:szCs w:val="24"/>
        </w:rPr>
        <w:t>——上下限：设置自定义回路控制的范围</w:t>
      </w:r>
    </w:p>
    <w:p w:rsidR="0083693B" w:rsidP="00B47C27">
      <w:pPr>
        <w:rPr>
          <w:rFonts w:ascii="新宋体" w:eastAsia="新宋体" w:hAnsi="新宋体"/>
          <w:sz w:val="24"/>
          <w:szCs w:val="24"/>
        </w:rPr>
      </w:pPr>
      <w:r>
        <w:rPr>
          <w:rFonts w:ascii="新宋体" w:eastAsia="新宋体" w:hAnsi="新宋体" w:hint="eastAsia"/>
          <w:sz w:val="24"/>
          <w:szCs w:val="24"/>
        </w:rPr>
        <w:t>——单位：选择对应的单位</w:t>
      </w:r>
    </w:p>
    <w:p w:rsidR="0083693B" w:rsidP="00B47C27">
      <w:pPr>
        <w:rPr>
          <w:rFonts w:ascii="新宋体" w:eastAsia="新宋体" w:hAnsi="新宋体"/>
          <w:sz w:val="24"/>
          <w:szCs w:val="24"/>
        </w:rPr>
        <w:sectPr w:rsidSect="004F232A">
          <w:type w:val="nextPage"/>
          <w:pgSz w:w="11906" w:h="16838"/>
          <w:pgMar w:top="1440" w:right="1800" w:bottom="1440" w:left="1800" w:header="851" w:footer="992" w:gutter="0"/>
          <w:pgNumType w:start="8"/>
          <w:cols w:space="425"/>
          <w:titlePg w:val="0"/>
          <w:docGrid w:type="lines" w:linePitch="312"/>
        </w:sectPr>
      </w:pPr>
      <w:r>
        <w:rPr>
          <w:rFonts w:ascii="新宋体" w:eastAsia="新宋体" w:hAnsi="新宋体" w:hint="eastAsia"/>
          <w:sz w:val="24"/>
          <w:szCs w:val="24"/>
        </w:rPr>
        <w:t>以上设置完成后打开算法通过</w:t>
      </w:r>
      <w:r w:rsidR="008E790F">
        <w:rPr>
          <w:rFonts w:ascii="新宋体" w:eastAsia="新宋体" w:hAnsi="新宋体" w:hint="eastAsia"/>
          <w:sz w:val="24"/>
          <w:szCs w:val="24"/>
        </w:rPr>
        <w:t>图形编程，利用单回路模块BSC或BSCX模块对其进行定义，确认其输入输出如下图：</w:t>
      </w:r>
    </w:p>
    <w:p w:rsidR="008E790F" w:rsidP="00B47C27">
      <w:pPr>
        <w:rPr>
          <w:rFonts w:ascii="新宋体" w:eastAsia="新宋体" w:hAnsi="新宋体"/>
          <w:sz w:val="24"/>
          <w:szCs w:val="24"/>
        </w:rPr>
      </w:pPr>
      <w:r>
        <w:rPr>
          <w:rFonts w:ascii="新宋体" w:eastAsia="新宋体" w:hAnsi="新宋体" w:hint="eastAsia"/>
          <w:noProof/>
          <w:sz w:val="24"/>
          <w:szCs w:val="24"/>
        </w:rPr>
        <w:drawing>
          <wp:inline distT="0" distB="0" distL="0" distR="0">
            <wp:extent cx="5267325" cy="2686050"/>
            <wp:effectExtent l="19050" t="0" r="9525" b="0"/>
            <wp:docPr id="1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9"/>
                    <pic:cNvPicPr>
                      <a:picLocks noChangeAspect="1" noChangeArrowheads="1"/>
                    </pic:cNvPicPr>
                  </pic:nvPicPr>
                  <pic:blipFill>
                    <a:blip xmlns:r="http://schemas.openxmlformats.org/officeDocument/2006/relationships" r:embed="rId16" cstate="print"/>
                    <a:stretch>
                      <a:fillRect/>
                    </a:stretch>
                  </pic:blipFill>
                  <pic:spPr bwMode="auto">
                    <a:xfrm>
                      <a:off x="0" y="0"/>
                      <a:ext cx="5267325" cy="2686050"/>
                    </a:xfrm>
                    <a:prstGeom prst="rect">
                      <a:avLst/>
                    </a:prstGeom>
                    <a:noFill/>
                    <a:ln w="9525">
                      <a:noFill/>
                      <a:miter lim="800000"/>
                      <a:headEnd/>
                      <a:tailEnd/>
                    </a:ln>
                  </pic:spPr>
                </pic:pic>
              </a:graphicData>
            </a:graphic>
          </wp:inline>
        </w:drawing>
      </w:r>
    </w:p>
    <w:p w:rsidR="00824AC3" w:rsidP="00B47C27">
      <w:pPr>
        <w:rPr>
          <w:rFonts w:ascii="新宋体" w:eastAsia="新宋体" w:hAnsi="新宋体"/>
          <w:b/>
          <w:bCs/>
          <w:sz w:val="24"/>
          <w:szCs w:val="24"/>
        </w:rPr>
      </w:pPr>
    </w:p>
    <w:p w:rsidR="00CF2347" w:rsidRPr="001C798A" w:rsidP="003D5153">
      <w:pPr>
        <w:pStyle w:val="Heading1"/>
        <w:rPr>
          <w:rFonts w:asciiTheme="majorEastAsia" w:eastAsiaTheme="majorEastAsia" w:hAnsiTheme="majorEastAsia"/>
          <w:sz w:val="24"/>
          <w:szCs w:val="24"/>
        </w:rPr>
      </w:pPr>
      <w:bookmarkStart w:id="9" w:name="_Toc52523856"/>
      <w:r w:rsidRPr="001C798A">
        <w:rPr>
          <w:rFonts w:asciiTheme="majorEastAsia" w:eastAsiaTheme="majorEastAsia" w:hAnsiTheme="majorEastAsia" w:hint="eastAsia"/>
          <w:sz w:val="24"/>
          <w:szCs w:val="24"/>
        </w:rPr>
        <w:t>9</w:t>
      </w:r>
      <w:r w:rsidRPr="001C798A">
        <w:rPr>
          <w:rFonts w:asciiTheme="majorEastAsia" w:eastAsiaTheme="majorEastAsia" w:hAnsiTheme="majorEastAsia"/>
          <w:sz w:val="24"/>
          <w:szCs w:val="24"/>
        </w:rPr>
        <w:t>.</w:t>
      </w:r>
      <w:r w:rsidRPr="001C798A">
        <w:rPr>
          <w:rFonts w:asciiTheme="majorEastAsia" w:eastAsiaTheme="majorEastAsia" w:hAnsiTheme="majorEastAsia" w:hint="eastAsia"/>
          <w:sz w:val="24"/>
          <w:szCs w:val="24"/>
        </w:rPr>
        <w:t>顺控图功能和应用</w:t>
      </w:r>
      <w:bookmarkEnd w:id="9"/>
    </w:p>
    <w:p w:rsidR="00CF2347" w:rsidRPr="00824AC3" w:rsidP="00824AC3">
      <w:pPr>
        <w:pStyle w:val="ListParagraph"/>
        <w:numPr>
          <w:ilvl w:val="0"/>
          <w:numId w:val="7"/>
        </w:numPr>
        <w:ind w:firstLineChars="0"/>
        <w:rPr>
          <w:rFonts w:ascii="新宋体" w:eastAsia="新宋体" w:hAnsi="新宋体"/>
          <w:b/>
          <w:bCs/>
          <w:sz w:val="24"/>
          <w:szCs w:val="24"/>
        </w:rPr>
      </w:pPr>
      <w:r w:rsidRPr="00824AC3">
        <w:rPr>
          <w:rFonts w:ascii="新宋体" w:eastAsia="新宋体" w:hAnsi="新宋体" w:hint="eastAsia"/>
          <w:b/>
          <w:bCs/>
          <w:sz w:val="24"/>
          <w:szCs w:val="24"/>
        </w:rPr>
        <w:t>S</w:t>
      </w:r>
      <w:r w:rsidRPr="00824AC3">
        <w:rPr>
          <w:rFonts w:ascii="新宋体" w:eastAsia="新宋体" w:hAnsi="新宋体"/>
          <w:b/>
          <w:bCs/>
          <w:sz w:val="24"/>
          <w:szCs w:val="24"/>
        </w:rPr>
        <w:t>FC</w:t>
      </w:r>
      <w:r w:rsidRPr="00824AC3">
        <w:rPr>
          <w:rFonts w:ascii="新宋体" w:eastAsia="新宋体" w:hAnsi="新宋体" w:hint="eastAsia"/>
          <w:b/>
          <w:bCs/>
          <w:sz w:val="24"/>
          <w:szCs w:val="24"/>
        </w:rPr>
        <w:t>元素及其使用规则</w:t>
      </w:r>
    </w:p>
    <w:p w:rsidR="00CF2347" w:rsidP="00824AC3">
      <w:pPr>
        <w:jc w:val="center"/>
        <w:rPr>
          <w:rFonts w:ascii="新宋体" w:eastAsia="新宋体" w:hAnsi="新宋体"/>
          <w:b/>
          <w:bCs/>
          <w:sz w:val="24"/>
          <w:szCs w:val="24"/>
        </w:rPr>
      </w:pPr>
      <w:r>
        <w:rPr>
          <w:rFonts w:ascii="新宋体" w:eastAsia="新宋体" w:hAnsi="新宋体" w:hint="eastAsia"/>
          <w:b/>
          <w:bCs/>
          <w:noProof/>
          <w:sz w:val="24"/>
          <w:szCs w:val="24"/>
        </w:rPr>
        <w:drawing>
          <wp:inline distT="0" distB="0" distL="0" distR="0">
            <wp:extent cx="5115440" cy="248412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
                    <pic:cNvPicPr>
                      <a:picLocks noChangeAspect="1" noChangeArrowheads="1"/>
                    </pic:cNvPicPr>
                  </pic:nvPicPr>
                  <pic:blipFill>
                    <a:blip xmlns:r="http://schemas.openxmlformats.org/officeDocument/2006/relationships" r:embed="rId1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117732" cy="2485233"/>
                    </a:xfrm>
                    <a:prstGeom prst="rect">
                      <a:avLst/>
                    </a:prstGeom>
                    <a:noFill/>
                    <a:ln>
                      <a:noFill/>
                    </a:ln>
                  </pic:spPr>
                </pic:pic>
              </a:graphicData>
            </a:graphic>
          </wp:inline>
        </w:drawing>
      </w:r>
    </w:p>
    <w:p w:rsidR="00824AC3" w:rsidP="00824AC3">
      <w:pPr>
        <w:rPr>
          <w:rFonts w:ascii="新宋体" w:eastAsia="新宋体" w:hAnsi="新宋体"/>
          <w:sz w:val="24"/>
          <w:szCs w:val="24"/>
        </w:rPr>
      </w:pPr>
      <w:r>
        <w:rPr>
          <w:rFonts w:ascii="新宋体" w:eastAsia="新宋体" w:hAnsi="新宋体" w:hint="eastAsia"/>
          <w:sz w:val="24"/>
          <w:szCs w:val="24"/>
        </w:rPr>
        <w:t>*</w:t>
      </w:r>
      <w:r>
        <w:rPr>
          <w:rFonts w:ascii="新宋体" w:eastAsia="新宋体" w:hAnsi="新宋体" w:hint="eastAsia"/>
          <w:sz w:val="24"/>
          <w:szCs w:val="24"/>
        </w:rPr>
        <w:t>一幅S</w:t>
      </w:r>
      <w:r>
        <w:rPr>
          <w:rFonts w:ascii="新宋体" w:eastAsia="新宋体" w:hAnsi="新宋体"/>
          <w:sz w:val="24"/>
          <w:szCs w:val="24"/>
        </w:rPr>
        <w:t>FC</w:t>
      </w:r>
      <w:r>
        <w:rPr>
          <w:rFonts w:ascii="新宋体" w:eastAsia="新宋体" w:hAnsi="新宋体" w:hint="eastAsia"/>
          <w:sz w:val="24"/>
          <w:szCs w:val="24"/>
        </w:rPr>
        <w:t>程序中，</w:t>
      </w:r>
      <w:r w:rsidRPr="00824AC3">
        <w:rPr>
          <w:rFonts w:ascii="新宋体" w:eastAsia="新宋体" w:hAnsi="新宋体" w:hint="eastAsia"/>
          <w:sz w:val="24"/>
          <w:szCs w:val="24"/>
        </w:rPr>
        <w:t>起始步和终止步</w:t>
      </w:r>
      <w:r>
        <w:rPr>
          <w:rFonts w:ascii="新宋体" w:eastAsia="新宋体" w:hAnsi="新宋体" w:hint="eastAsia"/>
          <w:sz w:val="24"/>
          <w:szCs w:val="24"/>
        </w:rPr>
        <w:t>有且只有一个</w:t>
      </w:r>
    </w:p>
    <w:p w:rsidR="00824AC3" w:rsidRPr="00824AC3" w:rsidP="00824AC3">
      <w:pPr>
        <w:rPr>
          <w:rFonts w:ascii="新宋体" w:eastAsia="新宋体" w:hAnsi="新宋体"/>
          <w:sz w:val="24"/>
          <w:szCs w:val="24"/>
        </w:rPr>
      </w:pPr>
      <w:r>
        <w:rPr>
          <w:rFonts w:ascii="新宋体" w:eastAsia="新宋体" w:hAnsi="新宋体" w:hint="eastAsia"/>
          <w:sz w:val="24"/>
          <w:szCs w:val="24"/>
        </w:rPr>
        <w:t>*</w:t>
      </w:r>
      <w:r w:rsidRPr="00824AC3">
        <w:rPr>
          <w:rFonts w:ascii="新宋体" w:eastAsia="新宋体" w:hAnsi="新宋体" w:hint="eastAsia"/>
          <w:sz w:val="24"/>
          <w:szCs w:val="24"/>
        </w:rPr>
        <w:t>步属性中的限定词：</w:t>
      </w:r>
    </w:p>
    <w:p w:rsidR="00824AC3" w:rsidP="00824AC3">
      <w:pPr>
        <w:rPr>
          <w:rFonts w:ascii="新宋体" w:eastAsia="新宋体" w:hAnsi="新宋体"/>
          <w:sz w:val="24"/>
          <w:szCs w:val="24"/>
        </w:rPr>
      </w:pPr>
      <w:r>
        <w:rPr>
          <w:rFonts w:ascii="新宋体" w:eastAsia="新宋体" w:hAnsi="新宋体" w:hint="eastAsia"/>
          <w:sz w:val="24"/>
          <w:szCs w:val="24"/>
        </w:rPr>
        <w:t>——</w:t>
      </w:r>
      <w:r w:rsidR="004D742F">
        <w:rPr>
          <w:rFonts w:ascii="新宋体" w:eastAsia="新宋体" w:hAnsi="新宋体" w:hint="eastAsia"/>
          <w:sz w:val="24"/>
          <w:szCs w:val="24"/>
        </w:rPr>
        <w:t>限定词N</w:t>
      </w:r>
      <w:r w:rsidR="004D742F">
        <w:rPr>
          <w:rFonts w:ascii="新宋体" w:eastAsia="新宋体" w:hAnsi="新宋体"/>
          <w:sz w:val="24"/>
          <w:szCs w:val="24"/>
        </w:rPr>
        <w:t>:</w:t>
      </w:r>
      <w:r w:rsidR="004D742F">
        <w:rPr>
          <w:rFonts w:ascii="新宋体" w:eastAsia="新宋体" w:hAnsi="新宋体" w:hint="eastAsia"/>
          <w:sz w:val="24"/>
          <w:szCs w:val="24"/>
        </w:rPr>
        <w:t>使操作变量在步的整个激活期间激活，步退出激活后失活</w:t>
      </w:r>
    </w:p>
    <w:p w:rsidR="004D742F" w:rsidP="00824AC3">
      <w:pPr>
        <w:rPr>
          <w:rFonts w:ascii="新宋体" w:eastAsia="新宋体" w:hAnsi="新宋体"/>
          <w:sz w:val="24"/>
          <w:szCs w:val="24"/>
        </w:rPr>
      </w:pPr>
      <w:r>
        <w:rPr>
          <w:rFonts w:ascii="新宋体" w:eastAsia="新宋体" w:hAnsi="新宋体" w:hint="eastAsia"/>
          <w:sz w:val="24"/>
          <w:szCs w:val="24"/>
        </w:rPr>
        <w:t>——限定词</w:t>
      </w:r>
      <w:r>
        <w:rPr>
          <w:rFonts w:ascii="新宋体" w:eastAsia="新宋体" w:hAnsi="新宋体"/>
          <w:sz w:val="24"/>
          <w:szCs w:val="24"/>
        </w:rPr>
        <w:t>S:</w:t>
      </w:r>
      <w:r w:rsidRPr="004D742F">
        <w:rPr>
          <w:rFonts w:ascii="新宋体" w:eastAsia="新宋体" w:hAnsi="新宋体" w:hint="eastAsia"/>
          <w:sz w:val="24"/>
          <w:szCs w:val="24"/>
        </w:rPr>
        <w:t xml:space="preserve"> </w:t>
      </w:r>
      <w:r>
        <w:rPr>
          <w:rFonts w:ascii="新宋体" w:eastAsia="新宋体" w:hAnsi="新宋体" w:hint="eastAsia"/>
          <w:sz w:val="24"/>
          <w:szCs w:val="24"/>
        </w:rPr>
        <w:t>使操作变量在步激活后一直保持激活</w:t>
      </w:r>
    </w:p>
    <w:p w:rsidR="004D742F" w:rsidP="00824AC3">
      <w:pPr>
        <w:rPr>
          <w:rFonts w:ascii="新宋体" w:eastAsia="新宋体" w:hAnsi="新宋体"/>
          <w:sz w:val="24"/>
          <w:szCs w:val="24"/>
        </w:rPr>
      </w:pPr>
      <w:r>
        <w:rPr>
          <w:rFonts w:ascii="新宋体" w:eastAsia="新宋体" w:hAnsi="新宋体" w:hint="eastAsia"/>
          <w:sz w:val="24"/>
          <w:szCs w:val="24"/>
        </w:rPr>
        <w:t>——限定词</w:t>
      </w:r>
      <w:r>
        <w:rPr>
          <w:rFonts w:ascii="新宋体" w:eastAsia="新宋体" w:hAnsi="新宋体"/>
          <w:sz w:val="24"/>
          <w:szCs w:val="24"/>
        </w:rPr>
        <w:t>R:</w:t>
      </w:r>
      <w:r w:rsidRPr="004D742F">
        <w:rPr>
          <w:rFonts w:ascii="新宋体" w:eastAsia="新宋体" w:hAnsi="新宋体" w:hint="eastAsia"/>
          <w:sz w:val="24"/>
          <w:szCs w:val="24"/>
        </w:rPr>
        <w:t xml:space="preserve"> </w:t>
      </w:r>
      <w:r>
        <w:rPr>
          <w:rFonts w:ascii="新宋体" w:eastAsia="新宋体" w:hAnsi="新宋体" w:hint="eastAsia"/>
          <w:sz w:val="24"/>
          <w:szCs w:val="24"/>
        </w:rPr>
        <w:t>使操作变量在步激活后一直保持不激活状态</w:t>
      </w:r>
    </w:p>
    <w:p w:rsidR="004D742F" w:rsidP="004D742F">
      <w:pPr>
        <w:rPr>
          <w:rFonts w:ascii="新宋体" w:eastAsia="新宋体" w:hAnsi="新宋体"/>
          <w:sz w:val="24"/>
          <w:szCs w:val="24"/>
        </w:rPr>
      </w:pPr>
      <w:r>
        <w:rPr>
          <w:rFonts w:ascii="新宋体" w:eastAsia="新宋体" w:hAnsi="新宋体" w:hint="eastAsia"/>
          <w:sz w:val="24"/>
          <w:szCs w:val="24"/>
        </w:rPr>
        <w:t>——限定词</w:t>
      </w:r>
      <w:r>
        <w:rPr>
          <w:rFonts w:ascii="新宋体" w:eastAsia="新宋体" w:hAnsi="新宋体"/>
          <w:sz w:val="24"/>
          <w:szCs w:val="24"/>
        </w:rPr>
        <w:t>L:</w:t>
      </w:r>
      <w:r w:rsidRPr="004D742F">
        <w:rPr>
          <w:rFonts w:ascii="新宋体" w:eastAsia="新宋体" w:hAnsi="新宋体" w:hint="eastAsia"/>
          <w:sz w:val="24"/>
          <w:szCs w:val="24"/>
        </w:rPr>
        <w:t xml:space="preserve"> </w:t>
      </w:r>
      <w:r>
        <w:rPr>
          <w:rFonts w:ascii="新宋体" w:eastAsia="新宋体" w:hAnsi="新宋体" w:hint="eastAsia"/>
          <w:sz w:val="24"/>
          <w:szCs w:val="24"/>
        </w:rPr>
        <w:t>使操作变量在步激活后限定时间内激活，超出时间后失活</w:t>
      </w:r>
    </w:p>
    <w:p w:rsidR="004D742F" w:rsidP="004D742F">
      <w:pPr>
        <w:ind w:left="1560" w:hanging="1560" w:hangingChars="650"/>
        <w:rPr>
          <w:rFonts w:ascii="新宋体" w:eastAsia="新宋体" w:hAnsi="新宋体"/>
          <w:sz w:val="24"/>
          <w:szCs w:val="24"/>
        </w:rPr>
      </w:pPr>
      <w:r>
        <w:rPr>
          <w:rFonts w:ascii="新宋体" w:eastAsia="新宋体" w:hAnsi="新宋体" w:hint="eastAsia"/>
          <w:sz w:val="24"/>
          <w:szCs w:val="24"/>
        </w:rPr>
        <w:t>——限定词</w:t>
      </w:r>
      <w:r>
        <w:rPr>
          <w:rFonts w:ascii="新宋体" w:eastAsia="新宋体" w:hAnsi="新宋体"/>
          <w:sz w:val="24"/>
          <w:szCs w:val="24"/>
        </w:rPr>
        <w:t>D:</w:t>
      </w:r>
      <w:r w:rsidRPr="004D742F">
        <w:rPr>
          <w:rFonts w:ascii="新宋体" w:eastAsia="新宋体" w:hAnsi="新宋体" w:hint="eastAsia"/>
          <w:sz w:val="24"/>
          <w:szCs w:val="24"/>
        </w:rPr>
        <w:t xml:space="preserve"> </w:t>
      </w:r>
      <w:r>
        <w:rPr>
          <w:rFonts w:ascii="新宋体" w:eastAsia="新宋体" w:hAnsi="新宋体" w:hint="eastAsia"/>
          <w:sz w:val="24"/>
          <w:szCs w:val="24"/>
        </w:rPr>
        <w:t>使操作变量在步激活后限定时间内不激活，超出时间后激活，随着步变为不激活而失活</w:t>
      </w:r>
    </w:p>
    <w:p w:rsidR="004D742F" w:rsidP="004D742F">
      <w:pPr>
        <w:rPr>
          <w:rFonts w:ascii="新宋体" w:eastAsia="新宋体" w:hAnsi="新宋体"/>
          <w:sz w:val="24"/>
          <w:szCs w:val="24"/>
        </w:rPr>
      </w:pPr>
      <w:r>
        <w:rPr>
          <w:rFonts w:ascii="新宋体" w:eastAsia="新宋体" w:hAnsi="新宋体" w:hint="eastAsia"/>
          <w:sz w:val="24"/>
          <w:szCs w:val="24"/>
        </w:rPr>
        <w:t>——限定词</w:t>
      </w:r>
      <w:r>
        <w:rPr>
          <w:rFonts w:ascii="新宋体" w:eastAsia="新宋体" w:hAnsi="新宋体"/>
          <w:sz w:val="24"/>
          <w:szCs w:val="24"/>
        </w:rPr>
        <w:t>P:</w:t>
      </w:r>
      <w:r w:rsidRPr="004D742F">
        <w:rPr>
          <w:rFonts w:ascii="新宋体" w:eastAsia="新宋体" w:hAnsi="新宋体" w:hint="eastAsia"/>
          <w:sz w:val="24"/>
          <w:szCs w:val="24"/>
        </w:rPr>
        <w:t xml:space="preserve"> </w:t>
      </w:r>
      <w:r>
        <w:rPr>
          <w:rFonts w:ascii="新宋体" w:eastAsia="新宋体" w:hAnsi="新宋体" w:hint="eastAsia"/>
          <w:sz w:val="24"/>
          <w:szCs w:val="24"/>
        </w:rPr>
        <w:t>使操作变量在步激活后只激活一个扫描周期</w:t>
      </w:r>
    </w:p>
    <w:p w:rsidR="004D742F" w:rsidP="002E77C4">
      <w:pPr>
        <w:ind w:left="1800" w:hanging="1800" w:hangingChars="750"/>
        <w:rPr>
          <w:rFonts w:ascii="新宋体" w:eastAsia="新宋体" w:hAnsi="新宋体"/>
          <w:sz w:val="24"/>
          <w:szCs w:val="24"/>
        </w:rPr>
        <w:sectPr w:rsidSect="004F232A">
          <w:type w:val="nextPage"/>
          <w:pgSz w:w="11906" w:h="16838"/>
          <w:pgMar w:top="1440" w:right="1800" w:bottom="1440" w:left="1800" w:header="851" w:footer="992" w:gutter="0"/>
          <w:pgNumType w:start="9"/>
          <w:cols w:space="425"/>
          <w:titlePg w:val="0"/>
          <w:docGrid w:type="lines" w:linePitch="312"/>
        </w:sectPr>
      </w:pPr>
      <w:r>
        <w:rPr>
          <w:rFonts w:ascii="新宋体" w:eastAsia="新宋体" w:hAnsi="新宋体" w:hint="eastAsia"/>
          <w:sz w:val="24"/>
          <w:szCs w:val="24"/>
        </w:rPr>
        <w:t>——限定词</w:t>
      </w:r>
      <w:r>
        <w:rPr>
          <w:rFonts w:ascii="新宋体" w:eastAsia="新宋体" w:hAnsi="新宋体"/>
          <w:sz w:val="24"/>
          <w:szCs w:val="24"/>
        </w:rPr>
        <w:t>DS:</w:t>
      </w:r>
      <w:r w:rsidRPr="004D742F">
        <w:rPr>
          <w:rFonts w:ascii="新宋体" w:eastAsia="新宋体" w:hAnsi="新宋体" w:hint="eastAsia"/>
          <w:sz w:val="24"/>
          <w:szCs w:val="24"/>
        </w:rPr>
        <w:t xml:space="preserve"> </w:t>
      </w:r>
      <w:r>
        <w:rPr>
          <w:rFonts w:ascii="新宋体" w:eastAsia="新宋体" w:hAnsi="新宋体" w:hint="eastAsia"/>
          <w:sz w:val="24"/>
          <w:szCs w:val="24"/>
        </w:rPr>
        <w:t>使操作变量在步激活后限定时间内保持原状态，随后变为激活状态并保持</w:t>
      </w:r>
    </w:p>
    <w:p w:rsidR="002E77C4" w:rsidP="002E77C4">
      <w:pPr>
        <w:rPr>
          <w:rFonts w:ascii="新宋体" w:eastAsia="新宋体" w:hAnsi="新宋体"/>
          <w:sz w:val="24"/>
          <w:szCs w:val="24"/>
        </w:rPr>
      </w:pPr>
      <w:r>
        <w:rPr>
          <w:rFonts w:ascii="新宋体" w:eastAsia="新宋体" w:hAnsi="新宋体" w:hint="eastAsia"/>
          <w:sz w:val="24"/>
          <w:szCs w:val="24"/>
        </w:rPr>
        <w:t>——限定词</w:t>
      </w:r>
      <w:r>
        <w:rPr>
          <w:rFonts w:ascii="新宋体" w:eastAsia="新宋体" w:hAnsi="新宋体"/>
          <w:sz w:val="24"/>
          <w:szCs w:val="24"/>
        </w:rPr>
        <w:t>=:</w:t>
      </w:r>
      <w:r w:rsidRPr="004D742F">
        <w:rPr>
          <w:rFonts w:ascii="新宋体" w:eastAsia="新宋体" w:hAnsi="新宋体" w:hint="eastAsia"/>
          <w:sz w:val="24"/>
          <w:szCs w:val="24"/>
        </w:rPr>
        <w:t xml:space="preserve"> </w:t>
      </w:r>
      <w:r>
        <w:rPr>
          <w:rFonts w:ascii="新宋体" w:eastAsia="新宋体" w:hAnsi="新宋体" w:hint="eastAsia"/>
          <w:sz w:val="24"/>
          <w:szCs w:val="24"/>
        </w:rPr>
        <w:t>赋值操作，在步的激活期间生效</w:t>
      </w:r>
    </w:p>
    <w:p w:rsidR="004D742F" w:rsidP="004D742F">
      <w:pPr>
        <w:rPr>
          <w:rFonts w:ascii="新宋体" w:eastAsia="新宋体" w:hAnsi="新宋体"/>
          <w:sz w:val="24"/>
          <w:szCs w:val="24"/>
        </w:rPr>
      </w:pPr>
      <w:r>
        <w:rPr>
          <w:rFonts w:ascii="新宋体" w:eastAsia="新宋体" w:hAnsi="新宋体" w:hint="eastAsia"/>
          <w:sz w:val="24"/>
          <w:szCs w:val="24"/>
        </w:rPr>
        <w:t>*择一分支</w:t>
      </w:r>
      <w:r>
        <w:rPr>
          <w:rFonts w:ascii="新宋体" w:eastAsia="新宋体" w:hAnsi="新宋体"/>
          <w:sz w:val="24"/>
          <w:szCs w:val="24"/>
        </w:rPr>
        <w:t>/</w:t>
      </w:r>
      <w:r>
        <w:rPr>
          <w:rFonts w:ascii="新宋体" w:eastAsia="新宋体" w:hAnsi="新宋体" w:hint="eastAsia"/>
          <w:sz w:val="24"/>
          <w:szCs w:val="24"/>
        </w:rPr>
        <w:t>择一接合：两者必须一一对应，择一分支内只有一个分支被激活，优先级从左到右；分支必须结束于同一个择一接合或结束于跳转，但至少一条分支结束于择一接合</w:t>
      </w:r>
    </w:p>
    <w:p w:rsidR="002E77C4" w:rsidRPr="002E77C4" w:rsidP="004D742F">
      <w:pPr>
        <w:rPr>
          <w:rFonts w:ascii="新宋体" w:eastAsia="新宋体" w:hAnsi="新宋体"/>
          <w:sz w:val="24"/>
          <w:szCs w:val="24"/>
        </w:rPr>
      </w:pPr>
      <w:r>
        <w:rPr>
          <w:rFonts w:ascii="新宋体" w:eastAsia="新宋体" w:hAnsi="新宋体" w:hint="eastAsia"/>
          <w:sz w:val="24"/>
          <w:szCs w:val="24"/>
        </w:rPr>
        <w:t>*并行分支/并行接合：两者必须一一对应，每一分支必须结束于并行接合</w:t>
      </w:r>
    </w:p>
    <w:p w:rsidR="002E77C4" w:rsidRPr="00824AC3" w:rsidP="002E77C4">
      <w:pPr>
        <w:pStyle w:val="ListParagraph"/>
        <w:numPr>
          <w:ilvl w:val="0"/>
          <w:numId w:val="7"/>
        </w:numPr>
        <w:ind w:firstLineChars="0"/>
        <w:rPr>
          <w:rFonts w:ascii="新宋体" w:eastAsia="新宋体" w:hAnsi="新宋体"/>
          <w:b/>
          <w:bCs/>
          <w:sz w:val="24"/>
          <w:szCs w:val="24"/>
        </w:rPr>
      </w:pPr>
      <w:r w:rsidRPr="00824AC3">
        <w:rPr>
          <w:rFonts w:ascii="新宋体" w:eastAsia="新宋体" w:hAnsi="新宋体" w:hint="eastAsia"/>
          <w:b/>
          <w:bCs/>
          <w:sz w:val="24"/>
          <w:szCs w:val="24"/>
        </w:rPr>
        <w:t>S</w:t>
      </w:r>
      <w:r w:rsidRPr="00824AC3">
        <w:rPr>
          <w:rFonts w:ascii="新宋体" w:eastAsia="新宋体" w:hAnsi="新宋体"/>
          <w:b/>
          <w:bCs/>
          <w:sz w:val="24"/>
          <w:szCs w:val="24"/>
        </w:rPr>
        <w:t>FC</w:t>
      </w:r>
      <w:r>
        <w:rPr>
          <w:rFonts w:ascii="新宋体" w:eastAsia="新宋体" w:hAnsi="新宋体" w:hint="eastAsia"/>
          <w:b/>
          <w:bCs/>
          <w:sz w:val="24"/>
          <w:szCs w:val="24"/>
        </w:rPr>
        <w:t>控制变量设置</w:t>
      </w:r>
    </w:p>
    <w:p w:rsidR="004D742F" w:rsidP="00090879">
      <w:pPr>
        <w:jc w:val="center"/>
        <w:rPr>
          <w:rFonts w:ascii="新宋体" w:eastAsia="新宋体" w:hAnsi="新宋体"/>
          <w:sz w:val="24"/>
          <w:szCs w:val="24"/>
        </w:rPr>
      </w:pPr>
      <w:r>
        <w:rPr>
          <w:rFonts w:ascii="新宋体" w:eastAsia="新宋体" w:hAnsi="新宋体" w:hint="eastAsia"/>
          <w:noProof/>
          <w:sz w:val="24"/>
          <w:szCs w:val="24"/>
        </w:rPr>
        <w:drawing>
          <wp:inline distT="0" distB="0" distL="0" distR="0">
            <wp:extent cx="4649470" cy="2855344"/>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3"/>
                    <pic:cNvPicPr>
                      <a:picLocks noChangeAspect="1" noChangeArrowheads="1"/>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657240" cy="2860116"/>
                    </a:xfrm>
                    <a:prstGeom prst="rect">
                      <a:avLst/>
                    </a:prstGeom>
                    <a:noFill/>
                    <a:ln>
                      <a:noFill/>
                    </a:ln>
                  </pic:spPr>
                </pic:pic>
              </a:graphicData>
            </a:graphic>
          </wp:inline>
        </w:drawing>
      </w:r>
    </w:p>
    <w:p w:rsidR="002E77C4" w:rsidP="00824AC3">
      <w:pPr>
        <w:rPr>
          <w:rFonts w:ascii="新宋体" w:eastAsia="新宋体" w:hAnsi="新宋体"/>
          <w:sz w:val="24"/>
          <w:szCs w:val="24"/>
        </w:rPr>
      </w:pPr>
      <w:r>
        <w:rPr>
          <w:rFonts w:ascii="新宋体" w:eastAsia="新宋体" w:hAnsi="新宋体" w:hint="eastAsia"/>
          <w:sz w:val="24"/>
          <w:szCs w:val="24"/>
        </w:rPr>
        <w:t>*运行控制：运行控制变量为O</w:t>
      </w:r>
      <w:r>
        <w:rPr>
          <w:rFonts w:ascii="新宋体" w:eastAsia="新宋体" w:hAnsi="新宋体"/>
          <w:sz w:val="24"/>
          <w:szCs w:val="24"/>
        </w:rPr>
        <w:t>N</w:t>
      </w:r>
      <w:r>
        <w:rPr>
          <w:rFonts w:ascii="新宋体" w:eastAsia="新宋体" w:hAnsi="新宋体" w:hint="eastAsia"/>
          <w:sz w:val="24"/>
          <w:szCs w:val="24"/>
        </w:rPr>
        <w:t>时，顺控程序正常执行，为O</w:t>
      </w:r>
      <w:r>
        <w:rPr>
          <w:rFonts w:ascii="新宋体" w:eastAsia="新宋体" w:hAnsi="新宋体"/>
          <w:sz w:val="24"/>
          <w:szCs w:val="24"/>
        </w:rPr>
        <w:t>FF</w:t>
      </w:r>
      <w:r>
        <w:rPr>
          <w:rFonts w:ascii="新宋体" w:eastAsia="新宋体" w:hAnsi="新宋体" w:hint="eastAsia"/>
          <w:sz w:val="24"/>
          <w:szCs w:val="24"/>
        </w:rPr>
        <w:t>时所有控制变量无效，程序停止</w:t>
      </w:r>
    </w:p>
    <w:p w:rsidR="00090879" w:rsidP="00090879">
      <w:pPr>
        <w:jc w:val="center"/>
        <w:rPr>
          <w:rFonts w:ascii="新宋体" w:eastAsia="新宋体" w:hAnsi="新宋体"/>
          <w:sz w:val="24"/>
          <w:szCs w:val="24"/>
        </w:rPr>
      </w:pPr>
      <w:r>
        <w:rPr>
          <w:rFonts w:ascii="新宋体" w:eastAsia="新宋体" w:hAnsi="新宋体" w:hint="eastAsia"/>
          <w:noProof/>
          <w:sz w:val="24"/>
          <w:szCs w:val="24"/>
        </w:rPr>
        <w:drawing>
          <wp:inline distT="0" distB="0" distL="0" distR="0">
            <wp:extent cx="4632325" cy="2846717"/>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4"/>
                    <pic:cNvPicPr>
                      <a:picLocks noChangeAspect="1" noChangeArrowheads="1"/>
                    </pic:cNvPicPr>
                  </pic:nvPicPr>
                  <pic:blipFill>
                    <a:blip xmlns:r="http://schemas.openxmlformats.org/officeDocument/2006/relationships" r:embed="rId1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637029" cy="2849608"/>
                    </a:xfrm>
                    <a:prstGeom prst="rect">
                      <a:avLst/>
                    </a:prstGeom>
                    <a:noFill/>
                    <a:ln>
                      <a:noFill/>
                    </a:ln>
                  </pic:spPr>
                </pic:pic>
              </a:graphicData>
            </a:graphic>
          </wp:inline>
        </w:drawing>
      </w:r>
    </w:p>
    <w:p w:rsidR="00090879" w:rsidP="00090879">
      <w:pPr>
        <w:rPr>
          <w:rFonts w:ascii="新宋体" w:eastAsia="新宋体" w:hAnsi="新宋体"/>
          <w:sz w:val="24"/>
          <w:szCs w:val="24"/>
        </w:rPr>
      </w:pPr>
      <w:r>
        <w:rPr>
          <w:rFonts w:ascii="新宋体" w:eastAsia="新宋体" w:hAnsi="新宋体" w:hint="eastAsia"/>
          <w:sz w:val="24"/>
          <w:szCs w:val="24"/>
        </w:rPr>
        <w:t>*复位：复位变量为O</w:t>
      </w:r>
      <w:r>
        <w:rPr>
          <w:rFonts w:ascii="新宋体" w:eastAsia="新宋体" w:hAnsi="新宋体"/>
          <w:sz w:val="24"/>
          <w:szCs w:val="24"/>
        </w:rPr>
        <w:t>N</w:t>
      </w:r>
      <w:r>
        <w:rPr>
          <w:rFonts w:ascii="新宋体" w:eastAsia="新宋体" w:hAnsi="新宋体" w:hint="eastAsia"/>
          <w:sz w:val="24"/>
          <w:szCs w:val="24"/>
        </w:rPr>
        <w:t>时，程序从头重新开始执行</w:t>
      </w:r>
    </w:p>
    <w:p w:rsidR="00090879" w:rsidP="00090879">
      <w:pPr>
        <w:rPr>
          <w:rFonts w:ascii="新宋体" w:eastAsia="新宋体" w:hAnsi="新宋体"/>
          <w:sz w:val="24"/>
          <w:szCs w:val="24"/>
        </w:rPr>
      </w:pPr>
      <w:r>
        <w:rPr>
          <w:rFonts w:ascii="新宋体" w:eastAsia="新宋体" w:hAnsi="新宋体"/>
          <w:sz w:val="24"/>
          <w:szCs w:val="24"/>
        </w:rPr>
        <w:t>*</w:t>
      </w:r>
      <w:r>
        <w:rPr>
          <w:rFonts w:ascii="新宋体" w:eastAsia="新宋体" w:hAnsi="新宋体" w:hint="eastAsia"/>
          <w:sz w:val="24"/>
          <w:szCs w:val="24"/>
        </w:rPr>
        <w:t>禁止转换：禁止转换变量为O</w:t>
      </w:r>
      <w:r>
        <w:rPr>
          <w:rFonts w:ascii="新宋体" w:eastAsia="新宋体" w:hAnsi="新宋体"/>
          <w:sz w:val="24"/>
          <w:szCs w:val="24"/>
        </w:rPr>
        <w:t>N</w:t>
      </w:r>
      <w:r>
        <w:rPr>
          <w:rFonts w:ascii="新宋体" w:eastAsia="新宋体" w:hAnsi="新宋体" w:hint="eastAsia"/>
          <w:sz w:val="24"/>
          <w:szCs w:val="24"/>
        </w:rPr>
        <w:t>时，当前激活步一直保持执行，不进行步的转换</w:t>
      </w:r>
    </w:p>
    <w:p w:rsidR="00090879" w:rsidP="00090879">
      <w:pPr>
        <w:rPr>
          <w:rFonts w:ascii="新宋体" w:eastAsia="新宋体" w:hAnsi="新宋体"/>
          <w:sz w:val="24"/>
          <w:szCs w:val="24"/>
        </w:rPr>
      </w:pPr>
      <w:r>
        <w:rPr>
          <w:rFonts w:ascii="新宋体" w:eastAsia="新宋体" w:hAnsi="新宋体" w:hint="eastAsia"/>
          <w:sz w:val="24"/>
          <w:szCs w:val="24"/>
        </w:rPr>
        <w:t>*强制步进：强制步进变量为O</w:t>
      </w:r>
      <w:r>
        <w:rPr>
          <w:rFonts w:ascii="新宋体" w:eastAsia="新宋体" w:hAnsi="新宋体"/>
          <w:sz w:val="24"/>
          <w:szCs w:val="24"/>
        </w:rPr>
        <w:t>N</w:t>
      </w:r>
      <w:r>
        <w:rPr>
          <w:rFonts w:ascii="新宋体" w:eastAsia="新宋体" w:hAnsi="新宋体" w:hint="eastAsia"/>
          <w:sz w:val="24"/>
          <w:szCs w:val="24"/>
        </w:rPr>
        <w:t>时，不论当前步转换条件是否满足，按顺序的下一步变为激活状态</w:t>
      </w:r>
    </w:p>
    <w:p w:rsidR="00090879" w:rsidP="00090879">
      <w:pPr>
        <w:rPr>
          <w:rFonts w:ascii="新宋体" w:eastAsia="新宋体" w:hAnsi="新宋体"/>
          <w:sz w:val="24"/>
          <w:szCs w:val="24"/>
        </w:rPr>
        <w:sectPr w:rsidSect="004F232A">
          <w:type w:val="nextPage"/>
          <w:pgSz w:w="11906" w:h="16838"/>
          <w:pgMar w:top="1440" w:right="1800" w:bottom="1440" w:left="1800" w:header="851" w:footer="992" w:gutter="0"/>
          <w:pgNumType w:start="10"/>
          <w:cols w:space="425"/>
          <w:titlePg w:val="0"/>
          <w:docGrid w:type="lines" w:linePitch="312"/>
        </w:sectPr>
      </w:pPr>
      <w:r>
        <w:rPr>
          <w:rFonts w:ascii="新宋体" w:eastAsia="新宋体" w:hAnsi="新宋体" w:hint="eastAsia"/>
          <w:sz w:val="24"/>
          <w:szCs w:val="24"/>
        </w:rPr>
        <w:t>*操作使能：操作使能变量为O</w:t>
      </w:r>
      <w:r>
        <w:rPr>
          <w:rFonts w:ascii="新宋体" w:eastAsia="新宋体" w:hAnsi="新宋体"/>
          <w:sz w:val="24"/>
          <w:szCs w:val="24"/>
        </w:rPr>
        <w:t>N</w:t>
      </w:r>
      <w:r>
        <w:rPr>
          <w:rFonts w:ascii="新宋体" w:eastAsia="新宋体" w:hAnsi="新宋体" w:hint="eastAsia"/>
          <w:sz w:val="24"/>
          <w:szCs w:val="24"/>
        </w:rPr>
        <w:t>时，若步处于激活状态，步中操作被执行；为O</w:t>
      </w:r>
      <w:r>
        <w:rPr>
          <w:rFonts w:ascii="新宋体" w:eastAsia="新宋体" w:hAnsi="新宋体"/>
          <w:sz w:val="24"/>
          <w:szCs w:val="24"/>
        </w:rPr>
        <w:t>FF</w:t>
      </w:r>
      <w:r>
        <w:rPr>
          <w:rFonts w:ascii="新宋体" w:eastAsia="新宋体" w:hAnsi="新宋体" w:hint="eastAsia"/>
          <w:sz w:val="24"/>
          <w:szCs w:val="24"/>
        </w:rPr>
        <w:t>时，步中操作不执行</w:t>
      </w:r>
    </w:p>
    <w:p w:rsidR="00090879" w:rsidP="00090879">
      <w:pPr>
        <w:rPr>
          <w:rFonts w:ascii="新宋体" w:eastAsia="新宋体" w:hAnsi="新宋体"/>
          <w:sz w:val="24"/>
          <w:szCs w:val="24"/>
        </w:rPr>
      </w:pPr>
      <w:r>
        <w:rPr>
          <w:rFonts w:ascii="新宋体" w:eastAsia="新宋体" w:hAnsi="新宋体" w:hint="eastAsia"/>
          <w:sz w:val="24"/>
          <w:szCs w:val="24"/>
        </w:rPr>
        <w:t>*每个顺控程序段落必须设置复位变量，程序初次下载时，必须对该变量赋值为O</w:t>
      </w:r>
      <w:r>
        <w:rPr>
          <w:rFonts w:ascii="新宋体" w:eastAsia="新宋体" w:hAnsi="新宋体"/>
          <w:sz w:val="24"/>
          <w:szCs w:val="24"/>
        </w:rPr>
        <w:t>N</w:t>
      </w:r>
    </w:p>
    <w:p w:rsidR="00DF5041" w:rsidP="00090879">
      <w:pPr>
        <w:rPr>
          <w:rFonts w:ascii="新宋体" w:eastAsia="新宋体" w:hAnsi="新宋体"/>
          <w:sz w:val="24"/>
          <w:szCs w:val="24"/>
        </w:rPr>
      </w:pPr>
      <w:r>
        <w:rPr>
          <w:rFonts w:ascii="新宋体" w:eastAsia="新宋体" w:hAnsi="新宋体" w:hint="eastAsia"/>
          <w:sz w:val="24"/>
          <w:szCs w:val="24"/>
        </w:rPr>
        <w:t>*控制变量只能选用在系统中定义的变量</w:t>
      </w:r>
    </w:p>
    <w:p w:rsidR="00DF5041" w:rsidP="00090879">
      <w:pPr>
        <w:rPr>
          <w:rFonts w:ascii="新宋体" w:eastAsia="新宋体" w:hAnsi="新宋体"/>
          <w:sz w:val="24"/>
          <w:szCs w:val="24"/>
        </w:rPr>
      </w:pPr>
    </w:p>
    <w:p w:rsidR="00BA5FDA" w:rsidRPr="001C798A" w:rsidP="003D5153">
      <w:pPr>
        <w:pStyle w:val="Heading1"/>
        <w:rPr>
          <w:rFonts w:asciiTheme="majorEastAsia" w:eastAsiaTheme="majorEastAsia" w:hAnsiTheme="majorEastAsia"/>
          <w:sz w:val="24"/>
          <w:szCs w:val="24"/>
        </w:rPr>
      </w:pPr>
      <w:bookmarkStart w:id="10" w:name="_Toc52523857"/>
      <w:r w:rsidRPr="001C798A">
        <w:rPr>
          <w:rFonts w:asciiTheme="majorEastAsia" w:eastAsiaTheme="majorEastAsia" w:hAnsiTheme="majorEastAsia"/>
          <w:sz w:val="24"/>
          <w:szCs w:val="24"/>
        </w:rPr>
        <w:t>10</w:t>
      </w:r>
      <w:r w:rsidRPr="001C798A">
        <w:rPr>
          <w:rFonts w:asciiTheme="majorEastAsia" w:eastAsiaTheme="majorEastAsia" w:hAnsiTheme="majorEastAsia" w:hint="eastAsia"/>
          <w:sz w:val="24"/>
          <w:szCs w:val="24"/>
        </w:rPr>
        <w:t>.S</w:t>
      </w:r>
      <w:r w:rsidRPr="001C798A">
        <w:rPr>
          <w:rFonts w:asciiTheme="majorEastAsia" w:eastAsiaTheme="majorEastAsia" w:hAnsiTheme="majorEastAsia"/>
          <w:sz w:val="24"/>
          <w:szCs w:val="24"/>
        </w:rPr>
        <w:t>T</w:t>
      </w:r>
      <w:r w:rsidRPr="001C798A">
        <w:rPr>
          <w:rFonts w:asciiTheme="majorEastAsia" w:eastAsiaTheme="majorEastAsia" w:hAnsiTheme="majorEastAsia" w:hint="eastAsia"/>
          <w:sz w:val="24"/>
          <w:szCs w:val="24"/>
        </w:rPr>
        <w:t>语言的应用</w:t>
      </w:r>
      <w:bookmarkEnd w:id="10"/>
    </w:p>
    <w:p w:rsidR="00BA5FDA" w:rsidP="00BA5FDA">
      <w:pPr>
        <w:rPr>
          <w:rFonts w:ascii="新宋体" w:eastAsia="新宋体" w:hAnsi="新宋体"/>
          <w:b/>
          <w:sz w:val="24"/>
          <w:szCs w:val="24"/>
        </w:rPr>
      </w:pPr>
      <w:r>
        <w:rPr>
          <w:rFonts w:ascii="新宋体" w:eastAsia="新宋体" w:hAnsi="新宋体" w:hint="eastAsia"/>
          <w:b/>
          <w:sz w:val="24"/>
          <w:szCs w:val="24"/>
        </w:rPr>
        <w:t>（1）S</w:t>
      </w:r>
      <w:r>
        <w:rPr>
          <w:rFonts w:ascii="新宋体" w:eastAsia="新宋体" w:hAnsi="新宋体"/>
          <w:b/>
          <w:sz w:val="24"/>
          <w:szCs w:val="24"/>
        </w:rPr>
        <w:t>T</w:t>
      </w:r>
      <w:r>
        <w:rPr>
          <w:rFonts w:ascii="新宋体" w:eastAsia="新宋体" w:hAnsi="新宋体" w:hint="eastAsia"/>
          <w:b/>
          <w:sz w:val="24"/>
          <w:szCs w:val="24"/>
        </w:rPr>
        <w:t>基本语句</w:t>
      </w:r>
    </w:p>
    <w:p w:rsidR="00DF5041" w:rsidP="00090879">
      <w:pPr>
        <w:rPr>
          <w:rFonts w:ascii="新宋体" w:eastAsia="新宋体" w:hAnsi="新宋体"/>
          <w:sz w:val="24"/>
          <w:szCs w:val="24"/>
        </w:rPr>
      </w:pPr>
      <w:r>
        <w:rPr>
          <w:rFonts w:ascii="新宋体" w:eastAsia="新宋体" w:hAnsi="新宋体" w:hint="eastAsia"/>
          <w:sz w:val="24"/>
          <w:szCs w:val="24"/>
        </w:rPr>
        <w:t>*赋值语句</w:t>
      </w:r>
    </w:p>
    <w:p w:rsidR="00BA5FDA" w:rsidP="00090879">
      <w:pPr>
        <w:rPr>
          <w:rFonts w:ascii="新宋体" w:eastAsia="新宋体" w:hAnsi="新宋体"/>
          <w:sz w:val="24"/>
          <w:szCs w:val="24"/>
        </w:rPr>
      </w:pPr>
      <w:r>
        <w:rPr>
          <w:rFonts w:ascii="新宋体" w:eastAsia="新宋体" w:hAnsi="新宋体" w:hint="eastAsia"/>
          <w:sz w:val="24"/>
          <w:szCs w:val="24"/>
        </w:rPr>
        <w:t>使用“=”或“：=”作运算</w:t>
      </w:r>
    </w:p>
    <w:p w:rsidR="00BA5FDA" w:rsidP="00090879">
      <w:pPr>
        <w:rPr>
          <w:rFonts w:ascii="新宋体" w:eastAsia="新宋体" w:hAnsi="新宋体"/>
          <w:sz w:val="24"/>
          <w:szCs w:val="24"/>
        </w:rPr>
      </w:pPr>
      <w:r>
        <w:rPr>
          <w:rFonts w:ascii="新宋体" w:eastAsia="新宋体" w:hAnsi="新宋体" w:hint="eastAsia"/>
          <w:sz w:val="24"/>
          <w:szCs w:val="24"/>
        </w:rPr>
        <w:t>例：A</w:t>
      </w:r>
      <w:r>
        <w:rPr>
          <w:rFonts w:ascii="新宋体" w:eastAsia="新宋体" w:hAnsi="新宋体"/>
          <w:sz w:val="24"/>
          <w:szCs w:val="24"/>
        </w:rPr>
        <w:t>=1</w:t>
      </w:r>
      <w:r>
        <w:rPr>
          <w:rFonts w:ascii="新宋体" w:eastAsia="新宋体" w:hAnsi="新宋体" w:hint="eastAsia"/>
          <w:sz w:val="24"/>
          <w:szCs w:val="24"/>
        </w:rPr>
        <w:t>；</w:t>
      </w:r>
      <w:r>
        <w:rPr>
          <w:rFonts w:ascii="新宋体" w:eastAsia="新宋体" w:hAnsi="新宋体"/>
          <w:sz w:val="24"/>
          <w:szCs w:val="24"/>
        </w:rPr>
        <w:t>A</w:t>
      </w:r>
      <w:r>
        <w:rPr>
          <w:rFonts w:ascii="新宋体" w:eastAsia="新宋体" w:hAnsi="新宋体" w:hint="eastAsia"/>
          <w:sz w:val="24"/>
          <w:szCs w:val="24"/>
        </w:rPr>
        <w:t>：=</w:t>
      </w:r>
      <w:r>
        <w:rPr>
          <w:rFonts w:ascii="新宋体" w:eastAsia="新宋体" w:hAnsi="新宋体"/>
          <w:sz w:val="24"/>
          <w:szCs w:val="24"/>
        </w:rPr>
        <w:t>1</w:t>
      </w:r>
      <w:r>
        <w:rPr>
          <w:rFonts w:ascii="新宋体" w:eastAsia="新宋体" w:hAnsi="新宋体" w:hint="eastAsia"/>
          <w:sz w:val="24"/>
          <w:szCs w:val="24"/>
        </w:rPr>
        <w:t>；</w:t>
      </w:r>
    </w:p>
    <w:p w:rsidR="00BA5FDA" w:rsidP="00090879">
      <w:pPr>
        <w:rPr>
          <w:rFonts w:ascii="新宋体" w:eastAsia="新宋体" w:hAnsi="新宋体"/>
          <w:sz w:val="24"/>
          <w:szCs w:val="24"/>
        </w:rPr>
      </w:pPr>
      <w:r>
        <w:rPr>
          <w:rFonts w:ascii="新宋体" w:eastAsia="新宋体" w:hAnsi="新宋体" w:hint="eastAsia"/>
          <w:sz w:val="24"/>
          <w:szCs w:val="24"/>
        </w:rPr>
        <w:t>*</w:t>
      </w:r>
      <w:r>
        <w:rPr>
          <w:rFonts w:ascii="新宋体" w:eastAsia="新宋体" w:hAnsi="新宋体"/>
          <w:sz w:val="24"/>
          <w:szCs w:val="24"/>
        </w:rPr>
        <w:t>IF</w:t>
      </w:r>
      <w:r>
        <w:rPr>
          <w:rFonts w:ascii="新宋体" w:eastAsia="新宋体" w:hAnsi="新宋体" w:hint="eastAsia"/>
          <w:sz w:val="24"/>
          <w:szCs w:val="24"/>
        </w:rPr>
        <w:t>语句</w:t>
      </w:r>
    </w:p>
    <w:p w:rsidR="00BA5FDA" w:rsidP="00090879">
      <w:pPr>
        <w:rPr>
          <w:rFonts w:ascii="新宋体" w:eastAsia="新宋体" w:hAnsi="新宋体"/>
          <w:sz w:val="24"/>
          <w:szCs w:val="24"/>
        </w:rPr>
      </w:pPr>
      <w:r>
        <w:rPr>
          <w:rFonts w:ascii="新宋体" w:eastAsia="新宋体" w:hAnsi="新宋体" w:hint="eastAsia"/>
          <w:sz w:val="24"/>
          <w:szCs w:val="24"/>
        </w:rPr>
        <w:t>例：</w:t>
      </w:r>
    </w:p>
    <w:p w:rsidR="00BA5FDA" w:rsidP="00090879">
      <w:pPr>
        <w:rPr>
          <w:rFonts w:ascii="新宋体" w:eastAsia="新宋体" w:hAnsi="新宋体"/>
          <w:sz w:val="24"/>
          <w:szCs w:val="24"/>
        </w:rPr>
      </w:pPr>
      <w:r>
        <w:rPr>
          <w:rFonts w:ascii="新宋体" w:eastAsia="新宋体" w:hAnsi="新宋体" w:hint="eastAsia"/>
          <w:sz w:val="24"/>
          <w:szCs w:val="24"/>
        </w:rPr>
        <w:t>I</w:t>
      </w:r>
      <w:r>
        <w:rPr>
          <w:rFonts w:ascii="新宋体" w:eastAsia="新宋体" w:hAnsi="新宋体"/>
          <w:sz w:val="24"/>
          <w:szCs w:val="24"/>
        </w:rPr>
        <w:t>F A&gt;1 THEN</w:t>
      </w:r>
    </w:p>
    <w:p w:rsidR="00BA5FDA" w:rsidP="00090879">
      <w:pPr>
        <w:rPr>
          <w:rFonts w:ascii="新宋体" w:eastAsia="新宋体" w:hAnsi="新宋体"/>
          <w:sz w:val="24"/>
          <w:szCs w:val="24"/>
        </w:rPr>
      </w:pPr>
      <w:r>
        <w:rPr>
          <w:rFonts w:ascii="新宋体" w:eastAsia="新宋体" w:hAnsi="新宋体" w:hint="eastAsia"/>
          <w:sz w:val="24"/>
          <w:szCs w:val="24"/>
        </w:rPr>
        <w:t>B</w:t>
      </w:r>
      <w:r>
        <w:rPr>
          <w:rFonts w:ascii="新宋体" w:eastAsia="新宋体" w:hAnsi="新宋体"/>
          <w:sz w:val="24"/>
          <w:szCs w:val="24"/>
        </w:rPr>
        <w:t>=1;</w:t>
      </w:r>
    </w:p>
    <w:p w:rsidR="00BA5FDA" w:rsidP="00090879">
      <w:pPr>
        <w:rPr>
          <w:rFonts w:ascii="新宋体" w:eastAsia="新宋体" w:hAnsi="新宋体"/>
          <w:sz w:val="24"/>
          <w:szCs w:val="24"/>
        </w:rPr>
      </w:pPr>
      <w:r>
        <w:rPr>
          <w:rFonts w:ascii="新宋体" w:eastAsia="新宋体" w:hAnsi="新宋体" w:hint="eastAsia"/>
          <w:sz w:val="24"/>
          <w:szCs w:val="24"/>
        </w:rPr>
        <w:t>E</w:t>
      </w:r>
      <w:r>
        <w:rPr>
          <w:rFonts w:ascii="新宋体" w:eastAsia="新宋体" w:hAnsi="新宋体"/>
          <w:sz w:val="24"/>
          <w:szCs w:val="24"/>
        </w:rPr>
        <w:t>LSEIF A&lt;1</w:t>
      </w:r>
    </w:p>
    <w:p w:rsidR="00BA5FDA" w:rsidP="00090879">
      <w:pPr>
        <w:rPr>
          <w:rFonts w:ascii="新宋体" w:eastAsia="新宋体" w:hAnsi="新宋体"/>
          <w:sz w:val="24"/>
          <w:szCs w:val="24"/>
        </w:rPr>
      </w:pPr>
      <w:r>
        <w:rPr>
          <w:rFonts w:ascii="新宋体" w:eastAsia="新宋体" w:hAnsi="新宋体" w:hint="eastAsia"/>
          <w:sz w:val="24"/>
          <w:szCs w:val="24"/>
        </w:rPr>
        <w:t>B</w:t>
      </w:r>
      <w:r>
        <w:rPr>
          <w:rFonts w:ascii="新宋体" w:eastAsia="新宋体" w:hAnsi="新宋体"/>
          <w:sz w:val="24"/>
          <w:szCs w:val="24"/>
        </w:rPr>
        <w:t>=2;</w:t>
      </w:r>
    </w:p>
    <w:p w:rsidR="00BA5FDA" w:rsidP="00090879">
      <w:pPr>
        <w:rPr>
          <w:rFonts w:ascii="新宋体" w:eastAsia="新宋体" w:hAnsi="新宋体"/>
          <w:sz w:val="24"/>
          <w:szCs w:val="24"/>
        </w:rPr>
      </w:pPr>
      <w:r>
        <w:rPr>
          <w:rFonts w:ascii="新宋体" w:eastAsia="新宋体" w:hAnsi="新宋体" w:hint="eastAsia"/>
          <w:sz w:val="24"/>
          <w:szCs w:val="24"/>
        </w:rPr>
        <w:t>E</w:t>
      </w:r>
      <w:r>
        <w:rPr>
          <w:rFonts w:ascii="新宋体" w:eastAsia="新宋体" w:hAnsi="新宋体"/>
          <w:sz w:val="24"/>
          <w:szCs w:val="24"/>
        </w:rPr>
        <w:t>LSE</w:t>
      </w:r>
    </w:p>
    <w:p w:rsidR="00BA5FDA" w:rsidP="00090879">
      <w:pPr>
        <w:rPr>
          <w:rFonts w:ascii="新宋体" w:eastAsia="新宋体" w:hAnsi="新宋体"/>
          <w:sz w:val="24"/>
          <w:szCs w:val="24"/>
        </w:rPr>
      </w:pPr>
      <w:r>
        <w:rPr>
          <w:rFonts w:ascii="新宋体" w:eastAsia="新宋体" w:hAnsi="新宋体" w:hint="eastAsia"/>
          <w:sz w:val="24"/>
          <w:szCs w:val="24"/>
        </w:rPr>
        <w:t>B</w:t>
      </w:r>
      <w:r>
        <w:rPr>
          <w:rFonts w:ascii="新宋体" w:eastAsia="新宋体" w:hAnsi="新宋体"/>
          <w:sz w:val="24"/>
          <w:szCs w:val="24"/>
        </w:rPr>
        <w:t>=3;</w:t>
      </w:r>
    </w:p>
    <w:p w:rsidR="00BA5FDA" w:rsidP="00090879">
      <w:pPr>
        <w:rPr>
          <w:rFonts w:ascii="新宋体" w:eastAsia="新宋体" w:hAnsi="新宋体"/>
          <w:sz w:val="24"/>
          <w:szCs w:val="24"/>
        </w:rPr>
      </w:pPr>
      <w:r>
        <w:rPr>
          <w:rFonts w:ascii="新宋体" w:eastAsia="新宋体" w:hAnsi="新宋体" w:hint="eastAsia"/>
          <w:sz w:val="24"/>
          <w:szCs w:val="24"/>
        </w:rPr>
        <w:t>E</w:t>
      </w:r>
      <w:r>
        <w:rPr>
          <w:rFonts w:ascii="新宋体" w:eastAsia="新宋体" w:hAnsi="新宋体"/>
          <w:sz w:val="24"/>
          <w:szCs w:val="24"/>
        </w:rPr>
        <w:t>ND_IF;</w:t>
      </w:r>
    </w:p>
    <w:p w:rsidR="00BA5FDA" w:rsidP="00090879">
      <w:pPr>
        <w:rPr>
          <w:rFonts w:ascii="新宋体" w:eastAsia="新宋体" w:hAnsi="新宋体"/>
          <w:sz w:val="24"/>
          <w:szCs w:val="24"/>
        </w:rPr>
      </w:pPr>
      <w:r>
        <w:rPr>
          <w:rFonts w:ascii="新宋体" w:eastAsia="新宋体" w:hAnsi="新宋体" w:hint="eastAsia"/>
          <w:sz w:val="24"/>
          <w:szCs w:val="24"/>
        </w:rPr>
        <w:t>*</w:t>
      </w:r>
      <w:r>
        <w:rPr>
          <w:rFonts w:ascii="新宋体" w:eastAsia="新宋体" w:hAnsi="新宋体"/>
          <w:sz w:val="24"/>
          <w:szCs w:val="24"/>
        </w:rPr>
        <w:t>CASE</w:t>
      </w:r>
      <w:r>
        <w:rPr>
          <w:rFonts w:ascii="新宋体" w:eastAsia="新宋体" w:hAnsi="新宋体" w:hint="eastAsia"/>
          <w:sz w:val="24"/>
          <w:szCs w:val="24"/>
        </w:rPr>
        <w:t>语句</w:t>
      </w:r>
    </w:p>
    <w:p w:rsidR="00BA5FDA" w:rsidP="00090879">
      <w:pPr>
        <w:rPr>
          <w:rFonts w:ascii="新宋体" w:eastAsia="新宋体" w:hAnsi="新宋体"/>
          <w:sz w:val="24"/>
          <w:szCs w:val="24"/>
        </w:rPr>
      </w:pPr>
      <w:r>
        <w:rPr>
          <w:rFonts w:ascii="新宋体" w:eastAsia="新宋体" w:hAnsi="新宋体" w:hint="eastAsia"/>
          <w:sz w:val="24"/>
          <w:szCs w:val="24"/>
        </w:rPr>
        <w:t>C</w:t>
      </w:r>
      <w:r>
        <w:rPr>
          <w:rFonts w:ascii="新宋体" w:eastAsia="新宋体" w:hAnsi="新宋体"/>
          <w:sz w:val="24"/>
          <w:szCs w:val="24"/>
        </w:rPr>
        <w:t>ASE</w:t>
      </w:r>
      <w:r>
        <w:rPr>
          <w:rFonts w:ascii="新宋体" w:eastAsia="新宋体" w:hAnsi="新宋体" w:hint="eastAsia"/>
          <w:sz w:val="24"/>
          <w:szCs w:val="24"/>
        </w:rPr>
        <w:t>语句规定使用整数类型的变量，当其等于某个值时执行相应程序，未规定值时使用E</w:t>
      </w:r>
      <w:r>
        <w:rPr>
          <w:rFonts w:ascii="新宋体" w:eastAsia="新宋体" w:hAnsi="新宋体"/>
          <w:sz w:val="24"/>
          <w:szCs w:val="24"/>
        </w:rPr>
        <w:t>LSE</w:t>
      </w:r>
      <w:r>
        <w:rPr>
          <w:rFonts w:ascii="新宋体" w:eastAsia="新宋体" w:hAnsi="新宋体" w:hint="eastAsia"/>
          <w:sz w:val="24"/>
          <w:szCs w:val="24"/>
        </w:rPr>
        <w:t>执行程序</w:t>
      </w:r>
    </w:p>
    <w:p w:rsidR="00BA5FDA" w:rsidP="00090879">
      <w:pPr>
        <w:rPr>
          <w:rFonts w:ascii="新宋体" w:eastAsia="新宋体" w:hAnsi="新宋体"/>
          <w:sz w:val="24"/>
          <w:szCs w:val="24"/>
        </w:rPr>
      </w:pPr>
      <w:r>
        <w:rPr>
          <w:rFonts w:ascii="新宋体" w:eastAsia="新宋体" w:hAnsi="新宋体" w:hint="eastAsia"/>
          <w:sz w:val="24"/>
          <w:szCs w:val="24"/>
        </w:rPr>
        <w:t>例：</w:t>
      </w:r>
    </w:p>
    <w:p w:rsidR="00BA5FDA" w:rsidP="00090879">
      <w:pPr>
        <w:rPr>
          <w:rFonts w:ascii="新宋体" w:eastAsia="新宋体" w:hAnsi="新宋体"/>
          <w:sz w:val="24"/>
          <w:szCs w:val="24"/>
        </w:rPr>
      </w:pPr>
      <w:r>
        <w:rPr>
          <w:rFonts w:ascii="新宋体" w:eastAsia="新宋体" w:hAnsi="新宋体" w:hint="eastAsia"/>
          <w:sz w:val="24"/>
          <w:szCs w:val="24"/>
        </w:rPr>
        <w:t>C</w:t>
      </w:r>
      <w:r>
        <w:rPr>
          <w:rFonts w:ascii="新宋体" w:eastAsia="新宋体" w:hAnsi="新宋体"/>
          <w:sz w:val="24"/>
          <w:szCs w:val="24"/>
        </w:rPr>
        <w:t xml:space="preserve">ASE </w:t>
      </w:r>
      <w:r w:rsidR="003E0190">
        <w:rPr>
          <w:rFonts w:ascii="新宋体" w:eastAsia="新宋体" w:hAnsi="新宋体"/>
          <w:sz w:val="24"/>
          <w:szCs w:val="24"/>
        </w:rPr>
        <w:t>A OF</w:t>
      </w:r>
    </w:p>
    <w:p w:rsidR="003E0190" w:rsidP="00090879">
      <w:pPr>
        <w:rPr>
          <w:rFonts w:ascii="新宋体" w:eastAsia="新宋体" w:hAnsi="新宋体"/>
          <w:sz w:val="24"/>
          <w:szCs w:val="24"/>
        </w:rPr>
      </w:pPr>
      <w:r>
        <w:rPr>
          <w:rFonts w:ascii="新宋体" w:eastAsia="新宋体" w:hAnsi="新宋体" w:hint="eastAsia"/>
          <w:sz w:val="24"/>
          <w:szCs w:val="24"/>
        </w:rPr>
        <w:t>0</w:t>
      </w:r>
      <w:r>
        <w:rPr>
          <w:rFonts w:ascii="新宋体" w:eastAsia="新宋体" w:hAnsi="新宋体"/>
          <w:sz w:val="24"/>
          <w:szCs w:val="24"/>
        </w:rPr>
        <w:t>:B=1;</w:t>
      </w:r>
    </w:p>
    <w:p w:rsidR="003E0190" w:rsidP="00090879">
      <w:pPr>
        <w:rPr>
          <w:rFonts w:ascii="新宋体" w:eastAsia="新宋体" w:hAnsi="新宋体"/>
          <w:sz w:val="24"/>
          <w:szCs w:val="24"/>
        </w:rPr>
      </w:pPr>
      <w:r>
        <w:rPr>
          <w:rFonts w:ascii="新宋体" w:eastAsia="新宋体" w:hAnsi="新宋体" w:hint="eastAsia"/>
          <w:sz w:val="24"/>
          <w:szCs w:val="24"/>
        </w:rPr>
        <w:t>1</w:t>
      </w:r>
      <w:r>
        <w:rPr>
          <w:rFonts w:ascii="新宋体" w:eastAsia="新宋体" w:hAnsi="新宋体"/>
          <w:sz w:val="24"/>
          <w:szCs w:val="24"/>
        </w:rPr>
        <w:t>:B=2;</w:t>
      </w:r>
    </w:p>
    <w:p w:rsidR="003E0190" w:rsidP="00090879">
      <w:pPr>
        <w:rPr>
          <w:rFonts w:ascii="新宋体" w:eastAsia="新宋体" w:hAnsi="新宋体"/>
          <w:sz w:val="24"/>
          <w:szCs w:val="24"/>
        </w:rPr>
      </w:pPr>
      <w:r>
        <w:rPr>
          <w:rFonts w:ascii="新宋体" w:eastAsia="新宋体" w:hAnsi="新宋体" w:hint="eastAsia"/>
          <w:sz w:val="24"/>
          <w:szCs w:val="24"/>
        </w:rPr>
        <w:t>E</w:t>
      </w:r>
      <w:r>
        <w:rPr>
          <w:rFonts w:ascii="新宋体" w:eastAsia="新宋体" w:hAnsi="新宋体"/>
          <w:sz w:val="24"/>
          <w:szCs w:val="24"/>
        </w:rPr>
        <w:t>LSE B=3;</w:t>
      </w:r>
    </w:p>
    <w:p w:rsidR="003E0190" w:rsidP="00090879">
      <w:pPr>
        <w:rPr>
          <w:rFonts w:ascii="新宋体" w:eastAsia="新宋体" w:hAnsi="新宋体"/>
          <w:sz w:val="24"/>
          <w:szCs w:val="24"/>
        </w:rPr>
      </w:pPr>
      <w:r>
        <w:rPr>
          <w:rFonts w:ascii="新宋体" w:eastAsia="新宋体" w:hAnsi="新宋体" w:hint="eastAsia"/>
          <w:sz w:val="24"/>
          <w:szCs w:val="24"/>
        </w:rPr>
        <w:t>E</w:t>
      </w:r>
      <w:r>
        <w:rPr>
          <w:rFonts w:ascii="新宋体" w:eastAsia="新宋体" w:hAnsi="新宋体"/>
          <w:sz w:val="24"/>
          <w:szCs w:val="24"/>
        </w:rPr>
        <w:t>ND_CASE;</w:t>
      </w:r>
    </w:p>
    <w:p w:rsidR="003E0190" w:rsidP="00090879">
      <w:pPr>
        <w:rPr>
          <w:rFonts w:ascii="新宋体" w:eastAsia="新宋体" w:hAnsi="新宋体"/>
          <w:sz w:val="24"/>
          <w:szCs w:val="24"/>
        </w:rPr>
      </w:pPr>
      <w:r>
        <w:rPr>
          <w:rFonts w:ascii="新宋体" w:eastAsia="新宋体" w:hAnsi="新宋体" w:hint="eastAsia"/>
          <w:sz w:val="24"/>
          <w:szCs w:val="24"/>
        </w:rPr>
        <w:t>*</w:t>
      </w:r>
      <w:r>
        <w:rPr>
          <w:rFonts w:ascii="新宋体" w:eastAsia="新宋体" w:hAnsi="新宋体"/>
          <w:sz w:val="24"/>
          <w:szCs w:val="24"/>
        </w:rPr>
        <w:t>FOR</w:t>
      </w:r>
      <w:r>
        <w:rPr>
          <w:rFonts w:ascii="新宋体" w:eastAsia="新宋体" w:hAnsi="新宋体" w:hint="eastAsia"/>
          <w:sz w:val="24"/>
          <w:szCs w:val="24"/>
        </w:rPr>
        <w:t>语句</w:t>
      </w:r>
    </w:p>
    <w:p w:rsidR="003E0190" w:rsidP="00090879">
      <w:pPr>
        <w:rPr>
          <w:rFonts w:ascii="新宋体" w:eastAsia="新宋体" w:hAnsi="新宋体"/>
          <w:sz w:val="24"/>
          <w:szCs w:val="24"/>
        </w:rPr>
      </w:pPr>
      <w:r>
        <w:rPr>
          <w:rFonts w:ascii="新宋体" w:eastAsia="新宋体" w:hAnsi="新宋体" w:hint="eastAsia"/>
          <w:sz w:val="24"/>
          <w:szCs w:val="24"/>
        </w:rPr>
        <w:t>循环语句，终止于条件</w:t>
      </w:r>
    </w:p>
    <w:p w:rsidR="003E0190" w:rsidP="00090879">
      <w:pPr>
        <w:rPr>
          <w:rFonts w:ascii="新宋体" w:eastAsia="新宋体" w:hAnsi="新宋体"/>
          <w:sz w:val="24"/>
          <w:szCs w:val="24"/>
        </w:rPr>
      </w:pPr>
      <w:r>
        <w:rPr>
          <w:rFonts w:ascii="新宋体" w:eastAsia="新宋体" w:hAnsi="新宋体" w:hint="eastAsia"/>
          <w:sz w:val="24"/>
          <w:szCs w:val="24"/>
        </w:rPr>
        <w:t>例：</w:t>
      </w:r>
    </w:p>
    <w:p w:rsidR="003E0190" w:rsidP="00090879">
      <w:pPr>
        <w:rPr>
          <w:rFonts w:ascii="新宋体" w:eastAsia="新宋体" w:hAnsi="新宋体"/>
          <w:sz w:val="24"/>
          <w:szCs w:val="24"/>
        </w:rPr>
      </w:pPr>
      <w:r>
        <w:rPr>
          <w:rFonts w:ascii="新宋体" w:eastAsia="新宋体" w:hAnsi="新宋体" w:hint="eastAsia"/>
          <w:sz w:val="24"/>
          <w:szCs w:val="24"/>
        </w:rPr>
        <w:t>F</w:t>
      </w:r>
      <w:r>
        <w:rPr>
          <w:rFonts w:ascii="新宋体" w:eastAsia="新宋体" w:hAnsi="新宋体"/>
          <w:sz w:val="24"/>
          <w:szCs w:val="24"/>
        </w:rPr>
        <w:t>OR A=1 TO 10 BY 1 DO</w:t>
      </w:r>
    </w:p>
    <w:p w:rsidR="003E0190" w:rsidP="00090879">
      <w:pPr>
        <w:rPr>
          <w:rFonts w:ascii="新宋体" w:eastAsia="新宋体" w:hAnsi="新宋体"/>
          <w:sz w:val="24"/>
          <w:szCs w:val="24"/>
        </w:rPr>
      </w:pPr>
      <w:r>
        <w:rPr>
          <w:rFonts w:ascii="新宋体" w:eastAsia="新宋体" w:hAnsi="新宋体" w:hint="eastAsia"/>
          <w:sz w:val="24"/>
          <w:szCs w:val="24"/>
        </w:rPr>
        <w:t>D</w:t>
      </w:r>
      <w:r>
        <w:rPr>
          <w:rFonts w:ascii="新宋体" w:eastAsia="新宋体" w:hAnsi="新宋体"/>
          <w:sz w:val="24"/>
          <w:szCs w:val="24"/>
        </w:rPr>
        <w:t>OSOMETHING();</w:t>
      </w:r>
    </w:p>
    <w:p w:rsidR="003E0190" w:rsidP="00090879">
      <w:pPr>
        <w:rPr>
          <w:rFonts w:ascii="新宋体" w:eastAsia="新宋体" w:hAnsi="新宋体"/>
          <w:sz w:val="24"/>
          <w:szCs w:val="24"/>
        </w:rPr>
      </w:pPr>
      <w:r>
        <w:rPr>
          <w:rFonts w:ascii="新宋体" w:eastAsia="新宋体" w:hAnsi="新宋体" w:hint="eastAsia"/>
          <w:sz w:val="24"/>
          <w:szCs w:val="24"/>
        </w:rPr>
        <w:t>E</w:t>
      </w:r>
      <w:r>
        <w:rPr>
          <w:rFonts w:ascii="新宋体" w:eastAsia="新宋体" w:hAnsi="新宋体"/>
          <w:sz w:val="24"/>
          <w:szCs w:val="24"/>
        </w:rPr>
        <w:t>ND_FOR;</w:t>
      </w:r>
    </w:p>
    <w:p w:rsidR="003E0190" w:rsidP="00090879">
      <w:pPr>
        <w:rPr>
          <w:rFonts w:ascii="新宋体" w:eastAsia="新宋体" w:hAnsi="新宋体"/>
          <w:sz w:val="24"/>
          <w:szCs w:val="24"/>
        </w:rPr>
      </w:pPr>
      <w:r>
        <w:rPr>
          <w:rFonts w:ascii="新宋体" w:eastAsia="新宋体" w:hAnsi="新宋体" w:hint="eastAsia"/>
          <w:sz w:val="24"/>
          <w:szCs w:val="24"/>
        </w:rPr>
        <w:t>*</w:t>
      </w:r>
      <w:r>
        <w:rPr>
          <w:rFonts w:ascii="新宋体" w:eastAsia="新宋体" w:hAnsi="新宋体"/>
          <w:sz w:val="24"/>
          <w:szCs w:val="24"/>
        </w:rPr>
        <w:t>WHILE</w:t>
      </w:r>
      <w:r>
        <w:rPr>
          <w:rFonts w:ascii="新宋体" w:eastAsia="新宋体" w:hAnsi="新宋体" w:hint="eastAsia"/>
          <w:sz w:val="24"/>
          <w:szCs w:val="24"/>
        </w:rPr>
        <w:t>语句</w:t>
      </w:r>
    </w:p>
    <w:p w:rsidR="003E0190" w:rsidP="003E0190">
      <w:pPr>
        <w:rPr>
          <w:rFonts w:ascii="新宋体" w:eastAsia="新宋体" w:hAnsi="新宋体"/>
          <w:sz w:val="24"/>
          <w:szCs w:val="24"/>
        </w:rPr>
      </w:pPr>
      <w:r>
        <w:rPr>
          <w:rFonts w:ascii="新宋体" w:eastAsia="新宋体" w:hAnsi="新宋体" w:hint="eastAsia"/>
          <w:sz w:val="24"/>
          <w:szCs w:val="24"/>
        </w:rPr>
        <w:t>循环语句，终止于条件，或循环中执行到E</w:t>
      </w:r>
      <w:r>
        <w:rPr>
          <w:rFonts w:ascii="新宋体" w:eastAsia="新宋体" w:hAnsi="新宋体"/>
          <w:sz w:val="24"/>
          <w:szCs w:val="24"/>
        </w:rPr>
        <w:t>XIT</w:t>
      </w:r>
      <w:r>
        <w:rPr>
          <w:rFonts w:ascii="新宋体" w:eastAsia="新宋体" w:hAnsi="新宋体" w:hint="eastAsia"/>
          <w:sz w:val="24"/>
          <w:szCs w:val="24"/>
        </w:rPr>
        <w:t>语句时终止其内层循环,常用作延时</w:t>
      </w:r>
    </w:p>
    <w:p w:rsidR="003E0190" w:rsidP="00090879">
      <w:pPr>
        <w:rPr>
          <w:rFonts w:ascii="新宋体" w:eastAsia="新宋体" w:hAnsi="新宋体"/>
          <w:sz w:val="24"/>
          <w:szCs w:val="24"/>
        </w:rPr>
      </w:pPr>
      <w:r>
        <w:rPr>
          <w:rFonts w:ascii="新宋体" w:eastAsia="新宋体" w:hAnsi="新宋体" w:hint="eastAsia"/>
          <w:sz w:val="24"/>
          <w:szCs w:val="24"/>
        </w:rPr>
        <w:t>例：</w:t>
      </w:r>
    </w:p>
    <w:p w:rsidR="003E0190" w:rsidP="00090879">
      <w:pPr>
        <w:rPr>
          <w:rFonts w:ascii="新宋体" w:eastAsia="新宋体" w:hAnsi="新宋体"/>
          <w:sz w:val="24"/>
          <w:szCs w:val="24"/>
        </w:rPr>
      </w:pPr>
      <w:r>
        <w:rPr>
          <w:rFonts w:ascii="新宋体" w:eastAsia="新宋体" w:hAnsi="新宋体" w:hint="eastAsia"/>
          <w:sz w:val="24"/>
          <w:szCs w:val="24"/>
        </w:rPr>
        <w:t>W</w:t>
      </w:r>
      <w:r>
        <w:rPr>
          <w:rFonts w:ascii="新宋体" w:eastAsia="新宋体" w:hAnsi="新宋体"/>
          <w:sz w:val="24"/>
          <w:szCs w:val="24"/>
        </w:rPr>
        <w:t>HILE A&lt;10 DO</w:t>
      </w:r>
    </w:p>
    <w:p w:rsidR="003E0190" w:rsidP="00090879">
      <w:pPr>
        <w:rPr>
          <w:rFonts w:ascii="新宋体" w:eastAsia="新宋体" w:hAnsi="新宋体"/>
          <w:sz w:val="24"/>
          <w:szCs w:val="24"/>
        </w:rPr>
      </w:pPr>
      <w:r>
        <w:rPr>
          <w:rFonts w:ascii="新宋体" w:eastAsia="新宋体" w:hAnsi="新宋体" w:hint="eastAsia"/>
          <w:sz w:val="24"/>
          <w:szCs w:val="24"/>
        </w:rPr>
        <w:t>A</w:t>
      </w:r>
      <w:r>
        <w:rPr>
          <w:rFonts w:ascii="新宋体" w:eastAsia="新宋体" w:hAnsi="新宋体"/>
          <w:sz w:val="24"/>
          <w:szCs w:val="24"/>
        </w:rPr>
        <w:t>=A+1;</w:t>
      </w:r>
    </w:p>
    <w:p w:rsidR="003E0190" w:rsidP="00090879">
      <w:pPr>
        <w:rPr>
          <w:rFonts w:ascii="新宋体" w:eastAsia="新宋体" w:hAnsi="新宋体"/>
          <w:sz w:val="24"/>
          <w:szCs w:val="24"/>
        </w:rPr>
      </w:pPr>
      <w:r>
        <w:rPr>
          <w:rFonts w:ascii="新宋体" w:eastAsia="新宋体" w:hAnsi="新宋体" w:hint="eastAsia"/>
          <w:sz w:val="24"/>
          <w:szCs w:val="24"/>
        </w:rPr>
        <w:t>E</w:t>
      </w:r>
      <w:r>
        <w:rPr>
          <w:rFonts w:ascii="新宋体" w:eastAsia="新宋体" w:hAnsi="新宋体"/>
          <w:sz w:val="24"/>
          <w:szCs w:val="24"/>
        </w:rPr>
        <w:t>ND_WHILE</w:t>
      </w:r>
      <w:r>
        <w:rPr>
          <w:rFonts w:ascii="新宋体" w:eastAsia="新宋体" w:hAnsi="新宋体" w:hint="eastAsia"/>
          <w:sz w:val="24"/>
          <w:szCs w:val="24"/>
        </w:rPr>
        <w:t>；</w:t>
      </w:r>
    </w:p>
    <w:p w:rsidR="003E0190" w:rsidP="00090879">
      <w:pPr>
        <w:rPr>
          <w:rFonts w:ascii="新宋体" w:eastAsia="新宋体" w:hAnsi="新宋体"/>
          <w:sz w:val="24"/>
          <w:szCs w:val="24"/>
        </w:rPr>
      </w:pPr>
      <w:r>
        <w:rPr>
          <w:rFonts w:ascii="新宋体" w:eastAsia="新宋体" w:hAnsi="新宋体"/>
          <w:sz w:val="24"/>
          <w:szCs w:val="24"/>
        </w:rPr>
        <w:t>*REPEAT</w:t>
      </w:r>
      <w:r>
        <w:rPr>
          <w:rFonts w:ascii="新宋体" w:eastAsia="新宋体" w:hAnsi="新宋体" w:hint="eastAsia"/>
          <w:sz w:val="24"/>
          <w:szCs w:val="24"/>
        </w:rPr>
        <w:t>语句</w:t>
      </w:r>
    </w:p>
    <w:p w:rsidR="003E0190" w:rsidP="00090879">
      <w:pPr>
        <w:rPr>
          <w:rFonts w:ascii="新宋体" w:eastAsia="新宋体" w:hAnsi="新宋体"/>
          <w:sz w:val="24"/>
          <w:szCs w:val="24"/>
        </w:rPr>
        <w:sectPr w:rsidSect="004F232A">
          <w:type w:val="nextPage"/>
          <w:pgSz w:w="11906" w:h="16838"/>
          <w:pgMar w:top="1440" w:right="1800" w:bottom="1440" w:left="1800" w:header="851" w:footer="992" w:gutter="0"/>
          <w:pgNumType w:start="11"/>
          <w:cols w:space="425"/>
          <w:titlePg w:val="0"/>
          <w:docGrid w:type="lines" w:linePitch="312"/>
        </w:sectPr>
      </w:pPr>
      <w:r>
        <w:rPr>
          <w:rFonts w:ascii="新宋体" w:eastAsia="新宋体" w:hAnsi="新宋体" w:hint="eastAsia"/>
          <w:sz w:val="24"/>
          <w:szCs w:val="24"/>
        </w:rPr>
        <w:t>循环语句，语句执行一次后进行终止条件判断，所以在终止条件为</w:t>
      </w:r>
      <w:r>
        <w:rPr>
          <w:rFonts w:ascii="新宋体" w:eastAsia="新宋体" w:hAnsi="新宋体"/>
          <w:sz w:val="24"/>
          <w:szCs w:val="24"/>
        </w:rPr>
        <w:t>TRUE</w:t>
      </w:r>
      <w:r w:rsidR="00A47F19">
        <w:rPr>
          <w:rFonts w:ascii="新宋体" w:eastAsia="新宋体" w:hAnsi="新宋体" w:hint="eastAsia"/>
          <w:sz w:val="24"/>
          <w:szCs w:val="24"/>
        </w:rPr>
        <w:t>前</w:t>
      </w:r>
    </w:p>
    <w:p w:rsidR="003E0190" w:rsidP="00090879">
      <w:pPr>
        <w:rPr>
          <w:rFonts w:ascii="新宋体" w:eastAsia="新宋体" w:hAnsi="新宋体"/>
          <w:sz w:val="24"/>
          <w:szCs w:val="24"/>
        </w:rPr>
      </w:pPr>
      <w:r>
        <w:rPr>
          <w:rFonts w:ascii="新宋体" w:eastAsia="新宋体" w:hAnsi="新宋体" w:hint="eastAsia"/>
          <w:sz w:val="24"/>
          <w:szCs w:val="24"/>
        </w:rPr>
        <w:t>语句至少要执行一次</w:t>
      </w:r>
    </w:p>
    <w:p w:rsidR="00A47F19" w:rsidP="00090879">
      <w:pPr>
        <w:rPr>
          <w:rFonts w:ascii="新宋体" w:eastAsia="新宋体" w:hAnsi="新宋体"/>
          <w:sz w:val="24"/>
          <w:szCs w:val="24"/>
        </w:rPr>
      </w:pPr>
      <w:r>
        <w:rPr>
          <w:rFonts w:ascii="新宋体" w:eastAsia="新宋体" w:hAnsi="新宋体" w:hint="eastAsia"/>
          <w:sz w:val="24"/>
          <w:szCs w:val="24"/>
        </w:rPr>
        <w:t>例：</w:t>
      </w:r>
    </w:p>
    <w:p w:rsidR="00A47F19" w:rsidP="00090879">
      <w:pPr>
        <w:rPr>
          <w:rFonts w:ascii="新宋体" w:eastAsia="新宋体" w:hAnsi="新宋体"/>
          <w:sz w:val="24"/>
          <w:szCs w:val="24"/>
        </w:rPr>
      </w:pPr>
      <w:r>
        <w:rPr>
          <w:rFonts w:ascii="新宋体" w:eastAsia="新宋体" w:hAnsi="新宋体" w:hint="eastAsia"/>
          <w:sz w:val="24"/>
          <w:szCs w:val="24"/>
        </w:rPr>
        <w:t>A</w:t>
      </w:r>
      <w:r>
        <w:rPr>
          <w:rFonts w:ascii="新宋体" w:eastAsia="新宋体" w:hAnsi="新宋体"/>
          <w:sz w:val="24"/>
          <w:szCs w:val="24"/>
        </w:rPr>
        <w:t>=1;</w:t>
      </w:r>
    </w:p>
    <w:p w:rsidR="00A47F19" w:rsidP="00090879">
      <w:pPr>
        <w:rPr>
          <w:rFonts w:ascii="新宋体" w:eastAsia="新宋体" w:hAnsi="新宋体"/>
          <w:sz w:val="24"/>
          <w:szCs w:val="24"/>
        </w:rPr>
      </w:pPr>
      <w:r>
        <w:rPr>
          <w:rFonts w:ascii="新宋体" w:eastAsia="新宋体" w:hAnsi="新宋体" w:hint="eastAsia"/>
          <w:sz w:val="24"/>
          <w:szCs w:val="24"/>
        </w:rPr>
        <w:t>R</w:t>
      </w:r>
      <w:r>
        <w:rPr>
          <w:rFonts w:ascii="新宋体" w:eastAsia="新宋体" w:hAnsi="新宋体"/>
          <w:sz w:val="24"/>
          <w:szCs w:val="24"/>
        </w:rPr>
        <w:t>EPEAT</w:t>
      </w:r>
    </w:p>
    <w:p w:rsidR="00A47F19" w:rsidP="00090879">
      <w:pPr>
        <w:rPr>
          <w:rFonts w:ascii="新宋体" w:eastAsia="新宋体" w:hAnsi="新宋体"/>
          <w:sz w:val="24"/>
          <w:szCs w:val="24"/>
        </w:rPr>
      </w:pPr>
      <w:r>
        <w:rPr>
          <w:rFonts w:ascii="新宋体" w:eastAsia="新宋体" w:hAnsi="新宋体" w:hint="eastAsia"/>
          <w:sz w:val="24"/>
          <w:szCs w:val="24"/>
        </w:rPr>
        <w:t>A</w:t>
      </w:r>
      <w:r>
        <w:rPr>
          <w:rFonts w:ascii="新宋体" w:eastAsia="新宋体" w:hAnsi="新宋体"/>
          <w:sz w:val="24"/>
          <w:szCs w:val="24"/>
        </w:rPr>
        <w:t>=A+1;</w:t>
      </w:r>
    </w:p>
    <w:p w:rsidR="00A47F19" w:rsidP="00090879">
      <w:pPr>
        <w:rPr>
          <w:rFonts w:ascii="新宋体" w:eastAsia="新宋体" w:hAnsi="新宋体"/>
          <w:sz w:val="24"/>
          <w:szCs w:val="24"/>
        </w:rPr>
      </w:pPr>
      <w:r>
        <w:rPr>
          <w:rFonts w:ascii="新宋体" w:eastAsia="新宋体" w:hAnsi="新宋体" w:hint="eastAsia"/>
          <w:sz w:val="24"/>
          <w:szCs w:val="24"/>
        </w:rPr>
        <w:t>U</w:t>
      </w:r>
      <w:r>
        <w:rPr>
          <w:rFonts w:ascii="新宋体" w:eastAsia="新宋体" w:hAnsi="新宋体"/>
          <w:sz w:val="24"/>
          <w:szCs w:val="24"/>
        </w:rPr>
        <w:t>NTIL A=10</w:t>
      </w:r>
    </w:p>
    <w:p w:rsidR="00A47F19" w:rsidP="00090879">
      <w:pPr>
        <w:rPr>
          <w:rFonts w:ascii="新宋体" w:eastAsia="新宋体" w:hAnsi="新宋体"/>
          <w:sz w:val="24"/>
          <w:szCs w:val="24"/>
        </w:rPr>
      </w:pPr>
      <w:r>
        <w:rPr>
          <w:rFonts w:ascii="新宋体" w:eastAsia="新宋体" w:hAnsi="新宋体" w:hint="eastAsia"/>
          <w:sz w:val="24"/>
          <w:szCs w:val="24"/>
        </w:rPr>
        <w:t>E</w:t>
      </w:r>
      <w:r>
        <w:rPr>
          <w:rFonts w:ascii="新宋体" w:eastAsia="新宋体" w:hAnsi="新宋体"/>
          <w:sz w:val="24"/>
          <w:szCs w:val="24"/>
        </w:rPr>
        <w:t>ND_REPEAT;</w:t>
      </w:r>
    </w:p>
    <w:p w:rsidR="00A47F19" w:rsidP="00090879">
      <w:pPr>
        <w:rPr>
          <w:rFonts w:ascii="新宋体" w:eastAsia="新宋体" w:hAnsi="新宋体"/>
          <w:sz w:val="24"/>
          <w:szCs w:val="24"/>
        </w:rPr>
      </w:pPr>
      <w:r>
        <w:rPr>
          <w:rFonts w:ascii="新宋体" w:eastAsia="新宋体" w:hAnsi="新宋体" w:hint="eastAsia"/>
          <w:sz w:val="24"/>
          <w:szCs w:val="24"/>
        </w:rPr>
        <w:t>*</w:t>
      </w:r>
      <w:r w:rsidR="003A07E8">
        <w:rPr>
          <w:rFonts w:ascii="新宋体" w:eastAsia="新宋体" w:hAnsi="新宋体" w:hint="eastAsia"/>
          <w:sz w:val="24"/>
          <w:szCs w:val="24"/>
        </w:rPr>
        <w:t>函数的调用</w:t>
      </w:r>
    </w:p>
    <w:p w:rsidR="003A07E8" w:rsidP="00090879">
      <w:pPr>
        <w:rPr>
          <w:rFonts w:ascii="新宋体" w:eastAsia="新宋体" w:hAnsi="新宋体"/>
          <w:sz w:val="24"/>
          <w:szCs w:val="24"/>
        </w:rPr>
      </w:pPr>
      <w:r>
        <w:rPr>
          <w:rFonts w:ascii="新宋体" w:eastAsia="新宋体" w:hAnsi="新宋体" w:hint="eastAsia"/>
          <w:sz w:val="24"/>
          <w:szCs w:val="24"/>
        </w:rPr>
        <w:t>函数的调用包括函数名和括号内的参数</w:t>
      </w:r>
    </w:p>
    <w:p w:rsidR="003A07E8" w:rsidP="00090879">
      <w:pPr>
        <w:rPr>
          <w:rFonts w:ascii="新宋体" w:eastAsia="新宋体" w:hAnsi="新宋体"/>
          <w:sz w:val="24"/>
          <w:szCs w:val="24"/>
        </w:rPr>
      </w:pPr>
      <w:r>
        <w:rPr>
          <w:rFonts w:ascii="新宋体" w:eastAsia="新宋体" w:hAnsi="新宋体" w:hint="eastAsia"/>
          <w:sz w:val="24"/>
          <w:szCs w:val="24"/>
        </w:rPr>
        <w:t>例：</w:t>
      </w:r>
    </w:p>
    <w:p w:rsidR="003A07E8" w:rsidP="00090879">
      <w:pPr>
        <w:rPr>
          <w:rFonts w:ascii="新宋体" w:eastAsia="新宋体" w:hAnsi="新宋体"/>
          <w:sz w:val="24"/>
          <w:szCs w:val="24"/>
        </w:rPr>
      </w:pPr>
      <w:r>
        <w:rPr>
          <w:rFonts w:ascii="新宋体" w:eastAsia="新宋体" w:hAnsi="新宋体" w:hint="eastAsia"/>
          <w:sz w:val="24"/>
          <w:szCs w:val="24"/>
        </w:rPr>
        <w:t>F</w:t>
      </w:r>
      <w:r>
        <w:rPr>
          <w:rFonts w:ascii="新宋体" w:eastAsia="新宋体" w:hAnsi="新宋体"/>
          <w:sz w:val="24"/>
          <w:szCs w:val="24"/>
        </w:rPr>
        <w:t>unc</w:t>
      </w:r>
      <w:r>
        <w:rPr>
          <w:rFonts w:ascii="新宋体" w:eastAsia="新宋体" w:hAnsi="新宋体"/>
          <w:sz w:val="24"/>
          <w:szCs w:val="24"/>
        </w:rPr>
        <w:t>(A,B,C);//</w:t>
      </w:r>
      <w:r>
        <w:rPr>
          <w:rFonts w:ascii="新宋体" w:eastAsia="新宋体" w:hAnsi="新宋体" w:hint="eastAsia"/>
          <w:sz w:val="24"/>
          <w:szCs w:val="24"/>
        </w:rPr>
        <w:t>作为子程序</w:t>
      </w:r>
    </w:p>
    <w:p w:rsidR="003A07E8" w:rsidP="00090879">
      <w:pPr>
        <w:rPr>
          <w:rFonts w:ascii="新宋体" w:eastAsia="新宋体" w:hAnsi="新宋体"/>
          <w:sz w:val="24"/>
          <w:szCs w:val="24"/>
        </w:rPr>
      </w:pPr>
      <w:r>
        <w:rPr>
          <w:rFonts w:ascii="新宋体" w:eastAsia="新宋体" w:hAnsi="新宋体" w:hint="eastAsia"/>
          <w:sz w:val="24"/>
          <w:szCs w:val="24"/>
        </w:rPr>
        <w:t>D</w:t>
      </w:r>
      <w:r>
        <w:rPr>
          <w:rFonts w:ascii="新宋体" w:eastAsia="新宋体" w:hAnsi="新宋体"/>
          <w:sz w:val="24"/>
          <w:szCs w:val="24"/>
        </w:rPr>
        <w:t>=</w:t>
      </w:r>
      <w:r>
        <w:rPr>
          <w:rFonts w:ascii="新宋体" w:eastAsia="新宋体" w:hAnsi="新宋体" w:hint="eastAsia"/>
          <w:sz w:val="24"/>
          <w:szCs w:val="24"/>
        </w:rPr>
        <w:t>F</w:t>
      </w:r>
      <w:r>
        <w:rPr>
          <w:rFonts w:ascii="新宋体" w:eastAsia="新宋体" w:hAnsi="新宋体"/>
          <w:sz w:val="24"/>
          <w:szCs w:val="24"/>
        </w:rPr>
        <w:t>unc</w:t>
      </w:r>
      <w:r>
        <w:rPr>
          <w:rFonts w:ascii="新宋体" w:eastAsia="新宋体" w:hAnsi="新宋体"/>
          <w:sz w:val="24"/>
          <w:szCs w:val="24"/>
        </w:rPr>
        <w:t>(A,B,C);//</w:t>
      </w:r>
      <w:r>
        <w:rPr>
          <w:rFonts w:ascii="新宋体" w:eastAsia="新宋体" w:hAnsi="新宋体" w:hint="eastAsia"/>
          <w:sz w:val="24"/>
          <w:szCs w:val="24"/>
        </w:rPr>
        <w:t>作为表达式返回值</w:t>
      </w:r>
    </w:p>
    <w:p w:rsidR="00AB064A" w:rsidP="00090879">
      <w:pPr>
        <w:rPr>
          <w:rFonts w:ascii="新宋体" w:eastAsia="新宋体" w:hAnsi="新宋体"/>
          <w:sz w:val="24"/>
          <w:szCs w:val="24"/>
        </w:rPr>
      </w:pPr>
      <w:r>
        <w:rPr>
          <w:rFonts w:ascii="新宋体" w:eastAsia="新宋体" w:hAnsi="新宋体" w:hint="eastAsia"/>
          <w:sz w:val="24"/>
          <w:szCs w:val="24"/>
        </w:rPr>
        <w:t>*函数的定义方法</w:t>
      </w:r>
    </w:p>
    <w:p w:rsidR="00AB064A" w:rsidP="00090879">
      <w:pPr>
        <w:rPr>
          <w:rFonts w:ascii="新宋体" w:eastAsia="新宋体" w:hAnsi="新宋体"/>
          <w:sz w:val="24"/>
          <w:szCs w:val="24"/>
        </w:rPr>
      </w:pPr>
      <w:r>
        <w:rPr>
          <w:rFonts w:ascii="新宋体" w:eastAsia="新宋体" w:hAnsi="新宋体" w:hint="eastAsia"/>
          <w:sz w:val="24"/>
          <w:szCs w:val="24"/>
        </w:rPr>
        <w:t>F</w:t>
      </w:r>
      <w:r>
        <w:rPr>
          <w:rFonts w:ascii="新宋体" w:eastAsia="新宋体" w:hAnsi="新宋体"/>
          <w:sz w:val="24"/>
          <w:szCs w:val="24"/>
        </w:rPr>
        <w:t>UNCTION NAME(</w:t>
      </w:r>
      <w:r>
        <w:rPr>
          <w:rFonts w:ascii="新宋体" w:eastAsia="新宋体" w:hAnsi="新宋体" w:hint="eastAsia"/>
          <w:sz w:val="24"/>
          <w:szCs w:val="24"/>
        </w:rPr>
        <w:t>函数名</w:t>
      </w:r>
      <w:r>
        <w:rPr>
          <w:rFonts w:ascii="新宋体" w:eastAsia="新宋体" w:hAnsi="新宋体"/>
          <w:sz w:val="24"/>
          <w:szCs w:val="24"/>
        </w:rPr>
        <w:t>) :BOOL</w:t>
      </w:r>
      <w:r>
        <w:rPr>
          <w:rFonts w:ascii="新宋体" w:eastAsia="新宋体" w:hAnsi="新宋体" w:hint="eastAsia"/>
          <w:sz w:val="24"/>
          <w:szCs w:val="24"/>
        </w:rPr>
        <w:t>（数据类型）</w:t>
      </w:r>
    </w:p>
    <w:p w:rsidR="00AB064A" w:rsidP="00090879">
      <w:pPr>
        <w:rPr>
          <w:rFonts w:ascii="新宋体" w:eastAsia="新宋体" w:hAnsi="新宋体"/>
          <w:sz w:val="24"/>
          <w:szCs w:val="24"/>
        </w:rPr>
      </w:pPr>
      <w:r>
        <w:rPr>
          <w:rFonts w:ascii="新宋体" w:eastAsia="新宋体" w:hAnsi="新宋体" w:hint="eastAsia"/>
          <w:sz w:val="24"/>
          <w:szCs w:val="24"/>
        </w:rPr>
        <w:t>V</w:t>
      </w:r>
      <w:r>
        <w:rPr>
          <w:rFonts w:ascii="新宋体" w:eastAsia="新宋体" w:hAnsi="新宋体"/>
          <w:sz w:val="24"/>
          <w:szCs w:val="24"/>
        </w:rPr>
        <w:t>AR_INPUT</w:t>
      </w:r>
    </w:p>
    <w:p w:rsidR="00AB064A" w:rsidP="00090879">
      <w:pPr>
        <w:rPr>
          <w:rFonts w:ascii="新宋体" w:eastAsia="新宋体" w:hAnsi="新宋体"/>
          <w:sz w:val="24"/>
          <w:szCs w:val="24"/>
        </w:rPr>
      </w:pPr>
      <w:r>
        <w:rPr>
          <w:rFonts w:ascii="新宋体" w:eastAsia="新宋体" w:hAnsi="新宋体" w:hint="eastAsia"/>
          <w:sz w:val="24"/>
          <w:szCs w:val="24"/>
        </w:rPr>
        <w:t>I</w:t>
      </w:r>
      <w:r>
        <w:rPr>
          <w:rFonts w:ascii="新宋体" w:eastAsia="新宋体" w:hAnsi="新宋体"/>
          <w:sz w:val="24"/>
          <w:szCs w:val="24"/>
        </w:rPr>
        <w:t>N:BOOL;//</w:t>
      </w:r>
      <w:r>
        <w:rPr>
          <w:rFonts w:ascii="新宋体" w:eastAsia="新宋体" w:hAnsi="新宋体" w:hint="eastAsia"/>
          <w:sz w:val="24"/>
          <w:szCs w:val="24"/>
        </w:rPr>
        <w:t>定义输入变量</w:t>
      </w:r>
    </w:p>
    <w:p w:rsidR="00AB064A" w:rsidP="00090879">
      <w:pPr>
        <w:rPr>
          <w:rFonts w:ascii="新宋体" w:eastAsia="新宋体" w:hAnsi="新宋体"/>
          <w:sz w:val="24"/>
          <w:szCs w:val="24"/>
        </w:rPr>
      </w:pPr>
      <w:r>
        <w:rPr>
          <w:rFonts w:ascii="新宋体" w:eastAsia="新宋体" w:hAnsi="新宋体" w:hint="eastAsia"/>
          <w:sz w:val="24"/>
          <w:szCs w:val="24"/>
        </w:rPr>
        <w:t>E</w:t>
      </w:r>
      <w:r>
        <w:rPr>
          <w:rFonts w:ascii="新宋体" w:eastAsia="新宋体" w:hAnsi="新宋体"/>
          <w:sz w:val="24"/>
          <w:szCs w:val="24"/>
        </w:rPr>
        <w:t>ND_VAR</w:t>
      </w:r>
      <w:r>
        <w:rPr>
          <w:rFonts w:ascii="新宋体" w:eastAsia="新宋体" w:hAnsi="新宋体" w:hint="eastAsia"/>
          <w:sz w:val="24"/>
          <w:szCs w:val="24"/>
        </w:rPr>
        <w:t>;</w:t>
      </w:r>
    </w:p>
    <w:p w:rsidR="00AB064A" w:rsidP="00090879">
      <w:pPr>
        <w:rPr>
          <w:rFonts w:ascii="新宋体" w:eastAsia="新宋体" w:hAnsi="新宋体"/>
          <w:sz w:val="24"/>
          <w:szCs w:val="24"/>
        </w:rPr>
      </w:pPr>
      <w:r>
        <w:rPr>
          <w:rFonts w:ascii="新宋体" w:eastAsia="新宋体" w:hAnsi="新宋体" w:hint="eastAsia"/>
          <w:sz w:val="24"/>
          <w:szCs w:val="24"/>
        </w:rPr>
        <w:t>V</w:t>
      </w:r>
      <w:r>
        <w:rPr>
          <w:rFonts w:ascii="新宋体" w:eastAsia="新宋体" w:hAnsi="新宋体"/>
          <w:sz w:val="24"/>
          <w:szCs w:val="24"/>
        </w:rPr>
        <w:t>AR</w:t>
      </w:r>
    </w:p>
    <w:p w:rsidR="00AB064A" w:rsidP="00090879">
      <w:pPr>
        <w:rPr>
          <w:rFonts w:ascii="新宋体" w:eastAsia="新宋体" w:hAnsi="新宋体"/>
          <w:sz w:val="24"/>
          <w:szCs w:val="24"/>
        </w:rPr>
      </w:pPr>
      <w:r>
        <w:rPr>
          <w:rFonts w:ascii="新宋体" w:eastAsia="新宋体" w:hAnsi="新宋体" w:hint="eastAsia"/>
          <w:sz w:val="24"/>
          <w:szCs w:val="24"/>
        </w:rPr>
        <w:t>S</w:t>
      </w:r>
      <w:r>
        <w:rPr>
          <w:rFonts w:ascii="新宋体" w:eastAsia="新宋体" w:hAnsi="新宋体"/>
          <w:sz w:val="24"/>
          <w:szCs w:val="24"/>
        </w:rPr>
        <w:t>TATE:BOOL;//</w:t>
      </w:r>
      <w:r>
        <w:rPr>
          <w:rFonts w:ascii="新宋体" w:eastAsia="新宋体" w:hAnsi="新宋体" w:hint="eastAsia"/>
          <w:sz w:val="24"/>
          <w:szCs w:val="24"/>
        </w:rPr>
        <w:t>定义中间变量</w:t>
      </w:r>
    </w:p>
    <w:p w:rsidR="00AB064A" w:rsidP="00090879">
      <w:pPr>
        <w:rPr>
          <w:rFonts w:ascii="新宋体" w:eastAsia="新宋体" w:hAnsi="新宋体"/>
          <w:sz w:val="24"/>
          <w:szCs w:val="24"/>
        </w:rPr>
      </w:pPr>
      <w:r>
        <w:rPr>
          <w:rFonts w:ascii="新宋体" w:eastAsia="新宋体" w:hAnsi="新宋体" w:hint="eastAsia"/>
          <w:sz w:val="24"/>
          <w:szCs w:val="24"/>
        </w:rPr>
        <w:t>E</w:t>
      </w:r>
      <w:r>
        <w:rPr>
          <w:rFonts w:ascii="新宋体" w:eastAsia="新宋体" w:hAnsi="新宋体"/>
          <w:sz w:val="24"/>
          <w:szCs w:val="24"/>
        </w:rPr>
        <w:t>ND_VAR;</w:t>
      </w:r>
    </w:p>
    <w:p w:rsidR="00AB064A" w:rsidP="00090879">
      <w:pPr>
        <w:rPr>
          <w:rFonts w:ascii="新宋体" w:eastAsia="新宋体" w:hAnsi="新宋体"/>
          <w:sz w:val="24"/>
          <w:szCs w:val="24"/>
        </w:rPr>
      </w:pPr>
      <w:r>
        <w:rPr>
          <w:rFonts w:ascii="新宋体" w:eastAsia="新宋体" w:hAnsi="新宋体" w:hint="eastAsia"/>
          <w:sz w:val="24"/>
          <w:szCs w:val="24"/>
        </w:rPr>
        <w:t>N</w:t>
      </w:r>
      <w:r>
        <w:rPr>
          <w:rFonts w:ascii="新宋体" w:eastAsia="新宋体" w:hAnsi="新宋体"/>
          <w:sz w:val="24"/>
          <w:szCs w:val="24"/>
        </w:rPr>
        <w:t>AME=DoSomething();</w:t>
      </w:r>
    </w:p>
    <w:p w:rsidR="00AB064A" w:rsidP="00090879">
      <w:pPr>
        <w:rPr>
          <w:rFonts w:ascii="新宋体" w:eastAsia="新宋体" w:hAnsi="新宋体"/>
          <w:sz w:val="24"/>
          <w:szCs w:val="24"/>
        </w:rPr>
      </w:pPr>
      <w:r>
        <w:rPr>
          <w:rFonts w:ascii="新宋体" w:eastAsia="新宋体" w:hAnsi="新宋体"/>
          <w:sz w:val="24"/>
          <w:szCs w:val="24"/>
        </w:rPr>
        <w:t>END_FUNCTION;</w:t>
      </w:r>
    </w:p>
    <w:p w:rsidR="00AB064A" w:rsidP="00090879">
      <w:pPr>
        <w:rPr>
          <w:rFonts w:ascii="新宋体" w:eastAsia="新宋体" w:hAnsi="新宋体"/>
          <w:sz w:val="24"/>
          <w:szCs w:val="24"/>
        </w:rPr>
      </w:pPr>
    </w:p>
    <w:p w:rsidR="003A07E8" w:rsidP="00090879">
      <w:pPr>
        <w:rPr>
          <w:rFonts w:ascii="新宋体" w:eastAsia="新宋体" w:hAnsi="新宋体"/>
          <w:sz w:val="24"/>
          <w:szCs w:val="24"/>
        </w:rPr>
      </w:pPr>
      <w:r>
        <w:rPr>
          <w:rFonts w:ascii="新宋体" w:eastAsia="新宋体" w:hAnsi="新宋体" w:hint="eastAsia"/>
          <w:sz w:val="24"/>
          <w:szCs w:val="24"/>
        </w:rPr>
        <w:t>*功能块的调用</w:t>
      </w:r>
    </w:p>
    <w:p w:rsidR="003A07E8" w:rsidP="00090879">
      <w:pPr>
        <w:rPr>
          <w:rFonts w:ascii="新宋体" w:eastAsia="新宋体" w:hAnsi="新宋体"/>
          <w:sz w:val="24"/>
          <w:szCs w:val="24"/>
        </w:rPr>
      </w:pPr>
      <w:r>
        <w:rPr>
          <w:rFonts w:ascii="新宋体" w:eastAsia="新宋体" w:hAnsi="新宋体" w:hint="eastAsia"/>
          <w:sz w:val="24"/>
          <w:szCs w:val="24"/>
        </w:rPr>
        <w:t>严格按输入输出顺序定义</w:t>
      </w:r>
      <w:r w:rsidR="00AB064A">
        <w:rPr>
          <w:rFonts w:ascii="新宋体" w:eastAsia="新宋体" w:hAnsi="新宋体" w:hint="eastAsia"/>
          <w:sz w:val="24"/>
          <w:szCs w:val="24"/>
        </w:rPr>
        <w:t>，且输出参数必须是变量</w:t>
      </w:r>
    </w:p>
    <w:p w:rsidR="00AB064A" w:rsidP="00090879">
      <w:pPr>
        <w:rPr>
          <w:rFonts w:ascii="新宋体" w:eastAsia="新宋体" w:hAnsi="新宋体"/>
          <w:sz w:val="24"/>
          <w:szCs w:val="24"/>
        </w:rPr>
      </w:pPr>
      <w:r>
        <w:rPr>
          <w:rFonts w:ascii="新宋体" w:eastAsia="新宋体" w:hAnsi="新宋体" w:hint="eastAsia"/>
          <w:sz w:val="24"/>
          <w:szCs w:val="24"/>
        </w:rPr>
        <w:t>例：</w:t>
      </w:r>
    </w:p>
    <w:p w:rsidR="00AB064A" w:rsidP="00090879">
      <w:pPr>
        <w:rPr>
          <w:rFonts w:ascii="新宋体" w:eastAsia="新宋体" w:hAnsi="新宋体"/>
          <w:sz w:val="24"/>
          <w:szCs w:val="24"/>
        </w:rPr>
      </w:pPr>
      <w:r>
        <w:rPr>
          <w:rFonts w:ascii="新宋体" w:eastAsia="新宋体" w:hAnsi="新宋体" w:hint="eastAsia"/>
          <w:sz w:val="24"/>
          <w:szCs w:val="24"/>
        </w:rPr>
        <w:t>F</w:t>
      </w:r>
      <w:r>
        <w:rPr>
          <w:rFonts w:ascii="新宋体" w:eastAsia="新宋体" w:hAnsi="新宋体"/>
          <w:sz w:val="24"/>
          <w:szCs w:val="24"/>
        </w:rPr>
        <w:t>uncBLOCK</w:t>
      </w:r>
      <w:r>
        <w:rPr>
          <w:rFonts w:ascii="新宋体" w:eastAsia="新宋体" w:hAnsi="新宋体"/>
          <w:sz w:val="24"/>
          <w:szCs w:val="24"/>
        </w:rPr>
        <w:t>(in</w:t>
      </w:r>
      <w:r>
        <w:rPr>
          <w:rFonts w:ascii="新宋体" w:eastAsia="新宋体" w:hAnsi="新宋体" w:hint="eastAsia"/>
          <w:sz w:val="24"/>
          <w:szCs w:val="24"/>
        </w:rPr>
        <w:t>，</w:t>
      </w:r>
      <w:r>
        <w:rPr>
          <w:rFonts w:ascii="新宋体" w:eastAsia="新宋体" w:hAnsi="新宋体"/>
          <w:sz w:val="24"/>
          <w:szCs w:val="24"/>
        </w:rPr>
        <w:t>out)</w:t>
      </w:r>
      <w:r>
        <w:rPr>
          <w:rFonts w:ascii="新宋体" w:eastAsia="新宋体" w:hAnsi="新宋体" w:hint="eastAsia"/>
          <w:sz w:val="24"/>
          <w:szCs w:val="24"/>
        </w:rPr>
        <w:t>；</w:t>
      </w:r>
    </w:p>
    <w:p w:rsidR="00AB064A" w:rsidP="00090879">
      <w:pPr>
        <w:rPr>
          <w:rFonts w:ascii="新宋体" w:eastAsia="新宋体" w:hAnsi="新宋体"/>
          <w:sz w:val="24"/>
          <w:szCs w:val="24"/>
        </w:rPr>
      </w:pPr>
      <w:r>
        <w:rPr>
          <w:rFonts w:ascii="新宋体" w:eastAsia="新宋体" w:hAnsi="新宋体" w:hint="eastAsia"/>
          <w:sz w:val="24"/>
          <w:szCs w:val="24"/>
        </w:rPr>
        <w:t>*功能块的定义方法</w:t>
      </w:r>
    </w:p>
    <w:p w:rsidR="00AB064A" w:rsidP="00AB064A">
      <w:pPr>
        <w:rPr>
          <w:rFonts w:ascii="新宋体" w:eastAsia="新宋体" w:hAnsi="新宋体"/>
          <w:sz w:val="24"/>
          <w:szCs w:val="24"/>
        </w:rPr>
      </w:pPr>
      <w:r>
        <w:rPr>
          <w:rFonts w:ascii="新宋体" w:eastAsia="新宋体" w:hAnsi="新宋体" w:hint="eastAsia"/>
          <w:sz w:val="24"/>
          <w:szCs w:val="24"/>
        </w:rPr>
        <w:t>F</w:t>
      </w:r>
      <w:r>
        <w:rPr>
          <w:rFonts w:ascii="新宋体" w:eastAsia="新宋体" w:hAnsi="新宋体"/>
          <w:sz w:val="24"/>
          <w:szCs w:val="24"/>
        </w:rPr>
        <w:t>UNCTION_BLOCK NAME(</w:t>
      </w:r>
      <w:r>
        <w:rPr>
          <w:rFonts w:ascii="新宋体" w:eastAsia="新宋体" w:hAnsi="新宋体" w:hint="eastAsia"/>
          <w:sz w:val="24"/>
          <w:szCs w:val="24"/>
        </w:rPr>
        <w:t>功能块名</w:t>
      </w:r>
      <w:r>
        <w:rPr>
          <w:rFonts w:ascii="新宋体" w:eastAsia="新宋体" w:hAnsi="新宋体"/>
          <w:sz w:val="24"/>
          <w:szCs w:val="24"/>
        </w:rPr>
        <w:t>)</w:t>
      </w:r>
    </w:p>
    <w:p w:rsidR="00AB064A" w:rsidP="00AB064A">
      <w:pPr>
        <w:rPr>
          <w:rFonts w:ascii="新宋体" w:eastAsia="新宋体" w:hAnsi="新宋体"/>
          <w:sz w:val="24"/>
          <w:szCs w:val="24"/>
        </w:rPr>
      </w:pPr>
      <w:r>
        <w:rPr>
          <w:rFonts w:ascii="新宋体" w:eastAsia="新宋体" w:hAnsi="新宋体" w:hint="eastAsia"/>
          <w:sz w:val="24"/>
          <w:szCs w:val="24"/>
        </w:rPr>
        <w:t>V</w:t>
      </w:r>
      <w:r>
        <w:rPr>
          <w:rFonts w:ascii="新宋体" w:eastAsia="新宋体" w:hAnsi="新宋体"/>
          <w:sz w:val="24"/>
          <w:szCs w:val="24"/>
        </w:rPr>
        <w:t>AR_INPUT</w:t>
      </w:r>
    </w:p>
    <w:p w:rsidR="00AB064A" w:rsidP="00AB064A">
      <w:pPr>
        <w:rPr>
          <w:rFonts w:ascii="新宋体" w:eastAsia="新宋体" w:hAnsi="新宋体"/>
          <w:sz w:val="24"/>
          <w:szCs w:val="24"/>
        </w:rPr>
      </w:pPr>
      <w:r>
        <w:rPr>
          <w:rFonts w:ascii="新宋体" w:eastAsia="新宋体" w:hAnsi="新宋体" w:hint="eastAsia"/>
          <w:sz w:val="24"/>
          <w:szCs w:val="24"/>
        </w:rPr>
        <w:t>I</w:t>
      </w:r>
      <w:r>
        <w:rPr>
          <w:rFonts w:ascii="新宋体" w:eastAsia="新宋体" w:hAnsi="新宋体"/>
          <w:sz w:val="24"/>
          <w:szCs w:val="24"/>
        </w:rPr>
        <w:t>N:BOOL;//</w:t>
      </w:r>
      <w:r>
        <w:rPr>
          <w:rFonts w:ascii="新宋体" w:eastAsia="新宋体" w:hAnsi="新宋体" w:hint="eastAsia"/>
          <w:sz w:val="24"/>
          <w:szCs w:val="24"/>
        </w:rPr>
        <w:t>定义输入变量</w:t>
      </w:r>
    </w:p>
    <w:p w:rsidR="00AB064A" w:rsidP="00AB064A">
      <w:pPr>
        <w:rPr>
          <w:rFonts w:ascii="新宋体" w:eastAsia="新宋体" w:hAnsi="新宋体"/>
          <w:sz w:val="24"/>
          <w:szCs w:val="24"/>
        </w:rPr>
      </w:pPr>
      <w:r>
        <w:rPr>
          <w:rFonts w:ascii="新宋体" w:eastAsia="新宋体" w:hAnsi="新宋体" w:hint="eastAsia"/>
          <w:sz w:val="24"/>
          <w:szCs w:val="24"/>
        </w:rPr>
        <w:t>E</w:t>
      </w:r>
      <w:r>
        <w:rPr>
          <w:rFonts w:ascii="新宋体" w:eastAsia="新宋体" w:hAnsi="新宋体"/>
          <w:sz w:val="24"/>
          <w:szCs w:val="24"/>
        </w:rPr>
        <w:t>ND_VAR</w:t>
      </w:r>
      <w:r>
        <w:rPr>
          <w:rFonts w:ascii="新宋体" w:eastAsia="新宋体" w:hAnsi="新宋体" w:hint="eastAsia"/>
          <w:sz w:val="24"/>
          <w:szCs w:val="24"/>
        </w:rPr>
        <w:t>;</w:t>
      </w:r>
    </w:p>
    <w:p w:rsidR="00AB064A" w:rsidP="00AB064A">
      <w:pPr>
        <w:rPr>
          <w:rFonts w:ascii="新宋体" w:eastAsia="新宋体" w:hAnsi="新宋体"/>
          <w:sz w:val="24"/>
          <w:szCs w:val="24"/>
        </w:rPr>
      </w:pPr>
      <w:r>
        <w:rPr>
          <w:rFonts w:ascii="新宋体" w:eastAsia="新宋体" w:hAnsi="新宋体" w:hint="eastAsia"/>
          <w:sz w:val="24"/>
          <w:szCs w:val="24"/>
        </w:rPr>
        <w:t>V</w:t>
      </w:r>
      <w:r>
        <w:rPr>
          <w:rFonts w:ascii="新宋体" w:eastAsia="新宋体" w:hAnsi="新宋体"/>
          <w:sz w:val="24"/>
          <w:szCs w:val="24"/>
        </w:rPr>
        <w:t>AR_OUTPUT</w:t>
      </w:r>
    </w:p>
    <w:p w:rsidR="00AB064A" w:rsidP="00AB064A">
      <w:pPr>
        <w:rPr>
          <w:rFonts w:ascii="新宋体" w:eastAsia="新宋体" w:hAnsi="新宋体"/>
          <w:sz w:val="24"/>
          <w:szCs w:val="24"/>
        </w:rPr>
      </w:pPr>
      <w:r>
        <w:rPr>
          <w:rFonts w:ascii="新宋体" w:eastAsia="新宋体" w:hAnsi="新宋体"/>
          <w:sz w:val="24"/>
          <w:szCs w:val="24"/>
        </w:rPr>
        <w:t>OUT:BOOL;//</w:t>
      </w:r>
      <w:r>
        <w:rPr>
          <w:rFonts w:ascii="新宋体" w:eastAsia="新宋体" w:hAnsi="新宋体" w:hint="eastAsia"/>
          <w:sz w:val="24"/>
          <w:szCs w:val="24"/>
        </w:rPr>
        <w:t>定义输出变量</w:t>
      </w:r>
    </w:p>
    <w:p w:rsidR="00AB064A" w:rsidP="00AB064A">
      <w:pPr>
        <w:rPr>
          <w:rFonts w:ascii="新宋体" w:eastAsia="新宋体" w:hAnsi="新宋体"/>
          <w:sz w:val="24"/>
          <w:szCs w:val="24"/>
        </w:rPr>
      </w:pPr>
      <w:r>
        <w:rPr>
          <w:rFonts w:ascii="新宋体" w:eastAsia="新宋体" w:hAnsi="新宋体" w:hint="eastAsia"/>
          <w:sz w:val="24"/>
          <w:szCs w:val="24"/>
        </w:rPr>
        <w:t>E</w:t>
      </w:r>
      <w:r>
        <w:rPr>
          <w:rFonts w:ascii="新宋体" w:eastAsia="新宋体" w:hAnsi="新宋体"/>
          <w:sz w:val="24"/>
          <w:szCs w:val="24"/>
        </w:rPr>
        <w:t>ND_VAR</w:t>
      </w:r>
      <w:r>
        <w:rPr>
          <w:rFonts w:ascii="新宋体" w:eastAsia="新宋体" w:hAnsi="新宋体" w:hint="eastAsia"/>
          <w:sz w:val="24"/>
          <w:szCs w:val="24"/>
        </w:rPr>
        <w:t>;</w:t>
      </w:r>
    </w:p>
    <w:p w:rsidR="00AB064A" w:rsidP="00AB064A">
      <w:pPr>
        <w:rPr>
          <w:rFonts w:ascii="新宋体" w:eastAsia="新宋体" w:hAnsi="新宋体"/>
          <w:sz w:val="24"/>
          <w:szCs w:val="24"/>
        </w:rPr>
      </w:pPr>
      <w:r>
        <w:rPr>
          <w:rFonts w:ascii="新宋体" w:eastAsia="新宋体" w:hAnsi="新宋体" w:hint="eastAsia"/>
          <w:sz w:val="24"/>
          <w:szCs w:val="24"/>
        </w:rPr>
        <w:t>V</w:t>
      </w:r>
      <w:r>
        <w:rPr>
          <w:rFonts w:ascii="新宋体" w:eastAsia="新宋体" w:hAnsi="新宋体"/>
          <w:sz w:val="24"/>
          <w:szCs w:val="24"/>
        </w:rPr>
        <w:t>AR</w:t>
      </w:r>
    </w:p>
    <w:p w:rsidR="00AB064A" w:rsidP="00AB064A">
      <w:pPr>
        <w:rPr>
          <w:rFonts w:ascii="新宋体" w:eastAsia="新宋体" w:hAnsi="新宋体"/>
          <w:sz w:val="24"/>
          <w:szCs w:val="24"/>
        </w:rPr>
      </w:pPr>
      <w:r>
        <w:rPr>
          <w:rFonts w:ascii="新宋体" w:eastAsia="新宋体" w:hAnsi="新宋体" w:hint="eastAsia"/>
          <w:sz w:val="24"/>
          <w:szCs w:val="24"/>
        </w:rPr>
        <w:t>S</w:t>
      </w:r>
      <w:r>
        <w:rPr>
          <w:rFonts w:ascii="新宋体" w:eastAsia="新宋体" w:hAnsi="新宋体"/>
          <w:sz w:val="24"/>
          <w:szCs w:val="24"/>
        </w:rPr>
        <w:t>TATE:BOOL;//</w:t>
      </w:r>
      <w:r>
        <w:rPr>
          <w:rFonts w:ascii="新宋体" w:eastAsia="新宋体" w:hAnsi="新宋体" w:hint="eastAsia"/>
          <w:sz w:val="24"/>
          <w:szCs w:val="24"/>
        </w:rPr>
        <w:t>定义中间变量，不需要定义时语句框架要保留</w:t>
      </w:r>
    </w:p>
    <w:p w:rsidR="00AB064A" w:rsidP="00AB064A">
      <w:pPr>
        <w:rPr>
          <w:rFonts w:ascii="新宋体" w:eastAsia="新宋体" w:hAnsi="新宋体"/>
          <w:sz w:val="24"/>
          <w:szCs w:val="24"/>
        </w:rPr>
      </w:pPr>
      <w:r>
        <w:rPr>
          <w:rFonts w:ascii="新宋体" w:eastAsia="新宋体" w:hAnsi="新宋体" w:hint="eastAsia"/>
          <w:sz w:val="24"/>
          <w:szCs w:val="24"/>
        </w:rPr>
        <w:t>E</w:t>
      </w:r>
      <w:r>
        <w:rPr>
          <w:rFonts w:ascii="新宋体" w:eastAsia="新宋体" w:hAnsi="新宋体"/>
          <w:sz w:val="24"/>
          <w:szCs w:val="24"/>
        </w:rPr>
        <w:t>ND_VAR;</w:t>
      </w:r>
    </w:p>
    <w:p w:rsidR="00AB064A" w:rsidP="00AB064A">
      <w:pPr>
        <w:rPr>
          <w:rFonts w:ascii="新宋体" w:eastAsia="新宋体" w:hAnsi="新宋体"/>
          <w:sz w:val="24"/>
          <w:szCs w:val="24"/>
        </w:rPr>
      </w:pPr>
      <w:r>
        <w:rPr>
          <w:rFonts w:ascii="新宋体" w:eastAsia="新宋体" w:hAnsi="新宋体"/>
          <w:sz w:val="24"/>
          <w:szCs w:val="24"/>
        </w:rPr>
        <w:t>DoSomething();</w:t>
      </w:r>
    </w:p>
    <w:p w:rsidR="00AB064A" w:rsidRPr="00A47F19" w:rsidP="00AB064A">
      <w:pPr>
        <w:rPr>
          <w:rFonts w:ascii="新宋体" w:eastAsia="新宋体" w:hAnsi="新宋体"/>
          <w:sz w:val="24"/>
          <w:szCs w:val="24"/>
        </w:rPr>
        <w:sectPr w:rsidSect="004F232A">
          <w:type w:val="nextPage"/>
          <w:pgSz w:w="11906" w:h="16838"/>
          <w:pgMar w:top="1440" w:right="1800" w:bottom="1440" w:left="1800" w:header="851" w:footer="992" w:gutter="0"/>
          <w:pgNumType w:start="12"/>
          <w:cols w:space="425"/>
          <w:titlePg w:val="0"/>
          <w:docGrid w:type="lines" w:linePitch="312"/>
        </w:sectPr>
      </w:pPr>
      <w:r>
        <w:rPr>
          <w:rFonts w:ascii="新宋体" w:eastAsia="新宋体" w:hAnsi="新宋体"/>
          <w:sz w:val="24"/>
          <w:szCs w:val="24"/>
        </w:rPr>
        <w:t>END_FUNCTION_BLOCK;</w:t>
      </w:r>
    </w:p>
    <w:p w:rsidR="008E790F" w:rsidRPr="001C798A" w:rsidP="003D5153">
      <w:pPr>
        <w:pStyle w:val="Heading1"/>
        <w:rPr>
          <w:rFonts w:asciiTheme="majorEastAsia" w:eastAsiaTheme="majorEastAsia" w:hAnsiTheme="majorEastAsia"/>
          <w:sz w:val="24"/>
          <w:szCs w:val="24"/>
        </w:rPr>
      </w:pPr>
      <w:bookmarkStart w:id="11" w:name="_Toc52523858"/>
      <w:r w:rsidRPr="001C798A">
        <w:rPr>
          <w:rFonts w:asciiTheme="majorEastAsia" w:eastAsiaTheme="majorEastAsia" w:hAnsiTheme="majorEastAsia"/>
          <w:sz w:val="24"/>
          <w:szCs w:val="24"/>
        </w:rPr>
        <w:t>1</w:t>
      </w:r>
      <w:r w:rsidRPr="001C798A" w:rsidR="00BA5FDA">
        <w:rPr>
          <w:rFonts w:asciiTheme="majorEastAsia" w:eastAsiaTheme="majorEastAsia" w:hAnsiTheme="majorEastAsia"/>
          <w:sz w:val="24"/>
          <w:szCs w:val="24"/>
        </w:rPr>
        <w:t>1</w:t>
      </w:r>
      <w:r w:rsidRPr="001C798A" w:rsidR="003E1BC8">
        <w:rPr>
          <w:rFonts w:asciiTheme="majorEastAsia" w:eastAsiaTheme="majorEastAsia" w:hAnsiTheme="majorEastAsia" w:hint="eastAsia"/>
          <w:sz w:val="24"/>
          <w:szCs w:val="24"/>
        </w:rPr>
        <w:t>.半浮点数在基本运算中的应用</w:t>
      </w:r>
      <w:bookmarkEnd w:id="11"/>
    </w:p>
    <w:p w:rsidR="002F38D1" w:rsidP="00B47C27">
      <w:pPr>
        <w:rPr>
          <w:rFonts w:ascii="新宋体" w:eastAsia="新宋体" w:hAnsi="新宋体"/>
          <w:sz w:val="24"/>
          <w:szCs w:val="24"/>
        </w:rPr>
      </w:pPr>
    </w:p>
    <w:p w:rsidR="003E1BC8" w:rsidP="00B47C27">
      <w:pPr>
        <w:rPr>
          <w:rFonts w:ascii="新宋体" w:eastAsia="新宋体" w:hAnsi="新宋体"/>
          <w:sz w:val="24"/>
          <w:szCs w:val="24"/>
        </w:rPr>
      </w:pPr>
      <w:r w:rsidRPr="003E1BC8">
        <w:rPr>
          <w:rFonts w:ascii="新宋体" w:eastAsia="新宋体" w:hAnsi="新宋体" w:hint="eastAsia"/>
          <w:sz w:val="24"/>
          <w:szCs w:val="24"/>
        </w:rPr>
        <w:t>例如：</w:t>
      </w:r>
      <w:r>
        <w:rPr>
          <w:rFonts w:ascii="新宋体" w:eastAsia="新宋体" w:hAnsi="新宋体" w:hint="eastAsia"/>
          <w:sz w:val="24"/>
          <w:szCs w:val="24"/>
        </w:rPr>
        <w:t>计算LT-001</w:t>
      </w:r>
      <w:r w:rsidR="002F38D1">
        <w:rPr>
          <w:rFonts w:ascii="新宋体" w:eastAsia="新宋体" w:hAnsi="新宋体" w:hint="eastAsia"/>
          <w:sz w:val="24"/>
          <w:szCs w:val="24"/>
        </w:rPr>
        <w:t>量程为0-100%</w:t>
      </w:r>
      <w:r>
        <w:rPr>
          <w:rFonts w:ascii="新宋体" w:eastAsia="新宋体" w:hAnsi="新宋体" w:hint="eastAsia"/>
          <w:sz w:val="24"/>
          <w:szCs w:val="24"/>
        </w:rPr>
        <w:t>与</w:t>
      </w:r>
      <w:r w:rsidR="002F38D1">
        <w:rPr>
          <w:rFonts w:ascii="新宋体" w:eastAsia="新宋体" w:hAnsi="新宋体" w:hint="eastAsia"/>
          <w:sz w:val="24"/>
          <w:szCs w:val="24"/>
        </w:rPr>
        <w:t>LT-002量程为0-100%的加法计算，并将结果赋值给SHILI1</w:t>
      </w:r>
    </w:p>
    <w:p w:rsidR="002F38D1" w:rsidP="00B47C27">
      <w:pPr>
        <w:rPr>
          <w:rFonts w:ascii="新宋体" w:eastAsia="新宋体" w:hAnsi="新宋体"/>
          <w:sz w:val="24"/>
          <w:szCs w:val="24"/>
        </w:rPr>
      </w:pPr>
      <w:r>
        <w:rPr>
          <w:rFonts w:ascii="新宋体" w:eastAsia="新宋体" w:hAnsi="新宋体" w:hint="eastAsia"/>
          <w:sz w:val="24"/>
          <w:szCs w:val="24"/>
        </w:rPr>
        <w:t>程序如下：</w:t>
      </w:r>
    </w:p>
    <w:p w:rsidR="006D4FD7" w:rsidP="00B47C27">
      <w:pPr>
        <w:rPr>
          <w:rFonts w:ascii="新宋体" w:eastAsia="新宋体" w:hAnsi="新宋体"/>
          <w:sz w:val="24"/>
          <w:szCs w:val="24"/>
        </w:rPr>
      </w:pPr>
    </w:p>
    <w:p w:rsidR="006D4FD7" w:rsidP="00B47C27">
      <w:pPr>
        <w:rPr>
          <w:rFonts w:ascii="新宋体" w:eastAsia="新宋体" w:hAnsi="新宋体"/>
          <w:sz w:val="24"/>
          <w:szCs w:val="24"/>
        </w:rPr>
      </w:pPr>
    </w:p>
    <w:p w:rsidR="002F38D1" w:rsidP="00B47C27">
      <w:pPr>
        <w:rPr>
          <w:rFonts w:ascii="新宋体" w:eastAsia="新宋体" w:hAnsi="新宋体"/>
          <w:sz w:val="24"/>
          <w:szCs w:val="24"/>
        </w:rPr>
      </w:pPr>
      <w:r>
        <w:rPr>
          <w:rFonts w:ascii="新宋体" w:eastAsia="新宋体" w:hAnsi="新宋体" w:hint="eastAsia"/>
          <w:noProof/>
          <w:sz w:val="24"/>
          <w:szCs w:val="24"/>
        </w:rPr>
        <w:drawing>
          <wp:inline distT="0" distB="0" distL="0" distR="0">
            <wp:extent cx="5273675" cy="1530985"/>
            <wp:effectExtent l="19050" t="0" r="3175" b="0"/>
            <wp:docPr id="1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0"/>
                    <pic:cNvPicPr>
                      <a:picLocks noChangeAspect="1" noChangeArrowheads="1"/>
                    </pic:cNvPicPr>
                  </pic:nvPicPr>
                  <pic:blipFill>
                    <a:blip xmlns:r="http://schemas.openxmlformats.org/officeDocument/2006/relationships" r:embed="rId20" cstate="print"/>
                    <a:stretch>
                      <a:fillRect/>
                    </a:stretch>
                  </pic:blipFill>
                  <pic:spPr bwMode="auto">
                    <a:xfrm>
                      <a:off x="0" y="0"/>
                      <a:ext cx="5273675" cy="1530985"/>
                    </a:xfrm>
                    <a:prstGeom prst="rect">
                      <a:avLst/>
                    </a:prstGeom>
                    <a:noFill/>
                    <a:ln w="9525">
                      <a:noFill/>
                      <a:miter lim="800000"/>
                      <a:headEnd/>
                      <a:tailEnd/>
                    </a:ln>
                  </pic:spPr>
                </pic:pic>
              </a:graphicData>
            </a:graphic>
          </wp:inline>
        </w:drawing>
      </w:r>
    </w:p>
    <w:p w:rsidR="002F38D1" w:rsidP="00B47C27">
      <w:pPr>
        <w:rPr>
          <w:rFonts w:ascii="新宋体" w:eastAsia="新宋体" w:hAnsi="新宋体"/>
          <w:sz w:val="24"/>
          <w:szCs w:val="24"/>
        </w:rPr>
      </w:pPr>
    </w:p>
    <w:p w:rsidR="002F38D1" w:rsidRPr="001C798A" w:rsidP="003D5153">
      <w:pPr>
        <w:pStyle w:val="Heading1"/>
        <w:rPr>
          <w:rFonts w:asciiTheme="majorEastAsia" w:eastAsiaTheme="majorEastAsia" w:hAnsiTheme="majorEastAsia"/>
          <w:sz w:val="24"/>
          <w:szCs w:val="24"/>
        </w:rPr>
      </w:pPr>
      <w:bookmarkStart w:id="12" w:name="_Toc52523859"/>
      <w:r w:rsidRPr="001C798A">
        <w:rPr>
          <w:rFonts w:asciiTheme="majorEastAsia" w:eastAsiaTheme="majorEastAsia" w:hAnsiTheme="majorEastAsia" w:hint="eastAsia"/>
          <w:sz w:val="24"/>
          <w:szCs w:val="24"/>
        </w:rPr>
        <w:t>1</w:t>
      </w:r>
      <w:r w:rsidRPr="001C798A" w:rsidR="00BA5FDA">
        <w:rPr>
          <w:rFonts w:asciiTheme="majorEastAsia" w:eastAsiaTheme="majorEastAsia" w:hAnsiTheme="majorEastAsia"/>
          <w:sz w:val="24"/>
          <w:szCs w:val="24"/>
        </w:rPr>
        <w:t>2</w:t>
      </w:r>
      <w:r w:rsidRPr="001C798A">
        <w:rPr>
          <w:rFonts w:asciiTheme="majorEastAsia" w:eastAsiaTheme="majorEastAsia" w:hAnsiTheme="majorEastAsia" w:hint="eastAsia"/>
          <w:sz w:val="24"/>
          <w:szCs w:val="24"/>
        </w:rPr>
        <w:t>.报警模块的使用</w:t>
      </w:r>
      <w:bookmarkEnd w:id="12"/>
    </w:p>
    <w:p w:rsidR="006D4FD7" w:rsidRPr="002F38D1" w:rsidP="00B47C27">
      <w:pPr>
        <w:rPr>
          <w:rFonts w:ascii="新宋体" w:eastAsia="新宋体" w:hAnsi="新宋体"/>
          <w:b/>
          <w:sz w:val="24"/>
          <w:szCs w:val="24"/>
        </w:rPr>
      </w:pPr>
    </w:p>
    <w:p w:rsidR="002F38D1" w:rsidP="00B47C27">
      <w:pPr>
        <w:rPr>
          <w:rFonts w:ascii="新宋体" w:eastAsia="新宋体" w:hAnsi="新宋体"/>
          <w:sz w:val="24"/>
          <w:szCs w:val="24"/>
        </w:rPr>
      </w:pPr>
      <w:r>
        <w:rPr>
          <w:rFonts w:ascii="新宋体" w:eastAsia="新宋体" w:hAnsi="新宋体" w:hint="eastAsia"/>
          <w:sz w:val="24"/>
          <w:szCs w:val="24"/>
        </w:rPr>
        <w:t>通过读取每个输入位号的质量码即可输出相对应的报警限定值，质量码为WORD类型。</w:t>
      </w:r>
    </w:p>
    <w:p w:rsidR="002F38D1" w:rsidP="00B47C27">
      <w:pPr>
        <w:rPr>
          <w:rFonts w:ascii="新宋体" w:eastAsia="新宋体" w:hAnsi="新宋体"/>
          <w:sz w:val="24"/>
          <w:szCs w:val="24"/>
        </w:rPr>
      </w:pPr>
      <w:r>
        <w:rPr>
          <w:rFonts w:ascii="新宋体" w:eastAsia="新宋体" w:hAnsi="新宋体" w:hint="eastAsia"/>
          <w:sz w:val="24"/>
          <w:szCs w:val="24"/>
        </w:rPr>
        <w:t>例如：读取TI-001、TI-002、TI-003的高</w:t>
      </w:r>
      <w:r w:rsidR="006E7E44">
        <w:rPr>
          <w:rFonts w:ascii="新宋体" w:eastAsia="新宋体" w:hAnsi="新宋体" w:hint="eastAsia"/>
          <w:sz w:val="24"/>
          <w:szCs w:val="24"/>
        </w:rPr>
        <w:t>高</w:t>
      </w:r>
      <w:r>
        <w:rPr>
          <w:rFonts w:ascii="新宋体" w:eastAsia="新宋体" w:hAnsi="新宋体" w:hint="eastAsia"/>
          <w:sz w:val="24"/>
          <w:szCs w:val="24"/>
        </w:rPr>
        <w:t>报警做一个联锁输出</w:t>
      </w:r>
    </w:p>
    <w:p w:rsidR="006D4FD7" w:rsidP="00B47C27">
      <w:pPr>
        <w:rPr>
          <w:rFonts w:ascii="新宋体" w:eastAsia="新宋体" w:hAnsi="新宋体"/>
          <w:sz w:val="24"/>
          <w:szCs w:val="24"/>
        </w:rPr>
      </w:pPr>
    </w:p>
    <w:p w:rsidR="006E7E44" w:rsidRPr="00C83DC4" w:rsidP="00B47C27">
      <w:pPr>
        <w:rPr>
          <w:rFonts w:ascii="新宋体" w:eastAsia="新宋体" w:hAnsi="新宋体"/>
          <w:sz w:val="24"/>
          <w:szCs w:val="24"/>
        </w:rPr>
        <w:sectPr w:rsidSect="004F232A">
          <w:type w:val="nextPage"/>
          <w:pgSz w:w="11906" w:h="16838"/>
          <w:pgMar w:top="1440" w:right="1800" w:bottom="1440" w:left="1800" w:header="851" w:footer="992" w:gutter="0"/>
          <w:pgNumType w:start="13"/>
          <w:cols w:space="425"/>
          <w:titlePg w:val="0"/>
          <w:docGrid w:type="lines" w:linePitch="312"/>
        </w:sectPr>
      </w:pPr>
      <w:r>
        <w:rPr>
          <w:rFonts w:ascii="新宋体" w:eastAsia="新宋体" w:hAnsi="新宋体" w:hint="eastAsia"/>
          <w:noProof/>
          <w:sz w:val="24"/>
          <w:szCs w:val="24"/>
        </w:rPr>
        <w:drawing>
          <wp:inline distT="0" distB="0" distL="0" distR="0">
            <wp:extent cx="4263390" cy="2966720"/>
            <wp:effectExtent l="19050" t="0" r="3810" b="0"/>
            <wp:docPr id="1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1"/>
                    <pic:cNvPicPr>
                      <a:picLocks noChangeAspect="1" noChangeArrowheads="1"/>
                    </pic:cNvPicPr>
                  </pic:nvPicPr>
                  <pic:blipFill>
                    <a:blip xmlns:r="http://schemas.openxmlformats.org/officeDocument/2006/relationships" r:embed="rId21" cstate="print"/>
                    <a:stretch>
                      <a:fillRect/>
                    </a:stretch>
                  </pic:blipFill>
                  <pic:spPr bwMode="auto">
                    <a:xfrm>
                      <a:off x="0" y="0"/>
                      <a:ext cx="4263390" cy="2966720"/>
                    </a:xfrm>
                    <a:prstGeom prst="rect">
                      <a:avLst/>
                    </a:prstGeom>
                    <a:noFill/>
                    <a:ln w="9525">
                      <a:noFill/>
                      <a:miter lim="800000"/>
                      <a:headEnd/>
                      <a:tailEnd/>
                    </a:ln>
                  </pic:spPr>
                </pic:pic>
              </a:graphicData>
            </a:graphic>
          </wp:inline>
        </w:drawing>
      </w:r>
    </w:p>
    <w:p w:rsidR="006D4FD7" w:rsidRPr="001C798A" w:rsidP="003D5153">
      <w:pPr>
        <w:pStyle w:val="Heading1"/>
        <w:rPr>
          <w:rFonts w:asciiTheme="majorEastAsia" w:eastAsiaTheme="majorEastAsia" w:hAnsiTheme="majorEastAsia"/>
          <w:sz w:val="24"/>
          <w:szCs w:val="24"/>
        </w:rPr>
      </w:pPr>
      <w:bookmarkStart w:id="13" w:name="_Toc52523860"/>
      <w:r w:rsidRPr="001C798A">
        <w:rPr>
          <w:rFonts w:asciiTheme="majorEastAsia" w:eastAsiaTheme="majorEastAsia" w:hAnsiTheme="majorEastAsia" w:hint="eastAsia"/>
          <w:sz w:val="24"/>
          <w:szCs w:val="24"/>
        </w:rPr>
        <w:t>1</w:t>
      </w:r>
      <w:r w:rsidRPr="001C798A" w:rsidR="00BA5FDA">
        <w:rPr>
          <w:rFonts w:asciiTheme="majorEastAsia" w:eastAsiaTheme="majorEastAsia" w:hAnsiTheme="majorEastAsia"/>
          <w:sz w:val="24"/>
          <w:szCs w:val="24"/>
        </w:rPr>
        <w:t>3</w:t>
      </w:r>
      <w:r w:rsidRPr="001C798A">
        <w:rPr>
          <w:rFonts w:asciiTheme="majorEastAsia" w:eastAsiaTheme="majorEastAsia" w:hAnsiTheme="majorEastAsia" w:hint="eastAsia"/>
          <w:sz w:val="24"/>
          <w:szCs w:val="24"/>
        </w:rPr>
        <w:t>.流量累积和清零的使用</w:t>
      </w:r>
      <w:bookmarkEnd w:id="13"/>
    </w:p>
    <w:p w:rsidR="006E7E44" w:rsidP="00B47C27">
      <w:pPr>
        <w:rPr>
          <w:rFonts w:ascii="新宋体" w:eastAsia="新宋体" w:hAnsi="新宋体"/>
          <w:sz w:val="24"/>
          <w:szCs w:val="24"/>
        </w:rPr>
      </w:pPr>
      <w:r>
        <w:rPr>
          <w:rFonts w:ascii="新宋体" w:eastAsia="新宋体" w:hAnsi="新宋体" w:hint="eastAsia"/>
          <w:sz w:val="24"/>
          <w:szCs w:val="24"/>
        </w:rPr>
        <w:t>例如：对瞬时流量FI-001进行流量累积并清零</w:t>
      </w:r>
    </w:p>
    <w:p w:rsidR="006E7E44" w:rsidP="00B47C27">
      <w:pPr>
        <w:rPr>
          <w:rFonts w:ascii="新宋体" w:eastAsia="新宋体" w:hAnsi="新宋体"/>
          <w:sz w:val="24"/>
          <w:szCs w:val="24"/>
        </w:rPr>
      </w:pPr>
      <w:r>
        <w:rPr>
          <w:rFonts w:ascii="新宋体" w:eastAsia="新宋体" w:hAnsi="新宋体" w:hint="eastAsia"/>
          <w:noProof/>
          <w:sz w:val="24"/>
          <w:szCs w:val="24"/>
        </w:rPr>
        <w:drawing>
          <wp:inline distT="0" distB="0" distL="0" distR="0">
            <wp:extent cx="4699635" cy="1733550"/>
            <wp:effectExtent l="19050" t="0" r="5715" b="0"/>
            <wp:docPr id="1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2"/>
                    <pic:cNvPicPr>
                      <a:picLocks noChangeAspect="1" noChangeArrowheads="1"/>
                    </pic:cNvPicPr>
                  </pic:nvPicPr>
                  <pic:blipFill>
                    <a:blip xmlns:r="http://schemas.openxmlformats.org/officeDocument/2006/relationships" r:embed="rId22" cstate="print"/>
                    <a:stretch>
                      <a:fillRect/>
                    </a:stretch>
                  </pic:blipFill>
                  <pic:spPr bwMode="auto">
                    <a:xfrm>
                      <a:off x="0" y="0"/>
                      <a:ext cx="4699635" cy="1733550"/>
                    </a:xfrm>
                    <a:prstGeom prst="rect">
                      <a:avLst/>
                    </a:prstGeom>
                    <a:noFill/>
                    <a:ln w="9525">
                      <a:noFill/>
                      <a:miter lim="800000"/>
                      <a:headEnd/>
                      <a:tailEnd/>
                    </a:ln>
                  </pic:spPr>
                </pic:pic>
              </a:graphicData>
            </a:graphic>
          </wp:inline>
        </w:drawing>
      </w:r>
    </w:p>
    <w:p w:rsidR="001F5359" w:rsidRPr="001C798A" w:rsidP="003D5153">
      <w:pPr>
        <w:pStyle w:val="Heading1"/>
        <w:rPr>
          <w:rFonts w:asciiTheme="majorEastAsia" w:eastAsiaTheme="majorEastAsia" w:hAnsiTheme="majorEastAsia"/>
          <w:sz w:val="24"/>
          <w:szCs w:val="24"/>
        </w:rPr>
      </w:pPr>
      <w:bookmarkStart w:id="14" w:name="_Toc52523861"/>
      <w:r w:rsidRPr="001C798A">
        <w:rPr>
          <w:rFonts w:asciiTheme="majorEastAsia" w:eastAsiaTheme="majorEastAsia" w:hAnsiTheme="majorEastAsia" w:hint="eastAsia"/>
          <w:sz w:val="24"/>
          <w:szCs w:val="24"/>
        </w:rPr>
        <w:t>1</w:t>
      </w:r>
      <w:r w:rsidRPr="001C798A">
        <w:rPr>
          <w:rFonts w:asciiTheme="majorEastAsia" w:eastAsiaTheme="majorEastAsia" w:hAnsiTheme="majorEastAsia"/>
          <w:sz w:val="24"/>
          <w:szCs w:val="24"/>
        </w:rPr>
        <w:t>4</w:t>
      </w:r>
      <w:r w:rsidRPr="001C798A">
        <w:rPr>
          <w:rFonts w:asciiTheme="majorEastAsia" w:eastAsiaTheme="majorEastAsia" w:hAnsiTheme="majorEastAsia" w:hint="eastAsia"/>
          <w:sz w:val="24"/>
          <w:szCs w:val="24"/>
        </w:rPr>
        <w:t>.</w:t>
      </w:r>
      <w:r w:rsidRPr="001C798A">
        <w:rPr>
          <w:rFonts w:asciiTheme="majorEastAsia" w:eastAsiaTheme="majorEastAsia" w:hAnsiTheme="majorEastAsia" w:hint="eastAsia"/>
          <w:sz w:val="24"/>
          <w:szCs w:val="24"/>
        </w:rPr>
        <w:t>阀门开关停控制</w:t>
      </w:r>
      <w:r w:rsidRPr="001C798A" w:rsidR="00576CFE">
        <w:rPr>
          <w:rFonts w:asciiTheme="majorEastAsia" w:eastAsiaTheme="majorEastAsia" w:hAnsiTheme="majorEastAsia" w:hint="eastAsia"/>
          <w:sz w:val="24"/>
          <w:szCs w:val="24"/>
        </w:rPr>
        <w:t>功能块</w:t>
      </w:r>
      <w:r w:rsidRPr="001C798A">
        <w:rPr>
          <w:rFonts w:asciiTheme="majorEastAsia" w:eastAsiaTheme="majorEastAsia" w:hAnsiTheme="majorEastAsia" w:hint="eastAsia"/>
          <w:sz w:val="24"/>
          <w:szCs w:val="24"/>
        </w:rPr>
        <w:t>编程</w:t>
      </w:r>
      <w:bookmarkEnd w:id="14"/>
    </w:p>
    <w:p w:rsidR="00C83DC4" w:rsidP="00B47C27">
      <w:pPr>
        <w:rPr>
          <w:rFonts w:ascii="新宋体" w:eastAsia="新宋体" w:hAnsi="新宋体"/>
          <w:sz w:val="24"/>
          <w:szCs w:val="24"/>
        </w:rPr>
      </w:pPr>
      <w:r w:rsidRPr="001F5359">
        <w:rPr>
          <w:rFonts w:ascii="新宋体" w:eastAsia="新宋体" w:hAnsi="新宋体" w:hint="eastAsia"/>
          <w:sz w:val="24"/>
          <w:szCs w:val="24"/>
        </w:rPr>
        <w:t>编写一</w:t>
      </w:r>
      <w:r>
        <w:rPr>
          <w:rFonts w:ascii="新宋体" w:eastAsia="新宋体" w:hAnsi="新宋体" w:hint="eastAsia"/>
          <w:sz w:val="24"/>
          <w:szCs w:val="24"/>
        </w:rPr>
        <w:t>个能实现阀门开、关、停止控制功能的模块，并能够发出开关故障报警</w:t>
      </w:r>
      <w:r w:rsidRPr="001F5359">
        <w:rPr>
          <w:rFonts w:ascii="新宋体" w:eastAsia="新宋体" w:hAnsi="新宋体" w:hint="eastAsia"/>
          <w:sz w:val="24"/>
          <w:szCs w:val="24"/>
        </w:rPr>
        <w:t>信息输出</w:t>
      </w:r>
      <w:r>
        <w:rPr>
          <w:rFonts w:ascii="新宋体" w:eastAsia="新宋体" w:hAnsi="新宋体" w:hint="eastAsia"/>
          <w:sz w:val="24"/>
          <w:szCs w:val="24"/>
        </w:rPr>
        <w:t>和故障确认功能。</w:t>
      </w:r>
    </w:p>
    <w:p w:rsidR="00C83DC4" w:rsidP="00B47C27">
      <w:pPr>
        <w:rPr>
          <w:rFonts w:ascii="新宋体" w:eastAsia="新宋体" w:hAnsi="新宋体"/>
          <w:sz w:val="24"/>
          <w:szCs w:val="24"/>
        </w:rPr>
      </w:pPr>
      <w:r>
        <w:rPr>
          <w:rFonts w:ascii="新宋体" w:eastAsia="新宋体" w:hAnsi="新宋体" w:hint="eastAsia"/>
          <w:sz w:val="24"/>
          <w:szCs w:val="24"/>
        </w:rPr>
        <w:t>在模块变量声明中定义如下变量：</w:t>
      </w:r>
    </w:p>
    <w:p w:rsidR="00C83DC4" w:rsidP="00C83DC4">
      <w:pPr>
        <w:jc w:val="center"/>
        <w:rPr>
          <w:rFonts w:ascii="新宋体" w:eastAsia="新宋体" w:hAnsi="新宋体"/>
          <w:sz w:val="24"/>
          <w:szCs w:val="24"/>
        </w:rPr>
      </w:pPr>
      <w:r>
        <w:rPr>
          <w:rFonts w:ascii="新宋体" w:eastAsia="新宋体" w:hAnsi="新宋体" w:hint="eastAsia"/>
          <w:noProof/>
          <w:sz w:val="24"/>
          <w:szCs w:val="24"/>
        </w:rPr>
        <w:drawing>
          <wp:inline distT="0" distB="0" distL="0" distR="0">
            <wp:extent cx="4629150" cy="2847975"/>
            <wp:effectExtent l="19050" t="0" r="0" b="0"/>
            <wp:docPr id="2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6"/>
                    <pic:cNvPicPr>
                      <a:picLocks noChangeAspect="1" noChangeArrowheads="1"/>
                    </pic:cNvPicPr>
                  </pic:nvPicPr>
                  <pic:blipFill>
                    <a:blip xmlns:r="http://schemas.openxmlformats.org/officeDocument/2006/relationships" r:embed="rId23" cstate="print"/>
                    <a:stretch>
                      <a:fillRect/>
                    </a:stretch>
                  </pic:blipFill>
                  <pic:spPr bwMode="auto">
                    <a:xfrm>
                      <a:off x="0" y="0"/>
                      <a:ext cx="4629150" cy="2847975"/>
                    </a:xfrm>
                    <a:prstGeom prst="rect">
                      <a:avLst/>
                    </a:prstGeom>
                    <a:noFill/>
                    <a:ln w="9525">
                      <a:noFill/>
                      <a:miter lim="800000"/>
                      <a:headEnd/>
                      <a:tailEnd/>
                    </a:ln>
                  </pic:spPr>
                </pic:pic>
              </a:graphicData>
            </a:graphic>
          </wp:inline>
        </w:drawing>
      </w:r>
    </w:p>
    <w:p w:rsidR="00C83DC4" w:rsidP="00C83DC4">
      <w:pPr>
        <w:jc w:val="center"/>
        <w:rPr>
          <w:rFonts w:ascii="新宋体" w:eastAsia="新宋体" w:hAnsi="新宋体"/>
          <w:sz w:val="24"/>
          <w:szCs w:val="24"/>
        </w:rPr>
        <w:sectPr w:rsidSect="004F232A">
          <w:type w:val="nextPage"/>
          <w:pgSz w:w="11906" w:h="16838"/>
          <w:pgMar w:top="1440" w:right="1800" w:bottom="1440" w:left="1800" w:header="851" w:footer="992" w:gutter="0"/>
          <w:pgNumType w:start="14"/>
          <w:cols w:space="425"/>
          <w:titlePg w:val="0"/>
          <w:docGrid w:type="lines" w:linePitch="312"/>
        </w:sectPr>
      </w:pPr>
    </w:p>
    <w:p w:rsidR="00C83DC4" w:rsidP="00C83DC4">
      <w:pPr>
        <w:jc w:val="center"/>
        <w:rPr>
          <w:rFonts w:ascii="新宋体" w:eastAsia="新宋体" w:hAnsi="新宋体"/>
          <w:sz w:val="24"/>
          <w:szCs w:val="24"/>
        </w:rPr>
      </w:pPr>
      <w:r>
        <w:rPr>
          <w:rFonts w:ascii="新宋体" w:eastAsia="新宋体" w:hAnsi="新宋体" w:hint="eastAsia"/>
          <w:noProof/>
          <w:sz w:val="24"/>
          <w:szCs w:val="24"/>
        </w:rPr>
        <w:drawing>
          <wp:inline distT="0" distB="0" distL="0" distR="0">
            <wp:extent cx="4667250" cy="2914650"/>
            <wp:effectExtent l="19050" t="0" r="0" b="0"/>
            <wp:docPr id="2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7"/>
                    <pic:cNvPicPr>
                      <a:picLocks noChangeAspect="1" noChangeArrowheads="1"/>
                    </pic:cNvPicPr>
                  </pic:nvPicPr>
                  <pic:blipFill>
                    <a:blip xmlns:r="http://schemas.openxmlformats.org/officeDocument/2006/relationships" r:embed="rId24" cstate="print"/>
                    <a:stretch>
                      <a:fillRect/>
                    </a:stretch>
                  </pic:blipFill>
                  <pic:spPr bwMode="auto">
                    <a:xfrm>
                      <a:off x="0" y="0"/>
                      <a:ext cx="4667250" cy="2914650"/>
                    </a:xfrm>
                    <a:prstGeom prst="rect">
                      <a:avLst/>
                    </a:prstGeom>
                    <a:noFill/>
                    <a:ln w="9525">
                      <a:noFill/>
                      <a:miter lim="800000"/>
                      <a:headEnd/>
                      <a:tailEnd/>
                    </a:ln>
                  </pic:spPr>
                </pic:pic>
              </a:graphicData>
            </a:graphic>
          </wp:inline>
        </w:drawing>
      </w:r>
    </w:p>
    <w:p w:rsidR="00C83DC4" w:rsidP="00C83DC4">
      <w:pPr>
        <w:jc w:val="center"/>
        <w:rPr>
          <w:rFonts w:ascii="新宋体" w:eastAsia="新宋体" w:hAnsi="新宋体"/>
          <w:sz w:val="24"/>
          <w:szCs w:val="24"/>
        </w:rPr>
      </w:pPr>
    </w:p>
    <w:p w:rsidR="00C83DC4" w:rsidP="00C83DC4">
      <w:pPr>
        <w:jc w:val="center"/>
        <w:rPr>
          <w:rFonts w:ascii="新宋体" w:eastAsia="新宋体" w:hAnsi="新宋体"/>
          <w:sz w:val="24"/>
          <w:szCs w:val="24"/>
        </w:rPr>
      </w:pPr>
      <w:r>
        <w:rPr>
          <w:rFonts w:ascii="新宋体" w:eastAsia="新宋体" w:hAnsi="新宋体" w:hint="eastAsia"/>
          <w:noProof/>
          <w:sz w:val="24"/>
          <w:szCs w:val="24"/>
        </w:rPr>
        <w:drawing>
          <wp:inline distT="0" distB="0" distL="0" distR="0">
            <wp:extent cx="4629150" cy="2819400"/>
            <wp:effectExtent l="19050" t="0" r="0" b="0"/>
            <wp:docPr id="2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8"/>
                    <pic:cNvPicPr>
                      <a:picLocks noChangeAspect="1" noChangeArrowheads="1"/>
                    </pic:cNvPicPr>
                  </pic:nvPicPr>
                  <pic:blipFill>
                    <a:blip xmlns:r="http://schemas.openxmlformats.org/officeDocument/2006/relationships" r:embed="rId25" cstate="print"/>
                    <a:stretch>
                      <a:fillRect/>
                    </a:stretch>
                  </pic:blipFill>
                  <pic:spPr bwMode="auto">
                    <a:xfrm>
                      <a:off x="0" y="0"/>
                      <a:ext cx="4629150" cy="2819400"/>
                    </a:xfrm>
                    <a:prstGeom prst="rect">
                      <a:avLst/>
                    </a:prstGeom>
                    <a:noFill/>
                    <a:ln w="9525">
                      <a:noFill/>
                      <a:miter lim="800000"/>
                      <a:headEnd/>
                      <a:tailEnd/>
                    </a:ln>
                  </pic:spPr>
                </pic:pic>
              </a:graphicData>
            </a:graphic>
          </wp:inline>
        </w:drawing>
      </w:r>
    </w:p>
    <w:p w:rsidR="00C83DC4" w:rsidP="00B47C27">
      <w:pPr>
        <w:rPr>
          <w:rFonts w:ascii="新宋体" w:eastAsia="新宋体" w:hAnsi="新宋体"/>
          <w:sz w:val="24"/>
          <w:szCs w:val="24"/>
        </w:rPr>
      </w:pPr>
    </w:p>
    <w:p w:rsidR="001F5359" w:rsidP="00B47C27">
      <w:pPr>
        <w:rPr>
          <w:rFonts w:ascii="新宋体" w:eastAsia="新宋体" w:hAnsi="新宋体"/>
          <w:sz w:val="24"/>
          <w:szCs w:val="24"/>
        </w:rPr>
      </w:pPr>
      <w:r>
        <w:rPr>
          <w:rFonts w:ascii="新宋体" w:eastAsia="新宋体" w:hAnsi="新宋体" w:hint="eastAsia"/>
          <w:sz w:val="24"/>
          <w:szCs w:val="24"/>
        </w:rPr>
        <w:t>在</w:t>
      </w:r>
      <w:r>
        <w:rPr>
          <w:rFonts w:ascii="新宋体" w:eastAsia="新宋体" w:hAnsi="新宋体" w:hint="eastAsia"/>
          <w:sz w:val="24"/>
          <w:szCs w:val="24"/>
        </w:rPr>
        <w:t>LD段落中编写如下功能块程序：</w:t>
      </w:r>
    </w:p>
    <w:p w:rsidR="001F5359" w:rsidP="00B47C27">
      <w:pPr>
        <w:rPr>
          <w:rFonts w:ascii="新宋体" w:eastAsia="新宋体" w:hAnsi="新宋体"/>
          <w:sz w:val="24"/>
          <w:szCs w:val="24"/>
        </w:rPr>
      </w:pPr>
    </w:p>
    <w:p w:rsidR="001F5359" w:rsidP="00B47C27">
      <w:pPr>
        <w:rPr>
          <w:rFonts w:ascii="新宋体" w:eastAsia="新宋体" w:hAnsi="新宋体"/>
          <w:sz w:val="24"/>
          <w:szCs w:val="24"/>
        </w:rPr>
      </w:pPr>
      <w:r>
        <w:rPr>
          <w:rFonts w:ascii="新宋体" w:eastAsia="新宋体" w:hAnsi="新宋体"/>
          <w:noProof/>
          <w:sz w:val="24"/>
          <w:szCs w:val="24"/>
        </w:rPr>
        <w:drawing>
          <wp:inline distT="0" distB="0" distL="0" distR="0">
            <wp:extent cx="5276850" cy="1247775"/>
            <wp:effectExtent l="19050" t="0" r="0" b="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
                    <pic:cNvPicPr>
                      <a:picLocks noChangeAspect="1" noChangeArrowheads="1"/>
                    </pic:cNvPicPr>
                  </pic:nvPicPr>
                  <pic:blipFill>
                    <a:blip xmlns:r="http://schemas.openxmlformats.org/officeDocument/2006/relationships" r:embed="rId26" cstate="print"/>
                    <a:stretch>
                      <a:fillRect/>
                    </a:stretch>
                  </pic:blipFill>
                  <pic:spPr bwMode="auto">
                    <a:xfrm>
                      <a:off x="0" y="0"/>
                      <a:ext cx="5276850" cy="1247775"/>
                    </a:xfrm>
                    <a:prstGeom prst="rect">
                      <a:avLst/>
                    </a:prstGeom>
                    <a:noFill/>
                    <a:ln w="9525">
                      <a:noFill/>
                      <a:miter lim="800000"/>
                      <a:headEnd/>
                      <a:tailEnd/>
                    </a:ln>
                  </pic:spPr>
                </pic:pic>
              </a:graphicData>
            </a:graphic>
          </wp:inline>
        </w:drawing>
      </w:r>
    </w:p>
    <w:p w:rsidR="001F5359" w:rsidP="00B47C27">
      <w:pPr>
        <w:rPr>
          <w:rFonts w:ascii="新宋体" w:eastAsia="新宋体" w:hAnsi="新宋体"/>
          <w:sz w:val="24"/>
          <w:szCs w:val="24"/>
        </w:rPr>
      </w:pPr>
    </w:p>
    <w:p w:rsidR="001F5359" w:rsidP="00B47C27">
      <w:pPr>
        <w:rPr>
          <w:rFonts w:ascii="新宋体" w:eastAsia="新宋体" w:hAnsi="新宋体"/>
          <w:sz w:val="24"/>
          <w:szCs w:val="24"/>
        </w:rPr>
      </w:pPr>
    </w:p>
    <w:p w:rsidR="00C83DC4" w:rsidP="00B47C27">
      <w:pPr>
        <w:rPr>
          <w:rFonts w:ascii="新宋体" w:eastAsia="新宋体" w:hAnsi="新宋体"/>
          <w:sz w:val="24"/>
          <w:szCs w:val="24"/>
        </w:rPr>
        <w:sectPr w:rsidSect="004F232A">
          <w:type w:val="nextPage"/>
          <w:pgSz w:w="11906" w:h="16838"/>
          <w:pgMar w:top="1440" w:right="1800" w:bottom="1440" w:left="1800" w:header="851" w:footer="992" w:gutter="0"/>
          <w:pgNumType w:start="15"/>
          <w:cols w:space="425"/>
          <w:titlePg w:val="0"/>
          <w:docGrid w:type="lines" w:linePitch="312"/>
        </w:sectPr>
      </w:pPr>
    </w:p>
    <w:p w:rsidR="00C83DC4" w:rsidP="00B47C27">
      <w:pPr>
        <w:rPr>
          <w:rFonts w:ascii="新宋体" w:eastAsia="新宋体" w:hAnsi="新宋体"/>
          <w:sz w:val="24"/>
          <w:szCs w:val="24"/>
        </w:rPr>
      </w:pPr>
    </w:p>
    <w:p w:rsidR="001F5359" w:rsidP="00B47C27">
      <w:pPr>
        <w:rPr>
          <w:rFonts w:ascii="新宋体" w:eastAsia="新宋体" w:hAnsi="新宋体"/>
          <w:sz w:val="24"/>
          <w:szCs w:val="24"/>
        </w:rPr>
      </w:pPr>
      <w:r>
        <w:rPr>
          <w:rFonts w:ascii="新宋体" w:eastAsia="新宋体" w:hAnsi="新宋体"/>
          <w:noProof/>
          <w:sz w:val="24"/>
          <w:szCs w:val="24"/>
        </w:rPr>
        <w:drawing>
          <wp:inline distT="0" distB="0" distL="0" distR="0">
            <wp:extent cx="5267325" cy="1952625"/>
            <wp:effectExtent l="19050" t="0" r="9525" b="0"/>
            <wp:docPr id="2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
                    <pic:cNvPicPr>
                      <a:picLocks noChangeAspect="1" noChangeArrowheads="1"/>
                    </pic:cNvPicPr>
                  </pic:nvPicPr>
                  <pic:blipFill>
                    <a:blip xmlns:r="http://schemas.openxmlformats.org/officeDocument/2006/relationships" r:embed="rId27" cstate="print"/>
                    <a:stretch>
                      <a:fillRect/>
                    </a:stretch>
                  </pic:blipFill>
                  <pic:spPr bwMode="auto">
                    <a:xfrm>
                      <a:off x="0" y="0"/>
                      <a:ext cx="5267325" cy="1952625"/>
                    </a:xfrm>
                    <a:prstGeom prst="rect">
                      <a:avLst/>
                    </a:prstGeom>
                    <a:noFill/>
                    <a:ln w="9525">
                      <a:noFill/>
                      <a:miter lim="800000"/>
                      <a:headEnd/>
                      <a:tailEnd/>
                    </a:ln>
                  </pic:spPr>
                </pic:pic>
              </a:graphicData>
            </a:graphic>
          </wp:inline>
        </w:drawing>
      </w:r>
    </w:p>
    <w:p w:rsidR="00C83DC4" w:rsidP="00B47C27">
      <w:pPr>
        <w:rPr>
          <w:rFonts w:ascii="新宋体" w:eastAsia="新宋体" w:hAnsi="新宋体"/>
          <w:sz w:val="24"/>
          <w:szCs w:val="24"/>
        </w:rPr>
      </w:pPr>
    </w:p>
    <w:p w:rsidR="001F5359" w:rsidP="00B47C27">
      <w:pPr>
        <w:rPr>
          <w:rFonts w:ascii="新宋体" w:eastAsia="新宋体" w:hAnsi="新宋体"/>
          <w:sz w:val="24"/>
          <w:szCs w:val="24"/>
        </w:rPr>
      </w:pPr>
      <w:r>
        <w:rPr>
          <w:rFonts w:ascii="新宋体" w:eastAsia="新宋体" w:hAnsi="新宋体"/>
          <w:noProof/>
          <w:sz w:val="24"/>
          <w:szCs w:val="24"/>
        </w:rPr>
        <w:drawing>
          <wp:inline distT="0" distB="0" distL="0" distR="0">
            <wp:extent cx="5267325" cy="2133600"/>
            <wp:effectExtent l="19050" t="0" r="9525" b="0"/>
            <wp:docPr id="2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3"/>
                    <pic:cNvPicPr>
                      <a:picLocks noChangeAspect="1" noChangeArrowheads="1"/>
                    </pic:cNvPicPr>
                  </pic:nvPicPr>
                  <pic:blipFill>
                    <a:blip xmlns:r="http://schemas.openxmlformats.org/officeDocument/2006/relationships" r:embed="rId28" cstate="print"/>
                    <a:stretch>
                      <a:fillRect/>
                    </a:stretch>
                  </pic:blipFill>
                  <pic:spPr bwMode="auto">
                    <a:xfrm>
                      <a:off x="0" y="0"/>
                      <a:ext cx="5267325" cy="2133600"/>
                    </a:xfrm>
                    <a:prstGeom prst="rect">
                      <a:avLst/>
                    </a:prstGeom>
                    <a:noFill/>
                    <a:ln w="9525">
                      <a:noFill/>
                      <a:miter lim="800000"/>
                      <a:headEnd/>
                      <a:tailEnd/>
                    </a:ln>
                  </pic:spPr>
                </pic:pic>
              </a:graphicData>
            </a:graphic>
          </wp:inline>
        </w:drawing>
      </w:r>
    </w:p>
    <w:p w:rsidR="00C83DC4" w:rsidP="00B47C27">
      <w:pPr>
        <w:rPr>
          <w:rFonts w:ascii="新宋体" w:eastAsia="新宋体" w:hAnsi="新宋体"/>
          <w:sz w:val="24"/>
          <w:szCs w:val="24"/>
        </w:rPr>
      </w:pPr>
    </w:p>
    <w:p w:rsidR="001F5359" w:rsidP="00B47C27">
      <w:pPr>
        <w:rPr>
          <w:rFonts w:ascii="新宋体" w:eastAsia="新宋体" w:hAnsi="新宋体"/>
          <w:sz w:val="24"/>
          <w:szCs w:val="24"/>
        </w:rPr>
      </w:pPr>
      <w:r>
        <w:rPr>
          <w:rFonts w:ascii="新宋体" w:eastAsia="新宋体" w:hAnsi="新宋体"/>
          <w:noProof/>
          <w:sz w:val="24"/>
          <w:szCs w:val="24"/>
        </w:rPr>
        <w:drawing>
          <wp:inline distT="0" distB="0" distL="0" distR="0">
            <wp:extent cx="4400550" cy="2981325"/>
            <wp:effectExtent l="19050" t="0" r="0" b="0"/>
            <wp:docPr id="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4"/>
                    <pic:cNvPicPr>
                      <a:picLocks noChangeAspect="1" noChangeArrowheads="1"/>
                    </pic:cNvPicPr>
                  </pic:nvPicPr>
                  <pic:blipFill>
                    <a:blip xmlns:r="http://schemas.openxmlformats.org/officeDocument/2006/relationships" r:embed="rId29" cstate="print"/>
                    <a:stretch>
                      <a:fillRect/>
                    </a:stretch>
                  </pic:blipFill>
                  <pic:spPr bwMode="auto">
                    <a:xfrm>
                      <a:off x="0" y="0"/>
                      <a:ext cx="4400550" cy="2981325"/>
                    </a:xfrm>
                    <a:prstGeom prst="rect">
                      <a:avLst/>
                    </a:prstGeom>
                    <a:noFill/>
                    <a:ln w="9525">
                      <a:noFill/>
                      <a:miter lim="800000"/>
                      <a:headEnd/>
                      <a:tailEnd/>
                    </a:ln>
                  </pic:spPr>
                </pic:pic>
              </a:graphicData>
            </a:graphic>
          </wp:inline>
        </w:drawing>
      </w:r>
    </w:p>
    <w:p w:rsidR="00C83DC4" w:rsidP="00B47C27">
      <w:pPr>
        <w:rPr>
          <w:rFonts w:ascii="新宋体" w:eastAsia="新宋体" w:hAnsi="新宋体"/>
          <w:sz w:val="24"/>
          <w:szCs w:val="24"/>
        </w:rPr>
      </w:pPr>
    </w:p>
    <w:p w:rsidR="00C83DC4" w:rsidP="00B47C27">
      <w:pPr>
        <w:rPr>
          <w:rFonts w:ascii="新宋体" w:eastAsia="新宋体" w:hAnsi="新宋体"/>
          <w:sz w:val="24"/>
          <w:szCs w:val="24"/>
        </w:rPr>
      </w:pPr>
    </w:p>
    <w:p w:rsidR="00C83DC4" w:rsidP="00B47C27">
      <w:pPr>
        <w:rPr>
          <w:rFonts w:ascii="新宋体" w:eastAsia="新宋体" w:hAnsi="新宋体"/>
          <w:sz w:val="24"/>
          <w:szCs w:val="24"/>
        </w:rPr>
        <w:sectPr w:rsidSect="004F232A">
          <w:type w:val="nextPage"/>
          <w:pgSz w:w="11906" w:h="16838"/>
          <w:pgMar w:top="1440" w:right="1800" w:bottom="1440" w:left="1800" w:header="851" w:footer="992" w:gutter="0"/>
          <w:pgNumType w:start="16"/>
          <w:cols w:space="425"/>
          <w:titlePg w:val="0"/>
          <w:docGrid w:type="lines" w:linePitch="312"/>
        </w:sectPr>
      </w:pPr>
    </w:p>
    <w:p w:rsidR="001F5359" w:rsidP="00B47C27">
      <w:pPr>
        <w:rPr>
          <w:rFonts w:ascii="新宋体" w:eastAsia="新宋体" w:hAnsi="新宋体"/>
          <w:sz w:val="24"/>
          <w:szCs w:val="24"/>
        </w:rPr>
      </w:pPr>
      <w:r>
        <w:rPr>
          <w:rFonts w:ascii="新宋体" w:eastAsia="新宋体" w:hAnsi="新宋体"/>
          <w:noProof/>
          <w:sz w:val="24"/>
          <w:szCs w:val="24"/>
        </w:rPr>
        <w:drawing>
          <wp:inline distT="0" distB="0" distL="0" distR="0">
            <wp:extent cx="4391025" cy="4829175"/>
            <wp:effectExtent l="19050" t="0" r="9525" b="0"/>
            <wp:docPr id="2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5"/>
                    <pic:cNvPicPr>
                      <a:picLocks noChangeAspect="1" noChangeArrowheads="1"/>
                    </pic:cNvPicPr>
                  </pic:nvPicPr>
                  <pic:blipFill>
                    <a:blip xmlns:r="http://schemas.openxmlformats.org/officeDocument/2006/relationships" r:embed="rId30" cstate="print"/>
                    <a:stretch>
                      <a:fillRect/>
                    </a:stretch>
                  </pic:blipFill>
                  <pic:spPr bwMode="auto">
                    <a:xfrm>
                      <a:off x="0" y="0"/>
                      <a:ext cx="4391025" cy="4829175"/>
                    </a:xfrm>
                    <a:prstGeom prst="rect">
                      <a:avLst/>
                    </a:prstGeom>
                    <a:noFill/>
                    <a:ln w="9525">
                      <a:noFill/>
                      <a:miter lim="800000"/>
                      <a:headEnd/>
                      <a:tailEnd/>
                    </a:ln>
                  </pic:spPr>
                </pic:pic>
              </a:graphicData>
            </a:graphic>
          </wp:inline>
        </w:drawing>
      </w:r>
    </w:p>
    <w:p w:rsidR="00C83DC4" w:rsidP="00C83DC4">
      <w:pPr>
        <w:rPr>
          <w:rFonts w:ascii="新宋体" w:eastAsia="新宋体" w:hAnsi="新宋体"/>
          <w:sz w:val="24"/>
          <w:szCs w:val="24"/>
        </w:rPr>
      </w:pPr>
      <w:r>
        <w:rPr>
          <w:rFonts w:ascii="新宋体" w:eastAsia="新宋体" w:hAnsi="新宋体" w:hint="eastAsia"/>
          <w:sz w:val="24"/>
          <w:szCs w:val="24"/>
        </w:rPr>
        <w:t>然后在LD程序段落中调用该功能块：</w:t>
      </w:r>
    </w:p>
    <w:p w:rsidR="00C83DC4" w:rsidP="00B47C27">
      <w:pPr>
        <w:rPr>
          <w:rFonts w:ascii="新宋体" w:eastAsia="新宋体" w:hAnsi="新宋体"/>
          <w:sz w:val="24"/>
          <w:szCs w:val="24"/>
        </w:rPr>
      </w:pPr>
    </w:p>
    <w:p w:rsidR="005B2AA4" w:rsidP="005B2AA4">
      <w:pPr>
        <w:jc w:val="center"/>
        <w:rPr>
          <w:rFonts w:ascii="新宋体" w:eastAsia="新宋体" w:hAnsi="新宋体"/>
          <w:sz w:val="24"/>
          <w:szCs w:val="24"/>
        </w:rPr>
      </w:pPr>
      <w:r>
        <w:rPr>
          <w:rFonts w:ascii="新宋体" w:eastAsia="新宋体" w:hAnsi="新宋体"/>
          <w:noProof/>
          <w:sz w:val="24"/>
          <w:szCs w:val="24"/>
        </w:rPr>
        <w:drawing>
          <wp:inline distT="0" distB="0" distL="0" distR="0">
            <wp:extent cx="2891790" cy="1690370"/>
            <wp:effectExtent l="19050" t="0" r="3810" b="0"/>
            <wp:docPr id="2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9"/>
                    <pic:cNvPicPr>
                      <a:picLocks noChangeAspect="1" noChangeArrowheads="1"/>
                    </pic:cNvPicPr>
                  </pic:nvPicPr>
                  <pic:blipFill>
                    <a:blip xmlns:r="http://schemas.openxmlformats.org/officeDocument/2006/relationships" r:embed="rId31" cstate="print"/>
                    <a:stretch>
                      <a:fillRect/>
                    </a:stretch>
                  </pic:blipFill>
                  <pic:spPr bwMode="auto">
                    <a:xfrm>
                      <a:off x="0" y="0"/>
                      <a:ext cx="2891790" cy="1690370"/>
                    </a:xfrm>
                    <a:prstGeom prst="rect">
                      <a:avLst/>
                    </a:prstGeom>
                    <a:noFill/>
                    <a:ln w="9525">
                      <a:noFill/>
                      <a:miter lim="800000"/>
                      <a:headEnd/>
                      <a:tailEnd/>
                    </a:ln>
                  </pic:spPr>
                </pic:pic>
              </a:graphicData>
            </a:graphic>
          </wp:inline>
        </w:drawing>
      </w:r>
    </w:p>
    <w:p w:rsidR="005B2AA4" w:rsidRPr="001F5359" w:rsidP="005B2AA4">
      <w:pPr>
        <w:jc w:val="center"/>
        <w:rPr>
          <w:rFonts w:ascii="新宋体" w:eastAsia="新宋体" w:hAnsi="新宋体"/>
          <w:sz w:val="24"/>
          <w:szCs w:val="24"/>
        </w:rPr>
      </w:pPr>
    </w:p>
    <w:p w:rsidR="006D4FD7" w:rsidRPr="001C798A" w:rsidP="003D5153">
      <w:pPr>
        <w:pStyle w:val="Heading1"/>
        <w:rPr>
          <w:rFonts w:asciiTheme="majorEastAsia" w:eastAsiaTheme="majorEastAsia" w:hAnsiTheme="majorEastAsia"/>
          <w:sz w:val="24"/>
          <w:szCs w:val="24"/>
        </w:rPr>
      </w:pPr>
      <w:bookmarkStart w:id="15" w:name="_Toc52523862"/>
      <w:r w:rsidRPr="001C798A">
        <w:rPr>
          <w:rFonts w:asciiTheme="majorEastAsia" w:eastAsiaTheme="majorEastAsia" w:hAnsiTheme="majorEastAsia" w:hint="eastAsia"/>
          <w:sz w:val="24"/>
          <w:szCs w:val="24"/>
        </w:rPr>
        <w:t>1</w:t>
      </w:r>
      <w:r w:rsidRPr="001C798A" w:rsidR="0093240B">
        <w:rPr>
          <w:rFonts w:asciiTheme="majorEastAsia" w:eastAsiaTheme="majorEastAsia" w:hAnsiTheme="majorEastAsia" w:hint="eastAsia"/>
          <w:sz w:val="24"/>
          <w:szCs w:val="24"/>
        </w:rPr>
        <w:t>5</w:t>
      </w:r>
      <w:r w:rsidRPr="001C798A">
        <w:rPr>
          <w:rFonts w:asciiTheme="majorEastAsia" w:eastAsiaTheme="majorEastAsia" w:hAnsiTheme="majorEastAsia" w:hint="eastAsia"/>
          <w:sz w:val="24"/>
          <w:szCs w:val="24"/>
        </w:rPr>
        <w:t>.</w:t>
      </w:r>
      <w:r w:rsidRPr="001C798A">
        <w:rPr>
          <w:rFonts w:asciiTheme="majorEastAsia" w:eastAsiaTheme="majorEastAsia" w:hAnsiTheme="majorEastAsia" w:hint="eastAsia"/>
          <w:sz w:val="24"/>
          <w:szCs w:val="24"/>
        </w:rPr>
        <w:t>双通道脉冲输出电机控制模块的编程</w:t>
      </w:r>
      <w:bookmarkEnd w:id="15"/>
    </w:p>
    <w:p w:rsidR="006D4FD7" w:rsidP="00B47C27">
      <w:pPr>
        <w:rPr>
          <w:rFonts w:ascii="新宋体" w:eastAsia="新宋体" w:hAnsi="新宋体"/>
          <w:b/>
          <w:sz w:val="24"/>
          <w:szCs w:val="24"/>
        </w:rPr>
      </w:pPr>
    </w:p>
    <w:p w:rsidR="006D4FD7" w:rsidRPr="006D4FD7" w:rsidP="00B47C27">
      <w:pPr>
        <w:rPr>
          <w:rFonts w:ascii="新宋体" w:eastAsia="新宋体" w:hAnsi="新宋体"/>
          <w:sz w:val="24"/>
          <w:szCs w:val="24"/>
        </w:rPr>
        <w:sectPr w:rsidSect="004F232A">
          <w:type w:val="nextPage"/>
          <w:pgSz w:w="11906" w:h="16838"/>
          <w:pgMar w:top="1440" w:right="1800" w:bottom="1440" w:left="1800" w:header="851" w:footer="992" w:gutter="0"/>
          <w:pgNumType w:start="17"/>
          <w:cols w:space="425"/>
          <w:titlePg w:val="0"/>
          <w:docGrid w:type="lines" w:linePitch="312"/>
        </w:sectPr>
      </w:pPr>
      <w:r w:rsidRPr="006D4FD7">
        <w:rPr>
          <w:rFonts w:ascii="新宋体" w:eastAsia="新宋体" w:hAnsi="新宋体" w:hint="eastAsia"/>
          <w:sz w:val="24"/>
          <w:szCs w:val="24"/>
        </w:rPr>
        <w:t>编写一个双通道脉冲输出电机控制模块</w:t>
      </w:r>
      <w:r>
        <w:rPr>
          <w:rFonts w:ascii="新宋体" w:eastAsia="新宋体" w:hAnsi="新宋体" w:hint="eastAsia"/>
          <w:sz w:val="24"/>
          <w:szCs w:val="24"/>
        </w:rPr>
        <w:t>，该模块可通过手动按钮启停电机，并可通过判断电机运行状态来输出故障报警，同时可设置手自动控制和输出脉冲的时</w:t>
      </w:r>
    </w:p>
    <w:p w:rsidR="006D4FD7" w:rsidRPr="006D4FD7" w:rsidP="00B47C27">
      <w:pPr>
        <w:rPr>
          <w:rFonts w:ascii="新宋体" w:eastAsia="新宋体" w:hAnsi="新宋体"/>
          <w:sz w:val="24"/>
          <w:szCs w:val="24"/>
        </w:rPr>
      </w:pPr>
      <w:r>
        <w:rPr>
          <w:rFonts w:ascii="新宋体" w:eastAsia="新宋体" w:hAnsi="新宋体" w:hint="eastAsia"/>
          <w:sz w:val="24"/>
          <w:szCs w:val="24"/>
        </w:rPr>
        <w:t>间长度。</w:t>
      </w:r>
    </w:p>
    <w:p w:rsidR="006D4FD7" w:rsidP="00B47C27">
      <w:pPr>
        <w:rPr>
          <w:rFonts w:ascii="新宋体" w:eastAsia="新宋体" w:hAnsi="新宋体"/>
          <w:sz w:val="24"/>
          <w:szCs w:val="24"/>
        </w:rPr>
      </w:pPr>
      <w:r>
        <w:rPr>
          <w:rFonts w:ascii="新宋体" w:eastAsia="新宋体" w:hAnsi="新宋体" w:hint="eastAsia"/>
          <w:sz w:val="24"/>
          <w:szCs w:val="24"/>
        </w:rPr>
        <w:t>首先，在LD段落中编写如下</w:t>
      </w:r>
      <w:r w:rsidR="001F5359">
        <w:rPr>
          <w:rFonts w:ascii="新宋体" w:eastAsia="新宋体" w:hAnsi="新宋体" w:hint="eastAsia"/>
          <w:sz w:val="24"/>
          <w:szCs w:val="24"/>
        </w:rPr>
        <w:t>功能</w:t>
      </w:r>
      <w:r>
        <w:rPr>
          <w:rFonts w:ascii="新宋体" w:eastAsia="新宋体" w:hAnsi="新宋体" w:hint="eastAsia"/>
          <w:sz w:val="24"/>
          <w:szCs w:val="24"/>
        </w:rPr>
        <w:t>块程序：</w:t>
      </w:r>
    </w:p>
    <w:p w:rsidR="006D4FD7" w:rsidP="00B47C27">
      <w:pPr>
        <w:rPr>
          <w:rFonts w:ascii="新宋体" w:eastAsia="新宋体" w:hAnsi="新宋体"/>
          <w:sz w:val="24"/>
          <w:szCs w:val="24"/>
        </w:rPr>
      </w:pPr>
    </w:p>
    <w:p w:rsidR="006D4FD7" w:rsidP="00B47C27">
      <w:pPr>
        <w:rPr>
          <w:rFonts w:ascii="新宋体" w:eastAsia="新宋体" w:hAnsi="新宋体"/>
          <w:sz w:val="24"/>
          <w:szCs w:val="24"/>
        </w:rPr>
      </w:pPr>
      <w:r>
        <w:rPr>
          <w:rFonts w:ascii="新宋体" w:eastAsia="新宋体" w:hAnsi="新宋体" w:hint="eastAsia"/>
          <w:noProof/>
          <w:sz w:val="24"/>
          <w:szCs w:val="24"/>
        </w:rPr>
        <w:drawing>
          <wp:inline distT="0" distB="0" distL="0" distR="0">
            <wp:extent cx="5272789" cy="5433237"/>
            <wp:effectExtent l="19050" t="0" r="4061" b="0"/>
            <wp:docPr id="1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3"/>
                    <pic:cNvPicPr>
                      <a:picLocks noChangeAspect="1" noChangeArrowheads="1"/>
                    </pic:cNvPicPr>
                  </pic:nvPicPr>
                  <pic:blipFill>
                    <a:blip xmlns:r="http://schemas.openxmlformats.org/officeDocument/2006/relationships" r:embed="rId32" cstate="print"/>
                    <a:stretch>
                      <a:fillRect/>
                    </a:stretch>
                  </pic:blipFill>
                  <pic:spPr bwMode="auto">
                    <a:xfrm>
                      <a:off x="0" y="0"/>
                      <a:ext cx="5273675" cy="5434150"/>
                    </a:xfrm>
                    <a:prstGeom prst="rect">
                      <a:avLst/>
                    </a:prstGeom>
                    <a:noFill/>
                    <a:ln w="9525">
                      <a:noFill/>
                      <a:miter lim="800000"/>
                      <a:headEnd/>
                      <a:tailEnd/>
                    </a:ln>
                  </pic:spPr>
                </pic:pic>
              </a:graphicData>
            </a:graphic>
          </wp:inline>
        </w:drawing>
      </w:r>
    </w:p>
    <w:p w:rsidR="006D4FD7" w:rsidP="00B47C27">
      <w:pPr>
        <w:rPr>
          <w:rFonts w:ascii="新宋体" w:eastAsia="新宋体" w:hAnsi="新宋体"/>
          <w:sz w:val="24"/>
          <w:szCs w:val="24"/>
        </w:rPr>
      </w:pPr>
      <w:r>
        <w:rPr>
          <w:rFonts w:ascii="新宋体" w:eastAsia="新宋体" w:hAnsi="新宋体" w:hint="eastAsia"/>
          <w:sz w:val="24"/>
          <w:szCs w:val="24"/>
        </w:rPr>
        <w:t>然后在LD程序段落中调用该模块：</w:t>
      </w:r>
    </w:p>
    <w:p w:rsidR="00CF2347" w:rsidP="00536E5D">
      <w:pPr>
        <w:jc w:val="center"/>
        <w:rPr>
          <w:rFonts w:ascii="新宋体" w:eastAsia="新宋体" w:hAnsi="新宋体"/>
          <w:sz w:val="24"/>
          <w:szCs w:val="24"/>
        </w:rPr>
      </w:pPr>
      <w:r>
        <w:rPr>
          <w:rFonts w:ascii="新宋体" w:eastAsia="新宋体" w:hAnsi="新宋体" w:hint="eastAsia"/>
          <w:noProof/>
          <w:sz w:val="24"/>
          <w:szCs w:val="24"/>
        </w:rPr>
        <w:drawing>
          <wp:inline distT="0" distB="0" distL="0" distR="0">
            <wp:extent cx="4192270" cy="1424940"/>
            <wp:effectExtent l="19050" t="0" r="0" b="0"/>
            <wp:docPr id="1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4"/>
                    <pic:cNvPicPr>
                      <a:picLocks noChangeAspect="1" noChangeArrowheads="1"/>
                    </pic:cNvPicPr>
                  </pic:nvPicPr>
                  <pic:blipFill>
                    <a:blip xmlns:r="http://schemas.openxmlformats.org/officeDocument/2006/relationships" r:embed="rId33" cstate="print"/>
                    <a:stretch>
                      <a:fillRect/>
                    </a:stretch>
                  </pic:blipFill>
                  <pic:spPr bwMode="auto">
                    <a:xfrm>
                      <a:off x="0" y="0"/>
                      <a:ext cx="4192270" cy="1424940"/>
                    </a:xfrm>
                    <a:prstGeom prst="rect">
                      <a:avLst/>
                    </a:prstGeom>
                    <a:noFill/>
                    <a:ln w="9525">
                      <a:noFill/>
                      <a:miter lim="800000"/>
                      <a:headEnd/>
                      <a:tailEnd/>
                    </a:ln>
                  </pic:spPr>
                </pic:pic>
              </a:graphicData>
            </a:graphic>
          </wp:inline>
        </w:drawing>
      </w:r>
    </w:p>
    <w:p w:rsidR="00723110" w:rsidP="00536E5D">
      <w:pPr>
        <w:jc w:val="center"/>
        <w:rPr>
          <w:rFonts w:ascii="新宋体" w:eastAsia="新宋体" w:hAnsi="新宋体"/>
          <w:sz w:val="24"/>
          <w:szCs w:val="24"/>
        </w:rPr>
      </w:pPr>
      <w:r>
        <w:rPr>
          <w:rFonts w:ascii="新宋体" w:eastAsia="新宋体" w:hAnsi="新宋体"/>
          <w:sz w:val="24"/>
          <w:szCs w:val="24"/>
        </w:rPr>
        <w:br/>
      </w:r>
      <w:r>
        <w:rPr>
          <w:rFonts w:ascii="新宋体" w:eastAsia="新宋体" w:hAnsi="新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https://d.book118.com/786154142142010042</w:t>
        </w:r>
      </w:hyperlink>
    </w:p>
    <w:p w:rsidR="00723110" w:rsidP="00536E5D">
      <w:pPr>
        <w:jc w:val="center"/>
        <w:rPr>
          <w:rFonts w:ascii="新宋体" w:eastAsia="新宋体" w:hAnsi="新宋体"/>
          <w:sz w:val="24"/>
          <w:szCs w:val="24"/>
        </w:rPr>
      </w:pPr>
    </w:p>
    <w:sectPr w:rsidSect="004F232A">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宋体">
    <w:panose1 w:val="02010609030101010101"/>
    <w:charset w:val="86"/>
    <w:family w:val="modern"/>
    <w:pitch w:val="fixed"/>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D2B3008"/>
    <w:multiLevelType w:val="hybridMultilevel"/>
    <w:tmpl w:val="6B4CE2D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38681B16"/>
    <w:multiLevelType w:val="hybridMultilevel"/>
    <w:tmpl w:val="6E1C96E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42A57610"/>
    <w:multiLevelType w:val="hybridMultilevel"/>
    <w:tmpl w:val="485EC7C8"/>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
    <w:nsid w:val="44ED0053"/>
    <w:multiLevelType w:val="hybridMultilevel"/>
    <w:tmpl w:val="2550CA6A"/>
    <w:lvl w:ilvl="0">
      <w:start w:val="1"/>
      <w:numFmt w:val="bullet"/>
      <w:lvlText w:val=""/>
      <w:lvlJc w:val="left"/>
      <w:pPr>
        <w:ind w:left="480" w:hanging="480"/>
      </w:pPr>
      <w:rPr>
        <w:rFonts w:ascii="Wingdings" w:eastAsia="新宋体" w:hAnsi="Wingdings" w:cstheme="minorBidi"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4">
    <w:nsid w:val="5D584647"/>
    <w:multiLevelType w:val="hybridMultilevel"/>
    <w:tmpl w:val="A9F6EE82"/>
    <w:lvl w:ilvl="0">
      <w:start w:val="1"/>
      <w:numFmt w:val="japaneseCounting"/>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
    <w:nsid w:val="61B071F6"/>
    <w:multiLevelType w:val="hybridMultilevel"/>
    <w:tmpl w:val="23B68A50"/>
    <w:lvl w:ilvl="0">
      <w:start w:val="1"/>
      <w:numFmt w:val="bullet"/>
      <w:lvlText w:val=""/>
      <w:lvlJc w:val="left"/>
      <w:pPr>
        <w:ind w:left="480" w:hanging="480"/>
      </w:pPr>
      <w:rPr>
        <w:rFonts w:ascii="Wingdings" w:eastAsia="新宋体" w:hAnsi="Wingdings" w:cstheme="minorBidi"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6">
    <w:nsid w:val="65A951FA"/>
    <w:multiLevelType w:val="hybridMultilevel"/>
    <w:tmpl w:val="E8A6AADE"/>
    <w:lvl w:ilvl="0">
      <w:start w:val="1"/>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nsid w:val="6E796799"/>
    <w:multiLevelType w:val="hybridMultilevel"/>
    <w:tmpl w:val="07280144"/>
    <w:lvl w:ilvl="0">
      <w:start w:val="1"/>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2"/>
  </w:num>
  <w:num w:numId="2">
    <w:abstractNumId w:val="4"/>
  </w:num>
  <w:num w:numId="3">
    <w:abstractNumId w:val="0"/>
  </w:num>
  <w:num w:numId="4">
    <w:abstractNumId w:val="1"/>
  </w:num>
  <w:num w:numId="5">
    <w:abstractNumId w:val="5"/>
  </w:num>
  <w:num w:numId="6">
    <w:abstractNumId w:val="3"/>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67A"/>
    <w:rsid w:val="00015FDE"/>
    <w:rsid w:val="000700EA"/>
    <w:rsid w:val="0007211C"/>
    <w:rsid w:val="00090879"/>
    <w:rsid w:val="00092264"/>
    <w:rsid w:val="000A427D"/>
    <w:rsid w:val="000E7FE4"/>
    <w:rsid w:val="001177A4"/>
    <w:rsid w:val="00124705"/>
    <w:rsid w:val="00153B48"/>
    <w:rsid w:val="00191F3D"/>
    <w:rsid w:val="001C4004"/>
    <w:rsid w:val="001C798A"/>
    <w:rsid w:val="001D55AE"/>
    <w:rsid w:val="001F21E2"/>
    <w:rsid w:val="001F5359"/>
    <w:rsid w:val="00263C53"/>
    <w:rsid w:val="00273D77"/>
    <w:rsid w:val="00286ED7"/>
    <w:rsid w:val="002B7D25"/>
    <w:rsid w:val="002E77C4"/>
    <w:rsid w:val="002F38D1"/>
    <w:rsid w:val="003325BE"/>
    <w:rsid w:val="003A07E8"/>
    <w:rsid w:val="003C3076"/>
    <w:rsid w:val="003D5153"/>
    <w:rsid w:val="003E0190"/>
    <w:rsid w:val="003E1BC8"/>
    <w:rsid w:val="003F7F79"/>
    <w:rsid w:val="00404758"/>
    <w:rsid w:val="004227FA"/>
    <w:rsid w:val="00434E97"/>
    <w:rsid w:val="00441BC0"/>
    <w:rsid w:val="00444DF3"/>
    <w:rsid w:val="004A5E17"/>
    <w:rsid w:val="004B2A51"/>
    <w:rsid w:val="004B7B5F"/>
    <w:rsid w:val="004D3106"/>
    <w:rsid w:val="004D742F"/>
    <w:rsid w:val="004E123B"/>
    <w:rsid w:val="004E49BF"/>
    <w:rsid w:val="004F232A"/>
    <w:rsid w:val="00536E5D"/>
    <w:rsid w:val="00570E73"/>
    <w:rsid w:val="00576CFE"/>
    <w:rsid w:val="00586451"/>
    <w:rsid w:val="005B2AA4"/>
    <w:rsid w:val="005C2E14"/>
    <w:rsid w:val="005D6184"/>
    <w:rsid w:val="00622353"/>
    <w:rsid w:val="00625565"/>
    <w:rsid w:val="0064527D"/>
    <w:rsid w:val="00651CEC"/>
    <w:rsid w:val="006A78DA"/>
    <w:rsid w:val="006D4FD7"/>
    <w:rsid w:val="006E02EE"/>
    <w:rsid w:val="006E7E44"/>
    <w:rsid w:val="0070306B"/>
    <w:rsid w:val="00723110"/>
    <w:rsid w:val="0074067A"/>
    <w:rsid w:val="00747156"/>
    <w:rsid w:val="00780DC7"/>
    <w:rsid w:val="008202A0"/>
    <w:rsid w:val="00824AC3"/>
    <w:rsid w:val="008301FC"/>
    <w:rsid w:val="0083693B"/>
    <w:rsid w:val="00851173"/>
    <w:rsid w:val="00863291"/>
    <w:rsid w:val="008704FF"/>
    <w:rsid w:val="008A28DC"/>
    <w:rsid w:val="008E790F"/>
    <w:rsid w:val="0090161F"/>
    <w:rsid w:val="0093240B"/>
    <w:rsid w:val="00A21386"/>
    <w:rsid w:val="00A24C14"/>
    <w:rsid w:val="00A43142"/>
    <w:rsid w:val="00A47F19"/>
    <w:rsid w:val="00A92819"/>
    <w:rsid w:val="00A9777C"/>
    <w:rsid w:val="00AB064A"/>
    <w:rsid w:val="00AB7F8C"/>
    <w:rsid w:val="00AC0308"/>
    <w:rsid w:val="00AC6F1F"/>
    <w:rsid w:val="00B114D4"/>
    <w:rsid w:val="00B47C27"/>
    <w:rsid w:val="00B549D8"/>
    <w:rsid w:val="00BA5FDA"/>
    <w:rsid w:val="00BC5468"/>
    <w:rsid w:val="00C24951"/>
    <w:rsid w:val="00C446C6"/>
    <w:rsid w:val="00C83DC4"/>
    <w:rsid w:val="00CB4801"/>
    <w:rsid w:val="00CF2347"/>
    <w:rsid w:val="00D2661F"/>
    <w:rsid w:val="00D37EB6"/>
    <w:rsid w:val="00D41C92"/>
    <w:rsid w:val="00DF2A4F"/>
    <w:rsid w:val="00DF5041"/>
    <w:rsid w:val="00DF61D8"/>
    <w:rsid w:val="00E232B8"/>
    <w:rsid w:val="00E73230"/>
    <w:rsid w:val="00E976B9"/>
    <w:rsid w:val="00F24909"/>
    <w:rsid w:val="00F26D0D"/>
    <w:rsid w:val="00F52046"/>
    <w:rsid w:val="00F843D2"/>
    <w:rsid w:val="00FC4815"/>
    <w:rsid w:val="00FC70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B1963B0"/>
  <w15:docId w15:val="{F0AB4FA7-FC27-42CB-8748-3863B6FE9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C5468"/>
    <w:pPr>
      <w:widowControl w:val="0"/>
      <w:jc w:val="both"/>
    </w:pPr>
  </w:style>
  <w:style w:type="paragraph" w:styleId="Heading1">
    <w:name w:val="heading 1"/>
    <w:basedOn w:val="Normal"/>
    <w:next w:val="Normal"/>
    <w:link w:val="1"/>
    <w:uiPriority w:val="9"/>
    <w:qFormat/>
    <w:rsid w:val="003D5153"/>
    <w:pPr>
      <w:keepNext/>
      <w:keepLines/>
      <w:spacing w:before="340" w:after="330" w:line="578" w:lineRule="auto"/>
      <w:outlineLvl w:val="0"/>
    </w:pPr>
    <w:rPr>
      <w:b/>
      <w:bCs/>
      <w:kern w:val="44"/>
      <w:sz w:val="44"/>
      <w:szCs w:val="44"/>
    </w:rPr>
  </w:style>
  <w:style w:type="paragraph" w:styleId="Heading3">
    <w:name w:val="heading 3"/>
    <w:basedOn w:val="Normal"/>
    <w:next w:val="Normal"/>
    <w:link w:val="3"/>
    <w:uiPriority w:val="9"/>
    <w:semiHidden/>
    <w:unhideWhenUsed/>
    <w:qFormat/>
    <w:rsid w:val="00B549D8"/>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7156"/>
    <w:pPr>
      <w:ind w:firstLine="420" w:firstLineChars="200"/>
    </w:pPr>
  </w:style>
  <w:style w:type="paragraph" w:styleId="BalloonText">
    <w:name w:val="Balloon Text"/>
    <w:basedOn w:val="Normal"/>
    <w:link w:val="a"/>
    <w:uiPriority w:val="99"/>
    <w:semiHidden/>
    <w:unhideWhenUsed/>
    <w:rsid w:val="004B7B5F"/>
    <w:rPr>
      <w:sz w:val="18"/>
      <w:szCs w:val="18"/>
    </w:rPr>
  </w:style>
  <w:style w:type="character" w:customStyle="1" w:styleId="a">
    <w:name w:val="批注框文本 字符"/>
    <w:basedOn w:val="DefaultParagraphFont"/>
    <w:link w:val="BalloonText"/>
    <w:uiPriority w:val="99"/>
    <w:semiHidden/>
    <w:rsid w:val="004B7B5F"/>
    <w:rPr>
      <w:sz w:val="18"/>
      <w:szCs w:val="18"/>
    </w:rPr>
  </w:style>
  <w:style w:type="character" w:customStyle="1" w:styleId="1">
    <w:name w:val="标题 1 字符"/>
    <w:basedOn w:val="DefaultParagraphFont"/>
    <w:link w:val="Heading1"/>
    <w:uiPriority w:val="9"/>
    <w:rsid w:val="003D5153"/>
    <w:rPr>
      <w:b/>
      <w:bCs/>
      <w:kern w:val="44"/>
      <w:sz w:val="44"/>
      <w:szCs w:val="44"/>
    </w:rPr>
  </w:style>
  <w:style w:type="paragraph" w:styleId="TOCHeading">
    <w:name w:val="TOC Heading"/>
    <w:basedOn w:val="Heading1"/>
    <w:next w:val="Normal"/>
    <w:uiPriority w:val="39"/>
    <w:unhideWhenUsed/>
    <w:qFormat/>
    <w:rsid w:val="003D5153"/>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TOC1">
    <w:name w:val="toc 1"/>
    <w:basedOn w:val="Normal"/>
    <w:next w:val="Normal"/>
    <w:autoRedefine/>
    <w:uiPriority w:val="39"/>
    <w:unhideWhenUsed/>
    <w:rsid w:val="003D5153"/>
  </w:style>
  <w:style w:type="character" w:styleId="Hyperlink">
    <w:name w:val="Hyperlink"/>
    <w:basedOn w:val="DefaultParagraphFont"/>
    <w:uiPriority w:val="99"/>
    <w:unhideWhenUsed/>
    <w:rsid w:val="003D5153"/>
    <w:rPr>
      <w:color w:val="0000FF" w:themeColor="hyperlink"/>
      <w:u w:val="single"/>
    </w:rPr>
  </w:style>
  <w:style w:type="paragraph" w:styleId="ListBullet">
    <w:name w:val="List Bullet"/>
    <w:basedOn w:val="Normal"/>
    <w:uiPriority w:val="99"/>
    <w:semiHidden/>
    <w:unhideWhenUsed/>
    <w:rsid w:val="00B114D4"/>
    <w:pPr>
      <w:widowControl/>
      <w:snapToGrid w:val="0"/>
      <w:spacing w:line="300" w:lineRule="auto"/>
      <w:ind w:left="823" w:hanging="420"/>
    </w:pPr>
    <w:rPr>
      <w:rFonts w:ascii="Times New Roman" w:eastAsia="宋体" w:hAnsi="Times New Roman" w:cs="Times New Roman"/>
      <w:kern w:val="0"/>
      <w:szCs w:val="21"/>
    </w:rPr>
  </w:style>
  <w:style w:type="paragraph" w:customStyle="1" w:styleId="a0">
    <w:name w:val="a0"/>
    <w:basedOn w:val="Normal"/>
    <w:rsid w:val="00B114D4"/>
    <w:pPr>
      <w:keepNext/>
      <w:widowControl/>
      <w:snapToGrid w:val="0"/>
      <w:spacing w:line="300" w:lineRule="auto"/>
    </w:pPr>
    <w:rPr>
      <w:rFonts w:ascii="Times New Roman" w:eastAsia="宋体" w:hAnsi="Times New Roman" w:cs="Times New Roman"/>
      <w:b/>
      <w:bCs/>
      <w:kern w:val="0"/>
      <w:sz w:val="18"/>
      <w:szCs w:val="18"/>
    </w:rPr>
  </w:style>
  <w:style w:type="character" w:customStyle="1" w:styleId="aa1">
    <w:name w:val="aa1"/>
    <w:basedOn w:val="DefaultParagraphFont"/>
    <w:rsid w:val="00B114D4"/>
    <w:rPr>
      <w:rFonts w:ascii="宋体" w:eastAsia="宋体" w:hAnsi="宋体" w:hint="eastAsia"/>
      <w:spacing w:val="300"/>
    </w:rPr>
  </w:style>
  <w:style w:type="character" w:customStyle="1" w:styleId="3">
    <w:name w:val="标题 3 字符"/>
    <w:basedOn w:val="DefaultParagraphFont"/>
    <w:link w:val="Heading3"/>
    <w:uiPriority w:val="9"/>
    <w:semiHidden/>
    <w:rsid w:val="00B549D8"/>
    <w:rPr>
      <w:b/>
      <w:bCs/>
      <w:sz w:val="32"/>
      <w:szCs w:val="32"/>
    </w:rPr>
  </w:style>
  <w:style w:type="paragraph" w:styleId="NoSpacing">
    <w:name w:val="No Spacing"/>
    <w:link w:val="a1"/>
    <w:uiPriority w:val="1"/>
    <w:qFormat/>
    <w:rsid w:val="004F232A"/>
    <w:rPr>
      <w:kern w:val="0"/>
      <w:sz w:val="22"/>
    </w:rPr>
  </w:style>
  <w:style w:type="character" w:customStyle="1" w:styleId="a1">
    <w:name w:val="无间隔 字符"/>
    <w:basedOn w:val="DefaultParagraphFont"/>
    <w:link w:val="NoSpacing"/>
    <w:uiPriority w:val="1"/>
    <w:rsid w:val="004F232A"/>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image" Target="media/image28.png" /><Relationship Id="rId34" Type="http://schemas.openxmlformats.org/officeDocument/2006/relationships/hyperlink" Target="https://d.book118.com/786154142142010042" TargetMode="External" /><Relationship Id="rId35" Type="http://schemas.openxmlformats.org/officeDocument/2006/relationships/glossaryDocument" Target="glossary/document.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glossary/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docParts>
    <w:docPart>
      <w:docPartPr>
        <w:name w:val="397EAD280CCF4E7987C2E557A5DC6204"/>
        <w:category>
          <w:name w:val="常规"/>
          <w:gallery w:val="placeholder"/>
        </w:category>
        <w:types>
          <w:type w:val="bbPlcHdr"/>
        </w:types>
        <w:behaviors>
          <w:behavior w:val="content"/>
        </w:behaviors>
        <w:guid w:val="{8D56CE12-BA68-4184-87C8-B2F2F5B56ABC}"/>
      </w:docPartPr>
      <w:docPartBody>
        <w:p w:rsidR="003C3076" w:rsidP="003C3076">
          <w:pPr>
            <w:pStyle w:val="397EAD280CCF4E7987C2E557A5DC6204"/>
          </w:pPr>
          <w:r>
            <w:rPr>
              <w:rFonts w:asciiTheme="majorHAnsi" w:eastAsiaTheme="majorEastAsia" w:hAnsiTheme="majorHAnsi" w:cstheme="majorBidi"/>
              <w:b/>
              <w:bCs/>
              <w:color w:val="2F5496" w:themeColor="accent1" w:themeShade="BF"/>
              <w:sz w:val="48"/>
              <w:szCs w:val="48"/>
              <w:lang w:val="zh-CN"/>
            </w:rPr>
            <w:t>[键入文档标题]</w:t>
          </w:r>
        </w:p>
      </w:docPartBody>
    </w:docPart>
    <w:docPart>
      <w:docPartPr>
        <w:name w:val="D020B68D3DDE4DEC84BD6BB36EB8625F"/>
        <w:category>
          <w:name w:val="常规"/>
          <w:gallery w:val="placeholder"/>
        </w:category>
        <w:types>
          <w:type w:val="bbPlcHdr"/>
        </w:types>
        <w:behaviors>
          <w:behavior w:val="content"/>
        </w:behaviors>
        <w:guid w:val="{2D3E1722-C781-44FC-9E6D-CB4C477B170D}"/>
      </w:docPartPr>
      <w:docPartBody>
        <w:p w:rsidR="003C3076" w:rsidP="003C3076">
          <w:pPr>
            <w:pStyle w:val="D020B68D3DDE4DEC84BD6BB36EB8625F"/>
          </w:pPr>
          <w:r>
            <w:rPr>
              <w:color w:val="393737" w:themeColor="background2" w:themeShade="3F"/>
              <w:sz w:val="28"/>
              <w:szCs w:val="28"/>
              <w:lang w:val="zh-CN"/>
            </w:rPr>
            <w:t>[键入文档副标题]</w:t>
          </w:r>
        </w:p>
      </w:docPartBody>
    </w:docPart>
    <w:docPart>
      <w:docPartPr>
        <w:name w:val="1E4FC3284D8140B9A746359507B13A66"/>
        <w:category>
          <w:name w:val="常规"/>
          <w:gallery w:val="placeholder"/>
        </w:category>
        <w:types>
          <w:type w:val="bbPlcHdr"/>
        </w:types>
        <w:behaviors>
          <w:behavior w:val="content"/>
        </w:behaviors>
        <w:guid w:val="{17609015-0453-4096-8F3E-150CC5B31B7B}"/>
      </w:docPartPr>
      <w:docPartBody>
        <w:p w:rsidR="003C3076" w:rsidP="003C3076">
          <w:pPr>
            <w:pStyle w:val="1E4FC3284D8140B9A746359507B13A66"/>
          </w:pPr>
          <w:r>
            <w:rPr>
              <w:b/>
              <w:bCs/>
              <w:lang w:val="zh-CN"/>
            </w:rPr>
            <w:t>[键入作者姓名]</w:t>
          </w:r>
        </w:p>
      </w:docPartBody>
    </w:docPart>
    <w:docPart>
      <w:docPartPr>
        <w:name w:val="FE68A18A02BA4EFAA3DC3B976093AD70"/>
        <w:category>
          <w:name w:val="常规"/>
          <w:gallery w:val="placeholder"/>
        </w:category>
        <w:types>
          <w:type w:val="bbPlcHdr"/>
        </w:types>
        <w:behaviors>
          <w:behavior w:val="content"/>
        </w:behaviors>
        <w:guid w:val="{44A0E623-BAF9-42AF-8C14-7EA916FEF2A1}"/>
      </w:docPartPr>
      <w:docPartBody>
        <w:p w:rsidR="003C3076" w:rsidP="003C3076">
          <w:pPr>
            <w:pStyle w:val="FE68A18A02BA4EFAA3DC3B976093AD70"/>
          </w:pPr>
          <w:r>
            <w:rPr>
              <w:b/>
              <w:bCs/>
              <w:lang w:val="zh-CN"/>
            </w:rPr>
            <w:t>[选取日期]</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宋体">
    <w:panose1 w:val="02010609030101010101"/>
    <w:charset w:val="86"/>
    <w:family w:val="modern"/>
    <w:pitch w:val="fixed"/>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076"/>
    <w:rsid w:val="003C30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97EAD280CCF4E7987C2E557A5DC6204">
    <w:name w:val="397EAD280CCF4E7987C2E557A5DC6204"/>
    <w:rsid w:val="003C3076"/>
    <w:pPr>
      <w:widowControl w:val="0"/>
      <w:jc w:val="both"/>
    </w:pPr>
  </w:style>
  <w:style w:type="paragraph" w:customStyle="1" w:styleId="D020B68D3DDE4DEC84BD6BB36EB8625F">
    <w:name w:val="D020B68D3DDE4DEC84BD6BB36EB8625F"/>
    <w:rsid w:val="003C3076"/>
    <w:pPr>
      <w:widowControl w:val="0"/>
      <w:jc w:val="both"/>
    </w:pPr>
  </w:style>
  <w:style w:type="paragraph" w:customStyle="1" w:styleId="1A64EBCADD1C4377A0D442D158A0D6C4">
    <w:name w:val="1A64EBCADD1C4377A0D442D158A0D6C4"/>
    <w:rsid w:val="003C3076"/>
    <w:pPr>
      <w:widowControl w:val="0"/>
      <w:jc w:val="both"/>
    </w:pPr>
  </w:style>
  <w:style w:type="paragraph" w:customStyle="1" w:styleId="1E4FC3284D8140B9A746359507B13A66">
    <w:name w:val="1E4FC3284D8140B9A746359507B13A66"/>
    <w:rsid w:val="003C3076"/>
    <w:pPr>
      <w:widowControl w:val="0"/>
      <w:jc w:val="both"/>
    </w:pPr>
  </w:style>
  <w:style w:type="paragraph" w:customStyle="1" w:styleId="FE68A18A02BA4EFAA3DC3B976093AD70">
    <w:name w:val="FE68A18A02BA4EFAA3DC3B976093AD70"/>
    <w:rsid w:val="003C3076"/>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2020-10-02T00:00:00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7F1D50A-7019-43B7-A6FB-1FF7211434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1118</TotalTime>
  <Pages>19</Pages>
  <Words>1618</Words>
  <Characters>9228</Characters>
  <Application>Microsoft Office Word</Application>
  <DocSecurity>0</DocSecurity>
  <Lines>76</Lines>
  <Paragraphs>21</Paragraphs>
  <ScaleCrop>false</ScaleCrop>
  <Company/>
  <LinksUpToDate>false</LinksUpToDate>
  <CharactersWithSpaces>10825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浙大中控DCS图形化编程</dc:title>
  <dc:subject>常用功能及示例讲解</dc:subject>
  <dc:creator>久田</dc:creator>
  <cp:lastModifiedBy>Administrator</cp:lastModifiedBy>
  <cp:revision>48</cp:revision>
  <dcterms:created xsi:type="dcterms:W3CDTF">2020-09-21T07:30:00Z</dcterms:created>
  <dcterms:modified xsi:type="dcterms:W3CDTF">2020-10-02T01:38:00Z</dcterms:modified>
</cp:coreProperties>
</file>