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护色剂项目融资计划书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245" w:history="1">
        <w:r>
          <w:rPr>
            <w:rFonts w:ascii="仿宋" w:eastAsia="仿宋" w:hAnsi="仿宋" w:cs="仿宋" w:hint="eastAsia"/>
            <w:lang w:eastAsia="zh-CN"/>
          </w:rPr>
          <w:t>概论</w:t>
        </w:r>
        <w:r>
          <w:tab/>
        </w:r>
        <w:r>
          <w:fldChar w:fldCharType="begin"/>
        </w:r>
        <w:r>
          <w:instrText xml:space="preserve"> PAGEREF _Toc21245 \h </w:instrText>
        </w:r>
        <w:r>
          <w:fldChar w:fldCharType="separate"/>
        </w:r>
        <w:r>
          <w:t>4</w:t>
        </w:r>
        <w:r>
          <w:fldChar w:fldCharType="end"/>
        </w:r>
      </w:hyperlink>
    </w:p>
    <w:p>
      <w:pPr>
        <w:pStyle w:val="TOC1"/>
        <w:tabs>
          <w:tab w:val="right" w:leader="dot" w:pos="8306"/>
        </w:tabs>
      </w:pPr>
      <w:hyperlink w:anchor="_Toc29518" w:history="1">
        <w:r>
          <w:rPr>
            <w:rFonts w:ascii="仿宋" w:eastAsia="仿宋" w:hAnsi="仿宋" w:cs="仿宋" w:hint="eastAsia"/>
            <w:lang w:eastAsia="zh-CN"/>
          </w:rPr>
          <w:t>一、护色剂项目选址说明</w:t>
        </w:r>
        <w:r>
          <w:tab/>
        </w:r>
        <w:r>
          <w:fldChar w:fldCharType="begin"/>
        </w:r>
        <w:r>
          <w:instrText xml:space="preserve"> PAGEREF _Toc29518 \h </w:instrText>
        </w:r>
        <w:r>
          <w:fldChar w:fldCharType="separate"/>
        </w:r>
        <w:r>
          <w:t>4</w:t>
        </w:r>
        <w:r>
          <w:fldChar w:fldCharType="end"/>
        </w:r>
      </w:hyperlink>
    </w:p>
    <w:p>
      <w:pPr>
        <w:pStyle w:val="TOC2"/>
        <w:tabs>
          <w:tab w:val="right" w:leader="dot" w:pos="8306"/>
        </w:tabs>
      </w:pPr>
      <w:hyperlink w:anchor="_Toc6766" w:history="1">
        <w:r>
          <w:rPr>
            <w:rFonts w:ascii="仿宋" w:eastAsia="仿宋" w:hAnsi="仿宋" w:cs="仿宋" w:hint="eastAsia"/>
            <w:lang w:eastAsia="zh-CN"/>
          </w:rPr>
          <w:t>(一)、护色剂项目选址</w:t>
        </w:r>
        <w:r>
          <w:tab/>
        </w:r>
        <w:r>
          <w:fldChar w:fldCharType="begin"/>
        </w:r>
        <w:r>
          <w:instrText xml:space="preserve"> PAGEREF _Toc6766 \h </w:instrText>
        </w:r>
        <w:r>
          <w:fldChar w:fldCharType="separate"/>
        </w:r>
        <w:r>
          <w:t>4</w:t>
        </w:r>
        <w:r>
          <w:fldChar w:fldCharType="end"/>
        </w:r>
      </w:hyperlink>
    </w:p>
    <w:p>
      <w:pPr>
        <w:pStyle w:val="TOC2"/>
        <w:tabs>
          <w:tab w:val="right" w:leader="dot" w:pos="8306"/>
        </w:tabs>
      </w:pPr>
      <w:hyperlink w:anchor="_Toc3714" w:history="1">
        <w:r>
          <w:rPr>
            <w:rFonts w:ascii="仿宋" w:eastAsia="仿宋" w:hAnsi="仿宋" w:cs="仿宋" w:hint="eastAsia"/>
            <w:lang w:eastAsia="zh-CN"/>
          </w:rPr>
          <w:t>(二)、用地控制指标</w:t>
        </w:r>
        <w:r>
          <w:tab/>
        </w:r>
        <w:r>
          <w:fldChar w:fldCharType="begin"/>
        </w:r>
        <w:r>
          <w:instrText xml:space="preserve"> PAGEREF _Toc3714 \h </w:instrText>
        </w:r>
        <w:r>
          <w:fldChar w:fldCharType="separate"/>
        </w:r>
        <w:r>
          <w:t>5</w:t>
        </w:r>
        <w:r>
          <w:fldChar w:fldCharType="end"/>
        </w:r>
      </w:hyperlink>
    </w:p>
    <w:p>
      <w:pPr>
        <w:pStyle w:val="TOC2"/>
        <w:tabs>
          <w:tab w:val="right" w:leader="dot" w:pos="8306"/>
        </w:tabs>
      </w:pPr>
      <w:hyperlink w:anchor="_Toc12512" w:history="1">
        <w:r>
          <w:rPr>
            <w:rFonts w:ascii="仿宋" w:eastAsia="仿宋" w:hAnsi="仿宋" w:cs="仿宋" w:hint="eastAsia"/>
            <w:lang w:eastAsia="zh-CN"/>
          </w:rPr>
          <w:t>(三)、节约用地措施</w:t>
        </w:r>
        <w:r>
          <w:tab/>
        </w:r>
        <w:r>
          <w:fldChar w:fldCharType="begin"/>
        </w:r>
        <w:r>
          <w:instrText xml:space="preserve"> PAGEREF _Toc12512 \h </w:instrText>
        </w:r>
        <w:r>
          <w:fldChar w:fldCharType="separate"/>
        </w:r>
        <w:r>
          <w:t>5</w:t>
        </w:r>
        <w:r>
          <w:fldChar w:fldCharType="end"/>
        </w:r>
      </w:hyperlink>
    </w:p>
    <w:p>
      <w:pPr>
        <w:pStyle w:val="TOC2"/>
        <w:tabs>
          <w:tab w:val="right" w:leader="dot" w:pos="8306"/>
        </w:tabs>
      </w:pPr>
      <w:hyperlink w:anchor="_Toc23847" w:history="1">
        <w:r>
          <w:rPr>
            <w:rFonts w:ascii="仿宋" w:eastAsia="仿宋" w:hAnsi="仿宋" w:cs="仿宋" w:hint="eastAsia"/>
            <w:lang w:eastAsia="zh-CN"/>
          </w:rPr>
          <w:t>(四)、总图布置方案</w:t>
        </w:r>
        <w:r>
          <w:tab/>
        </w:r>
        <w:r>
          <w:fldChar w:fldCharType="begin"/>
        </w:r>
        <w:r>
          <w:instrText xml:space="preserve"> PAGEREF _Toc23847 \h </w:instrText>
        </w:r>
        <w:r>
          <w:fldChar w:fldCharType="separate"/>
        </w:r>
        <w:r>
          <w:t>6</w:t>
        </w:r>
        <w:r>
          <w:fldChar w:fldCharType="end"/>
        </w:r>
      </w:hyperlink>
    </w:p>
    <w:p>
      <w:pPr>
        <w:pStyle w:val="TOC2"/>
        <w:tabs>
          <w:tab w:val="right" w:leader="dot" w:pos="8306"/>
        </w:tabs>
      </w:pPr>
      <w:hyperlink w:anchor="_Toc12445" w:history="1">
        <w:r>
          <w:rPr>
            <w:rFonts w:ascii="仿宋" w:eastAsia="仿宋" w:hAnsi="仿宋" w:cs="仿宋" w:hint="eastAsia"/>
            <w:lang w:eastAsia="zh-CN"/>
          </w:rPr>
          <w:t>(五)、选址综合评价</w:t>
        </w:r>
        <w:r>
          <w:tab/>
        </w:r>
        <w:r>
          <w:fldChar w:fldCharType="begin"/>
        </w:r>
        <w:r>
          <w:instrText xml:space="preserve"> PAGEREF _Toc12445 \h </w:instrText>
        </w:r>
        <w:r>
          <w:fldChar w:fldCharType="separate"/>
        </w:r>
        <w:r>
          <w:t>7</w:t>
        </w:r>
        <w:r>
          <w:fldChar w:fldCharType="end"/>
        </w:r>
      </w:hyperlink>
    </w:p>
    <w:p>
      <w:pPr>
        <w:pStyle w:val="TOC1"/>
        <w:tabs>
          <w:tab w:val="right" w:leader="dot" w:pos="8306"/>
        </w:tabs>
      </w:pPr>
      <w:hyperlink w:anchor="_Toc13836" w:history="1">
        <w:r>
          <w:rPr>
            <w:rFonts w:ascii="仿宋" w:eastAsia="仿宋" w:hAnsi="仿宋" w:cs="仿宋" w:hint="eastAsia"/>
            <w:lang w:eastAsia="zh-CN"/>
          </w:rPr>
          <w:t>二、发展规划、产业政策和行业准入分析</w:t>
        </w:r>
        <w:r>
          <w:tab/>
        </w:r>
        <w:r>
          <w:fldChar w:fldCharType="begin"/>
        </w:r>
        <w:r>
          <w:instrText xml:space="preserve"> PAGEREF _Toc13836 \h </w:instrText>
        </w:r>
        <w:r>
          <w:fldChar w:fldCharType="separate"/>
        </w:r>
        <w:r>
          <w:t>9</w:t>
        </w:r>
        <w:r>
          <w:fldChar w:fldCharType="end"/>
        </w:r>
      </w:hyperlink>
    </w:p>
    <w:p>
      <w:pPr>
        <w:pStyle w:val="TOC2"/>
        <w:tabs>
          <w:tab w:val="right" w:leader="dot" w:pos="8306"/>
        </w:tabs>
      </w:pPr>
      <w:hyperlink w:anchor="_Toc19517" w:history="1">
        <w:r>
          <w:rPr>
            <w:rFonts w:ascii="仿宋" w:eastAsia="仿宋" w:hAnsi="仿宋" w:cs="仿宋" w:hint="eastAsia"/>
            <w:lang w:eastAsia="zh-CN"/>
          </w:rPr>
          <w:t>(一)、发展规划分析</w:t>
        </w:r>
        <w:r>
          <w:tab/>
        </w:r>
        <w:r>
          <w:fldChar w:fldCharType="begin"/>
        </w:r>
        <w:r>
          <w:instrText xml:space="preserve"> PAGEREF _Toc19517 \h </w:instrText>
        </w:r>
        <w:r>
          <w:fldChar w:fldCharType="separate"/>
        </w:r>
        <w:r>
          <w:t>9</w:t>
        </w:r>
        <w:r>
          <w:fldChar w:fldCharType="end"/>
        </w:r>
      </w:hyperlink>
    </w:p>
    <w:p>
      <w:pPr>
        <w:pStyle w:val="TOC2"/>
        <w:tabs>
          <w:tab w:val="right" w:leader="dot" w:pos="8306"/>
        </w:tabs>
      </w:pPr>
      <w:hyperlink w:anchor="_Toc25697" w:history="1">
        <w:r>
          <w:rPr>
            <w:rFonts w:ascii="仿宋" w:eastAsia="仿宋" w:hAnsi="仿宋" w:cs="仿宋" w:hint="eastAsia"/>
            <w:lang w:eastAsia="zh-CN"/>
          </w:rPr>
          <w:t>(二)、产业政策分析</w:t>
        </w:r>
        <w:r>
          <w:tab/>
        </w:r>
        <w:r>
          <w:fldChar w:fldCharType="begin"/>
        </w:r>
        <w:r>
          <w:instrText xml:space="preserve"> PAGEREF _Toc25697 \h </w:instrText>
        </w:r>
        <w:r>
          <w:fldChar w:fldCharType="separate"/>
        </w:r>
        <w:r>
          <w:t>10</w:t>
        </w:r>
        <w:r>
          <w:fldChar w:fldCharType="end"/>
        </w:r>
      </w:hyperlink>
    </w:p>
    <w:p>
      <w:pPr>
        <w:pStyle w:val="TOC2"/>
        <w:tabs>
          <w:tab w:val="right" w:leader="dot" w:pos="8306"/>
        </w:tabs>
      </w:pPr>
      <w:hyperlink w:anchor="_Toc24895" w:history="1">
        <w:r>
          <w:rPr>
            <w:rFonts w:ascii="仿宋" w:eastAsia="仿宋" w:hAnsi="仿宋" w:cs="仿宋" w:hint="eastAsia"/>
            <w:lang w:eastAsia="zh-CN"/>
          </w:rPr>
          <w:t>(三)、行业准入分析</w:t>
        </w:r>
        <w:r>
          <w:tab/>
        </w:r>
        <w:r>
          <w:fldChar w:fldCharType="begin"/>
        </w:r>
        <w:r>
          <w:instrText xml:space="preserve"> PAGEREF _Toc24895 \h </w:instrText>
        </w:r>
        <w:r>
          <w:fldChar w:fldCharType="separate"/>
        </w:r>
        <w:r>
          <w:t>11</w:t>
        </w:r>
        <w:r>
          <w:fldChar w:fldCharType="end"/>
        </w:r>
      </w:hyperlink>
    </w:p>
    <w:p>
      <w:pPr>
        <w:pStyle w:val="TOC1"/>
        <w:tabs>
          <w:tab w:val="right" w:leader="dot" w:pos="8306"/>
        </w:tabs>
      </w:pPr>
      <w:hyperlink w:anchor="_Toc23152" w:history="1">
        <w:r>
          <w:rPr>
            <w:rFonts w:ascii="仿宋" w:eastAsia="仿宋" w:hAnsi="仿宋" w:cs="仿宋" w:hint="eastAsia"/>
            <w:lang w:eastAsia="zh-CN"/>
          </w:rPr>
          <w:t>三、护色剂项目投资背景分析</w:t>
        </w:r>
        <w:r>
          <w:tab/>
        </w:r>
        <w:r>
          <w:fldChar w:fldCharType="begin"/>
        </w:r>
        <w:r>
          <w:instrText xml:space="preserve"> PAGEREF _Toc23152 \h </w:instrText>
        </w:r>
        <w:r>
          <w:fldChar w:fldCharType="separate"/>
        </w:r>
        <w:r>
          <w:t>12</w:t>
        </w:r>
        <w:r>
          <w:fldChar w:fldCharType="end"/>
        </w:r>
      </w:hyperlink>
    </w:p>
    <w:p>
      <w:pPr>
        <w:pStyle w:val="TOC2"/>
        <w:tabs>
          <w:tab w:val="right" w:leader="dot" w:pos="8306"/>
        </w:tabs>
      </w:pPr>
      <w:hyperlink w:anchor="_Toc8299" w:history="1">
        <w:r>
          <w:rPr>
            <w:rFonts w:ascii="仿宋" w:eastAsia="仿宋" w:hAnsi="仿宋" w:cs="仿宋" w:hint="eastAsia"/>
            <w:lang w:eastAsia="zh-CN"/>
          </w:rPr>
          <w:t>(一)、行业背景分析</w:t>
        </w:r>
        <w:r>
          <w:tab/>
        </w:r>
        <w:r>
          <w:fldChar w:fldCharType="begin"/>
        </w:r>
        <w:r>
          <w:instrText xml:space="preserve"> PAGEREF _Toc8299 \h </w:instrText>
        </w:r>
        <w:r>
          <w:fldChar w:fldCharType="separate"/>
        </w:r>
        <w:r>
          <w:t>12</w:t>
        </w:r>
        <w:r>
          <w:fldChar w:fldCharType="end"/>
        </w:r>
      </w:hyperlink>
    </w:p>
    <w:p>
      <w:pPr>
        <w:pStyle w:val="TOC2"/>
        <w:tabs>
          <w:tab w:val="right" w:leader="dot" w:pos="8306"/>
        </w:tabs>
      </w:pPr>
      <w:hyperlink w:anchor="_Toc30467" w:history="1">
        <w:r>
          <w:rPr>
            <w:rFonts w:ascii="仿宋" w:eastAsia="仿宋" w:hAnsi="仿宋" w:cs="仿宋" w:hint="eastAsia"/>
            <w:lang w:eastAsia="zh-CN"/>
          </w:rPr>
          <w:t>(二)、产业发展分析</w:t>
        </w:r>
        <w:r>
          <w:tab/>
        </w:r>
        <w:r>
          <w:fldChar w:fldCharType="begin"/>
        </w:r>
        <w:r>
          <w:instrText xml:space="preserve"> PAGEREF _Toc30467 \h </w:instrText>
        </w:r>
        <w:r>
          <w:fldChar w:fldCharType="separate"/>
        </w:r>
        <w:r>
          <w:t>13</w:t>
        </w:r>
        <w:r>
          <w:fldChar w:fldCharType="end"/>
        </w:r>
      </w:hyperlink>
    </w:p>
    <w:p>
      <w:pPr>
        <w:pStyle w:val="TOC1"/>
        <w:tabs>
          <w:tab w:val="right" w:leader="dot" w:pos="8306"/>
        </w:tabs>
      </w:pPr>
      <w:hyperlink w:anchor="_Toc532" w:history="1">
        <w:r>
          <w:rPr>
            <w:rFonts w:ascii="仿宋" w:eastAsia="仿宋" w:hAnsi="仿宋" w:cs="仿宋" w:hint="eastAsia"/>
            <w:lang w:eastAsia="zh-CN"/>
          </w:rPr>
          <w:t>四、事故原因分析及事故后果预测</w:t>
        </w:r>
        <w:r>
          <w:tab/>
        </w:r>
        <w:r>
          <w:fldChar w:fldCharType="begin"/>
        </w:r>
        <w:r>
          <w:instrText xml:space="preserve"> PAGEREF _Toc532 \h </w:instrText>
        </w:r>
        <w:r>
          <w:fldChar w:fldCharType="separate"/>
        </w:r>
        <w:r>
          <w:t>14</w:t>
        </w:r>
        <w:r>
          <w:fldChar w:fldCharType="end"/>
        </w:r>
      </w:hyperlink>
    </w:p>
    <w:p>
      <w:pPr>
        <w:pStyle w:val="TOC2"/>
        <w:tabs>
          <w:tab w:val="right" w:leader="dot" w:pos="8306"/>
        </w:tabs>
      </w:pPr>
      <w:hyperlink w:anchor="_Toc23299" w:history="1">
        <w:r>
          <w:rPr>
            <w:rFonts w:ascii="仿宋" w:eastAsia="仿宋" w:hAnsi="仿宋" w:cs="仿宋" w:hint="eastAsia"/>
            <w:lang w:eastAsia="zh-CN"/>
          </w:rPr>
          <w:t>(一)、事故案例及原因分析</w:t>
        </w:r>
        <w:r>
          <w:tab/>
        </w:r>
        <w:r>
          <w:fldChar w:fldCharType="begin"/>
        </w:r>
        <w:r>
          <w:instrText xml:space="preserve"> PAGEREF _Toc23299 \h </w:instrText>
        </w:r>
        <w:r>
          <w:fldChar w:fldCharType="separate"/>
        </w:r>
        <w:r>
          <w:t>14</w:t>
        </w:r>
        <w:r>
          <w:fldChar w:fldCharType="end"/>
        </w:r>
      </w:hyperlink>
    </w:p>
    <w:p>
      <w:pPr>
        <w:pStyle w:val="TOC2"/>
        <w:tabs>
          <w:tab w:val="right" w:leader="dot" w:pos="8306"/>
        </w:tabs>
      </w:pPr>
      <w:hyperlink w:anchor="_Toc11713" w:history="1">
        <w:r>
          <w:rPr>
            <w:rFonts w:ascii="仿宋" w:eastAsia="仿宋" w:hAnsi="仿宋" w:cs="仿宋" w:hint="eastAsia"/>
            <w:lang w:eastAsia="zh-CN"/>
          </w:rPr>
          <w:t>(二)、事故后果预测</w:t>
        </w:r>
        <w:r>
          <w:tab/>
        </w:r>
        <w:r>
          <w:fldChar w:fldCharType="begin"/>
        </w:r>
        <w:r>
          <w:instrText xml:space="preserve"> PAGEREF _Toc11713 \h </w:instrText>
        </w:r>
        <w:r>
          <w:fldChar w:fldCharType="separate"/>
        </w:r>
        <w:r>
          <w:t>15</w:t>
        </w:r>
        <w:r>
          <w:fldChar w:fldCharType="end"/>
        </w:r>
      </w:hyperlink>
    </w:p>
    <w:p>
      <w:pPr>
        <w:pStyle w:val="TOC1"/>
        <w:tabs>
          <w:tab w:val="right" w:leader="dot" w:pos="8306"/>
        </w:tabs>
      </w:pPr>
      <w:hyperlink w:anchor="_Toc31002" w:history="1">
        <w:r>
          <w:rPr>
            <w:rFonts w:ascii="仿宋" w:eastAsia="仿宋" w:hAnsi="仿宋" w:cs="仿宋" w:hint="eastAsia"/>
            <w:lang w:eastAsia="zh-CN"/>
          </w:rPr>
          <w:t>五、技术贸易</w:t>
        </w:r>
        <w:r>
          <w:tab/>
        </w:r>
        <w:r>
          <w:fldChar w:fldCharType="begin"/>
        </w:r>
        <w:r>
          <w:instrText xml:space="preserve"> PAGEREF _Toc31002 \h </w:instrText>
        </w:r>
        <w:r>
          <w:fldChar w:fldCharType="separate"/>
        </w:r>
        <w:r>
          <w:t>16</w:t>
        </w:r>
        <w:r>
          <w:fldChar w:fldCharType="end"/>
        </w:r>
      </w:hyperlink>
    </w:p>
    <w:p>
      <w:pPr>
        <w:pStyle w:val="TOC2"/>
        <w:tabs>
          <w:tab w:val="right" w:leader="dot" w:pos="8306"/>
        </w:tabs>
      </w:pPr>
      <w:hyperlink w:anchor="_Toc30658" w:history="1">
        <w:r>
          <w:rPr>
            <w:rFonts w:ascii="仿宋" w:eastAsia="仿宋" w:hAnsi="仿宋" w:cs="仿宋" w:hint="eastAsia"/>
            <w:lang w:eastAsia="zh-CN"/>
          </w:rPr>
          <w:t>(一)、技术贸易概述</w:t>
        </w:r>
        <w:r>
          <w:tab/>
        </w:r>
        <w:r>
          <w:fldChar w:fldCharType="begin"/>
        </w:r>
        <w:r>
          <w:instrText xml:space="preserve"> PAGEREF _Toc30658 \h </w:instrText>
        </w:r>
        <w:r>
          <w:fldChar w:fldCharType="separate"/>
        </w:r>
        <w:r>
          <w:t>16</w:t>
        </w:r>
        <w:r>
          <w:fldChar w:fldCharType="end"/>
        </w:r>
      </w:hyperlink>
    </w:p>
    <w:p>
      <w:pPr>
        <w:pStyle w:val="TOC2"/>
        <w:tabs>
          <w:tab w:val="right" w:leader="dot" w:pos="8306"/>
        </w:tabs>
      </w:pPr>
      <w:hyperlink w:anchor="_Toc5984" w:history="1">
        <w:r>
          <w:rPr>
            <w:rFonts w:ascii="仿宋" w:eastAsia="仿宋" w:hAnsi="仿宋" w:cs="仿宋" w:hint="eastAsia"/>
            <w:lang w:eastAsia="zh-CN"/>
          </w:rPr>
          <w:t>(二)、技术贸易的国际合作</w:t>
        </w:r>
        <w:r>
          <w:tab/>
        </w:r>
        <w:r>
          <w:fldChar w:fldCharType="begin"/>
        </w:r>
        <w:r>
          <w:instrText xml:space="preserve"> PAGEREF _Toc5984 \h </w:instrText>
        </w:r>
        <w:r>
          <w:fldChar w:fldCharType="separate"/>
        </w:r>
        <w:r>
          <w:t>18</w:t>
        </w:r>
        <w:r>
          <w:fldChar w:fldCharType="end"/>
        </w:r>
      </w:hyperlink>
    </w:p>
    <w:p>
      <w:pPr>
        <w:pStyle w:val="TOC2"/>
        <w:tabs>
          <w:tab w:val="right" w:leader="dot" w:pos="8306"/>
        </w:tabs>
      </w:pPr>
      <w:hyperlink w:anchor="_Toc27830" w:history="1">
        <w:r>
          <w:rPr>
            <w:rFonts w:ascii="仿宋" w:eastAsia="仿宋" w:hAnsi="仿宋" w:cs="仿宋" w:hint="eastAsia"/>
            <w:lang w:eastAsia="zh-CN"/>
          </w:rPr>
          <w:t>(三)、技术贸易风险管理</w:t>
        </w:r>
        <w:r>
          <w:tab/>
        </w:r>
        <w:r>
          <w:fldChar w:fldCharType="begin"/>
        </w:r>
        <w:r>
          <w:instrText xml:space="preserve"> PAGEREF _Toc27830 \h </w:instrText>
        </w:r>
        <w:r>
          <w:fldChar w:fldCharType="separate"/>
        </w:r>
        <w:r>
          <w:t>19</w:t>
        </w:r>
        <w:r>
          <w:fldChar w:fldCharType="end"/>
        </w:r>
      </w:hyperlink>
    </w:p>
    <w:p>
      <w:pPr>
        <w:pStyle w:val="TOC1"/>
        <w:tabs>
          <w:tab w:val="right" w:leader="dot" w:pos="8306"/>
        </w:tabs>
      </w:pPr>
      <w:hyperlink w:anchor="_Toc31569" w:history="1">
        <w:r>
          <w:rPr>
            <w:rFonts w:ascii="仿宋" w:eastAsia="仿宋" w:hAnsi="仿宋" w:cs="仿宋" w:hint="eastAsia"/>
            <w:lang w:eastAsia="zh-CN"/>
          </w:rPr>
          <w:t>六、选址分析</w:t>
        </w:r>
        <w:r>
          <w:tab/>
        </w:r>
        <w:r>
          <w:fldChar w:fldCharType="begin"/>
        </w:r>
        <w:r>
          <w:instrText xml:space="preserve"> PAGEREF _Toc31569 \h </w:instrText>
        </w:r>
        <w:r>
          <w:fldChar w:fldCharType="separate"/>
        </w:r>
        <w:r>
          <w:t>21</w:t>
        </w:r>
        <w:r>
          <w:fldChar w:fldCharType="end"/>
        </w:r>
      </w:hyperlink>
    </w:p>
    <w:p>
      <w:pPr>
        <w:pStyle w:val="TOC2"/>
        <w:tabs>
          <w:tab w:val="right" w:leader="dot" w:pos="8306"/>
        </w:tabs>
      </w:pPr>
      <w:hyperlink w:anchor="_Toc25113" w:history="1">
        <w:r>
          <w:rPr>
            <w:rFonts w:ascii="仿宋" w:eastAsia="仿宋" w:hAnsi="仿宋" w:cs="仿宋" w:hint="eastAsia"/>
            <w:lang w:eastAsia="zh-CN"/>
          </w:rPr>
          <w:t>(一)、护色剂项目选址原则</w:t>
        </w:r>
        <w:r>
          <w:tab/>
        </w:r>
        <w:r>
          <w:fldChar w:fldCharType="begin"/>
        </w:r>
        <w:r>
          <w:instrText xml:space="preserve"> PAGEREF _Toc25113 \h </w:instrText>
        </w:r>
        <w:r>
          <w:fldChar w:fldCharType="separate"/>
        </w:r>
        <w:r>
          <w:t>21</w:t>
        </w:r>
        <w:r>
          <w:fldChar w:fldCharType="end"/>
        </w:r>
      </w:hyperlink>
    </w:p>
    <w:p>
      <w:pPr>
        <w:pStyle w:val="TOC2"/>
        <w:tabs>
          <w:tab w:val="right" w:leader="dot" w:pos="8306"/>
        </w:tabs>
      </w:pPr>
      <w:hyperlink w:anchor="_Toc31397" w:history="1">
        <w:r>
          <w:rPr>
            <w:rFonts w:ascii="仿宋" w:eastAsia="仿宋" w:hAnsi="仿宋" w:cs="仿宋" w:hint="eastAsia"/>
            <w:lang w:eastAsia="zh-CN"/>
          </w:rPr>
          <w:t>(二)、建设区基本情况</w:t>
        </w:r>
        <w:r>
          <w:tab/>
        </w:r>
        <w:r>
          <w:fldChar w:fldCharType="begin"/>
        </w:r>
        <w:r>
          <w:instrText xml:space="preserve"> PAGEREF _Toc31397 \h </w:instrText>
        </w:r>
        <w:r>
          <w:fldChar w:fldCharType="separate"/>
        </w:r>
        <w:r>
          <w:t>22</w:t>
        </w:r>
        <w:r>
          <w:fldChar w:fldCharType="end"/>
        </w:r>
      </w:hyperlink>
    </w:p>
    <w:p>
      <w:pPr>
        <w:pStyle w:val="TOC2"/>
        <w:tabs>
          <w:tab w:val="right" w:leader="dot" w:pos="8306"/>
        </w:tabs>
      </w:pPr>
      <w:hyperlink w:anchor="_Toc31815" w:history="1">
        <w:r>
          <w:rPr>
            <w:rFonts w:ascii="仿宋" w:eastAsia="仿宋" w:hAnsi="仿宋" w:cs="仿宋" w:hint="eastAsia"/>
            <w:lang w:eastAsia="zh-CN"/>
          </w:rPr>
          <w:t>(三)、发展目标</w:t>
        </w:r>
        <w:r>
          <w:tab/>
        </w:r>
        <w:r>
          <w:fldChar w:fldCharType="begin"/>
        </w:r>
        <w:r>
          <w:instrText xml:space="preserve"> PAGEREF _Toc31815 \h </w:instrText>
        </w:r>
        <w:r>
          <w:fldChar w:fldCharType="separate"/>
        </w:r>
        <w:r>
          <w:t>23</w:t>
        </w:r>
        <w:r>
          <w:fldChar w:fldCharType="end"/>
        </w:r>
      </w:hyperlink>
    </w:p>
    <w:p>
      <w:pPr>
        <w:pStyle w:val="TOC2"/>
        <w:tabs>
          <w:tab w:val="right" w:leader="dot" w:pos="8306"/>
        </w:tabs>
      </w:pPr>
      <w:hyperlink w:anchor="_Toc16322" w:history="1">
        <w:r>
          <w:rPr>
            <w:rFonts w:ascii="仿宋" w:eastAsia="仿宋" w:hAnsi="仿宋" w:cs="仿宋" w:hint="eastAsia"/>
            <w:lang w:eastAsia="zh-CN"/>
          </w:rPr>
          <w:t>(四)、产业发展方向</w:t>
        </w:r>
        <w:r>
          <w:tab/>
        </w:r>
        <w:r>
          <w:fldChar w:fldCharType="begin"/>
        </w:r>
        <w:r>
          <w:instrText xml:space="preserve"> PAGEREF _Toc16322 \h </w:instrText>
        </w:r>
        <w:r>
          <w:fldChar w:fldCharType="separate"/>
        </w:r>
        <w:r>
          <w:t>24</w:t>
        </w:r>
        <w:r>
          <w:fldChar w:fldCharType="end"/>
        </w:r>
      </w:hyperlink>
    </w:p>
    <w:p>
      <w:pPr>
        <w:pStyle w:val="TOC2"/>
        <w:tabs>
          <w:tab w:val="right" w:leader="dot" w:pos="8306"/>
        </w:tabs>
      </w:pPr>
      <w:hyperlink w:anchor="_Toc23963" w:history="1">
        <w:r>
          <w:rPr>
            <w:rFonts w:ascii="仿宋" w:eastAsia="仿宋" w:hAnsi="仿宋" w:cs="仿宋" w:hint="eastAsia"/>
            <w:lang w:eastAsia="zh-CN"/>
          </w:rPr>
          <w:t>(五)、护色剂项目选址综合评价</w:t>
        </w:r>
        <w:r>
          <w:tab/>
        </w:r>
        <w:r>
          <w:fldChar w:fldCharType="begin"/>
        </w:r>
        <w:r>
          <w:instrText xml:space="preserve"> PAGEREF _Toc23963 \h </w:instrText>
        </w:r>
        <w:r>
          <w:fldChar w:fldCharType="separate"/>
        </w:r>
        <w:r>
          <w:t>25</w:t>
        </w:r>
        <w:r>
          <w:fldChar w:fldCharType="end"/>
        </w:r>
      </w:hyperlink>
    </w:p>
    <w:p>
      <w:pPr>
        <w:pStyle w:val="TOC1"/>
        <w:tabs>
          <w:tab w:val="right" w:leader="dot" w:pos="8306"/>
        </w:tabs>
      </w:pPr>
      <w:hyperlink w:anchor="_Toc18143" w:history="1">
        <w:r>
          <w:rPr>
            <w:rFonts w:ascii="仿宋" w:eastAsia="仿宋" w:hAnsi="仿宋" w:cs="仿宋" w:hint="eastAsia"/>
            <w:lang w:eastAsia="zh-CN"/>
          </w:rPr>
          <w:t>七、护色剂项目工艺分析</w:t>
        </w:r>
        <w:r>
          <w:tab/>
        </w:r>
        <w:r>
          <w:fldChar w:fldCharType="begin"/>
        </w:r>
        <w:r>
          <w:instrText xml:space="preserve"> PAGEREF _Toc18143 \h </w:instrText>
        </w:r>
        <w:r>
          <w:fldChar w:fldCharType="separate"/>
        </w:r>
        <w:r>
          <w:t>27</w:t>
        </w:r>
        <w:r>
          <w:fldChar w:fldCharType="end"/>
        </w:r>
      </w:hyperlink>
    </w:p>
    <w:p>
      <w:pPr>
        <w:pStyle w:val="TOC2"/>
        <w:tabs>
          <w:tab w:val="right" w:leader="dot" w:pos="8306"/>
        </w:tabs>
      </w:pPr>
      <w:hyperlink w:anchor="_Toc3993" w:history="1">
        <w:r>
          <w:rPr>
            <w:rFonts w:ascii="仿宋" w:eastAsia="仿宋" w:hAnsi="仿宋" w:cs="仿宋" w:hint="eastAsia"/>
            <w:lang w:eastAsia="zh-CN"/>
          </w:rPr>
          <w:t>(一)、护色剂项目建设期原辅材料供应情况</w:t>
        </w:r>
        <w:r>
          <w:tab/>
        </w:r>
        <w:r>
          <w:fldChar w:fldCharType="begin"/>
        </w:r>
        <w:r>
          <w:instrText xml:space="preserve"> PAGEREF _Toc3993 \h </w:instrText>
        </w:r>
        <w:r>
          <w:fldChar w:fldCharType="separate"/>
        </w:r>
        <w:r>
          <w:t>27</w:t>
        </w:r>
        <w:r>
          <w:fldChar w:fldCharType="end"/>
        </w:r>
      </w:hyperlink>
    </w:p>
    <w:p>
      <w:pPr>
        <w:pStyle w:val="TOC2"/>
        <w:tabs>
          <w:tab w:val="right" w:leader="dot" w:pos="8306"/>
        </w:tabs>
      </w:pPr>
      <w:hyperlink w:anchor="_Toc268" w:history="1">
        <w:r>
          <w:rPr>
            <w:rFonts w:ascii="仿宋" w:eastAsia="仿宋" w:hAnsi="仿宋" w:cs="仿宋" w:hint="eastAsia"/>
            <w:lang w:eastAsia="zh-CN"/>
          </w:rPr>
          <w:t>(二)、护色剂项目运营期原辅材料采购及管理</w:t>
        </w:r>
        <w:r>
          <w:tab/>
        </w:r>
        <w:r>
          <w:fldChar w:fldCharType="begin"/>
        </w:r>
        <w:r>
          <w:instrText xml:space="preserve"> PAGEREF _Toc268 \h </w:instrText>
        </w:r>
        <w:r>
          <w:fldChar w:fldCharType="separate"/>
        </w:r>
        <w:r>
          <w:t>27</w:t>
        </w:r>
        <w:r>
          <w:fldChar w:fldCharType="end"/>
        </w:r>
      </w:hyperlink>
    </w:p>
    <w:p>
      <w:pPr>
        <w:pStyle w:val="TOC2"/>
        <w:tabs>
          <w:tab w:val="right" w:leader="dot" w:pos="8306"/>
        </w:tabs>
      </w:pPr>
      <w:hyperlink w:anchor="_Toc32316" w:history="1">
        <w:r>
          <w:rPr>
            <w:rFonts w:ascii="仿宋" w:eastAsia="仿宋" w:hAnsi="仿宋" w:cs="仿宋" w:hint="eastAsia"/>
            <w:lang w:eastAsia="zh-CN"/>
          </w:rPr>
          <w:t>(三)、技术管理特点</w:t>
        </w:r>
        <w:r>
          <w:tab/>
        </w:r>
        <w:r>
          <w:fldChar w:fldCharType="begin"/>
        </w:r>
        <w:r>
          <w:instrText xml:space="preserve"> PAGEREF _Toc32316 \h </w:instrText>
        </w:r>
        <w:r>
          <w:fldChar w:fldCharType="separate"/>
        </w:r>
        <w:r>
          <w:t>28</w:t>
        </w:r>
        <w:r>
          <w:fldChar w:fldCharType="end"/>
        </w:r>
      </w:hyperlink>
    </w:p>
    <w:p>
      <w:pPr>
        <w:pStyle w:val="TOC2"/>
        <w:tabs>
          <w:tab w:val="right" w:leader="dot" w:pos="8306"/>
        </w:tabs>
      </w:pPr>
      <w:hyperlink w:anchor="_Toc13506" w:history="1">
        <w:r>
          <w:rPr>
            <w:rFonts w:ascii="仿宋" w:eastAsia="仿宋" w:hAnsi="仿宋" w:cs="仿宋" w:hint="eastAsia"/>
            <w:lang w:eastAsia="zh-CN"/>
          </w:rPr>
          <w:t>(四)、护色剂项目工艺技术设计方案</w:t>
        </w:r>
        <w:r>
          <w:tab/>
        </w:r>
        <w:r>
          <w:fldChar w:fldCharType="begin"/>
        </w:r>
        <w:r>
          <w:instrText xml:space="preserve"> PAGEREF _Toc13506 \h </w:instrText>
        </w:r>
        <w:r>
          <w:fldChar w:fldCharType="separate"/>
        </w:r>
        <w:r>
          <w:t>30</w:t>
        </w:r>
        <w:r>
          <w:fldChar w:fldCharType="end"/>
        </w:r>
      </w:hyperlink>
    </w:p>
    <w:p>
      <w:pPr>
        <w:pStyle w:val="TOC2"/>
        <w:tabs>
          <w:tab w:val="right" w:leader="dot" w:pos="8306"/>
        </w:tabs>
      </w:pPr>
      <w:hyperlink w:anchor="_Toc24288" w:history="1">
        <w:r>
          <w:rPr>
            <w:rFonts w:ascii="仿宋" w:eastAsia="仿宋" w:hAnsi="仿宋" w:cs="仿宋" w:hint="eastAsia"/>
            <w:lang w:eastAsia="zh-CN"/>
          </w:rPr>
          <w:t>(五)、设备选型方案</w:t>
        </w:r>
        <w:r>
          <w:tab/>
        </w:r>
        <w:r>
          <w:fldChar w:fldCharType="begin"/>
        </w:r>
        <w:r>
          <w:instrText xml:space="preserve"> PAGEREF _Toc24288 \h </w:instrText>
        </w:r>
        <w:r>
          <w:fldChar w:fldCharType="separate"/>
        </w:r>
        <w:r>
          <w:t>31</w:t>
        </w:r>
        <w:r>
          <w:fldChar w:fldCharType="end"/>
        </w:r>
      </w:hyperlink>
    </w:p>
    <w:p>
      <w:pPr>
        <w:pStyle w:val="TOC1"/>
        <w:tabs>
          <w:tab w:val="right" w:leader="dot" w:pos="8306"/>
        </w:tabs>
      </w:pPr>
      <w:hyperlink w:anchor="_Toc12198" w:history="1">
        <w:r>
          <w:rPr>
            <w:rFonts w:ascii="仿宋" w:eastAsia="仿宋" w:hAnsi="仿宋" w:cs="仿宋" w:hint="eastAsia"/>
            <w:lang w:eastAsia="zh-CN"/>
          </w:rPr>
          <w:t>八、护色剂行业市场营销总体思路</w:t>
        </w:r>
        <w:r>
          <w:tab/>
        </w:r>
        <w:r>
          <w:fldChar w:fldCharType="begin"/>
        </w:r>
        <w:r>
          <w:instrText xml:space="preserve"> PAGEREF _Toc12198 \h </w:instrText>
        </w:r>
        <w:r>
          <w:fldChar w:fldCharType="separate"/>
        </w:r>
        <w:r>
          <w:t>32</w:t>
        </w:r>
        <w:r>
          <w:fldChar w:fldCharType="end"/>
        </w:r>
      </w:hyperlink>
    </w:p>
    <w:p>
      <w:pPr>
        <w:pStyle w:val="TOC2"/>
        <w:tabs>
          <w:tab w:val="right" w:leader="dot" w:pos="8306"/>
        </w:tabs>
      </w:pPr>
      <w:hyperlink w:anchor="_Toc26470" w:history="1">
        <w:r>
          <w:rPr>
            <w:rFonts w:ascii="仿宋" w:eastAsia="仿宋" w:hAnsi="仿宋" w:cs="仿宋" w:hint="eastAsia"/>
            <w:lang w:eastAsia="zh-CN"/>
          </w:rPr>
          <w:t>(一)、定位目标市场</w:t>
        </w:r>
        <w:r>
          <w:tab/>
        </w:r>
        <w:r>
          <w:fldChar w:fldCharType="begin"/>
        </w:r>
        <w:r>
          <w:instrText xml:space="preserve"> PAGEREF _Toc26470 \h </w:instrText>
        </w:r>
        <w:r>
          <w:fldChar w:fldCharType="separate"/>
        </w:r>
        <w:r>
          <w:t>32</w:t>
        </w:r>
        <w:r>
          <w:fldChar w:fldCharType="end"/>
        </w:r>
      </w:hyperlink>
    </w:p>
    <w:p>
      <w:pPr>
        <w:pStyle w:val="TOC2"/>
        <w:tabs>
          <w:tab w:val="right" w:leader="dot" w:pos="8306"/>
        </w:tabs>
      </w:pPr>
      <w:hyperlink w:anchor="_Toc15262" w:history="1">
        <w:r>
          <w:rPr>
            <w:rFonts w:ascii="仿宋" w:eastAsia="仿宋" w:hAnsi="仿宋" w:cs="仿宋" w:hint="eastAsia"/>
            <w:lang w:eastAsia="zh-CN"/>
          </w:rPr>
          <w:t>(二)、品牌建设和推广</w:t>
        </w:r>
        <w:r>
          <w:tab/>
        </w:r>
        <w:r>
          <w:fldChar w:fldCharType="begin"/>
        </w:r>
        <w:r>
          <w:instrText xml:space="preserve"> PAGEREF _Toc15262 \h </w:instrText>
        </w:r>
        <w:r>
          <w:fldChar w:fldCharType="separate"/>
        </w:r>
        <w:r>
          <w:t>32</w:t>
        </w:r>
        <w:r>
          <w:fldChar w:fldCharType="end"/>
        </w:r>
      </w:hyperlink>
    </w:p>
    <w:p>
      <w:pPr>
        <w:pStyle w:val="TOC2"/>
        <w:tabs>
          <w:tab w:val="right" w:leader="dot" w:pos="8306"/>
        </w:tabs>
      </w:pPr>
      <w:hyperlink w:anchor="_Toc8063" w:history="1">
        <w:r>
          <w:rPr>
            <w:rFonts w:ascii="仿宋" w:eastAsia="仿宋" w:hAnsi="仿宋" w:cs="仿宋" w:hint="eastAsia"/>
            <w:lang w:eastAsia="zh-CN"/>
          </w:rPr>
          <w:t>(三)、产品策略</w:t>
        </w:r>
        <w:r>
          <w:tab/>
        </w:r>
        <w:r>
          <w:fldChar w:fldCharType="begin"/>
        </w:r>
        <w:r>
          <w:instrText xml:space="preserve"> PAGEREF _Toc8063 \h </w:instrText>
        </w:r>
        <w:r>
          <w:fldChar w:fldCharType="separate"/>
        </w:r>
        <w:r>
          <w:t>33</w:t>
        </w:r>
        <w:r>
          <w:fldChar w:fldCharType="end"/>
        </w:r>
      </w:hyperlink>
    </w:p>
    <w:p>
      <w:pPr>
        <w:pStyle w:val="TOC2"/>
        <w:tabs>
          <w:tab w:val="right" w:leader="dot" w:pos="8306"/>
        </w:tabs>
      </w:pPr>
      <w:hyperlink w:anchor="_Toc6515" w:history="1">
        <w:r>
          <w:rPr>
            <w:rFonts w:ascii="仿宋" w:eastAsia="仿宋" w:hAnsi="仿宋" w:cs="仿宋" w:hint="eastAsia"/>
            <w:lang w:eastAsia="zh-CN"/>
          </w:rPr>
          <w:t>(四)、渠道与分销策略</w:t>
        </w:r>
        <w:r>
          <w:tab/>
        </w:r>
        <w:r>
          <w:fldChar w:fldCharType="begin"/>
        </w:r>
        <w:r>
          <w:instrText xml:space="preserve"> PAGEREF _Toc6515 \h </w:instrText>
        </w:r>
        <w:r>
          <w:fldChar w:fldCharType="separate"/>
        </w:r>
        <w:r>
          <w:t>33</w:t>
        </w:r>
        <w:r>
          <w:fldChar w:fldCharType="end"/>
        </w:r>
      </w:hyperlink>
    </w:p>
    <w:p>
      <w:pPr>
        <w:pStyle w:val="TOC2"/>
        <w:tabs>
          <w:tab w:val="right" w:leader="dot" w:pos="8306"/>
        </w:tabs>
      </w:pPr>
      <w:hyperlink w:anchor="_Toc9536" w:history="1">
        <w:r>
          <w:rPr>
            <w:rFonts w:ascii="仿宋" w:eastAsia="仿宋" w:hAnsi="仿宋" w:cs="仿宋" w:hint="eastAsia"/>
            <w:lang w:eastAsia="zh-CN"/>
          </w:rPr>
          <w:t>(五)、促销和营销活动</w:t>
        </w:r>
        <w:r>
          <w:tab/>
        </w:r>
        <w:r>
          <w:fldChar w:fldCharType="begin"/>
        </w:r>
        <w:r>
          <w:instrText xml:space="preserve"> PAGEREF _Toc9536 \h </w:instrText>
        </w:r>
        <w:r>
          <w:fldChar w:fldCharType="separate"/>
        </w:r>
        <w:r>
          <w:t>33</w:t>
        </w:r>
        <w:r>
          <w:fldChar w:fldCharType="end"/>
        </w:r>
      </w:hyperlink>
    </w:p>
    <w:p>
      <w:pPr>
        <w:pStyle w:val="TOC2"/>
        <w:tabs>
          <w:tab w:val="right" w:leader="dot" w:pos="8306"/>
        </w:tabs>
      </w:pPr>
      <w:hyperlink w:anchor="_Toc5518" w:history="1">
        <w:r>
          <w:rPr>
            <w:rFonts w:ascii="仿宋" w:eastAsia="仿宋" w:hAnsi="仿宋" w:cs="仿宋" w:hint="eastAsia"/>
            <w:lang w:eastAsia="zh-CN"/>
          </w:rPr>
          <w:t>(六)、客户关系管理</w:t>
        </w:r>
        <w:r>
          <w:tab/>
        </w:r>
        <w:r>
          <w:fldChar w:fldCharType="begin"/>
        </w:r>
        <w:r>
          <w:instrText xml:space="preserve"> PAGEREF _Toc5518 \h </w:instrText>
        </w:r>
        <w:r>
          <w:fldChar w:fldCharType="separate"/>
        </w:r>
        <w:r>
          <w:t>33</w:t>
        </w:r>
        <w:r>
          <w:fldChar w:fldCharType="end"/>
        </w:r>
      </w:hyperlink>
    </w:p>
    <w:p>
      <w:pPr>
        <w:pStyle w:val="TOC1"/>
        <w:tabs>
          <w:tab w:val="right" w:leader="dot" w:pos="8306"/>
        </w:tabs>
      </w:pPr>
      <w:hyperlink w:anchor="_Toc18289" w:history="1">
        <w:r>
          <w:rPr>
            <w:rFonts w:ascii="仿宋" w:eastAsia="仿宋" w:hAnsi="仿宋" w:cs="仿宋" w:hint="eastAsia"/>
            <w:lang w:eastAsia="zh-CN"/>
          </w:rPr>
          <w:t>九、护色剂行业消费者市场分析</w:t>
        </w:r>
        <w:r>
          <w:tab/>
        </w:r>
        <w:r>
          <w:fldChar w:fldCharType="begin"/>
        </w:r>
        <w:r>
          <w:instrText xml:space="preserve"> PAGEREF _Toc18289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182" w:history="1">
        <w:r>
          <w:rPr>
            <w:rFonts w:ascii="仿宋" w:eastAsia="仿宋" w:hAnsi="仿宋" w:cs="仿宋" w:hint="eastAsia"/>
            <w:lang w:eastAsia="zh-CN"/>
          </w:rPr>
          <w:t>(一)、市场规模及增长趋势</w:t>
        </w:r>
        <w:r>
          <w:tab/>
        </w:r>
        <w:r>
          <w:fldChar w:fldCharType="begin"/>
        </w:r>
        <w:r>
          <w:instrText xml:space="preserve"> PAGEREF _Toc12182 \h </w:instrText>
        </w:r>
        <w:r>
          <w:fldChar w:fldCharType="separate"/>
        </w:r>
        <w:r>
          <w:t>34</w:t>
        </w:r>
        <w:r>
          <w:fldChar w:fldCharType="end"/>
        </w:r>
      </w:hyperlink>
    </w:p>
    <w:p>
      <w:pPr>
        <w:pStyle w:val="TOC2"/>
        <w:tabs>
          <w:tab w:val="right" w:leader="dot" w:pos="8306"/>
        </w:tabs>
      </w:pPr>
      <w:hyperlink w:anchor="_Toc11056" w:history="1">
        <w:r>
          <w:rPr>
            <w:rFonts w:ascii="仿宋" w:eastAsia="仿宋" w:hAnsi="仿宋" w:cs="仿宋" w:hint="eastAsia"/>
            <w:lang w:eastAsia="zh-CN"/>
          </w:rPr>
          <w:t>(二)、消费者需求特征</w:t>
        </w:r>
        <w:r>
          <w:tab/>
        </w:r>
        <w:r>
          <w:fldChar w:fldCharType="begin"/>
        </w:r>
        <w:r>
          <w:instrText xml:space="preserve"> PAGEREF _Toc11056 \h </w:instrText>
        </w:r>
        <w:r>
          <w:fldChar w:fldCharType="separate"/>
        </w:r>
        <w:r>
          <w:t>34</w:t>
        </w:r>
        <w:r>
          <w:fldChar w:fldCharType="end"/>
        </w:r>
      </w:hyperlink>
    </w:p>
    <w:p>
      <w:pPr>
        <w:pStyle w:val="TOC2"/>
        <w:tabs>
          <w:tab w:val="right" w:leader="dot" w:pos="8306"/>
        </w:tabs>
      </w:pPr>
      <w:hyperlink w:anchor="_Toc21491" w:history="1">
        <w:r>
          <w:rPr>
            <w:rFonts w:ascii="仿宋" w:eastAsia="仿宋" w:hAnsi="仿宋" w:cs="仿宋" w:hint="eastAsia"/>
            <w:lang w:eastAsia="zh-CN"/>
          </w:rPr>
          <w:t>(三)、消费者购买行为和偏好</w:t>
        </w:r>
        <w:r>
          <w:tab/>
        </w:r>
        <w:r>
          <w:fldChar w:fldCharType="begin"/>
        </w:r>
        <w:r>
          <w:instrText xml:space="preserve"> PAGEREF _Toc21491 \h </w:instrText>
        </w:r>
        <w:r>
          <w:fldChar w:fldCharType="separate"/>
        </w:r>
        <w:r>
          <w:t>34</w:t>
        </w:r>
        <w:r>
          <w:fldChar w:fldCharType="end"/>
        </w:r>
      </w:hyperlink>
    </w:p>
    <w:p>
      <w:pPr>
        <w:pStyle w:val="TOC2"/>
        <w:tabs>
          <w:tab w:val="right" w:leader="dot" w:pos="8306"/>
        </w:tabs>
      </w:pPr>
      <w:hyperlink w:anchor="_Toc8167" w:history="1">
        <w:r>
          <w:rPr>
            <w:rFonts w:ascii="仿宋" w:eastAsia="仿宋" w:hAnsi="仿宋" w:cs="仿宋" w:hint="eastAsia"/>
            <w:lang w:eastAsia="zh-CN"/>
          </w:rPr>
          <w:t>(四)、竞争对手分析</w:t>
        </w:r>
        <w:r>
          <w:tab/>
        </w:r>
        <w:r>
          <w:fldChar w:fldCharType="begin"/>
        </w:r>
        <w:r>
          <w:instrText xml:space="preserve"> PAGEREF _Toc8167 \h </w:instrText>
        </w:r>
        <w:r>
          <w:fldChar w:fldCharType="separate"/>
        </w:r>
        <w:r>
          <w:t>35</w:t>
        </w:r>
        <w:r>
          <w:fldChar w:fldCharType="end"/>
        </w:r>
      </w:hyperlink>
    </w:p>
    <w:p>
      <w:pPr>
        <w:pStyle w:val="TOC1"/>
        <w:tabs>
          <w:tab w:val="right" w:leader="dot" w:pos="8306"/>
        </w:tabs>
      </w:pPr>
      <w:hyperlink w:anchor="_Toc24199" w:history="1">
        <w:r>
          <w:rPr>
            <w:rFonts w:ascii="仿宋" w:eastAsia="仿宋" w:hAnsi="仿宋" w:cs="仿宋" w:hint="eastAsia"/>
            <w:lang w:eastAsia="zh-CN"/>
          </w:rPr>
          <w:t>十、战略实施的基本原则</w:t>
        </w:r>
        <w:r>
          <w:tab/>
        </w:r>
        <w:r>
          <w:fldChar w:fldCharType="begin"/>
        </w:r>
        <w:r>
          <w:instrText xml:space="preserve"> PAGEREF _Toc24199 \h </w:instrText>
        </w:r>
        <w:r>
          <w:fldChar w:fldCharType="separate"/>
        </w:r>
        <w:r>
          <w:t>35</w:t>
        </w:r>
        <w:r>
          <w:fldChar w:fldCharType="end"/>
        </w:r>
      </w:hyperlink>
    </w:p>
    <w:p>
      <w:pPr>
        <w:pStyle w:val="TOC2"/>
        <w:tabs>
          <w:tab w:val="right" w:leader="dot" w:pos="8306"/>
        </w:tabs>
      </w:pPr>
      <w:hyperlink w:anchor="_Toc7071" w:history="1">
        <w:r>
          <w:rPr>
            <w:rFonts w:ascii="仿宋" w:eastAsia="仿宋" w:hAnsi="仿宋" w:cs="仿宋" w:hint="eastAsia"/>
            <w:lang w:eastAsia="zh-CN"/>
          </w:rPr>
          <w:t>(一)、战略实施的基本原则</w:t>
        </w:r>
        <w:r>
          <w:tab/>
        </w:r>
        <w:r>
          <w:fldChar w:fldCharType="begin"/>
        </w:r>
        <w:r>
          <w:instrText xml:space="preserve"> PAGEREF _Toc7071 \h </w:instrText>
        </w:r>
        <w:r>
          <w:fldChar w:fldCharType="separate"/>
        </w:r>
        <w:r>
          <w:t>35</w:t>
        </w:r>
        <w:r>
          <w:fldChar w:fldCharType="end"/>
        </w:r>
      </w:hyperlink>
    </w:p>
    <w:p>
      <w:pPr>
        <w:pStyle w:val="TOC1"/>
        <w:tabs>
          <w:tab w:val="right" w:leader="dot" w:pos="8306"/>
        </w:tabs>
      </w:pPr>
      <w:hyperlink w:anchor="_Toc6176" w:history="1">
        <w:r>
          <w:rPr>
            <w:rFonts w:ascii="仿宋" w:eastAsia="仿宋" w:hAnsi="仿宋" w:cs="仿宋" w:hint="eastAsia"/>
            <w:lang w:eastAsia="zh-CN"/>
          </w:rPr>
          <w:t>十一、安全与应急管理</w:t>
        </w:r>
        <w:r>
          <w:tab/>
        </w:r>
        <w:r>
          <w:fldChar w:fldCharType="begin"/>
        </w:r>
        <w:r>
          <w:instrText xml:space="preserve"> PAGEREF _Toc6176 \h </w:instrText>
        </w:r>
        <w:r>
          <w:fldChar w:fldCharType="separate"/>
        </w:r>
        <w:r>
          <w:t>37</w:t>
        </w:r>
        <w:r>
          <w:fldChar w:fldCharType="end"/>
        </w:r>
      </w:hyperlink>
    </w:p>
    <w:p>
      <w:pPr>
        <w:pStyle w:val="TOC2"/>
        <w:tabs>
          <w:tab w:val="right" w:leader="dot" w:pos="8306"/>
        </w:tabs>
      </w:pPr>
      <w:hyperlink w:anchor="_Toc27442" w:history="1">
        <w:r>
          <w:rPr>
            <w:rFonts w:ascii="仿宋" w:eastAsia="仿宋" w:hAnsi="仿宋" w:cs="仿宋" w:hint="eastAsia"/>
            <w:lang w:eastAsia="zh-CN"/>
          </w:rPr>
          <w:t>(一)、安全生产管理</w:t>
        </w:r>
        <w:r>
          <w:tab/>
        </w:r>
        <w:r>
          <w:fldChar w:fldCharType="begin"/>
        </w:r>
        <w:r>
          <w:instrText xml:space="preserve"> PAGEREF _Toc27442 \h </w:instrText>
        </w:r>
        <w:r>
          <w:fldChar w:fldCharType="separate"/>
        </w:r>
        <w:r>
          <w:t>37</w:t>
        </w:r>
        <w:r>
          <w:fldChar w:fldCharType="end"/>
        </w:r>
      </w:hyperlink>
    </w:p>
    <w:p>
      <w:pPr>
        <w:pStyle w:val="TOC2"/>
        <w:tabs>
          <w:tab w:val="right" w:leader="dot" w:pos="8306"/>
        </w:tabs>
      </w:pPr>
      <w:hyperlink w:anchor="_Toc11366" w:history="1">
        <w:r>
          <w:rPr>
            <w:rFonts w:ascii="仿宋" w:eastAsia="仿宋" w:hAnsi="仿宋" w:cs="仿宋" w:hint="eastAsia"/>
            <w:lang w:eastAsia="zh-CN"/>
          </w:rPr>
          <w:t>(二)、应急预案与响应</w:t>
        </w:r>
        <w:r>
          <w:tab/>
        </w:r>
        <w:r>
          <w:fldChar w:fldCharType="begin"/>
        </w:r>
        <w:r>
          <w:instrText xml:space="preserve"> PAGEREF _Toc11366 \h </w:instrText>
        </w:r>
        <w:r>
          <w:fldChar w:fldCharType="separate"/>
        </w:r>
        <w:r>
          <w:t>39</w:t>
        </w:r>
        <w:r>
          <w:fldChar w:fldCharType="end"/>
        </w:r>
      </w:hyperlink>
    </w:p>
    <w:p>
      <w:pPr>
        <w:pStyle w:val="TOC1"/>
        <w:tabs>
          <w:tab w:val="right" w:leader="dot" w:pos="8306"/>
        </w:tabs>
      </w:pPr>
      <w:hyperlink w:anchor="_Toc15612" w:history="1">
        <w:r>
          <w:rPr>
            <w:rFonts w:ascii="仿宋" w:eastAsia="仿宋" w:hAnsi="仿宋" w:cs="仿宋" w:hint="eastAsia"/>
            <w:lang w:eastAsia="zh-CN"/>
          </w:rPr>
          <w:t>十二、四经营所依赖的核心资源</w:t>
        </w:r>
        <w:r>
          <w:tab/>
        </w:r>
        <w:r>
          <w:fldChar w:fldCharType="begin"/>
        </w:r>
        <w:r>
          <w:instrText xml:space="preserve"> PAGEREF _Toc15612 \h </w:instrText>
        </w:r>
        <w:r>
          <w:fldChar w:fldCharType="separate"/>
        </w:r>
        <w:r>
          <w:t>40</w:t>
        </w:r>
        <w:r>
          <w:fldChar w:fldCharType="end"/>
        </w:r>
      </w:hyperlink>
    </w:p>
    <w:p>
      <w:pPr>
        <w:pStyle w:val="TOC2"/>
        <w:tabs>
          <w:tab w:val="right" w:leader="dot" w:pos="8306"/>
        </w:tabs>
      </w:pPr>
      <w:hyperlink w:anchor="_Toc17495" w:history="1">
        <w:r>
          <w:rPr>
            <w:rFonts w:ascii="仿宋" w:eastAsia="仿宋" w:hAnsi="仿宋" w:cs="仿宋" w:hint="eastAsia"/>
            <w:lang w:eastAsia="zh-CN"/>
          </w:rPr>
          <w:t>(一)、管理团队</w:t>
        </w:r>
        <w:r>
          <w:tab/>
        </w:r>
        <w:r>
          <w:fldChar w:fldCharType="begin"/>
        </w:r>
        <w:r>
          <w:instrText xml:space="preserve"> PAGEREF _Toc17495 \h </w:instrText>
        </w:r>
        <w:r>
          <w:fldChar w:fldCharType="separate"/>
        </w:r>
        <w:r>
          <w:t>40</w:t>
        </w:r>
        <w:r>
          <w:fldChar w:fldCharType="end"/>
        </w:r>
      </w:hyperlink>
    </w:p>
    <w:p>
      <w:pPr>
        <w:pStyle w:val="TOC2"/>
        <w:tabs>
          <w:tab w:val="right" w:leader="dot" w:pos="8306"/>
        </w:tabs>
      </w:pPr>
      <w:hyperlink w:anchor="_Toc8676" w:history="1">
        <w:r>
          <w:rPr>
            <w:rFonts w:ascii="仿宋" w:eastAsia="仿宋" w:hAnsi="仿宋" w:cs="仿宋" w:hint="eastAsia"/>
            <w:lang w:eastAsia="zh-CN"/>
          </w:rPr>
          <w:t>(二)、主要固定资产</w:t>
        </w:r>
        <w:r>
          <w:tab/>
        </w:r>
        <w:r>
          <w:fldChar w:fldCharType="begin"/>
        </w:r>
        <w:r>
          <w:instrText xml:space="preserve"> PAGEREF _Toc8676 \h </w:instrText>
        </w:r>
        <w:r>
          <w:fldChar w:fldCharType="separate"/>
        </w:r>
        <w:r>
          <w:t>41</w:t>
        </w:r>
        <w:r>
          <w:fldChar w:fldCharType="end"/>
        </w:r>
      </w:hyperlink>
    </w:p>
    <w:p>
      <w:pPr>
        <w:pStyle w:val="TOC2"/>
        <w:tabs>
          <w:tab w:val="right" w:leader="dot" w:pos="8306"/>
        </w:tabs>
      </w:pPr>
      <w:hyperlink w:anchor="_Toc4496" w:history="1">
        <w:r>
          <w:rPr>
            <w:rFonts w:ascii="仿宋" w:eastAsia="仿宋" w:hAnsi="仿宋" w:cs="仿宋" w:hint="eastAsia"/>
            <w:lang w:eastAsia="zh-CN"/>
          </w:rPr>
          <w:t>(三)、企业荣誉</w:t>
        </w:r>
        <w:r>
          <w:tab/>
        </w:r>
        <w:r>
          <w:fldChar w:fldCharType="begin"/>
        </w:r>
        <w:r>
          <w:instrText xml:space="preserve"> PAGEREF _Toc4496 \h </w:instrText>
        </w:r>
        <w:r>
          <w:fldChar w:fldCharType="separate"/>
        </w:r>
        <w:r>
          <w:t>42</w:t>
        </w:r>
        <w:r>
          <w:fldChar w:fldCharType="end"/>
        </w:r>
      </w:hyperlink>
    </w:p>
    <w:p>
      <w:pPr>
        <w:pStyle w:val="TOC2"/>
        <w:tabs>
          <w:tab w:val="right" w:leader="dot" w:pos="8306"/>
        </w:tabs>
      </w:pPr>
      <w:hyperlink w:anchor="_Toc16387" w:history="1">
        <w:r>
          <w:rPr>
            <w:rFonts w:ascii="仿宋" w:eastAsia="仿宋" w:hAnsi="仿宋" w:cs="仿宋" w:hint="eastAsia"/>
            <w:lang w:eastAsia="zh-CN"/>
          </w:rPr>
          <w:t>(四)、股份公司组织机构主要职能部门情况</w:t>
        </w:r>
        <w:r>
          <w:tab/>
        </w:r>
        <w:r>
          <w:fldChar w:fldCharType="begin"/>
        </w:r>
        <w:r>
          <w:instrText xml:space="preserve"> PAGEREF _Toc16387 \h </w:instrText>
        </w:r>
        <w:r>
          <w:fldChar w:fldCharType="separate"/>
        </w:r>
        <w:r>
          <w:t>43</w:t>
        </w:r>
        <w:r>
          <w:fldChar w:fldCharType="end"/>
        </w:r>
      </w:hyperlink>
    </w:p>
    <w:p>
      <w:pPr>
        <w:pStyle w:val="TOC2"/>
        <w:tabs>
          <w:tab w:val="right" w:leader="dot" w:pos="8306"/>
        </w:tabs>
      </w:pPr>
      <w:hyperlink w:anchor="_Toc14581" w:history="1">
        <w:r>
          <w:rPr>
            <w:rFonts w:ascii="仿宋" w:eastAsia="仿宋" w:hAnsi="仿宋" w:cs="仿宋" w:hint="eastAsia"/>
            <w:lang w:eastAsia="zh-CN"/>
          </w:rPr>
          <w:t>(五)、公司经营理念</w:t>
        </w:r>
        <w:r>
          <w:tab/>
        </w:r>
        <w:r>
          <w:fldChar w:fldCharType="begin"/>
        </w:r>
        <w:r>
          <w:instrText xml:space="preserve"> PAGEREF _Toc14581 \h </w:instrText>
        </w:r>
        <w:r>
          <w:fldChar w:fldCharType="separate"/>
        </w:r>
        <w:r>
          <w:t>44</w:t>
        </w:r>
        <w:r>
          <w:fldChar w:fldCharType="end"/>
        </w:r>
      </w:hyperlink>
    </w:p>
    <w:p>
      <w:pPr>
        <w:pStyle w:val="TOC1"/>
        <w:tabs>
          <w:tab w:val="right" w:leader="dot" w:pos="8306"/>
        </w:tabs>
      </w:pPr>
      <w:hyperlink w:anchor="_Toc2866" w:history="1">
        <w:r>
          <w:rPr>
            <w:rFonts w:ascii="仿宋" w:eastAsia="仿宋" w:hAnsi="仿宋" w:cs="仿宋" w:hint="eastAsia"/>
            <w:lang w:eastAsia="zh-CN"/>
          </w:rPr>
          <w:t>十三、安全评价结论</w:t>
        </w:r>
        <w:r>
          <w:tab/>
        </w:r>
        <w:r>
          <w:fldChar w:fldCharType="begin"/>
        </w:r>
        <w:r>
          <w:instrText xml:space="preserve"> PAGEREF _Toc2866 \h </w:instrText>
        </w:r>
        <w:r>
          <w:fldChar w:fldCharType="separate"/>
        </w:r>
        <w:r>
          <w:t>44</w:t>
        </w:r>
        <w:r>
          <w:fldChar w:fldCharType="end"/>
        </w:r>
      </w:hyperlink>
    </w:p>
    <w:p>
      <w:pPr>
        <w:pStyle w:val="TOC2"/>
        <w:tabs>
          <w:tab w:val="right" w:leader="dot" w:pos="8306"/>
        </w:tabs>
      </w:pPr>
      <w:hyperlink w:anchor="_Toc16241" w:history="1">
        <w:r>
          <w:rPr>
            <w:rFonts w:ascii="仿宋" w:eastAsia="仿宋" w:hAnsi="仿宋" w:cs="仿宋" w:hint="eastAsia"/>
            <w:lang w:eastAsia="zh-CN"/>
          </w:rPr>
          <w:t>(一)、危险、有害因素辨识与分析结论</w:t>
        </w:r>
        <w:r>
          <w:tab/>
        </w:r>
        <w:r>
          <w:fldChar w:fldCharType="begin"/>
        </w:r>
        <w:r>
          <w:instrText xml:space="preserve"> PAGEREF _Toc16241 \h </w:instrText>
        </w:r>
        <w:r>
          <w:fldChar w:fldCharType="separate"/>
        </w:r>
        <w:r>
          <w:t>44</w:t>
        </w:r>
        <w:r>
          <w:fldChar w:fldCharType="end"/>
        </w:r>
      </w:hyperlink>
    </w:p>
    <w:p>
      <w:pPr>
        <w:pStyle w:val="TOC2"/>
        <w:tabs>
          <w:tab w:val="right" w:leader="dot" w:pos="8306"/>
        </w:tabs>
      </w:pPr>
      <w:hyperlink w:anchor="_Toc15167" w:history="1">
        <w:r>
          <w:rPr>
            <w:rFonts w:ascii="仿宋" w:eastAsia="仿宋" w:hAnsi="仿宋" w:cs="仿宋" w:hint="eastAsia"/>
            <w:lang w:eastAsia="zh-CN"/>
          </w:rPr>
          <w:t>(二)、分析评价综述</w:t>
        </w:r>
        <w:r>
          <w:tab/>
        </w:r>
        <w:r>
          <w:fldChar w:fldCharType="begin"/>
        </w:r>
        <w:r>
          <w:instrText xml:space="preserve"> PAGEREF _Toc15167 \h </w:instrText>
        </w:r>
        <w:r>
          <w:fldChar w:fldCharType="separate"/>
        </w:r>
        <w:r>
          <w:t>45</w:t>
        </w:r>
        <w:r>
          <w:fldChar w:fldCharType="end"/>
        </w:r>
      </w:hyperlink>
    </w:p>
    <w:p>
      <w:pPr>
        <w:pStyle w:val="TOC2"/>
        <w:tabs>
          <w:tab w:val="right" w:leader="dot" w:pos="8306"/>
        </w:tabs>
      </w:pPr>
      <w:hyperlink w:anchor="_Toc29161" w:history="1">
        <w:r>
          <w:rPr>
            <w:rFonts w:ascii="仿宋" w:eastAsia="仿宋" w:hAnsi="仿宋" w:cs="仿宋" w:hint="eastAsia"/>
            <w:lang w:eastAsia="zh-CN"/>
          </w:rPr>
          <w:t>(三)、应重视的安全对策措施建议</w:t>
        </w:r>
        <w:r>
          <w:tab/>
        </w:r>
        <w:r>
          <w:fldChar w:fldCharType="begin"/>
        </w:r>
        <w:r>
          <w:instrText xml:space="preserve"> PAGEREF _Toc29161 \h </w:instrText>
        </w:r>
        <w:r>
          <w:fldChar w:fldCharType="separate"/>
        </w:r>
        <w:r>
          <w:t>46</w:t>
        </w:r>
        <w:r>
          <w:fldChar w:fldCharType="end"/>
        </w:r>
      </w:hyperlink>
    </w:p>
    <w:p>
      <w:pPr>
        <w:pStyle w:val="TOC2"/>
        <w:tabs>
          <w:tab w:val="right" w:leader="dot" w:pos="8306"/>
        </w:tabs>
      </w:pPr>
      <w:hyperlink w:anchor="_Toc13469" w:history="1">
        <w:r>
          <w:rPr>
            <w:rFonts w:ascii="仿宋" w:eastAsia="仿宋" w:hAnsi="仿宋" w:cs="仿宋" w:hint="eastAsia"/>
            <w:lang w:eastAsia="zh-CN"/>
          </w:rPr>
          <w:t>(四)、总体评价结论</w:t>
        </w:r>
        <w:r>
          <w:tab/>
        </w:r>
        <w:r>
          <w:fldChar w:fldCharType="begin"/>
        </w:r>
        <w:r>
          <w:instrText xml:space="preserve"> PAGEREF _Toc13469 \h </w:instrText>
        </w:r>
        <w:r>
          <w:fldChar w:fldCharType="separate"/>
        </w:r>
        <w:r>
          <w:t>47</w:t>
        </w:r>
        <w:r>
          <w:fldChar w:fldCharType="end"/>
        </w:r>
      </w:hyperlink>
    </w:p>
    <w:p>
      <w:pPr>
        <w:pStyle w:val="TOC1"/>
        <w:tabs>
          <w:tab w:val="right" w:leader="dot" w:pos="8306"/>
        </w:tabs>
      </w:pPr>
      <w:hyperlink w:anchor="_Toc18841" w:history="1">
        <w:r>
          <w:rPr>
            <w:rFonts w:ascii="仿宋" w:eastAsia="仿宋" w:hAnsi="仿宋" w:cs="仿宋" w:hint="eastAsia"/>
            <w:lang w:eastAsia="zh-CN"/>
          </w:rPr>
          <w:t>十四、组织架构分析</w:t>
        </w:r>
        <w:r>
          <w:tab/>
        </w:r>
        <w:r>
          <w:fldChar w:fldCharType="begin"/>
        </w:r>
        <w:r>
          <w:instrText xml:space="preserve"> PAGEREF _Toc18841 \h </w:instrText>
        </w:r>
        <w:r>
          <w:fldChar w:fldCharType="separate"/>
        </w:r>
        <w:r>
          <w:t>47</w:t>
        </w:r>
        <w:r>
          <w:fldChar w:fldCharType="end"/>
        </w:r>
      </w:hyperlink>
    </w:p>
    <w:p>
      <w:pPr>
        <w:pStyle w:val="TOC2"/>
        <w:tabs>
          <w:tab w:val="right" w:leader="dot" w:pos="8306"/>
        </w:tabs>
      </w:pPr>
      <w:hyperlink w:anchor="_Toc32717" w:history="1">
        <w:r>
          <w:rPr>
            <w:rFonts w:ascii="仿宋" w:eastAsia="仿宋" w:hAnsi="仿宋" w:cs="仿宋" w:hint="eastAsia"/>
            <w:lang w:eastAsia="zh-CN"/>
          </w:rPr>
          <w:t>(一)、人力资源配置</w:t>
        </w:r>
        <w:r>
          <w:tab/>
        </w:r>
        <w:r>
          <w:fldChar w:fldCharType="begin"/>
        </w:r>
        <w:r>
          <w:instrText xml:space="preserve"> PAGEREF _Toc32717 \h </w:instrText>
        </w:r>
        <w:r>
          <w:fldChar w:fldCharType="separate"/>
        </w:r>
        <w:r>
          <w:t>47</w:t>
        </w:r>
        <w:r>
          <w:fldChar w:fldCharType="end"/>
        </w:r>
      </w:hyperlink>
    </w:p>
    <w:p>
      <w:pPr>
        <w:pStyle w:val="TOC2"/>
        <w:tabs>
          <w:tab w:val="right" w:leader="dot" w:pos="8306"/>
        </w:tabs>
      </w:pPr>
      <w:hyperlink w:anchor="_Toc6250" w:history="1">
        <w:r>
          <w:rPr>
            <w:rFonts w:ascii="仿宋" w:eastAsia="仿宋" w:hAnsi="仿宋" w:cs="仿宋" w:hint="eastAsia"/>
            <w:lang w:eastAsia="zh-CN"/>
          </w:rPr>
          <w:t>(二)、员工技能培训</w:t>
        </w:r>
        <w:r>
          <w:tab/>
        </w:r>
        <w:r>
          <w:fldChar w:fldCharType="begin"/>
        </w:r>
        <w:r>
          <w:instrText xml:space="preserve"> PAGEREF _Toc6250 \h </w:instrText>
        </w:r>
        <w:r>
          <w:fldChar w:fldCharType="separate"/>
        </w:r>
        <w:r>
          <w:t>48</w:t>
        </w:r>
        <w:r>
          <w:fldChar w:fldCharType="end"/>
        </w:r>
      </w:hyperlink>
    </w:p>
    <w:p>
      <w:pPr>
        <w:pStyle w:val="TOC1"/>
        <w:tabs>
          <w:tab w:val="right" w:leader="dot" w:pos="8306"/>
        </w:tabs>
      </w:pPr>
      <w:hyperlink w:anchor="_Toc3282" w:history="1">
        <w:r>
          <w:rPr>
            <w:rFonts w:ascii="仿宋" w:eastAsia="仿宋" w:hAnsi="仿宋" w:cs="仿宋" w:hint="eastAsia"/>
            <w:lang w:eastAsia="zh-CN"/>
          </w:rPr>
          <w:t>十五、人才管理与团队建设</w:t>
        </w:r>
        <w:r>
          <w:tab/>
        </w:r>
        <w:r>
          <w:fldChar w:fldCharType="begin"/>
        </w:r>
        <w:r>
          <w:instrText xml:space="preserve"> PAGEREF _Toc3282 \h </w:instrText>
        </w:r>
        <w:r>
          <w:fldChar w:fldCharType="separate"/>
        </w:r>
        <w:r>
          <w:t>50</w:t>
        </w:r>
        <w:r>
          <w:fldChar w:fldCharType="end"/>
        </w:r>
      </w:hyperlink>
    </w:p>
    <w:p>
      <w:pPr>
        <w:pStyle w:val="TOC2"/>
        <w:tabs>
          <w:tab w:val="right" w:leader="dot" w:pos="8306"/>
        </w:tabs>
      </w:pPr>
      <w:hyperlink w:anchor="_Toc25873" w:history="1">
        <w:r>
          <w:rPr>
            <w:rFonts w:ascii="仿宋" w:eastAsia="仿宋" w:hAnsi="仿宋" w:cs="仿宋" w:hint="eastAsia"/>
            <w:lang w:eastAsia="zh-CN"/>
          </w:rPr>
          <w:t>(一)、人才需求与招聘计划</w:t>
        </w:r>
        <w:r>
          <w:tab/>
        </w:r>
        <w:r>
          <w:fldChar w:fldCharType="begin"/>
        </w:r>
        <w:r>
          <w:instrText xml:space="preserve"> PAGEREF _Toc25873 \h </w:instrText>
        </w:r>
        <w:r>
          <w:fldChar w:fldCharType="separate"/>
        </w:r>
        <w:r>
          <w:t>50</w:t>
        </w:r>
        <w:r>
          <w:fldChar w:fldCharType="end"/>
        </w:r>
      </w:hyperlink>
    </w:p>
    <w:p>
      <w:pPr>
        <w:pStyle w:val="TOC2"/>
        <w:tabs>
          <w:tab w:val="right" w:leader="dot" w:pos="8306"/>
        </w:tabs>
      </w:pPr>
      <w:hyperlink w:anchor="_Toc11108" w:history="1">
        <w:r>
          <w:rPr>
            <w:rFonts w:ascii="仿宋" w:eastAsia="仿宋" w:hAnsi="仿宋" w:cs="仿宋" w:hint="eastAsia"/>
            <w:lang w:eastAsia="zh-CN"/>
          </w:rPr>
          <w:t>(二)、团队建设与培训</w:t>
        </w:r>
        <w:r>
          <w:tab/>
        </w:r>
        <w:r>
          <w:fldChar w:fldCharType="begin"/>
        </w:r>
        <w:r>
          <w:instrText xml:space="preserve"> PAGEREF _Toc11108 \h </w:instrText>
        </w:r>
        <w:r>
          <w:fldChar w:fldCharType="separate"/>
        </w:r>
        <w:r>
          <w:t>51</w:t>
        </w:r>
        <w:r>
          <w:fldChar w:fldCharType="end"/>
        </w:r>
      </w:hyperlink>
    </w:p>
    <w:p>
      <w:pPr>
        <w:pStyle w:val="TOC2"/>
        <w:tabs>
          <w:tab w:val="right" w:leader="dot" w:pos="8306"/>
        </w:tabs>
      </w:pPr>
      <w:hyperlink w:anchor="_Toc23786" w:history="1">
        <w:r>
          <w:rPr>
            <w:rFonts w:ascii="仿宋" w:eastAsia="仿宋" w:hAnsi="仿宋" w:cs="仿宋" w:hint="eastAsia"/>
            <w:lang w:eastAsia="zh-CN"/>
          </w:rPr>
          <w:t>(三)、绩效考核与激励机制</w:t>
        </w:r>
        <w:r>
          <w:tab/>
        </w:r>
        <w:r>
          <w:fldChar w:fldCharType="begin"/>
        </w:r>
        <w:r>
          <w:instrText xml:space="preserve"> PAGEREF _Toc23786 \h </w:instrText>
        </w:r>
        <w:r>
          <w:fldChar w:fldCharType="separate"/>
        </w:r>
        <w:r>
          <w:t>52</w:t>
        </w:r>
        <w:r>
          <w:fldChar w:fldCharType="end"/>
        </w:r>
      </w:hyperlink>
    </w:p>
    <w:p>
      <w:pPr>
        <w:pStyle w:val="TOC1"/>
        <w:tabs>
          <w:tab w:val="right" w:leader="dot" w:pos="8306"/>
        </w:tabs>
      </w:pPr>
      <w:hyperlink w:anchor="_Toc9678" w:history="1">
        <w:r>
          <w:rPr>
            <w:rFonts w:ascii="仿宋" w:eastAsia="仿宋" w:hAnsi="仿宋" w:cs="仿宋" w:hint="eastAsia"/>
            <w:lang w:eastAsia="zh-CN"/>
          </w:rPr>
          <w:t>十六、招标方案</w:t>
        </w:r>
        <w:r>
          <w:tab/>
        </w:r>
        <w:r>
          <w:fldChar w:fldCharType="begin"/>
        </w:r>
        <w:r>
          <w:instrText xml:space="preserve"> PAGEREF _Toc9678 \h </w:instrText>
        </w:r>
        <w:r>
          <w:fldChar w:fldCharType="separate"/>
        </w:r>
        <w:r>
          <w:t>53</w:t>
        </w:r>
        <w:r>
          <w:fldChar w:fldCharType="end"/>
        </w:r>
      </w:hyperlink>
    </w:p>
    <w:p>
      <w:pPr>
        <w:pStyle w:val="TOC2"/>
        <w:tabs>
          <w:tab w:val="right" w:leader="dot" w:pos="8306"/>
        </w:tabs>
      </w:pPr>
      <w:hyperlink w:anchor="_Toc12783" w:history="1">
        <w:r>
          <w:rPr>
            <w:rFonts w:ascii="仿宋" w:eastAsia="仿宋" w:hAnsi="仿宋" w:cs="仿宋" w:hint="eastAsia"/>
            <w:lang w:eastAsia="zh-CN"/>
          </w:rPr>
          <w:t>(一)、护色剂项目招标依据</w:t>
        </w:r>
        <w:r>
          <w:tab/>
        </w:r>
        <w:r>
          <w:fldChar w:fldCharType="begin"/>
        </w:r>
        <w:r>
          <w:instrText xml:space="preserve"> PAGEREF _Toc12783 \h </w:instrText>
        </w:r>
        <w:r>
          <w:fldChar w:fldCharType="separate"/>
        </w:r>
        <w:r>
          <w:t>53</w:t>
        </w:r>
        <w:r>
          <w:fldChar w:fldCharType="end"/>
        </w:r>
      </w:hyperlink>
    </w:p>
    <w:p>
      <w:pPr>
        <w:pStyle w:val="TOC2"/>
        <w:tabs>
          <w:tab w:val="right" w:leader="dot" w:pos="8306"/>
        </w:tabs>
      </w:pPr>
      <w:hyperlink w:anchor="_Toc7058" w:history="1">
        <w:r>
          <w:rPr>
            <w:rFonts w:ascii="仿宋" w:eastAsia="仿宋" w:hAnsi="仿宋" w:cs="仿宋" w:hint="eastAsia"/>
            <w:lang w:eastAsia="zh-CN"/>
          </w:rPr>
          <w:t>(二)、护色剂项目招标范围</w:t>
        </w:r>
        <w:r>
          <w:tab/>
        </w:r>
        <w:r>
          <w:fldChar w:fldCharType="begin"/>
        </w:r>
        <w:r>
          <w:instrText xml:space="preserve"> PAGEREF _Toc7058 \h </w:instrText>
        </w:r>
        <w:r>
          <w:fldChar w:fldCharType="separate"/>
        </w:r>
        <w:r>
          <w:t>54</w:t>
        </w:r>
        <w:r>
          <w:fldChar w:fldCharType="end"/>
        </w:r>
      </w:hyperlink>
    </w:p>
    <w:p>
      <w:pPr>
        <w:pStyle w:val="TOC2"/>
        <w:tabs>
          <w:tab w:val="right" w:leader="dot" w:pos="8306"/>
        </w:tabs>
      </w:pPr>
      <w:hyperlink w:anchor="_Toc11589" w:history="1">
        <w:r>
          <w:rPr>
            <w:rFonts w:ascii="仿宋" w:eastAsia="仿宋" w:hAnsi="仿宋" w:cs="仿宋" w:hint="eastAsia"/>
            <w:lang w:eastAsia="zh-CN"/>
          </w:rPr>
          <w:t>(三)、招标要求</w:t>
        </w:r>
        <w:r>
          <w:tab/>
        </w:r>
        <w:r>
          <w:fldChar w:fldCharType="begin"/>
        </w:r>
        <w:r>
          <w:instrText xml:space="preserve"> PAGEREF _Toc11589 \h </w:instrText>
        </w:r>
        <w:r>
          <w:fldChar w:fldCharType="separate"/>
        </w:r>
        <w:r>
          <w:t>54</w:t>
        </w:r>
        <w:r>
          <w:fldChar w:fldCharType="end"/>
        </w:r>
      </w:hyperlink>
    </w:p>
    <w:p>
      <w:pPr>
        <w:pStyle w:val="TOC2"/>
        <w:tabs>
          <w:tab w:val="right" w:leader="dot" w:pos="8306"/>
        </w:tabs>
      </w:pPr>
      <w:hyperlink w:anchor="_Toc25157" w:history="1">
        <w:r>
          <w:rPr>
            <w:rFonts w:ascii="仿宋" w:eastAsia="仿宋" w:hAnsi="仿宋" w:cs="仿宋" w:hint="eastAsia"/>
            <w:lang w:eastAsia="zh-CN"/>
          </w:rPr>
          <w:t>(四)、招标组织方式</w:t>
        </w:r>
        <w:r>
          <w:tab/>
        </w:r>
        <w:r>
          <w:fldChar w:fldCharType="begin"/>
        </w:r>
        <w:r>
          <w:instrText xml:space="preserve"> PAGEREF _Toc25157 \h </w:instrText>
        </w:r>
        <w:r>
          <w:fldChar w:fldCharType="separate"/>
        </w:r>
        <w:r>
          <w:t>56</w:t>
        </w:r>
        <w:r>
          <w:fldChar w:fldCharType="end"/>
        </w:r>
      </w:hyperlink>
    </w:p>
    <w:p>
      <w:pPr>
        <w:pStyle w:val="TOC2"/>
        <w:tabs>
          <w:tab w:val="right" w:leader="dot" w:pos="8306"/>
        </w:tabs>
      </w:pPr>
      <w:hyperlink w:anchor="_Toc17192" w:history="1">
        <w:r>
          <w:rPr>
            <w:rFonts w:ascii="仿宋" w:eastAsia="仿宋" w:hAnsi="仿宋" w:cs="仿宋" w:hint="eastAsia"/>
            <w:lang w:eastAsia="zh-CN"/>
          </w:rPr>
          <w:t>(五)、招标信息发布</w:t>
        </w:r>
        <w:r>
          <w:tab/>
        </w:r>
        <w:r>
          <w:fldChar w:fldCharType="begin"/>
        </w:r>
        <w:r>
          <w:instrText xml:space="preserve"> PAGEREF _Toc17192 \h </w:instrText>
        </w:r>
        <w:r>
          <w:fldChar w:fldCharType="separate"/>
        </w:r>
        <w:r>
          <w:t>57</w:t>
        </w:r>
        <w:r>
          <w:fldChar w:fldCharType="end"/>
        </w:r>
      </w:hyperlink>
    </w:p>
    <w:p>
      <w:pPr>
        <w:pStyle w:val="TOC1"/>
        <w:tabs>
          <w:tab w:val="right" w:leader="dot" w:pos="8306"/>
        </w:tabs>
      </w:pPr>
      <w:hyperlink w:anchor="_Toc9800" w:history="1">
        <w:r>
          <w:rPr>
            <w:rFonts w:ascii="仿宋" w:eastAsia="仿宋" w:hAnsi="仿宋" w:cs="仿宋" w:hint="eastAsia"/>
            <w:lang w:eastAsia="zh-CN"/>
          </w:rPr>
          <w:t>十七、人才队伍建设</w:t>
        </w:r>
        <w:r>
          <w:tab/>
        </w:r>
        <w:r>
          <w:fldChar w:fldCharType="begin"/>
        </w:r>
        <w:r>
          <w:instrText xml:space="preserve"> PAGEREF _Toc9800 \h </w:instrText>
        </w:r>
        <w:r>
          <w:fldChar w:fldCharType="separate"/>
        </w:r>
        <w:r>
          <w:t>57</w:t>
        </w:r>
        <w:r>
          <w:fldChar w:fldCharType="end"/>
        </w:r>
      </w:hyperlink>
    </w:p>
    <w:p>
      <w:pPr>
        <w:pStyle w:val="TOC2"/>
        <w:tabs>
          <w:tab w:val="right" w:leader="dot" w:pos="8306"/>
        </w:tabs>
      </w:pPr>
      <w:hyperlink w:anchor="_Toc6975" w:history="1">
        <w:r>
          <w:rPr>
            <w:rFonts w:ascii="仿宋" w:eastAsia="仿宋" w:hAnsi="仿宋" w:cs="仿宋" w:hint="eastAsia"/>
            <w:lang w:eastAsia="zh-CN"/>
          </w:rPr>
          <w:t>(一)、人才战略规划</w:t>
        </w:r>
        <w:r>
          <w:tab/>
        </w:r>
        <w:r>
          <w:fldChar w:fldCharType="begin"/>
        </w:r>
        <w:r>
          <w:instrText xml:space="preserve"> PAGEREF _Toc6975 \h </w:instrText>
        </w:r>
        <w:r>
          <w:fldChar w:fldCharType="separate"/>
        </w:r>
        <w:r>
          <w:t>57</w:t>
        </w:r>
        <w:r>
          <w:fldChar w:fldCharType="end"/>
        </w:r>
      </w:hyperlink>
    </w:p>
    <w:p>
      <w:pPr>
        <w:pStyle w:val="TOC2"/>
        <w:tabs>
          <w:tab w:val="right" w:leader="dot" w:pos="8306"/>
        </w:tabs>
      </w:pPr>
      <w:hyperlink w:anchor="_Toc4677" w:history="1">
        <w:r>
          <w:rPr>
            <w:rFonts w:ascii="仿宋" w:eastAsia="仿宋" w:hAnsi="仿宋" w:cs="仿宋" w:hint="eastAsia"/>
            <w:lang w:eastAsia="zh-CN"/>
          </w:rPr>
          <w:t>(二)、人才培养与发展</w:t>
        </w:r>
        <w:r>
          <w:tab/>
        </w:r>
        <w:r>
          <w:fldChar w:fldCharType="begin"/>
        </w:r>
        <w:r>
          <w:instrText xml:space="preserve"> PAGEREF _Toc4677 \h </w:instrText>
        </w:r>
        <w:r>
          <w:fldChar w:fldCharType="separate"/>
        </w:r>
        <w:r>
          <w:t>58</w:t>
        </w:r>
        <w:r>
          <w:fldChar w:fldCharType="end"/>
        </w:r>
      </w:hyperlink>
    </w:p>
    <w:p>
      <w:pPr>
        <w:pStyle w:val="TOC2"/>
        <w:tabs>
          <w:tab w:val="right" w:leader="dot" w:pos="8306"/>
        </w:tabs>
      </w:pPr>
      <w:hyperlink w:anchor="_Toc22694" w:history="1">
        <w:r>
          <w:rPr>
            <w:rFonts w:ascii="仿宋" w:eastAsia="仿宋" w:hAnsi="仿宋" w:cs="仿宋" w:hint="eastAsia"/>
            <w:lang w:eastAsia="zh-CN"/>
          </w:rPr>
          <w:t>(三)、人才激励与留存</w:t>
        </w:r>
        <w:r>
          <w:tab/>
        </w:r>
        <w:r>
          <w:fldChar w:fldCharType="begin"/>
        </w:r>
        <w:r>
          <w:instrText xml:space="preserve"> PAGEREF _Toc22694 \h </w:instrText>
        </w:r>
        <w:r>
          <w:fldChar w:fldCharType="separate"/>
        </w:r>
        <w:r>
          <w:t>59</w:t>
        </w:r>
        <w:r>
          <w:fldChar w:fldCharType="end"/>
        </w:r>
      </w:hyperlink>
    </w:p>
    <w:p>
      <w:pPr>
        <w:pStyle w:val="TOC2"/>
        <w:tabs>
          <w:tab w:val="right" w:leader="dot" w:pos="8306"/>
        </w:tabs>
      </w:pPr>
      <w:hyperlink w:anchor="_Toc15257" w:history="1">
        <w:r>
          <w:rPr>
            <w:rFonts w:ascii="仿宋" w:eastAsia="仿宋" w:hAnsi="仿宋" w:cs="仿宋" w:hint="eastAsia"/>
            <w:lang w:eastAsia="zh-CN"/>
          </w:rPr>
          <w:t>(四)、跨文化团队管理</w:t>
        </w:r>
        <w:r>
          <w:tab/>
        </w:r>
        <w:r>
          <w:fldChar w:fldCharType="begin"/>
        </w:r>
        <w:r>
          <w:instrText xml:space="preserve"> PAGEREF _Toc15257 \h </w:instrText>
        </w:r>
        <w:r>
          <w:fldChar w:fldCharType="separate"/>
        </w:r>
        <w:r>
          <w:t>61</w:t>
        </w:r>
        <w:r>
          <w:fldChar w:fldCharType="end"/>
        </w:r>
      </w:hyperlink>
    </w:p>
    <w:p>
      <w:pPr>
        <w:pStyle w:val="TOC1"/>
        <w:tabs>
          <w:tab w:val="right" w:leader="dot" w:pos="8306"/>
        </w:tabs>
      </w:pPr>
      <w:hyperlink w:anchor="_Toc1837" w:history="1">
        <w:r>
          <w:rPr>
            <w:rFonts w:ascii="仿宋" w:eastAsia="仿宋" w:hAnsi="仿宋" w:cs="仿宋" w:hint="eastAsia"/>
            <w:lang w:eastAsia="zh-CN"/>
          </w:rPr>
          <w:t>十八、合作与交流机制建立</w:t>
        </w:r>
        <w:r>
          <w:tab/>
        </w:r>
        <w:r>
          <w:fldChar w:fldCharType="begin"/>
        </w:r>
        <w:r>
          <w:instrText xml:space="preserve"> PAGEREF _Toc1837 \h </w:instrText>
        </w:r>
        <w:r>
          <w:fldChar w:fldCharType="separate"/>
        </w:r>
        <w:r>
          <w:t>62</w:t>
        </w:r>
        <w:r>
          <w:fldChar w:fldCharType="end"/>
        </w:r>
      </w:hyperlink>
    </w:p>
    <w:p>
      <w:pPr>
        <w:pStyle w:val="TOC2"/>
        <w:tabs>
          <w:tab w:val="right" w:leader="dot" w:pos="8306"/>
        </w:tabs>
      </w:pPr>
      <w:hyperlink w:anchor="_Toc17175" w:history="1">
        <w:r>
          <w:rPr>
            <w:rFonts w:ascii="仿宋" w:eastAsia="仿宋" w:hAnsi="仿宋" w:cs="仿宋" w:hint="eastAsia"/>
            <w:lang w:eastAsia="zh-CN"/>
          </w:rPr>
          <w:t>(一)、合作伙伴选择与合作方式</w:t>
        </w:r>
        <w:r>
          <w:tab/>
        </w:r>
        <w:r>
          <w:fldChar w:fldCharType="begin"/>
        </w:r>
        <w:r>
          <w:instrText xml:space="preserve"> PAGEREF _Toc17175 \h </w:instrText>
        </w:r>
        <w:r>
          <w:fldChar w:fldCharType="separate"/>
        </w:r>
        <w:r>
          <w:t>62</w:t>
        </w:r>
        <w:r>
          <w:fldChar w:fldCharType="end"/>
        </w:r>
      </w:hyperlink>
    </w:p>
    <w:p>
      <w:pPr>
        <w:pStyle w:val="TOC2"/>
        <w:tabs>
          <w:tab w:val="right" w:leader="dot" w:pos="8306"/>
        </w:tabs>
      </w:pPr>
      <w:hyperlink w:anchor="_Toc32666" w:history="1">
        <w:r>
          <w:rPr>
            <w:rFonts w:ascii="仿宋" w:eastAsia="仿宋" w:hAnsi="仿宋" w:cs="仿宋" w:hint="eastAsia"/>
            <w:lang w:eastAsia="zh-CN"/>
          </w:rPr>
          <w:t>(二)、交流与合作平台搭建</w:t>
        </w:r>
        <w:r>
          <w:tab/>
        </w:r>
        <w:r>
          <w:fldChar w:fldCharType="begin"/>
        </w:r>
        <w:r>
          <w:instrText xml:space="preserve"> PAGEREF _Toc32666 \h </w:instrText>
        </w:r>
        <w:r>
          <w:fldChar w:fldCharType="separate"/>
        </w:r>
        <w:r>
          <w:t>64</w:t>
        </w:r>
        <w:r>
          <w:fldChar w:fldCharType="end"/>
        </w:r>
      </w:hyperlink>
    </w:p>
    <w:p>
      <w:pPr>
        <w:pStyle w:val="TOC1"/>
        <w:tabs>
          <w:tab w:val="right" w:leader="dot" w:pos="8306"/>
        </w:tabs>
      </w:pPr>
      <w:hyperlink w:anchor="_Toc21695" w:history="1">
        <w:r>
          <w:rPr>
            <w:rFonts w:ascii="仿宋" w:eastAsia="仿宋" w:hAnsi="仿宋" w:cs="仿宋" w:hint="eastAsia"/>
            <w:lang w:eastAsia="zh-CN"/>
          </w:rPr>
          <w:t>十九、社会责任</w:t>
        </w:r>
        <w:r>
          <w:tab/>
        </w:r>
        <w:r>
          <w:fldChar w:fldCharType="begin"/>
        </w:r>
        <w:r>
          <w:instrText xml:space="preserve"> PAGEREF _Toc21695 \h </w:instrText>
        </w:r>
        <w:r>
          <w:fldChar w:fldCharType="separate"/>
        </w:r>
        <w:r>
          <w:t>65</w:t>
        </w:r>
        <w:r>
          <w:fldChar w:fldCharType="end"/>
        </w:r>
      </w:hyperlink>
    </w:p>
    <w:p>
      <w:pPr>
        <w:pStyle w:val="TOC2"/>
        <w:tabs>
          <w:tab w:val="right" w:leader="dot" w:pos="8306"/>
        </w:tabs>
      </w:pPr>
      <w:hyperlink w:anchor="_Toc25330" w:history="1">
        <w:r>
          <w:rPr>
            <w:rFonts w:ascii="仿宋" w:eastAsia="仿宋" w:hAnsi="仿宋" w:cs="仿宋" w:hint="eastAsia"/>
            <w:lang w:eastAsia="zh-CN"/>
          </w:rPr>
          <w:t>(一)、社会责任政策</w:t>
        </w:r>
        <w:r>
          <w:tab/>
        </w:r>
        <w:r>
          <w:fldChar w:fldCharType="begin"/>
        </w:r>
        <w:r>
          <w:instrText xml:space="preserve"> PAGEREF _Toc25330 \h </w:instrText>
        </w:r>
        <w:r>
          <w:fldChar w:fldCharType="separate"/>
        </w:r>
        <w:r>
          <w:t>65</w:t>
        </w:r>
        <w:r>
          <w:fldChar w:fldCharType="end"/>
        </w:r>
      </w:hyperlink>
    </w:p>
    <w:p>
      <w:pPr>
        <w:pStyle w:val="TOC2"/>
        <w:tabs>
          <w:tab w:val="right" w:leader="dot" w:pos="8306"/>
        </w:tabs>
      </w:pPr>
      <w:hyperlink w:anchor="_Toc18022" w:history="1">
        <w:r>
          <w:rPr>
            <w:rFonts w:ascii="仿宋" w:eastAsia="仿宋" w:hAnsi="仿宋" w:cs="仿宋" w:hint="eastAsia"/>
            <w:lang w:eastAsia="zh-CN"/>
          </w:rPr>
          <w:t>(二)、可持续性计划</w:t>
        </w:r>
        <w:r>
          <w:tab/>
        </w:r>
        <w:r>
          <w:fldChar w:fldCharType="begin"/>
        </w:r>
        <w:r>
          <w:instrText xml:space="preserve"> PAGEREF _Toc18022 \h </w:instrText>
        </w:r>
        <w:r>
          <w:fldChar w:fldCharType="separate"/>
        </w:r>
        <w:r>
          <w:t>66</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348" w:history="1">
        <w:r>
          <w:rPr>
            <w:rFonts w:ascii="仿宋" w:eastAsia="仿宋" w:hAnsi="仿宋" w:cs="仿宋" w:hint="eastAsia"/>
            <w:lang w:eastAsia="zh-CN"/>
          </w:rPr>
          <w:t>(三)、社区参与</w:t>
        </w:r>
        <w:r>
          <w:tab/>
        </w:r>
        <w:r>
          <w:fldChar w:fldCharType="begin"/>
        </w:r>
        <w:r>
          <w:instrText xml:space="preserve"> PAGEREF _Toc3348 \h </w:instrText>
        </w:r>
        <w:r>
          <w:fldChar w:fldCharType="separate"/>
        </w:r>
        <w:r>
          <w:t>68</w:t>
        </w:r>
        <w:r>
          <w:fldChar w:fldCharType="end"/>
        </w:r>
      </w:hyperlink>
    </w:p>
    <w:p>
      <w:pPr>
        <w:pStyle w:val="TOC1"/>
        <w:tabs>
          <w:tab w:val="right" w:leader="dot" w:pos="8306"/>
        </w:tabs>
      </w:pPr>
      <w:hyperlink w:anchor="_Toc21599" w:history="1">
        <w:r>
          <w:rPr>
            <w:rFonts w:ascii="仿宋" w:eastAsia="仿宋" w:hAnsi="仿宋" w:cs="仿宋" w:hint="eastAsia"/>
            <w:lang w:eastAsia="zh-CN"/>
          </w:rPr>
          <w:t>二十、供应链管理与物流优化</w:t>
        </w:r>
        <w:r>
          <w:tab/>
        </w:r>
        <w:r>
          <w:fldChar w:fldCharType="begin"/>
        </w:r>
        <w:r>
          <w:instrText xml:space="preserve"> PAGEREF _Toc21599 \h </w:instrText>
        </w:r>
        <w:r>
          <w:fldChar w:fldCharType="separate"/>
        </w:r>
        <w:r>
          <w:t>69</w:t>
        </w:r>
        <w:r>
          <w:fldChar w:fldCharType="end"/>
        </w:r>
      </w:hyperlink>
    </w:p>
    <w:p>
      <w:pPr>
        <w:pStyle w:val="TOC2"/>
        <w:tabs>
          <w:tab w:val="right" w:leader="dot" w:pos="8306"/>
        </w:tabs>
      </w:pPr>
      <w:hyperlink w:anchor="_Toc8493" w:history="1">
        <w:r>
          <w:rPr>
            <w:rFonts w:ascii="仿宋" w:eastAsia="仿宋" w:hAnsi="仿宋" w:cs="仿宋" w:hint="eastAsia"/>
            <w:lang w:eastAsia="zh-CN"/>
          </w:rPr>
          <w:t>(一)、供应链规划与优化</w:t>
        </w:r>
        <w:r>
          <w:tab/>
        </w:r>
        <w:r>
          <w:fldChar w:fldCharType="begin"/>
        </w:r>
        <w:r>
          <w:instrText xml:space="preserve"> PAGEREF _Toc8493 \h </w:instrText>
        </w:r>
        <w:r>
          <w:fldChar w:fldCharType="separate"/>
        </w:r>
        <w:r>
          <w:t>69</w:t>
        </w:r>
        <w:r>
          <w:fldChar w:fldCharType="end"/>
        </w:r>
      </w:hyperlink>
    </w:p>
    <w:p>
      <w:pPr>
        <w:pStyle w:val="TOC2"/>
        <w:tabs>
          <w:tab w:val="right" w:leader="dot" w:pos="8306"/>
        </w:tabs>
      </w:pPr>
      <w:hyperlink w:anchor="_Toc13474" w:history="1">
        <w:r>
          <w:rPr>
            <w:rFonts w:ascii="仿宋" w:eastAsia="仿宋" w:hAnsi="仿宋" w:cs="仿宋" w:hint="eastAsia"/>
            <w:lang w:eastAsia="zh-CN"/>
          </w:rPr>
          <w:t>(二)、供应商选择与评估</w:t>
        </w:r>
        <w:r>
          <w:tab/>
        </w:r>
        <w:r>
          <w:fldChar w:fldCharType="begin"/>
        </w:r>
        <w:r>
          <w:instrText xml:space="preserve"> PAGEREF _Toc13474 \h </w:instrText>
        </w:r>
        <w:r>
          <w:fldChar w:fldCharType="separate"/>
        </w:r>
        <w:r>
          <w:t>71</w:t>
        </w:r>
        <w:r>
          <w:fldChar w:fldCharType="end"/>
        </w:r>
      </w:hyperlink>
    </w:p>
    <w:p>
      <w:pPr>
        <w:pStyle w:val="TOC2"/>
        <w:tabs>
          <w:tab w:val="right" w:leader="dot" w:pos="8306"/>
        </w:tabs>
      </w:pPr>
      <w:hyperlink w:anchor="_Toc9937" w:history="1">
        <w:r>
          <w:rPr>
            <w:rFonts w:ascii="仿宋" w:eastAsia="仿宋" w:hAnsi="仿宋" w:cs="仿宋" w:hint="eastAsia"/>
            <w:lang w:eastAsia="zh-CN"/>
          </w:rPr>
          <w:t>(三)、物流网络设计与管理</w:t>
        </w:r>
        <w:r>
          <w:tab/>
        </w:r>
        <w:r>
          <w:fldChar w:fldCharType="begin"/>
        </w:r>
        <w:r>
          <w:instrText xml:space="preserve"> PAGEREF _Toc9937 \h </w:instrText>
        </w:r>
        <w:r>
          <w:fldChar w:fldCharType="separate"/>
        </w:r>
        <w:r>
          <w:t>72</w:t>
        </w:r>
        <w:r>
          <w:fldChar w:fldCharType="end"/>
        </w:r>
      </w:hyperlink>
    </w:p>
    <w:p>
      <w:pPr>
        <w:pStyle w:val="TOC2"/>
        <w:tabs>
          <w:tab w:val="right" w:leader="dot" w:pos="8306"/>
        </w:tabs>
      </w:pPr>
      <w:hyperlink w:anchor="_Toc15374" w:history="1">
        <w:r>
          <w:rPr>
            <w:rFonts w:ascii="仿宋" w:eastAsia="仿宋" w:hAnsi="仿宋" w:cs="仿宋" w:hint="eastAsia"/>
            <w:lang w:eastAsia="zh-CN"/>
          </w:rPr>
          <w:t>(四)、库存控制与仓储管理</w:t>
        </w:r>
        <w:r>
          <w:tab/>
        </w:r>
        <w:r>
          <w:fldChar w:fldCharType="begin"/>
        </w:r>
        <w:r>
          <w:instrText xml:space="preserve"> PAGEREF _Toc15374 \h </w:instrText>
        </w:r>
        <w:r>
          <w:fldChar w:fldCharType="separate"/>
        </w:r>
        <w:r>
          <w:t>75</w:t>
        </w:r>
        <w:r>
          <w:fldChar w:fldCharType="end"/>
        </w:r>
      </w:hyperlink>
    </w:p>
    <w:p>
      <w:pPr>
        <w:pStyle w:val="TOC1"/>
        <w:tabs>
          <w:tab w:val="right" w:leader="dot" w:pos="8306"/>
        </w:tabs>
      </w:pPr>
      <w:hyperlink w:anchor="_Toc9393" w:history="1">
        <w:r>
          <w:rPr>
            <w:rFonts w:ascii="仿宋" w:eastAsia="仿宋" w:hAnsi="仿宋" w:cs="仿宋" w:hint="eastAsia"/>
            <w:lang w:eastAsia="zh-CN"/>
          </w:rPr>
          <w:t>二十一、业务风险与市场波动应对方案</w:t>
        </w:r>
        <w:r>
          <w:tab/>
        </w:r>
        <w:r>
          <w:fldChar w:fldCharType="begin"/>
        </w:r>
        <w:r>
          <w:instrText xml:space="preserve"> PAGEREF _Toc9393 \h </w:instrText>
        </w:r>
        <w:r>
          <w:fldChar w:fldCharType="separate"/>
        </w:r>
        <w:r>
          <w:t>76</w:t>
        </w:r>
        <w:r>
          <w:fldChar w:fldCharType="end"/>
        </w:r>
      </w:hyperlink>
    </w:p>
    <w:p>
      <w:pPr>
        <w:pStyle w:val="TOC2"/>
        <w:tabs>
          <w:tab w:val="right" w:leader="dot" w:pos="8306"/>
        </w:tabs>
      </w:pPr>
      <w:hyperlink w:anchor="_Toc28327" w:history="1">
        <w:r>
          <w:rPr>
            <w:rFonts w:ascii="仿宋" w:eastAsia="仿宋" w:hAnsi="仿宋" w:cs="仿宋" w:hint="eastAsia"/>
            <w:lang w:eastAsia="zh-CN"/>
          </w:rPr>
          <w:t>(一)、市场需求波动的预测与调整</w:t>
        </w:r>
        <w:r>
          <w:tab/>
        </w:r>
        <w:r>
          <w:fldChar w:fldCharType="begin"/>
        </w:r>
        <w:r>
          <w:instrText xml:space="preserve"> PAGEREF _Toc28327 \h </w:instrText>
        </w:r>
        <w:r>
          <w:fldChar w:fldCharType="separate"/>
        </w:r>
        <w:r>
          <w:t>76</w:t>
        </w:r>
        <w:r>
          <w:fldChar w:fldCharType="end"/>
        </w:r>
      </w:hyperlink>
    </w:p>
    <w:p>
      <w:pPr>
        <w:pStyle w:val="TOC2"/>
        <w:tabs>
          <w:tab w:val="right" w:leader="dot" w:pos="8306"/>
        </w:tabs>
      </w:pPr>
      <w:hyperlink w:anchor="_Toc20051" w:history="1">
        <w:r>
          <w:rPr>
            <w:rFonts w:ascii="仿宋" w:eastAsia="仿宋" w:hAnsi="仿宋" w:cs="仿宋" w:hint="eastAsia"/>
            <w:lang w:eastAsia="zh-CN"/>
          </w:rPr>
          <w:t>(二)、供应链风险管理</w:t>
        </w:r>
        <w:r>
          <w:tab/>
        </w:r>
        <w:r>
          <w:fldChar w:fldCharType="begin"/>
        </w:r>
        <w:r>
          <w:instrText xml:space="preserve"> PAGEREF _Toc20051 \h </w:instrText>
        </w:r>
        <w:r>
          <w:fldChar w:fldCharType="separate"/>
        </w:r>
        <w:r>
          <w:t>78</w:t>
        </w:r>
        <w:r>
          <w:fldChar w:fldCharType="end"/>
        </w:r>
      </w:hyperlink>
    </w:p>
    <w:p>
      <w:pPr>
        <w:pStyle w:val="TOC2"/>
        <w:tabs>
          <w:tab w:val="right" w:leader="dot" w:pos="8306"/>
        </w:tabs>
      </w:pPr>
      <w:hyperlink w:anchor="_Toc23315" w:history="1">
        <w:r>
          <w:rPr>
            <w:rFonts w:ascii="仿宋" w:eastAsia="仿宋" w:hAnsi="仿宋" w:cs="仿宋" w:hint="eastAsia"/>
            <w:lang w:eastAsia="zh-CN"/>
          </w:rPr>
          <w:t>(三)、金融市场变化对业务的影响</w:t>
        </w:r>
        <w:r>
          <w:tab/>
        </w:r>
        <w:r>
          <w:fldChar w:fldCharType="begin"/>
        </w:r>
        <w:r>
          <w:instrText xml:space="preserve"> PAGEREF _Toc23315 \h </w:instrText>
        </w:r>
        <w:r>
          <w:fldChar w:fldCharType="separate"/>
        </w:r>
        <w:r>
          <w:t>79</w:t>
        </w:r>
        <w:r>
          <w:fldChar w:fldCharType="end"/>
        </w:r>
      </w:hyperlink>
    </w:p>
    <w:p>
      <w:pPr>
        <w:pStyle w:val="TOC2"/>
        <w:tabs>
          <w:tab w:val="right" w:leader="dot" w:pos="8306"/>
        </w:tabs>
      </w:pPr>
      <w:hyperlink w:anchor="_Toc17462" w:history="1">
        <w:r>
          <w:rPr>
            <w:rFonts w:ascii="仿宋" w:eastAsia="仿宋" w:hAnsi="仿宋" w:cs="仿宋" w:hint="eastAsia"/>
            <w:lang w:eastAsia="zh-CN"/>
          </w:rPr>
          <w:t>(四)、政策法规变化应对</w:t>
        </w:r>
        <w:r>
          <w:tab/>
        </w:r>
        <w:r>
          <w:fldChar w:fldCharType="begin"/>
        </w:r>
        <w:r>
          <w:instrText xml:space="preserve"> PAGEREF _Toc17462 \h </w:instrText>
        </w:r>
        <w:r>
          <w:fldChar w:fldCharType="separate"/>
        </w:r>
        <w:r>
          <w:t>80</w:t>
        </w:r>
        <w:r>
          <w:fldChar w:fldCharType="end"/>
        </w:r>
      </w:hyperlink>
    </w:p>
    <w:p>
      <w:pPr>
        <w:pStyle w:val="TOC2"/>
        <w:tabs>
          <w:tab w:val="right" w:leader="dot" w:pos="8306"/>
        </w:tabs>
      </w:pPr>
      <w:hyperlink w:anchor="_Toc25242" w:history="1">
        <w:r>
          <w:rPr>
            <w:rFonts w:ascii="仿宋" w:eastAsia="仿宋" w:hAnsi="仿宋" w:cs="仿宋" w:hint="eastAsia"/>
            <w:lang w:eastAsia="zh-CN"/>
          </w:rPr>
          <w:t>(五)、战略调整与灵活性策略</w:t>
        </w:r>
        <w:r>
          <w:tab/>
        </w:r>
        <w:r>
          <w:fldChar w:fldCharType="begin"/>
        </w:r>
        <w:r>
          <w:instrText xml:space="preserve"> PAGEREF _Toc25242 \h </w:instrText>
        </w:r>
        <w:r>
          <w:fldChar w:fldCharType="separate"/>
        </w:r>
        <w:r>
          <w:t>82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24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9518"/>
      <w:r>
        <w:rPr>
          <w:rFonts w:ascii="仿宋" w:eastAsia="仿宋" w:hAnsi="仿宋" w:cs="仿宋" w:hint="eastAsia"/>
          <w:sz w:val="28"/>
          <w:lang w:eastAsia="zh-CN"/>
        </w:rPr>
        <w:t>一、护色剂项目选址说明</w:t>
      </w:r>
      <w:bookmarkEnd w:id="2"/>
    </w:p>
    <w:p>
      <w:pPr>
        <w:pStyle w:val="Heading2"/>
        <w:rPr>
          <w:rFonts w:ascii="仿宋" w:eastAsia="仿宋" w:hAnsi="仿宋" w:cs="仿宋" w:hint="eastAsia"/>
          <w:lang w:eastAsia="zh-CN"/>
        </w:rPr>
      </w:pPr>
      <w:bookmarkStart w:id="3" w:name="_Toc6766"/>
      <w:r>
        <w:rPr>
          <w:rFonts w:ascii="仿宋" w:eastAsia="仿宋" w:hAnsi="仿宋" w:cs="仿宋" w:hint="eastAsia"/>
          <w:lang w:eastAsia="zh-CN"/>
        </w:rPr>
        <w:t>(一)、护色剂项目选址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护色剂项目的选址可以说是地理位置十分优越。项目位于护色剂市护色剂区的护色剂街道护色剂路上，交通十分便利。附近有多条主要道路相交，这对于原材料的运输和成品的配送来说非常方便。而且由于地势平坦，从这个地理位置出发，所到之处都可以便捷地进入市场。除此之外，这个项目的地理位置也为其物流运作提供了良好的基础，确保了顺畅运输和高效配送。</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我们也注重用地控制指标的合规性。我们深入研究、详细规划和评估选址地区，确定了用地性质、容积率和绿化率等重要指标。目的是为了确保护色剂项目的可持续发展，并且同时满足相关法规和环保要求。我们的选择是科学而合理的，保证了此项目在选址方面的合规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https://d.book118.com/786204041032010054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护色剂项目融资计划书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护色剂项目融资计划书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护色剂项目融资计划书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护色剂项目融资计划书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护色剂项目融资计划书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6313A5"/>
    <w:rsid w:val="4593521B"/>
    <w:rsid w:val="4A6313A5"/>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8620404103201005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2024-02-21T03:40:00Z</dcterms:created>
  <dcterms:modified xsi:type="dcterms:W3CDTF">2024-02-21T03:41:10Z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6F62103885314E7C83E14D6F75238CF2_11</vt:lpwstr>
  </property>
  <property fmtid="{D5CDD505-2E9C-101B-9397-08002B2CF9AE}" pid="3" name="KSOProductBuildVer">
    <vt:lpwstr>2052-12.1.0.16250</vt:lpwstr>
  </property>
</Properties>
</file>