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口语一对一相关行业项目建议书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72" w:history="1">
        <w:r>
          <w:rPr>
            <w:rFonts w:ascii="仿宋" w:eastAsia="仿宋" w:hAnsi="仿宋" w:cs="仿宋" w:hint="eastAsia"/>
            <w:lang w:eastAsia="zh-CN"/>
          </w:rPr>
          <w:t>前言</w:t>
        </w:r>
        <w:r>
          <w:tab/>
        </w:r>
        <w:r>
          <w:fldChar w:fldCharType="begin"/>
        </w:r>
        <w:r>
          <w:instrText xml:space="preserve"> PAGEREF _Toc8572 \h </w:instrText>
        </w:r>
        <w:r>
          <w:fldChar w:fldCharType="separate"/>
        </w:r>
        <w:r>
          <w:t>3</w:t>
        </w:r>
        <w:r>
          <w:fldChar w:fldCharType="end"/>
        </w:r>
      </w:hyperlink>
    </w:p>
    <w:p>
      <w:pPr>
        <w:pStyle w:val="TOC1"/>
        <w:tabs>
          <w:tab w:val="right" w:leader="dot" w:pos="8306"/>
        </w:tabs>
      </w:pPr>
      <w:hyperlink w:anchor="_Toc18049" w:history="1">
        <w:r>
          <w:rPr>
            <w:rFonts w:ascii="仿宋" w:eastAsia="仿宋" w:hAnsi="仿宋" w:cs="仿宋" w:hint="eastAsia"/>
            <w:lang w:eastAsia="zh-CN"/>
          </w:rPr>
          <w:t>一、原辅材料及成品分析</w:t>
        </w:r>
        <w:r>
          <w:tab/>
        </w:r>
        <w:r>
          <w:fldChar w:fldCharType="begin"/>
        </w:r>
        <w:r>
          <w:instrText xml:space="preserve"> PAGEREF _Toc18049 \h </w:instrText>
        </w:r>
        <w:r>
          <w:fldChar w:fldCharType="separate"/>
        </w:r>
        <w:r>
          <w:t>3</w:t>
        </w:r>
        <w:r>
          <w:fldChar w:fldCharType="end"/>
        </w:r>
      </w:hyperlink>
    </w:p>
    <w:p>
      <w:pPr>
        <w:pStyle w:val="TOC2"/>
        <w:tabs>
          <w:tab w:val="right" w:leader="dot" w:pos="8306"/>
        </w:tabs>
      </w:pPr>
      <w:hyperlink w:anchor="_Toc14100" w:history="1">
        <w:r>
          <w:rPr>
            <w:rFonts w:ascii="仿宋" w:eastAsia="仿宋" w:hAnsi="仿宋" w:cs="仿宋" w:hint="eastAsia"/>
            <w:lang w:eastAsia="zh-CN"/>
          </w:rPr>
          <w:t>(一)、口语一对一项目建设期原辅材料供应情况</w:t>
        </w:r>
        <w:r>
          <w:tab/>
        </w:r>
        <w:r>
          <w:fldChar w:fldCharType="begin"/>
        </w:r>
        <w:r>
          <w:instrText xml:space="preserve"> PAGEREF _Toc14100 \h </w:instrText>
        </w:r>
        <w:r>
          <w:fldChar w:fldCharType="separate"/>
        </w:r>
        <w:r>
          <w:t>3</w:t>
        </w:r>
        <w:r>
          <w:fldChar w:fldCharType="end"/>
        </w:r>
      </w:hyperlink>
    </w:p>
    <w:p>
      <w:pPr>
        <w:pStyle w:val="TOC2"/>
        <w:tabs>
          <w:tab w:val="right" w:leader="dot" w:pos="8306"/>
        </w:tabs>
      </w:pPr>
      <w:hyperlink w:anchor="_Toc16097" w:history="1">
        <w:r>
          <w:rPr>
            <w:rFonts w:ascii="仿宋" w:eastAsia="仿宋" w:hAnsi="仿宋" w:cs="仿宋" w:hint="eastAsia"/>
            <w:lang w:eastAsia="zh-CN"/>
          </w:rPr>
          <w:t>(二)、口语一对一项目运营期原辅材料供应及质量管理</w:t>
        </w:r>
        <w:r>
          <w:tab/>
        </w:r>
        <w:r>
          <w:fldChar w:fldCharType="begin"/>
        </w:r>
        <w:r>
          <w:instrText xml:space="preserve"> PAGEREF _Toc16097 \h </w:instrText>
        </w:r>
        <w:r>
          <w:fldChar w:fldCharType="separate"/>
        </w:r>
        <w:r>
          <w:t>4</w:t>
        </w:r>
        <w:r>
          <w:fldChar w:fldCharType="end"/>
        </w:r>
      </w:hyperlink>
    </w:p>
    <w:p>
      <w:pPr>
        <w:pStyle w:val="TOC1"/>
        <w:tabs>
          <w:tab w:val="right" w:leader="dot" w:pos="8306"/>
        </w:tabs>
      </w:pPr>
      <w:hyperlink w:anchor="_Toc29080" w:history="1">
        <w:r>
          <w:rPr>
            <w:rFonts w:ascii="仿宋" w:eastAsia="仿宋" w:hAnsi="仿宋" w:cs="仿宋" w:hint="eastAsia"/>
            <w:lang w:eastAsia="zh-CN"/>
          </w:rPr>
          <w:t>二、工艺技术设计及设备选型方案</w:t>
        </w:r>
        <w:r>
          <w:tab/>
        </w:r>
        <w:r>
          <w:fldChar w:fldCharType="begin"/>
        </w:r>
        <w:r>
          <w:instrText xml:space="preserve"> PAGEREF _Toc29080 \h </w:instrText>
        </w:r>
        <w:r>
          <w:fldChar w:fldCharType="separate"/>
        </w:r>
        <w:r>
          <w:t>5</w:t>
        </w:r>
        <w:r>
          <w:fldChar w:fldCharType="end"/>
        </w:r>
      </w:hyperlink>
    </w:p>
    <w:p>
      <w:pPr>
        <w:pStyle w:val="TOC2"/>
        <w:tabs>
          <w:tab w:val="right" w:leader="dot" w:pos="8306"/>
        </w:tabs>
      </w:pPr>
      <w:hyperlink w:anchor="_Toc14089" w:history="1">
        <w:r>
          <w:rPr>
            <w:rFonts w:ascii="仿宋" w:eastAsia="仿宋" w:hAnsi="仿宋" w:cs="仿宋" w:hint="eastAsia"/>
            <w:lang w:eastAsia="zh-CN"/>
          </w:rPr>
          <w:t>(一)、企业技术研发分析</w:t>
        </w:r>
        <w:r>
          <w:tab/>
        </w:r>
        <w:r>
          <w:fldChar w:fldCharType="begin"/>
        </w:r>
        <w:r>
          <w:instrText xml:space="preserve"> PAGEREF _Toc14089 \h </w:instrText>
        </w:r>
        <w:r>
          <w:fldChar w:fldCharType="separate"/>
        </w:r>
        <w:r>
          <w:t>5</w:t>
        </w:r>
        <w:r>
          <w:fldChar w:fldCharType="end"/>
        </w:r>
      </w:hyperlink>
    </w:p>
    <w:p>
      <w:pPr>
        <w:pStyle w:val="TOC2"/>
        <w:tabs>
          <w:tab w:val="right" w:leader="dot" w:pos="8306"/>
        </w:tabs>
      </w:pPr>
      <w:hyperlink w:anchor="_Toc23079" w:history="1">
        <w:r>
          <w:rPr>
            <w:rFonts w:ascii="仿宋" w:eastAsia="仿宋" w:hAnsi="仿宋" w:cs="仿宋" w:hint="eastAsia"/>
            <w:lang w:eastAsia="zh-CN"/>
          </w:rPr>
          <w:t>(二)、口语一对一项目技术工艺分析</w:t>
        </w:r>
        <w:r>
          <w:tab/>
        </w:r>
        <w:r>
          <w:fldChar w:fldCharType="begin"/>
        </w:r>
        <w:r>
          <w:instrText xml:space="preserve"> PAGEREF _Toc23079 \h </w:instrText>
        </w:r>
        <w:r>
          <w:fldChar w:fldCharType="separate"/>
        </w:r>
        <w:r>
          <w:t>6</w:t>
        </w:r>
        <w:r>
          <w:fldChar w:fldCharType="end"/>
        </w:r>
      </w:hyperlink>
    </w:p>
    <w:p>
      <w:pPr>
        <w:pStyle w:val="TOC2"/>
        <w:tabs>
          <w:tab w:val="right" w:leader="dot" w:pos="8306"/>
        </w:tabs>
      </w:pPr>
      <w:hyperlink w:anchor="_Toc12779" w:history="1">
        <w:r>
          <w:rPr>
            <w:rFonts w:ascii="仿宋" w:eastAsia="仿宋" w:hAnsi="仿宋" w:cs="仿宋" w:hint="eastAsia"/>
            <w:lang w:eastAsia="zh-CN"/>
          </w:rPr>
          <w:t>(三)、质量管理</w:t>
        </w:r>
        <w:r>
          <w:tab/>
        </w:r>
        <w:r>
          <w:fldChar w:fldCharType="begin"/>
        </w:r>
        <w:r>
          <w:instrText xml:space="preserve"> PAGEREF _Toc12779 \h </w:instrText>
        </w:r>
        <w:r>
          <w:fldChar w:fldCharType="separate"/>
        </w:r>
        <w:r>
          <w:t>8</w:t>
        </w:r>
        <w:r>
          <w:fldChar w:fldCharType="end"/>
        </w:r>
      </w:hyperlink>
    </w:p>
    <w:p>
      <w:pPr>
        <w:pStyle w:val="TOC2"/>
        <w:tabs>
          <w:tab w:val="right" w:leader="dot" w:pos="8306"/>
        </w:tabs>
      </w:pPr>
      <w:hyperlink w:anchor="_Toc21744" w:history="1">
        <w:r>
          <w:rPr>
            <w:rFonts w:ascii="仿宋" w:eastAsia="仿宋" w:hAnsi="仿宋" w:cs="仿宋" w:hint="eastAsia"/>
            <w:lang w:eastAsia="zh-CN"/>
          </w:rPr>
          <w:t>(四)、设备选型方案</w:t>
        </w:r>
        <w:r>
          <w:tab/>
        </w:r>
        <w:r>
          <w:fldChar w:fldCharType="begin"/>
        </w:r>
        <w:r>
          <w:instrText xml:space="preserve"> PAGEREF _Toc21744 \h </w:instrText>
        </w:r>
        <w:r>
          <w:fldChar w:fldCharType="separate"/>
        </w:r>
        <w:r>
          <w:t>9</w:t>
        </w:r>
        <w:r>
          <w:fldChar w:fldCharType="end"/>
        </w:r>
      </w:hyperlink>
    </w:p>
    <w:p>
      <w:pPr>
        <w:pStyle w:val="TOC1"/>
        <w:tabs>
          <w:tab w:val="right" w:leader="dot" w:pos="8306"/>
        </w:tabs>
      </w:pPr>
      <w:hyperlink w:anchor="_Toc25567" w:history="1">
        <w:r>
          <w:rPr>
            <w:rFonts w:ascii="仿宋" w:eastAsia="仿宋" w:hAnsi="仿宋" w:cs="仿宋" w:hint="eastAsia"/>
            <w:lang w:eastAsia="zh-CN"/>
          </w:rPr>
          <w:t>三、建筑工程可行性分析</w:t>
        </w:r>
        <w:r>
          <w:tab/>
        </w:r>
        <w:r>
          <w:fldChar w:fldCharType="begin"/>
        </w:r>
        <w:r>
          <w:instrText xml:space="preserve"> PAGEREF _Toc25567 \h </w:instrText>
        </w:r>
        <w:r>
          <w:fldChar w:fldCharType="separate"/>
        </w:r>
        <w:r>
          <w:t>10</w:t>
        </w:r>
        <w:r>
          <w:fldChar w:fldCharType="end"/>
        </w:r>
      </w:hyperlink>
    </w:p>
    <w:p>
      <w:pPr>
        <w:pStyle w:val="TOC2"/>
        <w:tabs>
          <w:tab w:val="right" w:leader="dot" w:pos="8306"/>
        </w:tabs>
      </w:pPr>
      <w:hyperlink w:anchor="_Toc10828" w:history="1">
        <w:r>
          <w:rPr>
            <w:rFonts w:ascii="仿宋" w:eastAsia="仿宋" w:hAnsi="仿宋" w:cs="仿宋" w:hint="eastAsia"/>
            <w:lang w:eastAsia="zh-CN"/>
          </w:rPr>
          <w:t>(一)、口语一对一项目工程设计总体要求</w:t>
        </w:r>
        <w:r>
          <w:tab/>
        </w:r>
        <w:r>
          <w:fldChar w:fldCharType="begin"/>
        </w:r>
        <w:r>
          <w:instrText xml:space="preserve"> PAGEREF _Toc10828 \h </w:instrText>
        </w:r>
        <w:r>
          <w:fldChar w:fldCharType="separate"/>
        </w:r>
        <w:r>
          <w:t>10</w:t>
        </w:r>
        <w:r>
          <w:fldChar w:fldCharType="end"/>
        </w:r>
      </w:hyperlink>
    </w:p>
    <w:p>
      <w:pPr>
        <w:pStyle w:val="TOC2"/>
        <w:tabs>
          <w:tab w:val="right" w:leader="dot" w:pos="8306"/>
        </w:tabs>
      </w:pPr>
      <w:hyperlink w:anchor="_Toc11209" w:history="1">
        <w:r>
          <w:rPr>
            <w:rFonts w:ascii="仿宋" w:eastAsia="仿宋" w:hAnsi="仿宋" w:cs="仿宋" w:hint="eastAsia"/>
            <w:lang w:eastAsia="zh-CN"/>
          </w:rPr>
          <w:t>(二)、建设方案</w:t>
        </w:r>
        <w:r>
          <w:tab/>
        </w:r>
        <w:r>
          <w:fldChar w:fldCharType="begin"/>
        </w:r>
        <w:r>
          <w:instrText xml:space="preserve"> PAGEREF _Toc11209 \h </w:instrText>
        </w:r>
        <w:r>
          <w:fldChar w:fldCharType="separate"/>
        </w:r>
        <w:r>
          <w:t>11</w:t>
        </w:r>
        <w:r>
          <w:fldChar w:fldCharType="end"/>
        </w:r>
      </w:hyperlink>
    </w:p>
    <w:p>
      <w:pPr>
        <w:pStyle w:val="TOC2"/>
        <w:tabs>
          <w:tab w:val="right" w:leader="dot" w:pos="8306"/>
        </w:tabs>
      </w:pPr>
      <w:hyperlink w:anchor="_Toc23988" w:history="1">
        <w:r>
          <w:rPr>
            <w:rFonts w:ascii="仿宋" w:eastAsia="仿宋" w:hAnsi="仿宋" w:cs="仿宋" w:hint="eastAsia"/>
            <w:lang w:eastAsia="zh-CN"/>
          </w:rPr>
          <w:t>(三)、建筑工程建设指标</w:t>
        </w:r>
        <w:r>
          <w:tab/>
        </w:r>
        <w:r>
          <w:fldChar w:fldCharType="begin"/>
        </w:r>
        <w:r>
          <w:instrText xml:space="preserve"> PAGEREF _Toc23988 \h </w:instrText>
        </w:r>
        <w:r>
          <w:fldChar w:fldCharType="separate"/>
        </w:r>
        <w:r>
          <w:t>12</w:t>
        </w:r>
        <w:r>
          <w:fldChar w:fldCharType="end"/>
        </w:r>
      </w:hyperlink>
    </w:p>
    <w:p>
      <w:pPr>
        <w:pStyle w:val="TOC1"/>
        <w:tabs>
          <w:tab w:val="right" w:leader="dot" w:pos="8306"/>
        </w:tabs>
      </w:pPr>
      <w:hyperlink w:anchor="_Toc18115" w:history="1">
        <w:r>
          <w:rPr>
            <w:rFonts w:ascii="仿宋" w:eastAsia="仿宋" w:hAnsi="仿宋" w:cs="仿宋" w:hint="eastAsia"/>
            <w:lang w:eastAsia="zh-CN"/>
          </w:rPr>
          <w:t>四、发展规划</w:t>
        </w:r>
        <w:r>
          <w:tab/>
        </w:r>
        <w:r>
          <w:fldChar w:fldCharType="begin"/>
        </w:r>
        <w:r>
          <w:instrText xml:space="preserve"> PAGEREF _Toc18115 \h </w:instrText>
        </w:r>
        <w:r>
          <w:fldChar w:fldCharType="separate"/>
        </w:r>
        <w:r>
          <w:t>12</w:t>
        </w:r>
        <w:r>
          <w:fldChar w:fldCharType="end"/>
        </w:r>
      </w:hyperlink>
    </w:p>
    <w:p>
      <w:pPr>
        <w:pStyle w:val="TOC2"/>
        <w:tabs>
          <w:tab w:val="right" w:leader="dot" w:pos="8306"/>
        </w:tabs>
      </w:pPr>
      <w:hyperlink w:anchor="_Toc26962" w:history="1">
        <w:r>
          <w:rPr>
            <w:rFonts w:ascii="仿宋" w:eastAsia="仿宋" w:hAnsi="仿宋" w:cs="仿宋" w:hint="eastAsia"/>
            <w:lang w:eastAsia="zh-CN"/>
          </w:rPr>
          <w:t>(一)、公司发展规划</w:t>
        </w:r>
        <w:r>
          <w:tab/>
        </w:r>
        <w:r>
          <w:fldChar w:fldCharType="begin"/>
        </w:r>
        <w:r>
          <w:instrText xml:space="preserve"> PAGEREF _Toc26962 \h </w:instrText>
        </w:r>
        <w:r>
          <w:fldChar w:fldCharType="separate"/>
        </w:r>
        <w:r>
          <w:t>12</w:t>
        </w:r>
        <w:r>
          <w:fldChar w:fldCharType="end"/>
        </w:r>
      </w:hyperlink>
    </w:p>
    <w:p>
      <w:pPr>
        <w:pStyle w:val="TOC2"/>
        <w:tabs>
          <w:tab w:val="right" w:leader="dot" w:pos="8306"/>
        </w:tabs>
      </w:pPr>
      <w:hyperlink w:anchor="_Toc6622" w:history="1">
        <w:r>
          <w:rPr>
            <w:rFonts w:ascii="仿宋" w:eastAsia="仿宋" w:hAnsi="仿宋" w:cs="仿宋" w:hint="eastAsia"/>
            <w:lang w:eastAsia="zh-CN"/>
          </w:rPr>
          <w:t>(二)、保障措施</w:t>
        </w:r>
        <w:r>
          <w:tab/>
        </w:r>
        <w:r>
          <w:fldChar w:fldCharType="begin"/>
        </w:r>
        <w:r>
          <w:instrText xml:space="preserve"> PAGEREF _Toc6622 \h </w:instrText>
        </w:r>
        <w:r>
          <w:fldChar w:fldCharType="separate"/>
        </w:r>
        <w:r>
          <w:t>14</w:t>
        </w:r>
        <w:r>
          <w:fldChar w:fldCharType="end"/>
        </w:r>
      </w:hyperlink>
    </w:p>
    <w:p>
      <w:pPr>
        <w:pStyle w:val="TOC1"/>
        <w:tabs>
          <w:tab w:val="right" w:leader="dot" w:pos="8306"/>
        </w:tabs>
      </w:pPr>
      <w:hyperlink w:anchor="_Toc27460" w:history="1">
        <w:r>
          <w:rPr>
            <w:rFonts w:ascii="仿宋" w:eastAsia="仿宋" w:hAnsi="仿宋" w:cs="仿宋" w:hint="eastAsia"/>
            <w:lang w:eastAsia="zh-CN"/>
          </w:rPr>
          <w:t>五、运营模式分析</w:t>
        </w:r>
        <w:r>
          <w:tab/>
        </w:r>
        <w:r>
          <w:fldChar w:fldCharType="begin"/>
        </w:r>
        <w:r>
          <w:instrText xml:space="preserve"> PAGEREF _Toc27460 \h </w:instrText>
        </w:r>
        <w:r>
          <w:fldChar w:fldCharType="separate"/>
        </w:r>
        <w:r>
          <w:t>16</w:t>
        </w:r>
        <w:r>
          <w:fldChar w:fldCharType="end"/>
        </w:r>
      </w:hyperlink>
    </w:p>
    <w:p>
      <w:pPr>
        <w:pStyle w:val="TOC2"/>
        <w:tabs>
          <w:tab w:val="right" w:leader="dot" w:pos="8306"/>
        </w:tabs>
      </w:pPr>
      <w:hyperlink w:anchor="_Toc2785" w:history="1">
        <w:r>
          <w:rPr>
            <w:rFonts w:ascii="仿宋" w:eastAsia="仿宋" w:hAnsi="仿宋" w:cs="仿宋" w:hint="eastAsia"/>
            <w:lang w:eastAsia="zh-CN"/>
          </w:rPr>
          <w:t>(一)、公司经营宗旨</w:t>
        </w:r>
        <w:r>
          <w:tab/>
        </w:r>
        <w:r>
          <w:fldChar w:fldCharType="begin"/>
        </w:r>
        <w:r>
          <w:instrText xml:space="preserve"> PAGEREF _Toc2785 \h </w:instrText>
        </w:r>
        <w:r>
          <w:fldChar w:fldCharType="separate"/>
        </w:r>
        <w:r>
          <w:t>16</w:t>
        </w:r>
        <w:r>
          <w:fldChar w:fldCharType="end"/>
        </w:r>
      </w:hyperlink>
    </w:p>
    <w:p>
      <w:pPr>
        <w:pStyle w:val="TOC2"/>
        <w:tabs>
          <w:tab w:val="right" w:leader="dot" w:pos="8306"/>
        </w:tabs>
      </w:pPr>
      <w:hyperlink w:anchor="_Toc31178" w:history="1">
        <w:r>
          <w:rPr>
            <w:rFonts w:ascii="仿宋" w:eastAsia="仿宋" w:hAnsi="仿宋" w:cs="仿宋" w:hint="eastAsia"/>
            <w:lang w:eastAsia="zh-CN"/>
          </w:rPr>
          <w:t>(二)、公司的目标、主要职责</w:t>
        </w:r>
        <w:r>
          <w:tab/>
        </w:r>
        <w:r>
          <w:fldChar w:fldCharType="begin"/>
        </w:r>
        <w:r>
          <w:instrText xml:space="preserve"> PAGEREF _Toc31178 \h </w:instrText>
        </w:r>
        <w:r>
          <w:fldChar w:fldCharType="separate"/>
        </w:r>
        <w:r>
          <w:t>16</w:t>
        </w:r>
        <w:r>
          <w:fldChar w:fldCharType="end"/>
        </w:r>
      </w:hyperlink>
    </w:p>
    <w:p>
      <w:pPr>
        <w:pStyle w:val="TOC2"/>
        <w:tabs>
          <w:tab w:val="right" w:leader="dot" w:pos="8306"/>
        </w:tabs>
      </w:pPr>
      <w:hyperlink w:anchor="_Toc26691" w:history="1">
        <w:r>
          <w:rPr>
            <w:rFonts w:ascii="仿宋" w:eastAsia="仿宋" w:hAnsi="仿宋" w:cs="仿宋" w:hint="eastAsia"/>
            <w:lang w:eastAsia="zh-CN"/>
          </w:rPr>
          <w:t>(三)、各部门职责及权限</w:t>
        </w:r>
        <w:r>
          <w:tab/>
        </w:r>
        <w:r>
          <w:fldChar w:fldCharType="begin"/>
        </w:r>
        <w:r>
          <w:instrText xml:space="preserve"> PAGEREF _Toc26691 \h </w:instrText>
        </w:r>
        <w:r>
          <w:fldChar w:fldCharType="separate"/>
        </w:r>
        <w:r>
          <w:t>17</w:t>
        </w:r>
        <w:r>
          <w:fldChar w:fldCharType="end"/>
        </w:r>
      </w:hyperlink>
    </w:p>
    <w:p>
      <w:pPr>
        <w:pStyle w:val="TOC2"/>
        <w:tabs>
          <w:tab w:val="right" w:leader="dot" w:pos="8306"/>
        </w:tabs>
      </w:pPr>
      <w:hyperlink w:anchor="_Toc15851" w:history="1">
        <w:r>
          <w:rPr>
            <w:rFonts w:ascii="仿宋" w:eastAsia="仿宋" w:hAnsi="仿宋" w:cs="仿宋" w:hint="eastAsia"/>
            <w:lang w:eastAsia="zh-CN"/>
          </w:rPr>
          <w:t>(四)、财务会计制度</w:t>
        </w:r>
        <w:r>
          <w:tab/>
        </w:r>
        <w:r>
          <w:fldChar w:fldCharType="begin"/>
        </w:r>
        <w:r>
          <w:instrText xml:space="preserve"> PAGEREF _Toc15851 \h </w:instrText>
        </w:r>
        <w:r>
          <w:fldChar w:fldCharType="separate"/>
        </w:r>
        <w:r>
          <w:t>21</w:t>
        </w:r>
        <w:r>
          <w:fldChar w:fldCharType="end"/>
        </w:r>
      </w:hyperlink>
    </w:p>
    <w:p>
      <w:pPr>
        <w:pStyle w:val="TOC1"/>
        <w:tabs>
          <w:tab w:val="right" w:leader="dot" w:pos="8306"/>
        </w:tabs>
      </w:pPr>
      <w:hyperlink w:anchor="_Toc8622" w:history="1">
        <w:r>
          <w:rPr>
            <w:rFonts w:ascii="仿宋" w:eastAsia="仿宋" w:hAnsi="仿宋" w:cs="仿宋" w:hint="eastAsia"/>
            <w:lang w:eastAsia="zh-CN"/>
          </w:rPr>
          <w:t>六、投资方案</w:t>
        </w:r>
        <w:r>
          <w:tab/>
        </w:r>
        <w:r>
          <w:fldChar w:fldCharType="begin"/>
        </w:r>
        <w:r>
          <w:instrText xml:space="preserve"> PAGEREF _Toc8622 \h </w:instrText>
        </w:r>
        <w:r>
          <w:fldChar w:fldCharType="separate"/>
        </w:r>
        <w:r>
          <w:t>25</w:t>
        </w:r>
        <w:r>
          <w:fldChar w:fldCharType="end"/>
        </w:r>
      </w:hyperlink>
    </w:p>
    <w:p>
      <w:pPr>
        <w:pStyle w:val="TOC2"/>
        <w:tabs>
          <w:tab w:val="right" w:leader="dot" w:pos="8306"/>
        </w:tabs>
      </w:pPr>
      <w:hyperlink w:anchor="_Toc12385" w:history="1">
        <w:r>
          <w:rPr>
            <w:rFonts w:ascii="仿宋" w:eastAsia="仿宋" w:hAnsi="仿宋" w:cs="仿宋" w:hint="eastAsia"/>
            <w:lang w:eastAsia="zh-CN"/>
          </w:rPr>
          <w:t>(一)、投资估算的依据和说明</w:t>
        </w:r>
        <w:r>
          <w:tab/>
        </w:r>
        <w:r>
          <w:fldChar w:fldCharType="begin"/>
        </w:r>
        <w:r>
          <w:instrText xml:space="preserve"> PAGEREF _Toc12385 \h </w:instrText>
        </w:r>
        <w:r>
          <w:fldChar w:fldCharType="separate"/>
        </w:r>
        <w:r>
          <w:t>25</w:t>
        </w:r>
        <w:r>
          <w:fldChar w:fldCharType="end"/>
        </w:r>
      </w:hyperlink>
    </w:p>
    <w:p>
      <w:pPr>
        <w:pStyle w:val="TOC2"/>
        <w:tabs>
          <w:tab w:val="right" w:leader="dot" w:pos="8306"/>
        </w:tabs>
      </w:pPr>
      <w:hyperlink w:anchor="_Toc24006" w:history="1">
        <w:r>
          <w:rPr>
            <w:rFonts w:ascii="仿宋" w:eastAsia="仿宋" w:hAnsi="仿宋" w:cs="仿宋" w:hint="eastAsia"/>
            <w:lang w:eastAsia="zh-CN"/>
          </w:rPr>
          <w:t>(二)、建设投资估算</w:t>
        </w:r>
        <w:r>
          <w:tab/>
        </w:r>
        <w:r>
          <w:fldChar w:fldCharType="begin"/>
        </w:r>
        <w:r>
          <w:instrText xml:space="preserve"> PAGEREF _Toc24006 \h </w:instrText>
        </w:r>
        <w:r>
          <w:fldChar w:fldCharType="separate"/>
        </w:r>
        <w:r>
          <w:t>27</w:t>
        </w:r>
        <w:r>
          <w:fldChar w:fldCharType="end"/>
        </w:r>
      </w:hyperlink>
    </w:p>
    <w:p>
      <w:pPr>
        <w:pStyle w:val="TOC2"/>
        <w:tabs>
          <w:tab w:val="right" w:leader="dot" w:pos="8306"/>
        </w:tabs>
      </w:pPr>
      <w:hyperlink w:anchor="_Toc29386" w:history="1">
        <w:r>
          <w:rPr>
            <w:rFonts w:ascii="仿宋" w:eastAsia="仿宋" w:hAnsi="仿宋" w:cs="仿宋" w:hint="eastAsia"/>
            <w:lang w:eastAsia="zh-CN"/>
          </w:rPr>
          <w:t>(三)、建设期利息</w:t>
        </w:r>
        <w:r>
          <w:tab/>
        </w:r>
        <w:r>
          <w:fldChar w:fldCharType="begin"/>
        </w:r>
        <w:r>
          <w:instrText xml:space="preserve"> PAGEREF _Toc29386 \h </w:instrText>
        </w:r>
        <w:r>
          <w:fldChar w:fldCharType="separate"/>
        </w:r>
        <w:r>
          <w:t>29</w:t>
        </w:r>
        <w:r>
          <w:fldChar w:fldCharType="end"/>
        </w:r>
      </w:hyperlink>
    </w:p>
    <w:p>
      <w:pPr>
        <w:pStyle w:val="TOC2"/>
        <w:tabs>
          <w:tab w:val="right" w:leader="dot" w:pos="8306"/>
        </w:tabs>
      </w:pPr>
      <w:hyperlink w:anchor="_Toc7955" w:history="1">
        <w:r>
          <w:rPr>
            <w:rFonts w:ascii="仿宋" w:eastAsia="仿宋" w:hAnsi="仿宋" w:cs="仿宋" w:hint="eastAsia"/>
            <w:lang w:eastAsia="zh-CN"/>
          </w:rPr>
          <w:t>(四)、流动资金</w:t>
        </w:r>
        <w:r>
          <w:tab/>
        </w:r>
        <w:r>
          <w:fldChar w:fldCharType="begin"/>
        </w:r>
        <w:r>
          <w:instrText xml:space="preserve"> PAGEREF _Toc7955 \h </w:instrText>
        </w:r>
        <w:r>
          <w:fldChar w:fldCharType="separate"/>
        </w:r>
        <w:r>
          <w:t>29</w:t>
        </w:r>
        <w:r>
          <w:fldChar w:fldCharType="end"/>
        </w:r>
      </w:hyperlink>
    </w:p>
    <w:p>
      <w:pPr>
        <w:pStyle w:val="TOC2"/>
        <w:tabs>
          <w:tab w:val="right" w:leader="dot" w:pos="8306"/>
        </w:tabs>
      </w:pPr>
      <w:hyperlink w:anchor="_Toc20333" w:history="1">
        <w:r>
          <w:rPr>
            <w:rFonts w:ascii="仿宋" w:eastAsia="仿宋" w:hAnsi="仿宋" w:cs="仿宋" w:hint="eastAsia"/>
            <w:lang w:eastAsia="zh-CN"/>
          </w:rPr>
          <w:t>(五)、口语一对一项目总投资</w:t>
        </w:r>
        <w:r>
          <w:tab/>
        </w:r>
        <w:r>
          <w:fldChar w:fldCharType="begin"/>
        </w:r>
        <w:r>
          <w:instrText xml:space="preserve"> PAGEREF _Toc20333 \h </w:instrText>
        </w:r>
        <w:r>
          <w:fldChar w:fldCharType="separate"/>
        </w:r>
        <w:r>
          <w:t>30</w:t>
        </w:r>
        <w:r>
          <w:fldChar w:fldCharType="end"/>
        </w:r>
      </w:hyperlink>
    </w:p>
    <w:p>
      <w:pPr>
        <w:pStyle w:val="TOC2"/>
        <w:tabs>
          <w:tab w:val="right" w:leader="dot" w:pos="8306"/>
        </w:tabs>
      </w:pPr>
      <w:hyperlink w:anchor="_Toc31027" w:history="1">
        <w:r>
          <w:rPr>
            <w:rFonts w:ascii="仿宋" w:eastAsia="仿宋" w:hAnsi="仿宋" w:cs="仿宋" w:hint="eastAsia"/>
            <w:lang w:eastAsia="zh-CN"/>
          </w:rPr>
          <w:t>(六)、资金筹措与投资计划</w:t>
        </w:r>
        <w:r>
          <w:tab/>
        </w:r>
        <w:r>
          <w:fldChar w:fldCharType="begin"/>
        </w:r>
        <w:r>
          <w:instrText xml:space="preserve"> PAGEREF _Toc31027 \h </w:instrText>
        </w:r>
        <w:r>
          <w:fldChar w:fldCharType="separate"/>
        </w:r>
        <w:r>
          <w:t>30</w:t>
        </w:r>
        <w:r>
          <w:fldChar w:fldCharType="end"/>
        </w:r>
      </w:hyperlink>
    </w:p>
    <w:p>
      <w:pPr>
        <w:pStyle w:val="TOC1"/>
        <w:tabs>
          <w:tab w:val="right" w:leader="dot" w:pos="8306"/>
        </w:tabs>
      </w:pPr>
      <w:hyperlink w:anchor="_Toc31762" w:history="1">
        <w:r>
          <w:rPr>
            <w:rFonts w:ascii="仿宋" w:eastAsia="仿宋" w:hAnsi="仿宋" w:cs="仿宋" w:hint="eastAsia"/>
            <w:lang w:eastAsia="zh-CN"/>
          </w:rPr>
          <w:t>七、风险风险及应对措施</w:t>
        </w:r>
        <w:r>
          <w:tab/>
        </w:r>
        <w:r>
          <w:fldChar w:fldCharType="begin"/>
        </w:r>
        <w:r>
          <w:instrText xml:space="preserve"> PAGEREF _Toc31762 \h </w:instrText>
        </w:r>
        <w:r>
          <w:fldChar w:fldCharType="separate"/>
        </w:r>
        <w:r>
          <w:t>31</w:t>
        </w:r>
        <w:r>
          <w:fldChar w:fldCharType="end"/>
        </w:r>
      </w:hyperlink>
    </w:p>
    <w:p>
      <w:pPr>
        <w:pStyle w:val="TOC2"/>
        <w:tabs>
          <w:tab w:val="right" w:leader="dot" w:pos="8306"/>
        </w:tabs>
      </w:pPr>
      <w:hyperlink w:anchor="_Toc8397" w:history="1">
        <w:r>
          <w:rPr>
            <w:rFonts w:ascii="仿宋" w:eastAsia="仿宋" w:hAnsi="仿宋" w:cs="仿宋" w:hint="eastAsia"/>
            <w:lang w:eastAsia="zh-CN"/>
          </w:rPr>
          <w:t>(一)、口语一对一项目风险分析</w:t>
        </w:r>
        <w:r>
          <w:tab/>
        </w:r>
        <w:r>
          <w:fldChar w:fldCharType="begin"/>
        </w:r>
        <w:r>
          <w:instrText xml:space="preserve"> PAGEREF _Toc8397 \h </w:instrText>
        </w:r>
        <w:r>
          <w:fldChar w:fldCharType="separate"/>
        </w:r>
        <w:r>
          <w:t>31</w:t>
        </w:r>
        <w:r>
          <w:fldChar w:fldCharType="end"/>
        </w:r>
      </w:hyperlink>
    </w:p>
    <w:p>
      <w:pPr>
        <w:pStyle w:val="TOC2"/>
        <w:tabs>
          <w:tab w:val="right" w:leader="dot" w:pos="8306"/>
        </w:tabs>
      </w:pPr>
      <w:hyperlink w:anchor="_Toc24773" w:history="1">
        <w:r>
          <w:rPr>
            <w:rFonts w:ascii="仿宋" w:eastAsia="仿宋" w:hAnsi="仿宋" w:cs="仿宋" w:hint="eastAsia"/>
            <w:lang w:eastAsia="zh-CN"/>
          </w:rPr>
          <w:t>(二)、口语一对一项目风险对策</w:t>
        </w:r>
        <w:r>
          <w:tab/>
        </w:r>
        <w:r>
          <w:fldChar w:fldCharType="begin"/>
        </w:r>
        <w:r>
          <w:instrText xml:space="preserve"> PAGEREF _Toc24773 \h </w:instrText>
        </w:r>
        <w:r>
          <w:fldChar w:fldCharType="separate"/>
        </w:r>
        <w:r>
          <w:t>33</w:t>
        </w:r>
        <w:r>
          <w:fldChar w:fldCharType="end"/>
        </w:r>
      </w:hyperlink>
    </w:p>
    <w:p>
      <w:pPr>
        <w:pStyle w:val="TOC1"/>
        <w:tabs>
          <w:tab w:val="right" w:leader="dot" w:pos="8306"/>
        </w:tabs>
      </w:pPr>
      <w:hyperlink w:anchor="_Toc13267" w:history="1">
        <w:r>
          <w:rPr>
            <w:rFonts w:ascii="仿宋" w:eastAsia="仿宋" w:hAnsi="仿宋" w:cs="仿宋" w:hint="eastAsia"/>
            <w:lang w:eastAsia="zh-CN"/>
          </w:rPr>
          <w:t>八、口语一对一市场营销策略</w:t>
        </w:r>
        <w:r>
          <w:tab/>
        </w:r>
        <w:r>
          <w:fldChar w:fldCharType="begin"/>
        </w:r>
        <w:r>
          <w:instrText xml:space="preserve"> PAGEREF _Toc13267 \h </w:instrText>
        </w:r>
        <w:r>
          <w:fldChar w:fldCharType="separate"/>
        </w:r>
        <w:r>
          <w:t>34</w:t>
        </w:r>
        <w:r>
          <w:fldChar w:fldCharType="end"/>
        </w:r>
      </w:hyperlink>
    </w:p>
    <w:p>
      <w:pPr>
        <w:pStyle w:val="TOC2"/>
        <w:tabs>
          <w:tab w:val="right" w:leader="dot" w:pos="8306"/>
        </w:tabs>
      </w:pPr>
      <w:hyperlink w:anchor="_Toc26999" w:history="1">
        <w:r>
          <w:rPr>
            <w:rFonts w:ascii="仿宋" w:eastAsia="仿宋" w:hAnsi="仿宋" w:cs="仿宋" w:hint="eastAsia"/>
            <w:lang w:eastAsia="zh-CN"/>
          </w:rPr>
          <w:t>(一)、口语一对一市场营销总体思路</w:t>
        </w:r>
        <w:r>
          <w:tab/>
        </w:r>
        <w:r>
          <w:fldChar w:fldCharType="begin"/>
        </w:r>
        <w:r>
          <w:instrText xml:space="preserve"> PAGEREF _Toc26999 \h </w:instrText>
        </w:r>
        <w:r>
          <w:fldChar w:fldCharType="separate"/>
        </w:r>
        <w:r>
          <w:t>34</w:t>
        </w:r>
        <w:r>
          <w:fldChar w:fldCharType="end"/>
        </w:r>
      </w:hyperlink>
    </w:p>
    <w:p>
      <w:pPr>
        <w:pStyle w:val="TOC2"/>
        <w:tabs>
          <w:tab w:val="right" w:leader="dot" w:pos="8306"/>
        </w:tabs>
      </w:pPr>
      <w:hyperlink w:anchor="_Toc17684" w:history="1">
        <w:r>
          <w:rPr>
            <w:rFonts w:ascii="仿宋" w:eastAsia="仿宋" w:hAnsi="仿宋" w:cs="仿宋" w:hint="eastAsia"/>
            <w:lang w:eastAsia="zh-CN"/>
          </w:rPr>
          <w:t>(二)、口语一对一市场地位与竞争战略</w:t>
        </w:r>
        <w:r>
          <w:tab/>
        </w:r>
        <w:r>
          <w:fldChar w:fldCharType="begin"/>
        </w:r>
        <w:r>
          <w:instrText xml:space="preserve"> PAGEREF _Toc17684 \h </w:instrText>
        </w:r>
        <w:r>
          <w:fldChar w:fldCharType="separate"/>
        </w:r>
        <w:r>
          <w:t>36</w:t>
        </w:r>
        <w:r>
          <w:fldChar w:fldCharType="end"/>
        </w:r>
      </w:hyperlink>
    </w:p>
    <w:p>
      <w:pPr>
        <w:pStyle w:val="TOC2"/>
        <w:tabs>
          <w:tab w:val="right" w:leader="dot" w:pos="8306"/>
        </w:tabs>
      </w:pPr>
      <w:hyperlink w:anchor="_Toc25046" w:history="1">
        <w:r>
          <w:rPr>
            <w:rFonts w:ascii="仿宋" w:eastAsia="仿宋" w:hAnsi="仿宋" w:cs="仿宋" w:hint="eastAsia"/>
            <w:lang w:eastAsia="zh-CN"/>
          </w:rPr>
          <w:t>(三)、口语一对一消费者市场分析</w:t>
        </w:r>
        <w:r>
          <w:tab/>
        </w:r>
        <w:r>
          <w:fldChar w:fldCharType="begin"/>
        </w:r>
        <w:r>
          <w:instrText xml:space="preserve"> PAGEREF _Toc25046 \h </w:instrText>
        </w:r>
        <w:r>
          <w:fldChar w:fldCharType="separate"/>
        </w:r>
        <w:r>
          <w:t>37</w:t>
        </w:r>
        <w:r>
          <w:fldChar w:fldCharType="end"/>
        </w:r>
      </w:hyperlink>
    </w:p>
    <w:p>
      <w:pPr>
        <w:pStyle w:val="TOC2"/>
        <w:tabs>
          <w:tab w:val="right" w:leader="dot" w:pos="8306"/>
        </w:tabs>
      </w:pPr>
      <w:hyperlink w:anchor="_Toc19763" w:history="1">
        <w:r>
          <w:rPr>
            <w:rFonts w:ascii="仿宋" w:eastAsia="仿宋" w:hAnsi="仿宋" w:cs="仿宋" w:hint="eastAsia"/>
            <w:lang w:eastAsia="zh-CN"/>
          </w:rPr>
          <w:t>(四)、口语一对一组织市场分析</w:t>
        </w:r>
        <w:r>
          <w:tab/>
        </w:r>
        <w:r>
          <w:fldChar w:fldCharType="begin"/>
        </w:r>
        <w:r>
          <w:instrText xml:space="preserve"> PAGEREF _Toc19763 \h </w:instrText>
        </w:r>
        <w:r>
          <w:fldChar w:fldCharType="separate"/>
        </w:r>
        <w:r>
          <w:t>39</w:t>
        </w:r>
        <w:r>
          <w:fldChar w:fldCharType="end"/>
        </w:r>
      </w:hyperlink>
    </w:p>
    <w:p>
      <w:pPr>
        <w:pStyle w:val="TOC2"/>
        <w:tabs>
          <w:tab w:val="right" w:leader="dot" w:pos="8306"/>
        </w:tabs>
      </w:pPr>
      <w:hyperlink w:anchor="_Toc5345" w:history="1">
        <w:r>
          <w:rPr>
            <w:rFonts w:ascii="仿宋" w:eastAsia="仿宋" w:hAnsi="仿宋" w:cs="仿宋" w:hint="eastAsia"/>
            <w:lang w:eastAsia="zh-CN"/>
          </w:rPr>
          <w:t>(五)、口语一对一促销策略</w:t>
        </w:r>
        <w:r>
          <w:tab/>
        </w:r>
        <w:r>
          <w:fldChar w:fldCharType="begin"/>
        </w:r>
        <w:r>
          <w:instrText xml:space="preserve"> PAGEREF _Toc5345 \h </w:instrText>
        </w:r>
        <w:r>
          <w:fldChar w:fldCharType="separate"/>
        </w:r>
        <w:r>
          <w:t>40</w:t>
        </w:r>
        <w:r>
          <w:fldChar w:fldCharType="end"/>
        </w:r>
      </w:hyperlink>
    </w:p>
    <w:p>
      <w:pPr>
        <w:pStyle w:val="TOC2"/>
        <w:tabs>
          <w:tab w:val="right" w:leader="dot" w:pos="8306"/>
        </w:tabs>
      </w:pPr>
      <w:hyperlink w:anchor="_Toc29818" w:history="1">
        <w:r>
          <w:rPr>
            <w:rFonts w:ascii="仿宋" w:eastAsia="仿宋" w:hAnsi="仿宋" w:cs="仿宋" w:hint="eastAsia"/>
            <w:lang w:eastAsia="zh-CN"/>
          </w:rPr>
          <w:t>(六)、口语一对一品牌策略</w:t>
        </w:r>
        <w:r>
          <w:tab/>
        </w:r>
        <w:r>
          <w:fldChar w:fldCharType="begin"/>
        </w:r>
        <w:r>
          <w:instrText xml:space="preserve"> PAGEREF _Toc29818 \h </w:instrText>
        </w:r>
        <w:r>
          <w:fldChar w:fldCharType="separate"/>
        </w:r>
        <w:r>
          <w:t>42</w:t>
        </w:r>
        <w:r>
          <w:fldChar w:fldCharType="end"/>
        </w:r>
      </w:hyperlink>
    </w:p>
    <w:p>
      <w:pPr>
        <w:pStyle w:val="TOC2"/>
        <w:tabs>
          <w:tab w:val="right" w:leader="dot" w:pos="8306"/>
        </w:tabs>
      </w:pPr>
      <w:hyperlink w:anchor="_Toc30195" w:history="1">
        <w:r>
          <w:rPr>
            <w:rFonts w:ascii="仿宋" w:eastAsia="仿宋" w:hAnsi="仿宋" w:cs="仿宋" w:hint="eastAsia"/>
            <w:lang w:eastAsia="zh-CN"/>
          </w:rPr>
          <w:t>(七)、口语一对一整合营销</w:t>
        </w:r>
        <w:r>
          <w:tab/>
        </w:r>
        <w:r>
          <w:fldChar w:fldCharType="begin"/>
        </w:r>
        <w:r>
          <w:instrText xml:space="preserve"> PAGEREF _Toc30195 \h </w:instrText>
        </w:r>
        <w:r>
          <w:fldChar w:fldCharType="separate"/>
        </w:r>
        <w:r>
          <w:t>44</w:t>
        </w:r>
        <w:r>
          <w:fldChar w:fldCharType="end"/>
        </w:r>
      </w:hyperlink>
    </w:p>
    <w:p>
      <w:pPr>
        <w:pStyle w:val="TOC1"/>
        <w:tabs>
          <w:tab w:val="right" w:leader="dot" w:pos="8306"/>
        </w:tabs>
      </w:pPr>
      <w:hyperlink w:anchor="_Toc1062" w:history="1">
        <w:r>
          <w:rPr>
            <w:rFonts w:ascii="仿宋" w:eastAsia="仿宋" w:hAnsi="仿宋" w:cs="仿宋" w:hint="eastAsia"/>
            <w:lang w:eastAsia="zh-CN"/>
          </w:rPr>
          <w:t>九、劳动安全生产分析</w:t>
        </w:r>
        <w:r>
          <w:tab/>
        </w:r>
        <w:r>
          <w:fldChar w:fldCharType="begin"/>
        </w:r>
        <w:r>
          <w:instrText xml:space="preserve"> PAGEREF _Toc1062 \h </w:instrText>
        </w:r>
        <w:r>
          <w:fldChar w:fldCharType="separate"/>
        </w:r>
        <w:r>
          <w:t>48</w:t>
        </w:r>
        <w:r>
          <w:fldChar w:fldCharType="end"/>
        </w:r>
      </w:hyperlink>
    </w:p>
    <w:p>
      <w:pPr>
        <w:pStyle w:val="TOC2"/>
        <w:tabs>
          <w:tab w:val="right" w:leader="dot" w:pos="8306"/>
        </w:tabs>
      </w:pPr>
      <w:hyperlink w:anchor="_Toc1892" w:history="1">
        <w:r>
          <w:rPr>
            <w:rFonts w:ascii="仿宋" w:eastAsia="仿宋" w:hAnsi="仿宋" w:cs="仿宋" w:hint="eastAsia"/>
            <w:lang w:eastAsia="zh-CN"/>
          </w:rPr>
          <w:t>(一)、编制依据</w:t>
        </w:r>
        <w:r>
          <w:tab/>
        </w:r>
        <w:r>
          <w:fldChar w:fldCharType="begin"/>
        </w:r>
        <w:r>
          <w:instrText xml:space="preserve"> PAGEREF _Toc1892 \h </w:instrText>
        </w:r>
        <w:r>
          <w:fldChar w:fldCharType="separate"/>
        </w:r>
        <w:r>
          <w:t>48</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791" w:history="1">
        <w:r>
          <w:rPr>
            <w:rFonts w:ascii="仿宋" w:eastAsia="仿宋" w:hAnsi="仿宋" w:cs="仿宋" w:hint="eastAsia"/>
            <w:lang w:eastAsia="zh-CN"/>
          </w:rPr>
          <w:t>(二)、防范措施</w:t>
        </w:r>
        <w:r>
          <w:tab/>
        </w:r>
        <w:r>
          <w:fldChar w:fldCharType="begin"/>
        </w:r>
        <w:r>
          <w:instrText xml:space="preserve"> PAGEREF _Toc791 \h </w:instrText>
        </w:r>
        <w:r>
          <w:fldChar w:fldCharType="separate"/>
        </w:r>
        <w:r>
          <w:t>49</w:t>
        </w:r>
        <w:r>
          <w:fldChar w:fldCharType="end"/>
        </w:r>
      </w:hyperlink>
    </w:p>
    <w:p>
      <w:pPr>
        <w:pStyle w:val="TOC2"/>
        <w:tabs>
          <w:tab w:val="right" w:leader="dot" w:pos="8306"/>
        </w:tabs>
      </w:pPr>
      <w:hyperlink w:anchor="_Toc4845" w:history="1">
        <w:r>
          <w:rPr>
            <w:rFonts w:ascii="仿宋" w:eastAsia="仿宋" w:hAnsi="仿宋" w:cs="仿宋" w:hint="eastAsia"/>
            <w:lang w:eastAsia="zh-CN"/>
          </w:rPr>
          <w:t>(三)、预期效果评价</w:t>
        </w:r>
        <w:r>
          <w:tab/>
        </w:r>
        <w:r>
          <w:fldChar w:fldCharType="begin"/>
        </w:r>
        <w:r>
          <w:instrText xml:space="preserve"> PAGEREF _Toc4845 \h </w:instrText>
        </w:r>
        <w:r>
          <w:fldChar w:fldCharType="separate"/>
        </w:r>
        <w:r>
          <w:t>51</w:t>
        </w:r>
        <w:r>
          <w:fldChar w:fldCharType="end"/>
        </w:r>
      </w:hyperlink>
    </w:p>
    <w:p>
      <w:pPr>
        <w:pStyle w:val="TOC1"/>
        <w:tabs>
          <w:tab w:val="right" w:leader="dot" w:pos="8306"/>
        </w:tabs>
      </w:pPr>
      <w:hyperlink w:anchor="_Toc24845" w:history="1">
        <w:r>
          <w:rPr>
            <w:rFonts w:ascii="仿宋" w:eastAsia="仿宋" w:hAnsi="仿宋" w:cs="仿宋" w:hint="eastAsia"/>
            <w:lang w:eastAsia="zh-CN"/>
          </w:rPr>
          <w:t>十、S W O T 分 析</w:t>
        </w:r>
        <w:r>
          <w:tab/>
        </w:r>
        <w:r>
          <w:fldChar w:fldCharType="begin"/>
        </w:r>
        <w:r>
          <w:instrText xml:space="preserve"> PAGEREF _Toc24845 \h </w:instrText>
        </w:r>
        <w:r>
          <w:fldChar w:fldCharType="separate"/>
        </w:r>
        <w:r>
          <w:t>52</w:t>
        </w:r>
        <w:r>
          <w:fldChar w:fldCharType="end"/>
        </w:r>
      </w:hyperlink>
    </w:p>
    <w:p>
      <w:pPr>
        <w:pStyle w:val="TOC2"/>
        <w:tabs>
          <w:tab w:val="right" w:leader="dot" w:pos="8306"/>
        </w:tabs>
      </w:pPr>
      <w:hyperlink w:anchor="_Toc10866" w:history="1">
        <w:r>
          <w:rPr>
            <w:rFonts w:ascii="仿宋" w:eastAsia="仿宋" w:hAnsi="仿宋" w:cs="仿宋" w:hint="eastAsia"/>
            <w:lang w:eastAsia="zh-CN"/>
          </w:rPr>
          <w:t>(一)、优势分析(S)</w:t>
        </w:r>
        <w:r>
          <w:tab/>
        </w:r>
        <w:r>
          <w:fldChar w:fldCharType="begin"/>
        </w:r>
        <w:r>
          <w:instrText xml:space="preserve"> PAGEREF _Toc10866 \h </w:instrText>
        </w:r>
        <w:r>
          <w:fldChar w:fldCharType="separate"/>
        </w:r>
        <w:r>
          <w:t>52</w:t>
        </w:r>
        <w:r>
          <w:fldChar w:fldCharType="end"/>
        </w:r>
      </w:hyperlink>
    </w:p>
    <w:p>
      <w:pPr>
        <w:pStyle w:val="TOC2"/>
        <w:tabs>
          <w:tab w:val="right" w:leader="dot" w:pos="8306"/>
        </w:tabs>
      </w:pPr>
      <w:hyperlink w:anchor="_Toc27875" w:history="1">
        <w:r>
          <w:rPr>
            <w:rFonts w:ascii="仿宋" w:eastAsia="仿宋" w:hAnsi="仿宋" w:cs="仿宋" w:hint="eastAsia"/>
            <w:lang w:eastAsia="zh-CN"/>
          </w:rPr>
          <w:t>(二)、劣势分析(W)</w:t>
        </w:r>
        <w:r>
          <w:tab/>
        </w:r>
        <w:r>
          <w:fldChar w:fldCharType="begin"/>
        </w:r>
        <w:r>
          <w:instrText xml:space="preserve"> PAGEREF _Toc27875 \h </w:instrText>
        </w:r>
        <w:r>
          <w:fldChar w:fldCharType="separate"/>
        </w:r>
        <w:r>
          <w:t>53</w:t>
        </w:r>
        <w:r>
          <w:fldChar w:fldCharType="end"/>
        </w:r>
      </w:hyperlink>
    </w:p>
    <w:p>
      <w:pPr>
        <w:pStyle w:val="TOC2"/>
        <w:tabs>
          <w:tab w:val="right" w:leader="dot" w:pos="8306"/>
        </w:tabs>
      </w:pPr>
      <w:hyperlink w:anchor="_Toc23524" w:history="1">
        <w:r>
          <w:rPr>
            <w:rFonts w:ascii="仿宋" w:eastAsia="仿宋" w:hAnsi="仿宋" w:cs="仿宋" w:hint="eastAsia"/>
            <w:lang w:eastAsia="zh-CN"/>
          </w:rPr>
          <w:t>(三)、机会分析(O)</w:t>
        </w:r>
        <w:r>
          <w:tab/>
        </w:r>
        <w:r>
          <w:fldChar w:fldCharType="begin"/>
        </w:r>
        <w:r>
          <w:instrText xml:space="preserve"> PAGEREF _Toc23524 \h </w:instrText>
        </w:r>
        <w:r>
          <w:fldChar w:fldCharType="separate"/>
        </w:r>
        <w:r>
          <w:t>54</w:t>
        </w:r>
        <w:r>
          <w:fldChar w:fldCharType="end"/>
        </w:r>
      </w:hyperlink>
    </w:p>
    <w:p>
      <w:pPr>
        <w:pStyle w:val="TOC2"/>
        <w:tabs>
          <w:tab w:val="right" w:leader="dot" w:pos="8306"/>
        </w:tabs>
      </w:pPr>
      <w:hyperlink w:anchor="_Toc30038" w:history="1">
        <w:r>
          <w:rPr>
            <w:rFonts w:ascii="仿宋" w:eastAsia="仿宋" w:hAnsi="仿宋" w:cs="仿宋" w:hint="eastAsia"/>
            <w:lang w:eastAsia="zh-CN"/>
          </w:rPr>
          <w:t>(四)、威胁分析(T)</w:t>
        </w:r>
        <w:r>
          <w:tab/>
        </w:r>
        <w:r>
          <w:fldChar w:fldCharType="begin"/>
        </w:r>
        <w:r>
          <w:instrText xml:space="preserve"> PAGEREF _Toc30038 \h </w:instrText>
        </w:r>
        <w:r>
          <w:fldChar w:fldCharType="separate"/>
        </w:r>
        <w:r>
          <w:t>55</w:t>
        </w:r>
        <w:r>
          <w:fldChar w:fldCharType="end"/>
        </w:r>
      </w:hyperlink>
    </w:p>
    <w:p>
      <w:pPr>
        <w:pStyle w:val="TOC1"/>
        <w:tabs>
          <w:tab w:val="right" w:leader="dot" w:pos="8306"/>
        </w:tabs>
      </w:pPr>
      <w:hyperlink w:anchor="_Toc6479" w:history="1">
        <w:r>
          <w:rPr>
            <w:rFonts w:ascii="仿宋" w:eastAsia="仿宋" w:hAnsi="仿宋" w:cs="仿宋" w:hint="eastAsia"/>
            <w:lang w:eastAsia="zh-CN"/>
          </w:rPr>
          <w:t>十一、口语一对一人力资源管理方案</w:t>
        </w:r>
        <w:r>
          <w:tab/>
        </w:r>
        <w:r>
          <w:fldChar w:fldCharType="begin"/>
        </w:r>
        <w:r>
          <w:instrText xml:space="preserve"> PAGEREF _Toc6479 \h </w:instrText>
        </w:r>
        <w:r>
          <w:fldChar w:fldCharType="separate"/>
        </w:r>
        <w:r>
          <w:t>57</w:t>
        </w:r>
        <w:r>
          <w:fldChar w:fldCharType="end"/>
        </w:r>
      </w:hyperlink>
    </w:p>
    <w:p>
      <w:pPr>
        <w:pStyle w:val="TOC2"/>
        <w:tabs>
          <w:tab w:val="right" w:leader="dot" w:pos="8306"/>
        </w:tabs>
      </w:pPr>
      <w:hyperlink w:anchor="_Toc12643" w:history="1">
        <w:r>
          <w:rPr>
            <w:rFonts w:ascii="仿宋" w:eastAsia="仿宋" w:hAnsi="仿宋" w:cs="仿宋" w:hint="eastAsia"/>
            <w:lang w:eastAsia="zh-CN"/>
          </w:rPr>
          <w:t>(一)、口语一对一人力资源管理原则</w:t>
        </w:r>
        <w:r>
          <w:tab/>
        </w:r>
        <w:r>
          <w:fldChar w:fldCharType="begin"/>
        </w:r>
        <w:r>
          <w:instrText xml:space="preserve"> PAGEREF _Toc12643 \h </w:instrText>
        </w:r>
        <w:r>
          <w:fldChar w:fldCharType="separate"/>
        </w:r>
        <w:r>
          <w:t>57</w:t>
        </w:r>
        <w:r>
          <w:fldChar w:fldCharType="end"/>
        </w:r>
      </w:hyperlink>
    </w:p>
    <w:p>
      <w:pPr>
        <w:pStyle w:val="TOC2"/>
        <w:tabs>
          <w:tab w:val="right" w:leader="dot" w:pos="8306"/>
        </w:tabs>
      </w:pPr>
      <w:hyperlink w:anchor="_Toc7772" w:history="1">
        <w:r>
          <w:rPr>
            <w:rFonts w:ascii="仿宋" w:eastAsia="仿宋" w:hAnsi="仿宋" w:cs="仿宋" w:hint="eastAsia"/>
            <w:lang w:eastAsia="zh-CN"/>
          </w:rPr>
          <w:t>(二)、口语一对一人力资源组织架构</w:t>
        </w:r>
        <w:r>
          <w:tab/>
        </w:r>
        <w:r>
          <w:fldChar w:fldCharType="begin"/>
        </w:r>
        <w:r>
          <w:instrText xml:space="preserve"> PAGEREF _Toc7772 \h </w:instrText>
        </w:r>
        <w:r>
          <w:fldChar w:fldCharType="separate"/>
        </w:r>
        <w:r>
          <w:t>59</w:t>
        </w:r>
        <w:r>
          <w:fldChar w:fldCharType="end"/>
        </w:r>
      </w:hyperlink>
    </w:p>
    <w:p>
      <w:pPr>
        <w:pStyle w:val="TOC2"/>
        <w:tabs>
          <w:tab w:val="right" w:leader="dot" w:pos="8306"/>
        </w:tabs>
      </w:pPr>
      <w:hyperlink w:anchor="_Toc13379" w:history="1">
        <w:r>
          <w:rPr>
            <w:rFonts w:ascii="仿宋" w:eastAsia="仿宋" w:hAnsi="仿宋" w:cs="仿宋" w:hint="eastAsia"/>
            <w:lang w:eastAsia="zh-CN"/>
          </w:rPr>
          <w:t>(三)、口语一对一人力资源培训与开发方案</w:t>
        </w:r>
        <w:r>
          <w:tab/>
        </w:r>
        <w:r>
          <w:fldChar w:fldCharType="begin"/>
        </w:r>
        <w:r>
          <w:instrText xml:space="preserve"> PAGEREF _Toc13379 \h </w:instrText>
        </w:r>
        <w:r>
          <w:fldChar w:fldCharType="separate"/>
        </w:r>
        <w:r>
          <w:t>61</w:t>
        </w:r>
        <w:r>
          <w:fldChar w:fldCharType="end"/>
        </w:r>
      </w:hyperlink>
    </w:p>
    <w:p>
      <w:pPr>
        <w:pStyle w:val="TOC2"/>
        <w:tabs>
          <w:tab w:val="right" w:leader="dot" w:pos="8306"/>
        </w:tabs>
      </w:pPr>
      <w:hyperlink w:anchor="_Toc9926" w:history="1">
        <w:r>
          <w:rPr>
            <w:rFonts w:ascii="仿宋" w:eastAsia="仿宋" w:hAnsi="仿宋" w:cs="仿宋" w:hint="eastAsia"/>
            <w:lang w:eastAsia="zh-CN"/>
          </w:rPr>
          <w:t>(四)、口语一对一人员配置方案</w:t>
        </w:r>
        <w:r>
          <w:tab/>
        </w:r>
        <w:r>
          <w:fldChar w:fldCharType="begin"/>
        </w:r>
        <w:r>
          <w:instrText xml:space="preserve"> PAGEREF _Toc9926 \h </w:instrText>
        </w:r>
        <w:r>
          <w:fldChar w:fldCharType="separate"/>
        </w:r>
        <w:r>
          <w:t>64</w:t>
        </w:r>
        <w:r>
          <w:fldChar w:fldCharType="end"/>
        </w:r>
      </w:hyperlink>
    </w:p>
    <w:p>
      <w:pPr>
        <w:pStyle w:val="TOC2"/>
        <w:tabs>
          <w:tab w:val="right" w:leader="dot" w:pos="8306"/>
        </w:tabs>
      </w:pPr>
      <w:hyperlink w:anchor="_Toc4744" w:history="1">
        <w:r>
          <w:rPr>
            <w:rFonts w:ascii="仿宋" w:eastAsia="仿宋" w:hAnsi="仿宋" w:cs="仿宋" w:hint="eastAsia"/>
            <w:lang w:eastAsia="zh-CN"/>
          </w:rPr>
          <w:t>(五)、口语一对一绩效和薪酬管理方案</w:t>
        </w:r>
        <w:r>
          <w:tab/>
        </w:r>
        <w:r>
          <w:fldChar w:fldCharType="begin"/>
        </w:r>
        <w:r>
          <w:instrText xml:space="preserve"> PAGEREF _Toc4744 \h </w:instrText>
        </w:r>
        <w:r>
          <w:fldChar w:fldCharType="separate"/>
        </w:r>
        <w:r>
          <w:t>65</w:t>
        </w:r>
        <w:r>
          <w:fldChar w:fldCharType="end"/>
        </w:r>
      </w:hyperlink>
    </w:p>
    <w:p>
      <w:pPr>
        <w:pStyle w:val="TOC2"/>
        <w:tabs>
          <w:tab w:val="right" w:leader="dot" w:pos="8306"/>
        </w:tabs>
      </w:pPr>
      <w:hyperlink w:anchor="_Toc9619" w:history="1">
        <w:r>
          <w:rPr>
            <w:rFonts w:ascii="仿宋" w:eastAsia="仿宋" w:hAnsi="仿宋" w:cs="仿宋" w:hint="eastAsia"/>
            <w:lang w:eastAsia="zh-CN"/>
          </w:rPr>
          <w:t>(六)、口语一对一员工福利管理方案</w:t>
        </w:r>
        <w:r>
          <w:tab/>
        </w:r>
        <w:r>
          <w:fldChar w:fldCharType="begin"/>
        </w:r>
        <w:r>
          <w:instrText xml:space="preserve"> PAGEREF _Toc9619 \h </w:instrText>
        </w:r>
        <w:r>
          <w:fldChar w:fldCharType="separate"/>
        </w:r>
        <w:r>
          <w:t>67</w:t>
        </w:r>
        <w:r>
          <w:fldChar w:fldCharType="end"/>
        </w:r>
      </w:hyperlink>
    </w:p>
    <w:p>
      <w:pPr>
        <w:pStyle w:val="TOC1"/>
        <w:tabs>
          <w:tab w:val="right" w:leader="dot" w:pos="8306"/>
        </w:tabs>
      </w:pPr>
      <w:hyperlink w:anchor="_Toc18669" w:history="1">
        <w:r>
          <w:rPr>
            <w:rFonts w:ascii="仿宋" w:eastAsia="仿宋" w:hAnsi="仿宋" w:cs="仿宋" w:hint="eastAsia"/>
            <w:lang w:eastAsia="zh-CN"/>
          </w:rPr>
          <w:t>十二、口语一对一项目进度计划</w:t>
        </w:r>
        <w:r>
          <w:tab/>
        </w:r>
        <w:r>
          <w:fldChar w:fldCharType="begin"/>
        </w:r>
        <w:r>
          <w:instrText xml:space="preserve"> PAGEREF _Toc18669 \h </w:instrText>
        </w:r>
        <w:r>
          <w:fldChar w:fldCharType="separate"/>
        </w:r>
        <w:r>
          <w:t>69</w:t>
        </w:r>
        <w:r>
          <w:fldChar w:fldCharType="end"/>
        </w:r>
      </w:hyperlink>
    </w:p>
    <w:p>
      <w:pPr>
        <w:pStyle w:val="TOC2"/>
        <w:tabs>
          <w:tab w:val="right" w:leader="dot" w:pos="8306"/>
        </w:tabs>
      </w:pPr>
      <w:hyperlink w:anchor="_Toc27419" w:history="1">
        <w:r>
          <w:rPr>
            <w:rFonts w:ascii="仿宋" w:eastAsia="仿宋" w:hAnsi="仿宋" w:cs="仿宋" w:hint="eastAsia"/>
            <w:lang w:eastAsia="zh-CN"/>
          </w:rPr>
          <w:t>(一)、口语一对一项目进度安排</w:t>
        </w:r>
        <w:r>
          <w:tab/>
        </w:r>
        <w:r>
          <w:fldChar w:fldCharType="begin"/>
        </w:r>
        <w:r>
          <w:instrText xml:space="preserve"> PAGEREF _Toc27419 \h </w:instrText>
        </w:r>
        <w:r>
          <w:fldChar w:fldCharType="separate"/>
        </w:r>
        <w:r>
          <w:t>69</w:t>
        </w:r>
        <w:r>
          <w:fldChar w:fldCharType="end"/>
        </w:r>
      </w:hyperlink>
    </w:p>
    <w:p>
      <w:pPr>
        <w:pStyle w:val="TOC2"/>
        <w:tabs>
          <w:tab w:val="right" w:leader="dot" w:pos="8306"/>
        </w:tabs>
      </w:pPr>
      <w:hyperlink w:anchor="_Toc15060" w:history="1">
        <w:r>
          <w:rPr>
            <w:rFonts w:ascii="仿宋" w:eastAsia="仿宋" w:hAnsi="仿宋" w:cs="仿宋" w:hint="eastAsia"/>
            <w:lang w:eastAsia="zh-CN"/>
          </w:rPr>
          <w:t>(二)、口语一对一项目实施保障措施</w:t>
        </w:r>
        <w:r>
          <w:tab/>
        </w:r>
        <w:r>
          <w:fldChar w:fldCharType="begin"/>
        </w:r>
        <w:r>
          <w:instrText xml:space="preserve"> PAGEREF _Toc15060 \h </w:instrText>
        </w:r>
        <w:r>
          <w:fldChar w:fldCharType="separate"/>
        </w:r>
        <w:r>
          <w:t>69</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在商业的大舞台上，机遇与挑战并存，这份建议书旨在为一项新兴创业项目树立明确的方向。我们聚焦于创新和满足市场需求，致力于打造一个充满活力的企业。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这份建议书将深入分析市场环境，竞争态势，战略计划，以确保我们的产品或服务能够超越客户期望，抢占市场份额，降低风险，同时为投资者提供可持续的回报。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这份项目建议书标志着未来成功的开端，它凝聚了对市场需求的深刻洞察和对商机的坚定信念。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8049"/>
      <w:r>
        <w:rPr>
          <w:rFonts w:ascii="仿宋" w:eastAsia="仿宋" w:hAnsi="仿宋" w:cs="仿宋" w:hint="eastAsia"/>
          <w:sz w:val="28"/>
          <w:lang w:eastAsia="zh-CN"/>
        </w:rPr>
        <w:t>一、原辅材料及成品分析</w:t>
      </w:r>
      <w:bookmarkEnd w:id="2"/>
    </w:p>
    <w:p>
      <w:pPr>
        <w:pStyle w:val="Heading2"/>
        <w:rPr>
          <w:rFonts w:ascii="仿宋" w:eastAsia="仿宋" w:hAnsi="仿宋" w:cs="仿宋" w:hint="eastAsia"/>
          <w:lang w:eastAsia="zh-CN"/>
        </w:rPr>
      </w:pPr>
      <w:bookmarkStart w:id="3" w:name="_Toc14100"/>
      <w:r>
        <w:rPr>
          <w:rFonts w:ascii="仿宋" w:eastAsia="仿宋" w:hAnsi="仿宋" w:cs="仿宋" w:hint="eastAsia"/>
          <w:lang w:eastAsia="zh-CN"/>
        </w:rPr>
        <w:t>(一)、口语一对一项目建设期原辅材料供应情况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1.列出口语一对一项目建设所需的所有原材料和辅助材料清单，包括数量、品质、规格等要求。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根据口语一对一项目进度和施工计划，制定原辅材料的需求规划，确保供应与需求的匹配。</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4" w:name="_Toc16097"/>
      <w:r>
        <w:rPr>
          <w:rFonts w:ascii="仿宋" w:eastAsia="仿宋" w:hAnsi="仿宋" w:cs="仿宋" w:hint="eastAsia"/>
          <w:sz w:val="28"/>
          <w:lang w:eastAsia="zh-CN"/>
        </w:rPr>
        <w:t>(二)、口语一对一项目运营期原辅材料供应及质量管理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口语一对一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口语一对一项目建设完成投产后，物资采购部门将根据实际生产需求制定详细的原材料采购计划。在确保产品质量不受影响的前提下，他们会深入了解原材料的性能和特点，以合理选择适用于口语一对一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口语一对一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5" w:name="_Toc29080"/>
      <w:r>
        <w:rPr>
          <w:rFonts w:ascii="仿宋" w:eastAsia="仿宋" w:hAnsi="仿宋" w:cs="仿宋" w:hint="eastAsia"/>
          <w:sz w:val="28"/>
          <w:lang w:eastAsia="zh-CN"/>
        </w:rPr>
        <w:t>二、工艺技术设计及设备选型方案</w:t>
      </w:r>
      <w:bookmarkEnd w:id="5"/>
    </w:p>
    <w:p>
      <w:pPr>
        <w:pStyle w:val="Heading2"/>
        <w:rPr>
          <w:rFonts w:ascii="仿宋" w:eastAsia="仿宋" w:hAnsi="仿宋" w:cs="仿宋" w:hint="eastAsia"/>
          <w:lang w:eastAsia="zh-CN"/>
        </w:rPr>
      </w:pPr>
      <w:bookmarkStart w:id="6" w:name="_Toc14089"/>
      <w:r>
        <w:rPr>
          <w:rFonts w:ascii="仿宋" w:eastAsia="仿宋" w:hAnsi="仿宋" w:cs="仿宋" w:hint="eastAsia"/>
          <w:lang w:eastAsia="zh-CN"/>
        </w:rPr>
        <w:t>(一)、企业技术研发分析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7" w:name="_Toc23079"/>
      <w:r>
        <w:rPr>
          <w:rFonts w:ascii="仿宋" w:eastAsia="仿宋" w:hAnsi="仿宋" w:cs="仿宋" w:hint="eastAsia"/>
          <w:sz w:val="28"/>
          <w:lang w:eastAsia="zh-CN"/>
        </w:rPr>
        <w:t>(二)、口语一对一项目技术工艺分析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二、口语一对一项目技术工艺分析</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在工艺设备配置方面，以节能为原则，选择新型节能设备。优先选择环境保护型设备，符合口语一对一项目产品方案要求的前提下。确保产品生产过程对环境友好。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所选用的工艺流程必须满足口语一对一项目产品要求，同时要加强员工技术培训，严格质量管理，按照工艺流程技术要求操作，以提高产品合格率。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在口语一对一项目建设过程中贯彻“三同时”原则，注重环境保护、职业安全卫生、消防及节能等各项措施的实施，确保口语一对一项目建设和运营过程符合规定的环保和安全要求。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本口语一对一项目拟采用国内成熟的生产工艺技术，由生产技术人员和研发技术人员制定。这些技术具有能耗低、高质量、高环保性的特点。口语一对一项目所生产的产品已经在国内外市场得到良好认可。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口语一对一项目在设计、施工、试运行、投产、销售等各个环节都将聘请专家进行专门指导，确保该口语一对一项目无论在技术开发还是生产技术应用上达到现代化生产水平。专业指导将确保口语一对一项目的顺利进行和产品达到高质量要求。</w:t>
      </w:r>
    </w:p>
    <w:p>
      <w:pPr>
        <w:pStyle w:val="Heading2"/>
        <w:ind w:firstLine="560" w:firstLineChars="200"/>
        <w:rPr>
          <w:rFonts w:ascii="仿宋" w:eastAsia="仿宋" w:hAnsi="仿宋" w:cs="仿宋" w:hint="eastAsia"/>
          <w:sz w:val="28"/>
          <w:lang w:eastAsia="zh-CN"/>
        </w:rPr>
      </w:pPr>
      <w:bookmarkStart w:id="8" w:name="_Toc12779"/>
      <w:r>
        <w:rPr>
          <w:rFonts w:ascii="仿宋" w:eastAsia="仿宋" w:hAnsi="仿宋" w:cs="仿宋" w:hint="eastAsia"/>
          <w:sz w:val="28"/>
          <w:lang w:eastAsia="zh-CN"/>
        </w:rPr>
        <w:t>(三)、质量管理</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9" w:name="_Toc21744"/>
      <w:r>
        <w:rPr>
          <w:rFonts w:ascii="仿宋" w:eastAsia="仿宋" w:hAnsi="仿宋" w:cs="仿宋" w:hint="eastAsia"/>
          <w:sz w:val="28"/>
          <w:lang w:eastAsia="zh-CN"/>
        </w:rPr>
        <w:t>(四)、设备选型方案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为确保本口语一对一项目的生产效率和产品质量，以满足生产和检验的要求，我们必须慎重选择并配置各种适用的技术装备。在设备选型上，我们应遵循以下原则：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技术先进、性能可靠：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本口语一对一项目计划采购先进的关键工艺设备和先进的检测设备，预计将购买和安装总计XXX台（套）主要设备，设备总费用预计为XXX万元。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https://d.book118.com/786221021150010030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口语一对一相关行业创业项目建议书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4B5DDD"/>
    <w:rsid w:val="644B5D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786221021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2023-10-22T23:25:00Z</dcterms:created>
  <dcterms:modified xsi:type="dcterms:W3CDTF">2023-10-22T23:26:44Z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467BB9141D1543DB9F3387CB201DFDA9_11</vt:lpwstr>
  </property>
  <property fmtid="{D5CDD505-2E9C-101B-9397-08002B2CF9AE}" pid="3" name="KSOProductBuildVer">
    <vt:lpwstr>2052-12.1.0.15712</vt:lpwstr>
  </property>
</Properties>
</file>