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SPB项目建设总纲及方案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3" w:history="1">
        <w:r>
          <w:rPr>
            <w:rFonts w:ascii="仿宋" w:eastAsia="仿宋" w:hAnsi="仿宋" w:cs="仿宋" w:hint="eastAsia"/>
            <w:lang w:eastAsia="zh-CN"/>
          </w:rPr>
          <w:t>前言</w:t>
        </w:r>
        <w:r>
          <w:tab/>
        </w:r>
        <w:r>
          <w:fldChar w:fldCharType="begin"/>
        </w:r>
        <w:r>
          <w:instrText xml:space="preserve"> PAGEREF _Toc3693 \h </w:instrText>
        </w:r>
        <w:r>
          <w:fldChar w:fldCharType="separate"/>
        </w:r>
        <w:r>
          <w:t>3</w:t>
        </w:r>
        <w:r>
          <w:fldChar w:fldCharType="end"/>
        </w:r>
      </w:hyperlink>
    </w:p>
    <w:p>
      <w:pPr>
        <w:pStyle w:val="TOC1"/>
        <w:tabs>
          <w:tab w:val="right" w:leader="dot" w:pos="8306"/>
        </w:tabs>
      </w:pPr>
      <w:hyperlink w:anchor="_Toc18100" w:history="1">
        <w:r>
          <w:rPr>
            <w:rFonts w:ascii="仿宋" w:eastAsia="仿宋" w:hAnsi="仿宋" w:cs="仿宋" w:hint="eastAsia"/>
            <w:lang w:eastAsia="zh-CN"/>
          </w:rPr>
          <w:t>一、发展规划、产业政策和行业准入分析</w:t>
        </w:r>
        <w:r>
          <w:tab/>
        </w:r>
        <w:r>
          <w:fldChar w:fldCharType="begin"/>
        </w:r>
        <w:r>
          <w:instrText xml:space="preserve"> PAGEREF _Toc18100 \h </w:instrText>
        </w:r>
        <w:r>
          <w:fldChar w:fldCharType="separate"/>
        </w:r>
        <w:r>
          <w:t>3</w:t>
        </w:r>
        <w:r>
          <w:fldChar w:fldCharType="end"/>
        </w:r>
      </w:hyperlink>
    </w:p>
    <w:p>
      <w:pPr>
        <w:pStyle w:val="TOC2"/>
        <w:tabs>
          <w:tab w:val="right" w:leader="dot" w:pos="8306"/>
        </w:tabs>
      </w:pPr>
      <w:hyperlink w:anchor="_Toc9676" w:history="1">
        <w:r>
          <w:rPr>
            <w:rFonts w:ascii="仿宋" w:eastAsia="仿宋" w:hAnsi="仿宋" w:cs="仿宋" w:hint="eastAsia"/>
            <w:lang w:eastAsia="zh-CN"/>
          </w:rPr>
          <w:t>(一)、发展规划分析</w:t>
        </w:r>
        <w:r>
          <w:tab/>
        </w:r>
        <w:r>
          <w:fldChar w:fldCharType="begin"/>
        </w:r>
        <w:r>
          <w:instrText xml:space="preserve"> PAGEREF _Toc9676 \h </w:instrText>
        </w:r>
        <w:r>
          <w:fldChar w:fldCharType="separate"/>
        </w:r>
        <w:r>
          <w:t>3</w:t>
        </w:r>
        <w:r>
          <w:fldChar w:fldCharType="end"/>
        </w:r>
      </w:hyperlink>
    </w:p>
    <w:p>
      <w:pPr>
        <w:pStyle w:val="TOC2"/>
        <w:tabs>
          <w:tab w:val="right" w:leader="dot" w:pos="8306"/>
        </w:tabs>
      </w:pPr>
      <w:hyperlink w:anchor="_Toc22443" w:history="1">
        <w:r>
          <w:rPr>
            <w:rFonts w:ascii="仿宋" w:eastAsia="仿宋" w:hAnsi="仿宋" w:cs="仿宋" w:hint="eastAsia"/>
            <w:lang w:eastAsia="zh-CN"/>
          </w:rPr>
          <w:t>(二)、产业政策分析</w:t>
        </w:r>
        <w:r>
          <w:tab/>
        </w:r>
        <w:r>
          <w:fldChar w:fldCharType="begin"/>
        </w:r>
        <w:r>
          <w:instrText xml:space="preserve"> PAGEREF _Toc22443 \h </w:instrText>
        </w:r>
        <w:r>
          <w:fldChar w:fldCharType="separate"/>
        </w:r>
        <w:r>
          <w:t>5</w:t>
        </w:r>
        <w:r>
          <w:fldChar w:fldCharType="end"/>
        </w:r>
      </w:hyperlink>
    </w:p>
    <w:p>
      <w:pPr>
        <w:pStyle w:val="TOC2"/>
        <w:tabs>
          <w:tab w:val="right" w:leader="dot" w:pos="8306"/>
        </w:tabs>
      </w:pPr>
      <w:hyperlink w:anchor="_Toc24516" w:history="1">
        <w:r>
          <w:rPr>
            <w:rFonts w:ascii="仿宋" w:eastAsia="仿宋" w:hAnsi="仿宋" w:cs="仿宋" w:hint="eastAsia"/>
            <w:lang w:eastAsia="zh-CN"/>
          </w:rPr>
          <w:t>(三)、行业准入分析</w:t>
        </w:r>
        <w:r>
          <w:tab/>
        </w:r>
        <w:r>
          <w:fldChar w:fldCharType="begin"/>
        </w:r>
        <w:r>
          <w:instrText xml:space="preserve"> PAGEREF _Toc24516 \h </w:instrText>
        </w:r>
        <w:r>
          <w:fldChar w:fldCharType="separate"/>
        </w:r>
        <w:r>
          <w:t>6</w:t>
        </w:r>
        <w:r>
          <w:fldChar w:fldCharType="end"/>
        </w:r>
      </w:hyperlink>
    </w:p>
    <w:p>
      <w:pPr>
        <w:pStyle w:val="TOC1"/>
        <w:tabs>
          <w:tab w:val="right" w:leader="dot" w:pos="8306"/>
        </w:tabs>
      </w:pPr>
      <w:hyperlink w:anchor="_Toc3276" w:history="1">
        <w:r>
          <w:rPr>
            <w:rFonts w:ascii="仿宋" w:eastAsia="仿宋" w:hAnsi="仿宋" w:cs="仿宋" w:hint="eastAsia"/>
            <w:lang w:eastAsia="zh-CN"/>
          </w:rPr>
          <w:t>二、环境和生态影响分析</w:t>
        </w:r>
        <w:r>
          <w:tab/>
        </w:r>
        <w:r>
          <w:fldChar w:fldCharType="begin"/>
        </w:r>
        <w:r>
          <w:instrText xml:space="preserve"> PAGEREF _Toc3276 \h </w:instrText>
        </w:r>
        <w:r>
          <w:fldChar w:fldCharType="separate"/>
        </w:r>
        <w:r>
          <w:t>7</w:t>
        </w:r>
        <w:r>
          <w:fldChar w:fldCharType="end"/>
        </w:r>
      </w:hyperlink>
    </w:p>
    <w:p>
      <w:pPr>
        <w:pStyle w:val="TOC2"/>
        <w:tabs>
          <w:tab w:val="right" w:leader="dot" w:pos="8306"/>
        </w:tabs>
      </w:pPr>
      <w:hyperlink w:anchor="_Toc6767" w:history="1">
        <w:r>
          <w:rPr>
            <w:rFonts w:ascii="仿宋" w:eastAsia="仿宋" w:hAnsi="仿宋" w:cs="仿宋" w:hint="eastAsia"/>
            <w:lang w:eastAsia="zh-CN"/>
          </w:rPr>
          <w:t>(一)、环境和生态现状</w:t>
        </w:r>
        <w:r>
          <w:tab/>
        </w:r>
        <w:r>
          <w:fldChar w:fldCharType="begin"/>
        </w:r>
        <w:r>
          <w:instrText xml:space="preserve"> PAGEREF _Toc6767 \h </w:instrText>
        </w:r>
        <w:r>
          <w:fldChar w:fldCharType="separate"/>
        </w:r>
        <w:r>
          <w:t>7</w:t>
        </w:r>
        <w:r>
          <w:fldChar w:fldCharType="end"/>
        </w:r>
      </w:hyperlink>
    </w:p>
    <w:p>
      <w:pPr>
        <w:pStyle w:val="TOC2"/>
        <w:tabs>
          <w:tab w:val="right" w:leader="dot" w:pos="8306"/>
        </w:tabs>
      </w:pPr>
      <w:hyperlink w:anchor="_Toc17730" w:history="1">
        <w:r>
          <w:rPr>
            <w:rFonts w:ascii="仿宋" w:eastAsia="仿宋" w:hAnsi="仿宋" w:cs="仿宋" w:hint="eastAsia"/>
            <w:lang w:eastAsia="zh-CN"/>
          </w:rPr>
          <w:t>(二)、生态环境影响分析</w:t>
        </w:r>
        <w:r>
          <w:tab/>
        </w:r>
        <w:r>
          <w:fldChar w:fldCharType="begin"/>
        </w:r>
        <w:r>
          <w:instrText xml:space="preserve"> PAGEREF _Toc17730 \h </w:instrText>
        </w:r>
        <w:r>
          <w:fldChar w:fldCharType="separate"/>
        </w:r>
        <w:r>
          <w:t>9</w:t>
        </w:r>
        <w:r>
          <w:fldChar w:fldCharType="end"/>
        </w:r>
      </w:hyperlink>
    </w:p>
    <w:p>
      <w:pPr>
        <w:pStyle w:val="TOC2"/>
        <w:tabs>
          <w:tab w:val="right" w:leader="dot" w:pos="8306"/>
        </w:tabs>
      </w:pPr>
      <w:hyperlink w:anchor="_Toc21443" w:history="1">
        <w:r>
          <w:rPr>
            <w:rFonts w:ascii="仿宋" w:eastAsia="仿宋" w:hAnsi="仿宋" w:cs="仿宋" w:hint="eastAsia"/>
            <w:lang w:eastAsia="zh-CN"/>
          </w:rPr>
          <w:t>(三)、生态环境保护措施</w:t>
        </w:r>
        <w:r>
          <w:tab/>
        </w:r>
        <w:r>
          <w:fldChar w:fldCharType="begin"/>
        </w:r>
        <w:r>
          <w:instrText xml:space="preserve"> PAGEREF _Toc21443 \h </w:instrText>
        </w:r>
        <w:r>
          <w:fldChar w:fldCharType="separate"/>
        </w:r>
        <w:r>
          <w:t>10</w:t>
        </w:r>
        <w:r>
          <w:fldChar w:fldCharType="end"/>
        </w:r>
      </w:hyperlink>
    </w:p>
    <w:p>
      <w:pPr>
        <w:pStyle w:val="TOC2"/>
        <w:tabs>
          <w:tab w:val="right" w:leader="dot" w:pos="8306"/>
        </w:tabs>
      </w:pPr>
      <w:hyperlink w:anchor="_Toc7363" w:history="1">
        <w:r>
          <w:rPr>
            <w:rFonts w:ascii="仿宋" w:eastAsia="仿宋" w:hAnsi="仿宋" w:cs="仿宋" w:hint="eastAsia"/>
            <w:lang w:eastAsia="zh-CN"/>
          </w:rPr>
          <w:t>(四)、地质灾害影响分析</w:t>
        </w:r>
        <w:r>
          <w:tab/>
        </w:r>
        <w:r>
          <w:fldChar w:fldCharType="begin"/>
        </w:r>
        <w:r>
          <w:instrText xml:space="preserve"> PAGEREF _Toc7363 \h </w:instrText>
        </w:r>
        <w:r>
          <w:fldChar w:fldCharType="separate"/>
        </w:r>
        <w:r>
          <w:t>12</w:t>
        </w:r>
        <w:r>
          <w:fldChar w:fldCharType="end"/>
        </w:r>
      </w:hyperlink>
    </w:p>
    <w:p>
      <w:pPr>
        <w:pStyle w:val="TOC2"/>
        <w:tabs>
          <w:tab w:val="right" w:leader="dot" w:pos="8306"/>
        </w:tabs>
      </w:pPr>
      <w:hyperlink w:anchor="_Toc16362" w:history="1">
        <w:r>
          <w:rPr>
            <w:rFonts w:ascii="仿宋" w:eastAsia="仿宋" w:hAnsi="仿宋" w:cs="仿宋" w:hint="eastAsia"/>
            <w:lang w:eastAsia="zh-CN"/>
          </w:rPr>
          <w:t>(五)、特殊环境影响</w:t>
        </w:r>
        <w:r>
          <w:tab/>
        </w:r>
        <w:r>
          <w:fldChar w:fldCharType="begin"/>
        </w:r>
        <w:r>
          <w:instrText xml:space="preserve"> PAGEREF _Toc16362 \h </w:instrText>
        </w:r>
        <w:r>
          <w:fldChar w:fldCharType="separate"/>
        </w:r>
        <w:r>
          <w:t>13</w:t>
        </w:r>
        <w:r>
          <w:fldChar w:fldCharType="end"/>
        </w:r>
      </w:hyperlink>
    </w:p>
    <w:p>
      <w:pPr>
        <w:pStyle w:val="TOC1"/>
        <w:tabs>
          <w:tab w:val="right" w:leader="dot" w:pos="8306"/>
        </w:tabs>
      </w:pPr>
      <w:hyperlink w:anchor="_Toc2291" w:history="1">
        <w:r>
          <w:rPr>
            <w:rFonts w:ascii="仿宋" w:eastAsia="仿宋" w:hAnsi="仿宋" w:cs="仿宋" w:hint="eastAsia"/>
            <w:lang w:eastAsia="zh-CN"/>
          </w:rPr>
          <w:t>三、社会影响分析</w:t>
        </w:r>
        <w:r>
          <w:tab/>
        </w:r>
        <w:r>
          <w:fldChar w:fldCharType="begin"/>
        </w:r>
        <w:r>
          <w:instrText xml:space="preserve"> PAGEREF _Toc2291 \h </w:instrText>
        </w:r>
        <w:r>
          <w:fldChar w:fldCharType="separate"/>
        </w:r>
        <w:r>
          <w:t>14</w:t>
        </w:r>
        <w:r>
          <w:fldChar w:fldCharType="end"/>
        </w:r>
      </w:hyperlink>
    </w:p>
    <w:p>
      <w:pPr>
        <w:pStyle w:val="TOC2"/>
        <w:tabs>
          <w:tab w:val="right" w:leader="dot" w:pos="8306"/>
        </w:tabs>
      </w:pPr>
      <w:hyperlink w:anchor="_Toc20370" w:history="1">
        <w:r>
          <w:rPr>
            <w:rFonts w:ascii="仿宋" w:eastAsia="仿宋" w:hAnsi="仿宋" w:cs="仿宋" w:hint="eastAsia"/>
            <w:lang w:eastAsia="zh-CN"/>
          </w:rPr>
          <w:t>(一)、社会影响效果分析</w:t>
        </w:r>
        <w:r>
          <w:tab/>
        </w:r>
        <w:r>
          <w:fldChar w:fldCharType="begin"/>
        </w:r>
        <w:r>
          <w:instrText xml:space="preserve"> PAGEREF _Toc20370 \h </w:instrText>
        </w:r>
        <w:r>
          <w:fldChar w:fldCharType="separate"/>
        </w:r>
        <w:r>
          <w:t>14</w:t>
        </w:r>
        <w:r>
          <w:fldChar w:fldCharType="end"/>
        </w:r>
      </w:hyperlink>
    </w:p>
    <w:p>
      <w:pPr>
        <w:pStyle w:val="TOC2"/>
        <w:tabs>
          <w:tab w:val="right" w:leader="dot" w:pos="8306"/>
        </w:tabs>
      </w:pPr>
      <w:hyperlink w:anchor="_Toc10997" w:history="1">
        <w:r>
          <w:rPr>
            <w:rFonts w:ascii="仿宋" w:eastAsia="仿宋" w:hAnsi="仿宋" w:cs="仿宋" w:hint="eastAsia"/>
            <w:lang w:eastAsia="zh-CN"/>
          </w:rPr>
          <w:t>(二)、社会适应性分析</w:t>
        </w:r>
        <w:r>
          <w:tab/>
        </w:r>
        <w:r>
          <w:fldChar w:fldCharType="begin"/>
        </w:r>
        <w:r>
          <w:instrText xml:space="preserve"> PAGEREF _Toc10997 \h </w:instrText>
        </w:r>
        <w:r>
          <w:fldChar w:fldCharType="separate"/>
        </w:r>
        <w:r>
          <w:t>17</w:t>
        </w:r>
        <w:r>
          <w:fldChar w:fldCharType="end"/>
        </w:r>
      </w:hyperlink>
    </w:p>
    <w:p>
      <w:pPr>
        <w:pStyle w:val="TOC2"/>
        <w:tabs>
          <w:tab w:val="right" w:leader="dot" w:pos="8306"/>
        </w:tabs>
      </w:pPr>
      <w:hyperlink w:anchor="_Toc3512" w:history="1">
        <w:r>
          <w:rPr>
            <w:rFonts w:ascii="仿宋" w:eastAsia="仿宋" w:hAnsi="仿宋" w:cs="仿宋" w:hint="eastAsia"/>
            <w:lang w:eastAsia="zh-CN"/>
          </w:rPr>
          <w:t>(三)、社会风险及对策分析</w:t>
        </w:r>
        <w:r>
          <w:tab/>
        </w:r>
        <w:r>
          <w:fldChar w:fldCharType="begin"/>
        </w:r>
        <w:r>
          <w:instrText xml:space="preserve"> PAGEREF _Toc3512 \h </w:instrText>
        </w:r>
        <w:r>
          <w:fldChar w:fldCharType="separate"/>
        </w:r>
        <w:r>
          <w:t>18</w:t>
        </w:r>
        <w:r>
          <w:fldChar w:fldCharType="end"/>
        </w:r>
      </w:hyperlink>
    </w:p>
    <w:p>
      <w:pPr>
        <w:pStyle w:val="TOC1"/>
        <w:tabs>
          <w:tab w:val="right" w:leader="dot" w:pos="8306"/>
        </w:tabs>
      </w:pPr>
      <w:hyperlink w:anchor="_Toc16024" w:history="1">
        <w:r>
          <w:rPr>
            <w:rFonts w:ascii="仿宋" w:eastAsia="仿宋" w:hAnsi="仿宋" w:cs="仿宋" w:hint="eastAsia"/>
            <w:lang w:eastAsia="zh-CN"/>
          </w:rPr>
          <w:t>四、项目监理与质量保证</w:t>
        </w:r>
        <w:r>
          <w:tab/>
        </w:r>
        <w:r>
          <w:fldChar w:fldCharType="begin"/>
        </w:r>
        <w:r>
          <w:instrText xml:space="preserve"> PAGEREF _Toc16024 \h </w:instrText>
        </w:r>
        <w:r>
          <w:fldChar w:fldCharType="separate"/>
        </w:r>
        <w:r>
          <w:t>22</w:t>
        </w:r>
        <w:r>
          <w:fldChar w:fldCharType="end"/>
        </w:r>
      </w:hyperlink>
    </w:p>
    <w:p>
      <w:pPr>
        <w:pStyle w:val="TOC2"/>
        <w:tabs>
          <w:tab w:val="right" w:leader="dot" w:pos="8306"/>
        </w:tabs>
      </w:pPr>
      <w:hyperlink w:anchor="_Toc14511" w:history="1">
        <w:r>
          <w:rPr>
            <w:rFonts w:ascii="仿宋" w:eastAsia="仿宋" w:hAnsi="仿宋" w:cs="仿宋" w:hint="eastAsia"/>
            <w:lang w:eastAsia="zh-CN"/>
          </w:rPr>
          <w:t>(一)、监理体系构建</w:t>
        </w:r>
        <w:r>
          <w:tab/>
        </w:r>
        <w:r>
          <w:fldChar w:fldCharType="begin"/>
        </w:r>
        <w:r>
          <w:instrText xml:space="preserve"> PAGEREF _Toc14511 \h </w:instrText>
        </w:r>
        <w:r>
          <w:fldChar w:fldCharType="separate"/>
        </w:r>
        <w:r>
          <w:t>22</w:t>
        </w:r>
        <w:r>
          <w:fldChar w:fldCharType="end"/>
        </w:r>
      </w:hyperlink>
    </w:p>
    <w:p>
      <w:pPr>
        <w:pStyle w:val="TOC2"/>
        <w:tabs>
          <w:tab w:val="right" w:leader="dot" w:pos="8306"/>
        </w:tabs>
      </w:pPr>
      <w:hyperlink w:anchor="_Toc7094" w:history="1">
        <w:r>
          <w:rPr>
            <w:rFonts w:ascii="仿宋" w:eastAsia="仿宋" w:hAnsi="仿宋" w:cs="仿宋" w:hint="eastAsia"/>
            <w:lang w:eastAsia="zh-CN"/>
          </w:rPr>
          <w:t>(二)、质量保证体系实施</w:t>
        </w:r>
        <w:r>
          <w:tab/>
        </w:r>
        <w:r>
          <w:fldChar w:fldCharType="begin"/>
        </w:r>
        <w:r>
          <w:instrText xml:space="preserve"> PAGEREF _Toc7094 \h </w:instrText>
        </w:r>
        <w:r>
          <w:fldChar w:fldCharType="separate"/>
        </w:r>
        <w:r>
          <w:t>22</w:t>
        </w:r>
        <w:r>
          <w:fldChar w:fldCharType="end"/>
        </w:r>
      </w:hyperlink>
    </w:p>
    <w:p>
      <w:pPr>
        <w:pStyle w:val="TOC2"/>
        <w:tabs>
          <w:tab w:val="right" w:leader="dot" w:pos="8306"/>
        </w:tabs>
      </w:pPr>
      <w:hyperlink w:anchor="_Toc22641" w:history="1">
        <w:r>
          <w:rPr>
            <w:rFonts w:ascii="仿宋" w:eastAsia="仿宋" w:hAnsi="仿宋" w:cs="仿宋" w:hint="eastAsia"/>
            <w:lang w:eastAsia="zh-CN"/>
          </w:rPr>
          <w:t>(三)、监理与质量控制流程</w:t>
        </w:r>
        <w:r>
          <w:tab/>
        </w:r>
        <w:r>
          <w:fldChar w:fldCharType="begin"/>
        </w:r>
        <w:r>
          <w:instrText xml:space="preserve"> PAGEREF _Toc22641 \h </w:instrText>
        </w:r>
        <w:r>
          <w:fldChar w:fldCharType="separate"/>
        </w:r>
        <w:r>
          <w:t>23</w:t>
        </w:r>
        <w:r>
          <w:fldChar w:fldCharType="end"/>
        </w:r>
      </w:hyperlink>
    </w:p>
    <w:p>
      <w:pPr>
        <w:pStyle w:val="TOC1"/>
        <w:tabs>
          <w:tab w:val="right" w:leader="dot" w:pos="8306"/>
        </w:tabs>
      </w:pPr>
      <w:hyperlink w:anchor="_Toc9151" w:history="1">
        <w:r>
          <w:rPr>
            <w:rFonts w:ascii="仿宋" w:eastAsia="仿宋" w:hAnsi="仿宋" w:cs="仿宋" w:hint="eastAsia"/>
            <w:lang w:eastAsia="zh-CN"/>
          </w:rPr>
          <w:t>五、SPB项目概论</w:t>
        </w:r>
        <w:r>
          <w:tab/>
        </w:r>
        <w:r>
          <w:fldChar w:fldCharType="begin"/>
        </w:r>
        <w:r>
          <w:instrText xml:space="preserve"> PAGEREF _Toc9151 \h </w:instrText>
        </w:r>
        <w:r>
          <w:fldChar w:fldCharType="separate"/>
        </w:r>
        <w:r>
          <w:t>24</w:t>
        </w:r>
        <w:r>
          <w:fldChar w:fldCharType="end"/>
        </w:r>
      </w:hyperlink>
    </w:p>
    <w:p>
      <w:pPr>
        <w:pStyle w:val="TOC2"/>
        <w:tabs>
          <w:tab w:val="right" w:leader="dot" w:pos="8306"/>
        </w:tabs>
      </w:pPr>
      <w:hyperlink w:anchor="_Toc25733" w:history="1">
        <w:r>
          <w:rPr>
            <w:rFonts w:ascii="仿宋" w:eastAsia="仿宋" w:hAnsi="仿宋" w:cs="仿宋" w:hint="eastAsia"/>
            <w:lang w:eastAsia="zh-CN"/>
          </w:rPr>
          <w:t>(一)、项目申报单位概况</w:t>
        </w:r>
        <w:r>
          <w:tab/>
        </w:r>
        <w:r>
          <w:fldChar w:fldCharType="begin"/>
        </w:r>
        <w:r>
          <w:instrText xml:space="preserve"> PAGEREF _Toc25733 \h </w:instrText>
        </w:r>
        <w:r>
          <w:fldChar w:fldCharType="separate"/>
        </w:r>
        <w:r>
          <w:t>24</w:t>
        </w:r>
        <w:r>
          <w:fldChar w:fldCharType="end"/>
        </w:r>
      </w:hyperlink>
    </w:p>
    <w:p>
      <w:pPr>
        <w:pStyle w:val="TOC2"/>
        <w:tabs>
          <w:tab w:val="right" w:leader="dot" w:pos="8306"/>
        </w:tabs>
      </w:pPr>
      <w:hyperlink w:anchor="_Toc1170" w:history="1">
        <w:r>
          <w:rPr>
            <w:rFonts w:ascii="仿宋" w:eastAsia="仿宋" w:hAnsi="仿宋" w:cs="仿宋" w:hint="eastAsia"/>
            <w:lang w:eastAsia="zh-CN"/>
          </w:rPr>
          <w:t>(二)、项目概况</w:t>
        </w:r>
        <w:r>
          <w:tab/>
        </w:r>
        <w:r>
          <w:fldChar w:fldCharType="begin"/>
        </w:r>
        <w:r>
          <w:instrText xml:space="preserve"> PAGEREF _Toc1170 \h </w:instrText>
        </w:r>
        <w:r>
          <w:fldChar w:fldCharType="separate"/>
        </w:r>
        <w:r>
          <w:t>25</w:t>
        </w:r>
        <w:r>
          <w:fldChar w:fldCharType="end"/>
        </w:r>
      </w:hyperlink>
    </w:p>
    <w:p>
      <w:pPr>
        <w:pStyle w:val="TOC1"/>
        <w:tabs>
          <w:tab w:val="right" w:leader="dot" w:pos="8306"/>
        </w:tabs>
      </w:pPr>
      <w:hyperlink w:anchor="_Toc24057" w:history="1">
        <w:r>
          <w:rPr>
            <w:rFonts w:ascii="仿宋" w:eastAsia="仿宋" w:hAnsi="仿宋" w:cs="仿宋" w:hint="eastAsia"/>
            <w:lang w:eastAsia="zh-CN"/>
          </w:rPr>
          <w:t>六、财务管理与成本控制</w:t>
        </w:r>
        <w:r>
          <w:tab/>
        </w:r>
        <w:r>
          <w:fldChar w:fldCharType="begin"/>
        </w:r>
        <w:r>
          <w:instrText xml:space="preserve"> PAGEREF _Toc24057 \h </w:instrText>
        </w:r>
        <w:r>
          <w:fldChar w:fldCharType="separate"/>
        </w:r>
        <w:r>
          <w:t>27</w:t>
        </w:r>
        <w:r>
          <w:fldChar w:fldCharType="end"/>
        </w:r>
      </w:hyperlink>
    </w:p>
    <w:p>
      <w:pPr>
        <w:pStyle w:val="TOC2"/>
        <w:tabs>
          <w:tab w:val="right" w:leader="dot" w:pos="8306"/>
        </w:tabs>
      </w:pPr>
      <w:hyperlink w:anchor="_Toc17160" w:history="1">
        <w:r>
          <w:rPr>
            <w:rFonts w:ascii="仿宋" w:eastAsia="仿宋" w:hAnsi="仿宋" w:cs="仿宋" w:hint="eastAsia"/>
            <w:lang w:eastAsia="zh-CN"/>
          </w:rPr>
          <w:t>(一)、财务管理体系建设</w:t>
        </w:r>
        <w:r>
          <w:tab/>
        </w:r>
        <w:r>
          <w:fldChar w:fldCharType="begin"/>
        </w:r>
        <w:r>
          <w:instrText xml:space="preserve"> PAGEREF _Toc17160 \h </w:instrText>
        </w:r>
        <w:r>
          <w:fldChar w:fldCharType="separate"/>
        </w:r>
        <w:r>
          <w:t>27</w:t>
        </w:r>
        <w:r>
          <w:fldChar w:fldCharType="end"/>
        </w:r>
      </w:hyperlink>
    </w:p>
    <w:p>
      <w:pPr>
        <w:pStyle w:val="TOC2"/>
        <w:tabs>
          <w:tab w:val="right" w:leader="dot" w:pos="8306"/>
        </w:tabs>
      </w:pPr>
      <w:hyperlink w:anchor="_Toc9793" w:history="1">
        <w:r>
          <w:rPr>
            <w:rFonts w:ascii="仿宋" w:eastAsia="仿宋" w:hAnsi="仿宋" w:cs="仿宋" w:hint="eastAsia"/>
            <w:lang w:eastAsia="zh-CN"/>
          </w:rPr>
          <w:t>(二)、成本控制措施</w:t>
        </w:r>
        <w:r>
          <w:tab/>
        </w:r>
        <w:r>
          <w:fldChar w:fldCharType="begin"/>
        </w:r>
        <w:r>
          <w:instrText xml:space="preserve"> PAGEREF _Toc9793 \h </w:instrText>
        </w:r>
        <w:r>
          <w:fldChar w:fldCharType="separate"/>
        </w:r>
        <w:r>
          <w:t>29</w:t>
        </w:r>
        <w:r>
          <w:fldChar w:fldCharType="end"/>
        </w:r>
      </w:hyperlink>
    </w:p>
    <w:p>
      <w:pPr>
        <w:pStyle w:val="TOC1"/>
        <w:tabs>
          <w:tab w:val="right" w:leader="dot" w:pos="8306"/>
        </w:tabs>
      </w:pPr>
      <w:hyperlink w:anchor="_Toc21209" w:history="1">
        <w:r>
          <w:rPr>
            <w:rFonts w:ascii="仿宋" w:eastAsia="仿宋" w:hAnsi="仿宋" w:cs="仿宋" w:hint="eastAsia"/>
            <w:lang w:eastAsia="zh-CN"/>
          </w:rPr>
          <w:t>七、资金管理与财务规划</w:t>
        </w:r>
        <w:r>
          <w:tab/>
        </w:r>
        <w:r>
          <w:fldChar w:fldCharType="begin"/>
        </w:r>
        <w:r>
          <w:instrText xml:space="preserve"> PAGEREF _Toc21209 \h </w:instrText>
        </w:r>
        <w:r>
          <w:fldChar w:fldCharType="separate"/>
        </w:r>
        <w:r>
          <w:t>30</w:t>
        </w:r>
        <w:r>
          <w:fldChar w:fldCharType="end"/>
        </w:r>
      </w:hyperlink>
    </w:p>
    <w:p>
      <w:pPr>
        <w:pStyle w:val="TOC2"/>
        <w:tabs>
          <w:tab w:val="right" w:leader="dot" w:pos="8306"/>
        </w:tabs>
      </w:pPr>
      <w:hyperlink w:anchor="_Toc25080" w:history="1">
        <w:r>
          <w:rPr>
            <w:rFonts w:ascii="仿宋" w:eastAsia="仿宋" w:hAnsi="仿宋" w:cs="仿宋" w:hint="eastAsia"/>
            <w:lang w:eastAsia="zh-CN"/>
          </w:rPr>
          <w:t>(一)、项目资金来源与筹措</w:t>
        </w:r>
        <w:r>
          <w:tab/>
        </w:r>
        <w:r>
          <w:fldChar w:fldCharType="begin"/>
        </w:r>
        <w:r>
          <w:instrText xml:space="preserve"> PAGEREF _Toc25080 \h </w:instrText>
        </w:r>
        <w:r>
          <w:fldChar w:fldCharType="separate"/>
        </w:r>
        <w:r>
          <w:t>30</w:t>
        </w:r>
        <w:r>
          <w:fldChar w:fldCharType="end"/>
        </w:r>
      </w:hyperlink>
    </w:p>
    <w:p>
      <w:pPr>
        <w:pStyle w:val="TOC2"/>
        <w:tabs>
          <w:tab w:val="right" w:leader="dot" w:pos="8306"/>
        </w:tabs>
      </w:pPr>
      <w:hyperlink w:anchor="_Toc28367" w:history="1">
        <w:r>
          <w:rPr>
            <w:rFonts w:ascii="仿宋" w:eastAsia="仿宋" w:hAnsi="仿宋" w:cs="仿宋" w:hint="eastAsia"/>
            <w:lang w:eastAsia="zh-CN"/>
          </w:rPr>
          <w:t>(二)、资金使用与监管</w:t>
        </w:r>
        <w:r>
          <w:tab/>
        </w:r>
        <w:r>
          <w:fldChar w:fldCharType="begin"/>
        </w:r>
        <w:r>
          <w:instrText xml:space="preserve"> PAGEREF _Toc28367 \h </w:instrText>
        </w:r>
        <w:r>
          <w:fldChar w:fldCharType="separate"/>
        </w:r>
        <w:r>
          <w:t>31</w:t>
        </w:r>
        <w:r>
          <w:fldChar w:fldCharType="end"/>
        </w:r>
      </w:hyperlink>
    </w:p>
    <w:p>
      <w:pPr>
        <w:pStyle w:val="TOC2"/>
        <w:tabs>
          <w:tab w:val="right" w:leader="dot" w:pos="8306"/>
        </w:tabs>
      </w:pPr>
      <w:hyperlink w:anchor="_Toc28385" w:history="1">
        <w:r>
          <w:rPr>
            <w:rFonts w:ascii="仿宋" w:eastAsia="仿宋" w:hAnsi="仿宋" w:cs="仿宋" w:hint="eastAsia"/>
            <w:lang w:eastAsia="zh-CN"/>
          </w:rPr>
          <w:t>(三)、财务规划与预测</w:t>
        </w:r>
        <w:r>
          <w:tab/>
        </w:r>
        <w:r>
          <w:fldChar w:fldCharType="begin"/>
        </w:r>
        <w:r>
          <w:instrText xml:space="preserve"> PAGEREF _Toc28385 \h </w:instrText>
        </w:r>
        <w:r>
          <w:fldChar w:fldCharType="separate"/>
        </w:r>
        <w:r>
          <w:t>33</w:t>
        </w:r>
        <w:r>
          <w:fldChar w:fldCharType="end"/>
        </w:r>
      </w:hyperlink>
    </w:p>
    <w:p>
      <w:pPr>
        <w:pStyle w:val="TOC1"/>
        <w:tabs>
          <w:tab w:val="right" w:leader="dot" w:pos="8306"/>
        </w:tabs>
      </w:pPr>
      <w:hyperlink w:anchor="_Toc15196" w:history="1">
        <w:r>
          <w:rPr>
            <w:rFonts w:ascii="仿宋" w:eastAsia="仿宋" w:hAnsi="仿宋" w:cs="仿宋" w:hint="eastAsia"/>
            <w:lang w:eastAsia="zh-CN"/>
          </w:rPr>
          <w:t>八、经济效益与社会效益优化</w:t>
        </w:r>
        <w:r>
          <w:tab/>
        </w:r>
        <w:r>
          <w:fldChar w:fldCharType="begin"/>
        </w:r>
        <w:r>
          <w:instrText xml:space="preserve"> PAGEREF _Toc15196 \h </w:instrText>
        </w:r>
        <w:r>
          <w:fldChar w:fldCharType="separate"/>
        </w:r>
        <w:r>
          <w:t>34</w:t>
        </w:r>
        <w:r>
          <w:fldChar w:fldCharType="end"/>
        </w:r>
      </w:hyperlink>
    </w:p>
    <w:p>
      <w:pPr>
        <w:pStyle w:val="TOC2"/>
        <w:tabs>
          <w:tab w:val="right" w:leader="dot" w:pos="8306"/>
        </w:tabs>
      </w:pPr>
      <w:hyperlink w:anchor="_Toc28299" w:history="1">
        <w:r>
          <w:rPr>
            <w:rFonts w:ascii="仿宋" w:eastAsia="仿宋" w:hAnsi="仿宋" w:cs="仿宋" w:hint="eastAsia"/>
            <w:lang w:eastAsia="zh-CN"/>
          </w:rPr>
          <w:t>(一)、经济效益提升策略</w:t>
        </w:r>
        <w:r>
          <w:tab/>
        </w:r>
        <w:r>
          <w:fldChar w:fldCharType="begin"/>
        </w:r>
        <w:r>
          <w:instrText xml:space="preserve"> PAGEREF _Toc28299 \h </w:instrText>
        </w:r>
        <w:r>
          <w:fldChar w:fldCharType="separate"/>
        </w:r>
        <w:r>
          <w:t>34</w:t>
        </w:r>
        <w:r>
          <w:fldChar w:fldCharType="end"/>
        </w:r>
      </w:hyperlink>
    </w:p>
    <w:p>
      <w:pPr>
        <w:pStyle w:val="TOC2"/>
        <w:tabs>
          <w:tab w:val="right" w:leader="dot" w:pos="8306"/>
        </w:tabs>
      </w:pPr>
      <w:hyperlink w:anchor="_Toc20235" w:history="1">
        <w:r>
          <w:rPr>
            <w:rFonts w:ascii="仿宋" w:eastAsia="仿宋" w:hAnsi="仿宋" w:cs="仿宋" w:hint="eastAsia"/>
            <w:lang w:eastAsia="zh-CN"/>
          </w:rPr>
          <w:t>(二)、社会效益增强方案</w:t>
        </w:r>
        <w:r>
          <w:tab/>
        </w:r>
        <w:r>
          <w:fldChar w:fldCharType="begin"/>
        </w:r>
        <w:r>
          <w:instrText xml:space="preserve"> PAGEREF _Toc20235 \h </w:instrText>
        </w:r>
        <w:r>
          <w:fldChar w:fldCharType="separate"/>
        </w:r>
        <w:r>
          <w:t>35</w:t>
        </w:r>
        <w:r>
          <w:fldChar w:fldCharType="end"/>
        </w:r>
      </w:hyperlink>
    </w:p>
    <w:p>
      <w:pPr>
        <w:pStyle w:val="TOC1"/>
        <w:tabs>
          <w:tab w:val="right" w:leader="dot" w:pos="8306"/>
        </w:tabs>
      </w:pPr>
      <w:hyperlink w:anchor="_Toc13197" w:history="1">
        <w:r>
          <w:rPr>
            <w:rFonts w:ascii="仿宋" w:eastAsia="仿宋" w:hAnsi="仿宋" w:cs="仿宋" w:hint="eastAsia"/>
            <w:lang w:eastAsia="zh-CN"/>
          </w:rPr>
          <w:t>九、安全与应急管理</w:t>
        </w:r>
        <w:r>
          <w:tab/>
        </w:r>
        <w:r>
          <w:fldChar w:fldCharType="begin"/>
        </w:r>
        <w:r>
          <w:instrText xml:space="preserve"> PAGEREF _Toc13197 \h </w:instrText>
        </w:r>
        <w:r>
          <w:fldChar w:fldCharType="separate"/>
        </w:r>
        <w:r>
          <w:t>36</w:t>
        </w:r>
        <w:r>
          <w:fldChar w:fldCharType="end"/>
        </w:r>
      </w:hyperlink>
    </w:p>
    <w:p>
      <w:pPr>
        <w:pStyle w:val="TOC2"/>
        <w:tabs>
          <w:tab w:val="right" w:leader="dot" w:pos="8306"/>
        </w:tabs>
      </w:pPr>
      <w:hyperlink w:anchor="_Toc22385" w:history="1">
        <w:r>
          <w:rPr>
            <w:rFonts w:ascii="仿宋" w:eastAsia="仿宋" w:hAnsi="仿宋" w:cs="仿宋" w:hint="eastAsia"/>
            <w:lang w:eastAsia="zh-CN"/>
          </w:rPr>
          <w:t>(一)、安全生产管理</w:t>
        </w:r>
        <w:r>
          <w:tab/>
        </w:r>
        <w:r>
          <w:fldChar w:fldCharType="begin"/>
        </w:r>
        <w:r>
          <w:instrText xml:space="preserve"> PAGEREF _Toc22385 \h </w:instrText>
        </w:r>
        <w:r>
          <w:fldChar w:fldCharType="separate"/>
        </w:r>
        <w:r>
          <w:t>36</w:t>
        </w:r>
        <w:r>
          <w:fldChar w:fldCharType="end"/>
        </w:r>
      </w:hyperlink>
    </w:p>
    <w:p>
      <w:pPr>
        <w:pStyle w:val="TOC2"/>
        <w:tabs>
          <w:tab w:val="right" w:leader="dot" w:pos="8306"/>
        </w:tabs>
      </w:pPr>
      <w:hyperlink w:anchor="_Toc3386" w:history="1">
        <w:r>
          <w:rPr>
            <w:rFonts w:ascii="仿宋" w:eastAsia="仿宋" w:hAnsi="仿宋" w:cs="仿宋" w:hint="eastAsia"/>
            <w:lang w:eastAsia="zh-CN"/>
          </w:rPr>
          <w:t>(二)、应急预案与响应</w:t>
        </w:r>
        <w:r>
          <w:tab/>
        </w:r>
        <w:r>
          <w:fldChar w:fldCharType="begin"/>
        </w:r>
        <w:r>
          <w:instrText xml:space="preserve"> PAGEREF _Toc3386 \h </w:instrText>
        </w:r>
        <w:r>
          <w:fldChar w:fldCharType="separate"/>
        </w:r>
        <w:r>
          <w:t>37</w:t>
        </w:r>
        <w:r>
          <w:fldChar w:fldCharType="end"/>
        </w:r>
      </w:hyperlink>
    </w:p>
    <w:p>
      <w:pPr>
        <w:pStyle w:val="TOC1"/>
        <w:tabs>
          <w:tab w:val="right" w:leader="dot" w:pos="8306"/>
        </w:tabs>
      </w:pPr>
      <w:hyperlink w:anchor="_Toc1654" w:history="1">
        <w:r>
          <w:rPr>
            <w:rFonts w:ascii="仿宋" w:eastAsia="仿宋" w:hAnsi="仿宋" w:cs="仿宋" w:hint="eastAsia"/>
            <w:lang w:eastAsia="zh-CN"/>
          </w:rPr>
          <w:t>十、技术创新与产业升级</w:t>
        </w:r>
        <w:r>
          <w:tab/>
        </w:r>
        <w:r>
          <w:fldChar w:fldCharType="begin"/>
        </w:r>
        <w:r>
          <w:instrText xml:space="preserve"> PAGEREF _Toc1654 \h </w:instrText>
        </w:r>
        <w:r>
          <w:fldChar w:fldCharType="separate"/>
        </w:r>
        <w:r>
          <w:t>39</w:t>
        </w:r>
        <w:r>
          <w:fldChar w:fldCharType="end"/>
        </w:r>
      </w:hyperlink>
    </w:p>
    <w:p>
      <w:pPr>
        <w:pStyle w:val="TOC2"/>
        <w:tabs>
          <w:tab w:val="right" w:leader="dot" w:pos="8306"/>
        </w:tabs>
      </w:pPr>
      <w:hyperlink w:anchor="_Toc3627" w:history="1">
        <w:r>
          <w:rPr>
            <w:rFonts w:ascii="仿宋" w:eastAsia="仿宋" w:hAnsi="仿宋" w:cs="仿宋" w:hint="eastAsia"/>
            <w:lang w:eastAsia="zh-CN"/>
          </w:rPr>
          <w:t>(一)、技术创新方向与目标</w:t>
        </w:r>
        <w:r>
          <w:tab/>
        </w:r>
        <w:r>
          <w:fldChar w:fldCharType="begin"/>
        </w:r>
        <w:r>
          <w:instrText xml:space="preserve"> PAGEREF _Toc3627 \h </w:instrText>
        </w:r>
        <w:r>
          <w:fldChar w:fldCharType="separate"/>
        </w:r>
        <w:r>
          <w:t>39</w:t>
        </w:r>
        <w:r>
          <w:fldChar w:fldCharType="end"/>
        </w:r>
      </w:hyperlink>
    </w:p>
    <w:p>
      <w:pPr>
        <w:pStyle w:val="TOC2"/>
        <w:tabs>
          <w:tab w:val="right" w:leader="dot" w:pos="8306"/>
        </w:tabs>
      </w:pPr>
      <w:hyperlink w:anchor="_Toc4925" w:history="1">
        <w:r>
          <w:rPr>
            <w:rFonts w:ascii="仿宋" w:eastAsia="仿宋" w:hAnsi="仿宋" w:cs="仿宋" w:hint="eastAsia"/>
            <w:lang w:eastAsia="zh-CN"/>
          </w:rPr>
          <w:t>(二)、产业升级路径与措施</w:t>
        </w:r>
        <w:r>
          <w:tab/>
        </w:r>
        <w:r>
          <w:fldChar w:fldCharType="begin"/>
        </w:r>
        <w:r>
          <w:instrText xml:space="preserve"> PAGEREF _Toc4925 \h </w:instrText>
        </w:r>
        <w:r>
          <w:fldChar w:fldCharType="separate"/>
        </w:r>
        <w:r>
          <w:t>40</w:t>
        </w:r>
        <w:r>
          <w:fldChar w:fldCharType="end"/>
        </w:r>
      </w:hyperlink>
    </w:p>
    <w:p>
      <w:pPr>
        <w:pStyle w:val="TOC1"/>
        <w:tabs>
          <w:tab w:val="right" w:leader="dot" w:pos="8306"/>
        </w:tabs>
      </w:pPr>
      <w:hyperlink w:anchor="_Toc3113" w:history="1">
        <w:r>
          <w:rPr>
            <w:rFonts w:ascii="仿宋" w:eastAsia="仿宋" w:hAnsi="仿宋" w:cs="仿宋" w:hint="eastAsia"/>
            <w:lang w:eastAsia="zh-CN"/>
          </w:rPr>
          <w:t>十一、环境保护与治理方案</w:t>
        </w:r>
        <w:r>
          <w:tab/>
        </w:r>
        <w:r>
          <w:fldChar w:fldCharType="begin"/>
        </w:r>
        <w:r>
          <w:instrText xml:space="preserve"> PAGEREF _Toc3113 \h </w:instrText>
        </w:r>
        <w:r>
          <w:fldChar w:fldCharType="separate"/>
        </w:r>
        <w:r>
          <w:t>41</w:t>
        </w:r>
        <w:r>
          <w:fldChar w:fldCharType="end"/>
        </w:r>
      </w:hyperlink>
    </w:p>
    <w:p>
      <w:pPr>
        <w:pStyle w:val="TOC2"/>
        <w:tabs>
          <w:tab w:val="right" w:leader="dot" w:pos="8306"/>
        </w:tabs>
      </w:pPr>
      <w:hyperlink w:anchor="_Toc13039" w:history="1">
        <w:r>
          <w:rPr>
            <w:rFonts w:ascii="仿宋" w:eastAsia="仿宋" w:hAnsi="仿宋" w:cs="仿宋" w:hint="eastAsia"/>
            <w:lang w:eastAsia="zh-CN"/>
          </w:rPr>
          <w:t>(一)、项目环境影响评估</w:t>
        </w:r>
        <w:r>
          <w:tab/>
        </w:r>
        <w:r>
          <w:fldChar w:fldCharType="begin"/>
        </w:r>
        <w:r>
          <w:instrText xml:space="preserve"> PAGEREF _Toc13039 \h </w:instrText>
        </w:r>
        <w:r>
          <w:fldChar w:fldCharType="separate"/>
        </w:r>
        <w:r>
          <w:t>41</w:t>
        </w:r>
        <w:r>
          <w:fldChar w:fldCharType="end"/>
        </w:r>
      </w:hyperlink>
    </w:p>
    <w:p>
      <w:pPr>
        <w:pStyle w:val="TOC2"/>
        <w:tabs>
          <w:tab w:val="right" w:leader="dot" w:pos="8306"/>
        </w:tabs>
      </w:pPr>
      <w:hyperlink w:anchor="_Toc19502" w:history="1">
        <w:r>
          <w:rPr>
            <w:rFonts w:ascii="仿宋" w:eastAsia="仿宋" w:hAnsi="仿宋" w:cs="仿宋" w:hint="eastAsia"/>
            <w:lang w:eastAsia="zh-CN"/>
          </w:rPr>
          <w:t>(二)、环境保护措施与治理方案</w:t>
        </w:r>
        <w:r>
          <w:tab/>
        </w:r>
        <w:r>
          <w:fldChar w:fldCharType="begin"/>
        </w:r>
        <w:r>
          <w:instrText xml:space="preserve"> PAGEREF _Toc19502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6" w:history="1">
        <w:r>
          <w:rPr>
            <w:rFonts w:ascii="仿宋" w:eastAsia="仿宋" w:hAnsi="仿宋" w:cs="仿宋" w:hint="eastAsia"/>
            <w:lang w:eastAsia="zh-CN"/>
          </w:rPr>
          <w:t>十二、项目实施与管理方案</w:t>
        </w:r>
        <w:r>
          <w:tab/>
        </w:r>
        <w:r>
          <w:fldChar w:fldCharType="begin"/>
        </w:r>
        <w:r>
          <w:instrText xml:space="preserve"> PAGEREF _Toc20786 \h </w:instrText>
        </w:r>
        <w:r>
          <w:fldChar w:fldCharType="separate"/>
        </w:r>
        <w:r>
          <w:t>42</w:t>
        </w:r>
        <w:r>
          <w:fldChar w:fldCharType="end"/>
        </w:r>
      </w:hyperlink>
    </w:p>
    <w:p>
      <w:pPr>
        <w:pStyle w:val="TOC2"/>
        <w:tabs>
          <w:tab w:val="right" w:leader="dot" w:pos="8306"/>
        </w:tabs>
      </w:pPr>
      <w:hyperlink w:anchor="_Toc9106" w:history="1">
        <w:r>
          <w:rPr>
            <w:rFonts w:ascii="仿宋" w:eastAsia="仿宋" w:hAnsi="仿宋" w:cs="仿宋" w:hint="eastAsia"/>
            <w:lang w:eastAsia="zh-CN"/>
          </w:rPr>
          <w:t>(一)、项目实施计划</w:t>
        </w:r>
        <w:r>
          <w:tab/>
        </w:r>
        <w:r>
          <w:fldChar w:fldCharType="begin"/>
        </w:r>
        <w:r>
          <w:instrText xml:space="preserve"> PAGEREF _Toc9106 \h </w:instrText>
        </w:r>
        <w:r>
          <w:fldChar w:fldCharType="separate"/>
        </w:r>
        <w:r>
          <w:t>42</w:t>
        </w:r>
        <w:r>
          <w:fldChar w:fldCharType="end"/>
        </w:r>
      </w:hyperlink>
    </w:p>
    <w:p>
      <w:pPr>
        <w:pStyle w:val="TOC2"/>
        <w:tabs>
          <w:tab w:val="right" w:leader="dot" w:pos="8306"/>
        </w:tabs>
      </w:pPr>
      <w:hyperlink w:anchor="_Toc19740" w:history="1">
        <w:r>
          <w:rPr>
            <w:rFonts w:ascii="仿宋" w:eastAsia="仿宋" w:hAnsi="仿宋" w:cs="仿宋" w:hint="eastAsia"/>
            <w:lang w:eastAsia="zh-CN"/>
          </w:rPr>
          <w:t>(二)、项目组织机构与职责</w:t>
        </w:r>
        <w:r>
          <w:tab/>
        </w:r>
        <w:r>
          <w:fldChar w:fldCharType="begin"/>
        </w:r>
        <w:r>
          <w:instrText xml:space="preserve"> PAGEREF _Toc19740 \h </w:instrText>
        </w:r>
        <w:r>
          <w:fldChar w:fldCharType="separate"/>
        </w:r>
        <w:r>
          <w:t>44</w:t>
        </w:r>
        <w:r>
          <w:fldChar w:fldCharType="end"/>
        </w:r>
      </w:hyperlink>
    </w:p>
    <w:p>
      <w:pPr>
        <w:pStyle w:val="TOC2"/>
        <w:tabs>
          <w:tab w:val="right" w:leader="dot" w:pos="8306"/>
        </w:tabs>
      </w:pPr>
      <w:hyperlink w:anchor="_Toc24494" w:history="1">
        <w:r>
          <w:rPr>
            <w:rFonts w:ascii="仿宋" w:eastAsia="仿宋" w:hAnsi="仿宋" w:cs="仿宋" w:hint="eastAsia"/>
            <w:lang w:eastAsia="zh-CN"/>
          </w:rPr>
          <w:t>(三)、项目管理与监控体系</w:t>
        </w:r>
        <w:r>
          <w:tab/>
        </w:r>
        <w:r>
          <w:fldChar w:fldCharType="begin"/>
        </w:r>
        <w:r>
          <w:instrText xml:space="preserve"> PAGEREF _Toc24494 \h </w:instrText>
        </w:r>
        <w:r>
          <w:fldChar w:fldCharType="separate"/>
        </w:r>
        <w:r>
          <w:t>46</w:t>
        </w:r>
        <w:r>
          <w:fldChar w:fldCharType="end"/>
        </w:r>
      </w:hyperlink>
    </w:p>
    <w:p>
      <w:pPr>
        <w:pStyle w:val="TOC1"/>
        <w:tabs>
          <w:tab w:val="right" w:leader="dot" w:pos="8306"/>
        </w:tabs>
      </w:pPr>
      <w:hyperlink w:anchor="_Toc26326" w:history="1">
        <w:r>
          <w:rPr>
            <w:rFonts w:ascii="仿宋" w:eastAsia="仿宋" w:hAnsi="仿宋" w:cs="仿宋" w:hint="eastAsia"/>
            <w:lang w:eastAsia="zh-CN"/>
          </w:rPr>
          <w:t>十三、合作与交流机制建立</w:t>
        </w:r>
        <w:r>
          <w:tab/>
        </w:r>
        <w:r>
          <w:fldChar w:fldCharType="begin"/>
        </w:r>
        <w:r>
          <w:instrText xml:space="preserve"> PAGEREF _Toc26326 \h </w:instrText>
        </w:r>
        <w:r>
          <w:fldChar w:fldCharType="separate"/>
        </w:r>
        <w:r>
          <w:t>48</w:t>
        </w:r>
        <w:r>
          <w:fldChar w:fldCharType="end"/>
        </w:r>
      </w:hyperlink>
    </w:p>
    <w:p>
      <w:pPr>
        <w:pStyle w:val="TOC2"/>
        <w:tabs>
          <w:tab w:val="right" w:leader="dot" w:pos="8306"/>
        </w:tabs>
      </w:pPr>
      <w:hyperlink w:anchor="_Toc3954" w:history="1">
        <w:r>
          <w:rPr>
            <w:rFonts w:ascii="仿宋" w:eastAsia="仿宋" w:hAnsi="仿宋" w:cs="仿宋" w:hint="eastAsia"/>
            <w:lang w:eastAsia="zh-CN"/>
          </w:rPr>
          <w:t>(一)、合作伙伴选择与合作方式</w:t>
        </w:r>
        <w:r>
          <w:tab/>
        </w:r>
        <w:r>
          <w:fldChar w:fldCharType="begin"/>
        </w:r>
        <w:r>
          <w:instrText xml:space="preserve"> PAGEREF _Toc3954 \h </w:instrText>
        </w:r>
        <w:r>
          <w:fldChar w:fldCharType="separate"/>
        </w:r>
        <w:r>
          <w:t>48</w:t>
        </w:r>
        <w:r>
          <w:fldChar w:fldCharType="end"/>
        </w:r>
      </w:hyperlink>
    </w:p>
    <w:p>
      <w:pPr>
        <w:pStyle w:val="TOC2"/>
        <w:tabs>
          <w:tab w:val="right" w:leader="dot" w:pos="8306"/>
        </w:tabs>
      </w:pPr>
      <w:hyperlink w:anchor="_Toc11091" w:history="1">
        <w:r>
          <w:rPr>
            <w:rFonts w:ascii="仿宋" w:eastAsia="仿宋" w:hAnsi="仿宋" w:cs="仿宋" w:hint="eastAsia"/>
            <w:lang w:eastAsia="zh-CN"/>
          </w:rPr>
          <w:t>(二)、交流与合作平台搭建</w:t>
        </w:r>
        <w:r>
          <w:tab/>
        </w:r>
        <w:r>
          <w:fldChar w:fldCharType="begin"/>
        </w:r>
        <w:r>
          <w:instrText xml:space="preserve"> PAGEREF _Toc11091 \h </w:instrText>
        </w:r>
        <w:r>
          <w:fldChar w:fldCharType="separate"/>
        </w:r>
        <w:r>
          <w:t>49</w:t>
        </w:r>
        <w:r>
          <w:fldChar w:fldCharType="end"/>
        </w:r>
      </w:hyperlink>
    </w:p>
    <w:p>
      <w:pPr>
        <w:pStyle w:val="TOC1"/>
        <w:tabs>
          <w:tab w:val="right" w:leader="dot" w:pos="8306"/>
        </w:tabs>
      </w:pPr>
      <w:hyperlink w:anchor="_Toc26302" w:history="1">
        <w:r>
          <w:rPr>
            <w:rFonts w:ascii="仿宋" w:eastAsia="仿宋" w:hAnsi="仿宋" w:cs="仿宋" w:hint="eastAsia"/>
            <w:lang w:eastAsia="zh-CN"/>
          </w:rPr>
          <w:t>十四、创新驱动与持续发展</w:t>
        </w:r>
        <w:r>
          <w:tab/>
        </w:r>
        <w:r>
          <w:fldChar w:fldCharType="begin"/>
        </w:r>
        <w:r>
          <w:instrText xml:space="preserve"> PAGEREF _Toc26302 \h </w:instrText>
        </w:r>
        <w:r>
          <w:fldChar w:fldCharType="separate"/>
        </w:r>
        <w:r>
          <w:t>51</w:t>
        </w:r>
        <w:r>
          <w:fldChar w:fldCharType="end"/>
        </w:r>
      </w:hyperlink>
    </w:p>
    <w:p>
      <w:pPr>
        <w:pStyle w:val="TOC2"/>
        <w:tabs>
          <w:tab w:val="right" w:leader="dot" w:pos="8306"/>
        </w:tabs>
      </w:pPr>
      <w:hyperlink w:anchor="_Toc22214" w:history="1">
        <w:r>
          <w:rPr>
            <w:rFonts w:ascii="仿宋" w:eastAsia="仿宋" w:hAnsi="仿宋" w:cs="仿宋" w:hint="eastAsia"/>
            <w:lang w:eastAsia="zh-CN"/>
          </w:rPr>
          <w:t>(一)、创新驱动战略实施</w:t>
        </w:r>
        <w:r>
          <w:tab/>
        </w:r>
        <w:r>
          <w:fldChar w:fldCharType="begin"/>
        </w:r>
        <w:r>
          <w:instrText xml:space="preserve"> PAGEREF _Toc22214 \h </w:instrText>
        </w:r>
        <w:r>
          <w:fldChar w:fldCharType="separate"/>
        </w:r>
        <w:r>
          <w:t>51</w:t>
        </w:r>
        <w:r>
          <w:fldChar w:fldCharType="end"/>
        </w:r>
      </w:hyperlink>
    </w:p>
    <w:p>
      <w:pPr>
        <w:pStyle w:val="TOC2"/>
        <w:tabs>
          <w:tab w:val="right" w:leader="dot" w:pos="8306"/>
        </w:tabs>
      </w:pPr>
      <w:hyperlink w:anchor="_Toc29059" w:history="1">
        <w:r>
          <w:rPr>
            <w:rFonts w:ascii="仿宋" w:eastAsia="仿宋" w:hAnsi="仿宋" w:cs="仿宋" w:hint="eastAsia"/>
            <w:lang w:eastAsia="zh-CN"/>
          </w:rPr>
          <w:t>(二)、持续发展路径探索</w:t>
        </w:r>
        <w:r>
          <w:tab/>
        </w:r>
        <w:r>
          <w:fldChar w:fldCharType="begin"/>
        </w:r>
        <w:r>
          <w:instrText xml:space="preserve"> PAGEREF _Toc29059 \h </w:instrText>
        </w:r>
        <w:r>
          <w:fldChar w:fldCharType="separate"/>
        </w:r>
        <w:r>
          <w:t>53</w:t>
        </w:r>
        <w:r>
          <w:fldChar w:fldCharType="end"/>
        </w:r>
      </w:hyperlink>
    </w:p>
    <w:p>
      <w:pPr>
        <w:pStyle w:val="TOC1"/>
        <w:tabs>
          <w:tab w:val="right" w:leader="dot" w:pos="8306"/>
        </w:tabs>
      </w:pPr>
      <w:hyperlink w:anchor="_Toc11195" w:history="1">
        <w:r>
          <w:rPr>
            <w:rFonts w:ascii="仿宋" w:eastAsia="仿宋" w:hAnsi="仿宋" w:cs="仿宋" w:hint="eastAsia"/>
            <w:lang w:eastAsia="zh-CN"/>
          </w:rPr>
          <w:t>十五、企业合规与伦理</w:t>
        </w:r>
        <w:r>
          <w:tab/>
        </w:r>
        <w:r>
          <w:fldChar w:fldCharType="begin"/>
        </w:r>
        <w:r>
          <w:instrText xml:space="preserve"> PAGEREF _Toc11195 \h </w:instrText>
        </w:r>
        <w:r>
          <w:fldChar w:fldCharType="separate"/>
        </w:r>
        <w:r>
          <w:t>57</w:t>
        </w:r>
        <w:r>
          <w:fldChar w:fldCharType="end"/>
        </w:r>
      </w:hyperlink>
    </w:p>
    <w:p>
      <w:pPr>
        <w:pStyle w:val="TOC2"/>
        <w:tabs>
          <w:tab w:val="right" w:leader="dot" w:pos="8306"/>
        </w:tabs>
      </w:pPr>
      <w:hyperlink w:anchor="_Toc15610" w:history="1">
        <w:r>
          <w:rPr>
            <w:rFonts w:ascii="仿宋" w:eastAsia="仿宋" w:hAnsi="仿宋" w:cs="仿宋" w:hint="eastAsia"/>
            <w:lang w:eastAsia="zh-CN"/>
          </w:rPr>
          <w:t>(一)、合规政策与程序</w:t>
        </w:r>
        <w:r>
          <w:tab/>
        </w:r>
        <w:r>
          <w:fldChar w:fldCharType="begin"/>
        </w:r>
        <w:r>
          <w:instrText xml:space="preserve"> PAGEREF _Toc15610 \h </w:instrText>
        </w:r>
        <w:r>
          <w:fldChar w:fldCharType="separate"/>
        </w:r>
        <w:r>
          <w:t>57</w:t>
        </w:r>
        <w:r>
          <w:fldChar w:fldCharType="end"/>
        </w:r>
      </w:hyperlink>
    </w:p>
    <w:p>
      <w:pPr>
        <w:pStyle w:val="TOC2"/>
        <w:tabs>
          <w:tab w:val="right" w:leader="dot" w:pos="8306"/>
        </w:tabs>
      </w:pPr>
      <w:hyperlink w:anchor="_Toc27643" w:history="1">
        <w:r>
          <w:rPr>
            <w:rFonts w:ascii="仿宋" w:eastAsia="仿宋" w:hAnsi="仿宋" w:cs="仿宋" w:hint="eastAsia"/>
            <w:lang w:eastAsia="zh-CN"/>
          </w:rPr>
          <w:t>(二)、伦理规范与培训</w:t>
        </w:r>
        <w:r>
          <w:tab/>
        </w:r>
        <w:r>
          <w:fldChar w:fldCharType="begin"/>
        </w:r>
        <w:r>
          <w:instrText xml:space="preserve"> PAGEREF _Toc27643 \h </w:instrText>
        </w:r>
        <w:r>
          <w:fldChar w:fldCharType="separate"/>
        </w:r>
        <w:r>
          <w:t>58</w:t>
        </w:r>
        <w:r>
          <w:fldChar w:fldCharType="end"/>
        </w:r>
      </w:hyperlink>
    </w:p>
    <w:p>
      <w:pPr>
        <w:pStyle w:val="TOC2"/>
        <w:tabs>
          <w:tab w:val="right" w:leader="dot" w:pos="8306"/>
        </w:tabs>
      </w:pPr>
      <w:hyperlink w:anchor="_Toc3947" w:history="1">
        <w:r>
          <w:rPr>
            <w:rFonts w:ascii="仿宋" w:eastAsia="仿宋" w:hAnsi="仿宋" w:cs="仿宋" w:hint="eastAsia"/>
            <w:lang w:eastAsia="zh-CN"/>
          </w:rPr>
          <w:t>(三)、合规风险评估</w:t>
        </w:r>
        <w:r>
          <w:tab/>
        </w:r>
        <w:r>
          <w:fldChar w:fldCharType="begin"/>
        </w:r>
        <w:r>
          <w:instrText xml:space="preserve"> PAGEREF _Toc3947 \h </w:instrText>
        </w:r>
        <w:r>
          <w:fldChar w:fldCharType="separate"/>
        </w:r>
        <w:r>
          <w:t>59</w:t>
        </w:r>
        <w:r>
          <w:fldChar w:fldCharType="end"/>
        </w:r>
      </w:hyperlink>
    </w:p>
    <w:p>
      <w:pPr>
        <w:pStyle w:val="TOC2"/>
        <w:tabs>
          <w:tab w:val="right" w:leader="dot" w:pos="8306"/>
        </w:tabs>
      </w:pPr>
      <w:hyperlink w:anchor="_Toc18862" w:history="1">
        <w:r>
          <w:rPr>
            <w:rFonts w:ascii="仿宋" w:eastAsia="仿宋" w:hAnsi="仿宋" w:cs="仿宋" w:hint="eastAsia"/>
            <w:lang w:eastAsia="zh-CN"/>
          </w:rPr>
          <w:t>(四)、合规监督与执行</w:t>
        </w:r>
        <w:r>
          <w:tab/>
        </w:r>
        <w:r>
          <w:fldChar w:fldCharType="begin"/>
        </w:r>
        <w:r>
          <w:instrText xml:space="preserve"> PAGEREF _Toc18862 \h </w:instrText>
        </w:r>
        <w:r>
          <w:fldChar w:fldCharType="separate"/>
        </w:r>
        <w:r>
          <w:t>60</w:t>
        </w:r>
        <w:r>
          <w:fldChar w:fldCharType="end"/>
        </w:r>
      </w:hyperlink>
    </w:p>
    <w:p>
      <w:pPr>
        <w:pStyle w:val="TOC1"/>
        <w:tabs>
          <w:tab w:val="right" w:leader="dot" w:pos="8306"/>
        </w:tabs>
      </w:pPr>
      <w:hyperlink w:anchor="_Toc19295" w:history="1">
        <w:r>
          <w:rPr>
            <w:rFonts w:ascii="仿宋" w:eastAsia="仿宋" w:hAnsi="仿宋" w:cs="仿宋" w:hint="eastAsia"/>
            <w:lang w:eastAsia="zh-CN"/>
          </w:rPr>
          <w:t>十六、质量管理与控制</w:t>
        </w:r>
        <w:r>
          <w:tab/>
        </w:r>
        <w:r>
          <w:fldChar w:fldCharType="begin"/>
        </w:r>
        <w:r>
          <w:instrText xml:space="preserve"> PAGEREF _Toc19295 \h </w:instrText>
        </w:r>
        <w:r>
          <w:fldChar w:fldCharType="separate"/>
        </w:r>
        <w:r>
          <w:t>61</w:t>
        </w:r>
        <w:r>
          <w:fldChar w:fldCharType="end"/>
        </w:r>
      </w:hyperlink>
    </w:p>
    <w:p>
      <w:pPr>
        <w:pStyle w:val="TOC2"/>
        <w:tabs>
          <w:tab w:val="right" w:leader="dot" w:pos="8306"/>
        </w:tabs>
      </w:pPr>
      <w:hyperlink w:anchor="_Toc6733" w:history="1">
        <w:r>
          <w:rPr>
            <w:rFonts w:ascii="仿宋" w:eastAsia="仿宋" w:hAnsi="仿宋" w:cs="仿宋" w:hint="eastAsia"/>
            <w:lang w:eastAsia="zh-CN"/>
          </w:rPr>
          <w:t>(一)、质量管理体系建设</w:t>
        </w:r>
        <w:r>
          <w:tab/>
        </w:r>
        <w:r>
          <w:fldChar w:fldCharType="begin"/>
        </w:r>
        <w:r>
          <w:instrText xml:space="preserve"> PAGEREF _Toc6733 \h </w:instrText>
        </w:r>
        <w:r>
          <w:fldChar w:fldCharType="separate"/>
        </w:r>
        <w:r>
          <w:t>61</w:t>
        </w:r>
        <w:r>
          <w:fldChar w:fldCharType="end"/>
        </w:r>
      </w:hyperlink>
    </w:p>
    <w:p>
      <w:pPr>
        <w:pStyle w:val="TOC2"/>
        <w:tabs>
          <w:tab w:val="right" w:leader="dot" w:pos="8306"/>
        </w:tabs>
      </w:pPr>
      <w:hyperlink w:anchor="_Toc16691" w:history="1">
        <w:r>
          <w:rPr>
            <w:rFonts w:ascii="仿宋" w:eastAsia="仿宋" w:hAnsi="仿宋" w:cs="仿宋" w:hint="eastAsia"/>
            <w:lang w:eastAsia="zh-CN"/>
          </w:rPr>
          <w:t>(二)、质量控制措施</w:t>
        </w:r>
        <w:r>
          <w:tab/>
        </w:r>
        <w:r>
          <w:fldChar w:fldCharType="begin"/>
        </w:r>
        <w:r>
          <w:instrText xml:space="preserve"> PAGEREF _Toc16691 \h </w:instrText>
        </w:r>
        <w:r>
          <w:fldChar w:fldCharType="separate"/>
        </w:r>
        <w:r>
          <w:t>62</w:t>
        </w:r>
        <w:r>
          <w:fldChar w:fldCharType="end"/>
        </w:r>
      </w:hyperlink>
    </w:p>
    <w:p>
      <w:pPr>
        <w:pStyle w:val="TOC1"/>
        <w:tabs>
          <w:tab w:val="right" w:leader="dot" w:pos="8306"/>
        </w:tabs>
      </w:pPr>
      <w:hyperlink w:anchor="_Toc8802" w:history="1">
        <w:r>
          <w:rPr>
            <w:rFonts w:ascii="仿宋" w:eastAsia="仿宋" w:hAnsi="仿宋" w:cs="仿宋" w:hint="eastAsia"/>
            <w:lang w:eastAsia="zh-CN"/>
          </w:rPr>
          <w:t>十七、项目施工方案</w:t>
        </w:r>
        <w:r>
          <w:tab/>
        </w:r>
        <w:r>
          <w:fldChar w:fldCharType="begin"/>
        </w:r>
        <w:r>
          <w:instrText xml:space="preserve"> PAGEREF _Toc8802 \h </w:instrText>
        </w:r>
        <w:r>
          <w:fldChar w:fldCharType="separate"/>
        </w:r>
        <w:r>
          <w:t>63</w:t>
        </w:r>
        <w:r>
          <w:fldChar w:fldCharType="end"/>
        </w:r>
      </w:hyperlink>
    </w:p>
    <w:p>
      <w:pPr>
        <w:pStyle w:val="TOC2"/>
        <w:tabs>
          <w:tab w:val="right" w:leader="dot" w:pos="8306"/>
        </w:tabs>
      </w:pPr>
      <w:hyperlink w:anchor="_Toc2656" w:history="1">
        <w:r>
          <w:rPr>
            <w:rFonts w:ascii="仿宋" w:eastAsia="仿宋" w:hAnsi="仿宋" w:cs="仿宋" w:hint="eastAsia"/>
            <w:lang w:eastAsia="zh-CN"/>
          </w:rPr>
          <w:t>(一)、施工组织设计</w:t>
        </w:r>
        <w:r>
          <w:tab/>
        </w:r>
        <w:r>
          <w:fldChar w:fldCharType="begin"/>
        </w:r>
        <w:r>
          <w:instrText xml:space="preserve"> PAGEREF _Toc2656 \h </w:instrText>
        </w:r>
        <w:r>
          <w:fldChar w:fldCharType="separate"/>
        </w:r>
        <w:r>
          <w:t>63</w:t>
        </w:r>
        <w:r>
          <w:fldChar w:fldCharType="end"/>
        </w:r>
      </w:hyperlink>
    </w:p>
    <w:p>
      <w:pPr>
        <w:pStyle w:val="TOC2"/>
        <w:tabs>
          <w:tab w:val="right" w:leader="dot" w:pos="8306"/>
        </w:tabs>
      </w:pPr>
      <w:hyperlink w:anchor="_Toc18485" w:history="1">
        <w:r>
          <w:rPr>
            <w:rFonts w:ascii="仿宋" w:eastAsia="仿宋" w:hAnsi="仿宋" w:cs="仿宋" w:hint="eastAsia"/>
            <w:lang w:eastAsia="zh-CN"/>
          </w:rPr>
          <w:t>(二)、施工工艺与技术路线</w:t>
        </w:r>
        <w:r>
          <w:tab/>
        </w:r>
        <w:r>
          <w:fldChar w:fldCharType="begin"/>
        </w:r>
        <w:r>
          <w:instrText xml:space="preserve"> PAGEREF _Toc18485 \h </w:instrText>
        </w:r>
        <w:r>
          <w:fldChar w:fldCharType="separate"/>
        </w:r>
        <w:r>
          <w:t>65</w:t>
        </w:r>
        <w:r>
          <w:fldChar w:fldCharType="end"/>
        </w:r>
      </w:hyperlink>
    </w:p>
    <w:p>
      <w:pPr>
        <w:pStyle w:val="TOC2"/>
        <w:tabs>
          <w:tab w:val="right" w:leader="dot" w:pos="8306"/>
        </w:tabs>
      </w:pPr>
      <w:hyperlink w:anchor="_Toc9210" w:history="1">
        <w:r>
          <w:rPr>
            <w:rFonts w:ascii="仿宋" w:eastAsia="仿宋" w:hAnsi="仿宋" w:cs="仿宋" w:hint="eastAsia"/>
            <w:lang w:eastAsia="zh-CN"/>
          </w:rPr>
          <w:t>(三)、关键节点施工计划</w:t>
        </w:r>
        <w:r>
          <w:tab/>
        </w:r>
        <w:r>
          <w:fldChar w:fldCharType="begin"/>
        </w:r>
        <w:r>
          <w:instrText xml:space="preserve"> PAGEREF _Toc9210 \h </w:instrText>
        </w:r>
        <w:r>
          <w:fldChar w:fldCharType="separate"/>
        </w:r>
        <w:r>
          <w:t>66</w:t>
        </w:r>
        <w:r>
          <w:fldChar w:fldCharType="end"/>
        </w:r>
      </w:hyperlink>
    </w:p>
    <w:p>
      <w:pPr>
        <w:pStyle w:val="TOC2"/>
        <w:tabs>
          <w:tab w:val="right" w:leader="dot" w:pos="8306"/>
        </w:tabs>
      </w:pPr>
      <w:hyperlink w:anchor="_Toc11465" w:history="1">
        <w:r>
          <w:rPr>
            <w:rFonts w:ascii="仿宋" w:eastAsia="仿宋" w:hAnsi="仿宋" w:cs="仿宋" w:hint="eastAsia"/>
            <w:lang w:eastAsia="zh-CN"/>
          </w:rPr>
          <w:t>(四)、施工现场管理</w:t>
        </w:r>
        <w:r>
          <w:tab/>
        </w:r>
        <w:r>
          <w:fldChar w:fldCharType="begin"/>
        </w:r>
        <w:r>
          <w:instrText xml:space="preserve"> PAGEREF _Toc11465 \h </w:instrText>
        </w:r>
        <w:r>
          <w:fldChar w:fldCharType="separate"/>
        </w:r>
        <w:r>
          <w:t>68</w:t>
        </w:r>
        <w:r>
          <w:fldChar w:fldCharType="end"/>
        </w:r>
      </w:hyperlink>
    </w:p>
    <w:p>
      <w:pPr>
        <w:pStyle w:val="TOC1"/>
        <w:tabs>
          <w:tab w:val="right" w:leader="dot" w:pos="8306"/>
        </w:tabs>
      </w:pPr>
      <w:hyperlink w:anchor="_Toc27189" w:history="1">
        <w:r>
          <w:rPr>
            <w:rFonts w:ascii="仿宋" w:eastAsia="仿宋" w:hAnsi="仿宋" w:cs="仿宋" w:hint="eastAsia"/>
            <w:lang w:eastAsia="zh-CN"/>
          </w:rPr>
          <w:t>十八、人力资源管理与开发</w:t>
        </w:r>
        <w:r>
          <w:tab/>
        </w:r>
        <w:r>
          <w:fldChar w:fldCharType="begin"/>
        </w:r>
        <w:r>
          <w:instrText xml:space="preserve"> PAGEREF _Toc27189 \h </w:instrText>
        </w:r>
        <w:r>
          <w:fldChar w:fldCharType="separate"/>
        </w:r>
        <w:r>
          <w:t>70</w:t>
        </w:r>
        <w:r>
          <w:fldChar w:fldCharType="end"/>
        </w:r>
      </w:hyperlink>
    </w:p>
    <w:p>
      <w:pPr>
        <w:pStyle w:val="TOC2"/>
        <w:tabs>
          <w:tab w:val="right" w:leader="dot" w:pos="8306"/>
        </w:tabs>
      </w:pPr>
      <w:hyperlink w:anchor="_Toc26071" w:history="1">
        <w:r>
          <w:rPr>
            <w:rFonts w:ascii="仿宋" w:eastAsia="仿宋" w:hAnsi="仿宋" w:cs="仿宋" w:hint="eastAsia"/>
            <w:lang w:eastAsia="zh-CN"/>
          </w:rPr>
          <w:t>(一)、人力资源规划</w:t>
        </w:r>
        <w:r>
          <w:tab/>
        </w:r>
        <w:r>
          <w:fldChar w:fldCharType="begin"/>
        </w:r>
        <w:r>
          <w:instrText xml:space="preserve"> PAGEREF _Toc26071 \h </w:instrText>
        </w:r>
        <w:r>
          <w:fldChar w:fldCharType="separate"/>
        </w:r>
        <w:r>
          <w:t>70</w:t>
        </w:r>
        <w:r>
          <w:fldChar w:fldCharType="end"/>
        </w:r>
      </w:hyperlink>
    </w:p>
    <w:p>
      <w:pPr>
        <w:pStyle w:val="TOC2"/>
        <w:tabs>
          <w:tab w:val="right" w:leader="dot" w:pos="8306"/>
        </w:tabs>
      </w:pPr>
      <w:hyperlink w:anchor="_Toc25835" w:history="1">
        <w:r>
          <w:rPr>
            <w:rFonts w:ascii="仿宋" w:eastAsia="仿宋" w:hAnsi="仿宋" w:cs="仿宋" w:hint="eastAsia"/>
            <w:lang w:eastAsia="zh-CN"/>
          </w:rPr>
          <w:t>(二)、人力资源开发与培训</w:t>
        </w:r>
        <w:r>
          <w:tab/>
        </w:r>
        <w:r>
          <w:fldChar w:fldCharType="begin"/>
        </w:r>
        <w:r>
          <w:instrText xml:space="preserve"> PAGEREF _Toc25835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10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67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244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51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一、SPB项目的市场准入条件分析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SPB项目而言，市场准入条件首先取决于政策法规环境。政府对于[行业名称]领域的法规，如环保标准、税收政策、和技术使用规范，直接影响SPB项目的运营和成本结构。例如，若政府针对使用可再生能源的企业提供税收优惠，这将对SPB项目的财务规划产生重要影响。同时，考虑经济环境和消费者偏好的变化对SPB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二、SPB项目的行业规范与合规性要求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SPB项目来说，遵守行业规范和合规性要求是确保项目顺利进行的基础。这包括遵循质量控制标准、安全规定、数据保护法规等。例如，若SPB项目涉及数据处理，须严格遵守相关的数据保护法规。此外，行业内部的自律规范，如产品标准和服务流程，也对于提升SPB项目在行业内的认可度和竞争力至关重要。项目管理团队必须不断更新策略，以应对行业规范和法规的变化，确保SPB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三、SPB项目的竞争格局和战略定位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B项目的发展规划中，理解行业的竞争格局对于制定有效的市场策略极为关键。这包括分析主要竞争对手的市场地位、优势及其业务模式。SPB项目面临的竞争对手可能包括大型成熟企业和创新型初创公司，各自采取不同的市场策略。因此，SPB项目需精确地定位自己的市场策略，如专注于产品创新、客户服务或成本效率，以在竞争中占据优势。通过深入的市场和竞争分析，SPB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276"/>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676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PB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SPB项目将进行详细的生态影响评估，确保不会对当地的动植物种群和自然栖息地造成负面影响。如果项目地点附近有重要的生物栖息地或生态敏感区，项目将重新考虑建设地点或采取相应的保护措施。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SPB项目将积极采用可持续材料，如再生塑料和生物降解材料，以减少对环境的影响。项目还将推行废物减量和回收计划，例如通过再利用工业废料或建立回收系统。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SPB项目还将参与当地的环保活动和计划，如资助当地的环境保护项目或与社区合作进行环保宣传活动。通过这些活动，项目不仅能够提高自身的环境表现，还能在当地社区中树立积极的环保形象。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7730"/>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水资源和水体生态影响：SPB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SPB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SPB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144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SPB项目将采用绿色屋顶和生态墙等环境友好型建筑设计，这些设计不仅有助于改善空气质量，还能为城市野生动植物提供栖息地。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SPB项目将建立高效的废水处理系统，确保所有工业废水在排放前都经过适当处理，达到或超过环保标准。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SPB项目将致力于使用清洁能源，如太阳能和风能，减少对化石燃料的依赖。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https://d.book118.com/786230222053010102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SPB项目建设总纲及方案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01BF6"/>
    <w:rsid w:val="0E301B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623022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2024-03-01T00:48:00Z</dcterms:created>
  <dcterms:modified xsi:type="dcterms:W3CDTF">2024-03-01T00:49:30Z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5714BB1A13DE463A9BDBFC3A86540530_11</vt:lpwstr>
  </property>
  <property fmtid="{D5CDD505-2E9C-101B-9397-08002B2CF9AE}" pid="3" name="KSOProductBuildVer">
    <vt:lpwstr>2052-12.1.0.16250</vt:lpwstr>
  </property>
</Properties>
</file>