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导电涂料行业相关公司设立可行性研究报告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一、导电涂料项目概况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(二)、导电涂料项目提出的理由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(三)、导电涂料项目选址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3" w:history="1">
        <w:r>
          <w:rPr>
            <w:rFonts w:ascii="仿宋" w:eastAsia="仿宋" w:hAnsi="仿宋" w:cs="仿宋" w:hint="eastAsia"/>
            <w:lang w:eastAsia="zh-CN"/>
          </w:rPr>
          <w:t>(六)、导电涂料项目投资</w:t>
        </w:r>
        <w:r>
          <w:tab/>
        </w:r>
        <w:r>
          <w:fldChar w:fldCharType="begin"/>
        </w:r>
        <w:r>
          <w:instrText xml:space="preserve"> PAGEREF _Toc24683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(七)、导电涂料项目进度规划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(九)、导电涂料项目综合评价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_Toc21853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(七)、导电涂料项目建设必要性分析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_Toc12936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_Toc16827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_Toc28346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_Toc5085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_Toc30468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_Toc6124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_Toc15024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_Toc25061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8" w:history="1">
        <w:r>
          <w:rPr>
            <w:rFonts w:ascii="仿宋" w:eastAsia="仿宋" w:hAnsi="仿宋" w:cs="仿宋" w:hint="eastAsia"/>
            <w:lang w:eastAsia="zh-CN"/>
          </w:rPr>
          <w:t>七、导电涂料项目风险分析</w:t>
        </w:r>
        <w:r>
          <w:tab/>
        </w:r>
        <w:r>
          <w:fldChar w:fldCharType="begin"/>
        </w:r>
        <w:r>
          <w:instrText xml:space="preserve"> PAGEREF _Toc7878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(一)、导电涂料项目风险分析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2" w:history="1">
        <w:r>
          <w:rPr>
            <w:rFonts w:ascii="仿宋" w:eastAsia="仿宋" w:hAnsi="仿宋" w:cs="仿宋" w:hint="eastAsia"/>
            <w:lang w:eastAsia="zh-CN"/>
          </w:rPr>
          <w:t>(二)、导电涂料项目风险对策</w:t>
        </w:r>
        <w:r>
          <w:tab/>
        </w:r>
        <w:r>
          <w:fldChar w:fldCharType="begin"/>
        </w:r>
        <w:r>
          <w:instrText xml:space="preserve"> PAGEREF _Toc18892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_Toc29487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2" w:history="1">
        <w:r>
          <w:rPr>
            <w:rFonts w:ascii="仿宋" w:eastAsia="仿宋" w:hAnsi="仿宋" w:cs="仿宋" w:hint="eastAsia"/>
            <w:lang w:eastAsia="zh-CN"/>
          </w:rPr>
          <w:t>(五)、导电涂料项目总投资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eastAsia="zh-CN"/>
          </w:rPr>
          <w:t>(一)、导电涂料项目背景分析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7" w:history="1">
        <w:r>
          <w:rPr>
            <w:rFonts w:ascii="仿宋" w:eastAsia="仿宋" w:hAnsi="仿宋" w:cs="仿宋" w:hint="eastAsia"/>
            <w:lang w:eastAsia="zh-CN"/>
          </w:rPr>
          <w:t>(二)、导电涂料项目建设必要性分析</w:t>
        </w:r>
        <w:r>
          <w:tab/>
        </w:r>
        <w:r>
          <w:fldChar w:fldCharType="begin"/>
        </w:r>
        <w:r>
          <w:instrText xml:space="preserve"> PAGEREF _Toc30467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_Toc16214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52"/>
      <w:r>
        <w:rPr>
          <w:rFonts w:ascii="仿宋" w:eastAsia="仿宋" w:hAnsi="仿宋" w:cs="仿宋" w:hint="eastAsia"/>
          <w:sz w:val="28"/>
          <w:lang w:eastAsia="zh-CN"/>
        </w:rPr>
        <w:t>一、导电涂料项目概况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7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55"/>
      <w:r>
        <w:rPr>
          <w:rFonts w:ascii="仿宋" w:eastAsia="仿宋" w:hAnsi="仿宋" w:cs="仿宋" w:hint="eastAsia"/>
          <w:sz w:val="28"/>
          <w:lang w:eastAsia="zh-CN"/>
        </w:rPr>
        <w:t>(二)、导电涂料项目提出的理由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导电涂料项目提出的理由可能包括以下几个方面：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市场需求：随着人们对生活品质的追求，对导电涂料的需求也在不断增加。市场上对于高品质、符合个性化需求的导电涂料需求量大，因此导电涂料项目可以满足这一市场需求。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利润空间：导电涂料行业的利润空间较大，通过生产和销售高品质的导电涂料，可以获得可观的利润。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导电涂料行业是一个不断创新和发展的行业，随着人们生活方式和审美观念的改变，对导电涂料的需求也在不断变化。因此，在导电涂料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环保和可持续发展：人们越来越关注环保和可持续发展，导电涂料行业也开始注重环保和可持续性发展。通过使用环保材料和生产工艺，导电涂料项目可以减少对环境的影响，并提高产品的可持续性。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个人兴趣和激情：一些人可能对导电涂料设计和制造有着浓厚的兴趣和激情，他们希望通过自己的努力和创新，提供更好的导电涂料产品和服务，满足消费者的需求。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导电涂料项目的理由可能因具体情况而异，不同的导电涂料项目可能有不同的原因和背景。因此，在选择导电涂料项目时，我们需要根据自己的实际情况和需求来综合考虑各种因素，并选择最适合自己的导电涂料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575"/>
      <w:r>
        <w:rPr>
          <w:rFonts w:ascii="仿宋" w:eastAsia="仿宋" w:hAnsi="仿宋" w:cs="仿宋" w:hint="eastAsia"/>
          <w:sz w:val="28"/>
          <w:lang w:eastAsia="zh-CN"/>
        </w:rPr>
        <w:t>(三)、导电涂料项目选址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该导电涂料项目计划选址于xx园区，占地面积约XXX亩。所选地理位置得天独厚，交通便捷，同时享有完善的电力、供水、排水、通讯等公用设施，非常适合本导电涂料项目的建设需求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71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导电涂料项目完成后，将创造年产xxx的生产能力。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https://d.book118.com/786242001104010041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导电涂料行业相关公司设立可行性研究报告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导电涂料行业相关公司设立可行性研究报告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导电涂料行业相关公司设立可行性研究报告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导电涂料行业相关公司设立可行性研究报告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导电涂料行业相关公司设立可行性研究报告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6242001104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2024-01-01T01:20:00Z</dcterms:created>
  <dcterms:modified xsi:type="dcterms:W3CDTF">2024-01-01T01:20:40Z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37B95FDDDF7F442F9A61D350209DB2B1_11</vt:lpwstr>
  </property>
  <property fmtid="{D5CDD505-2E9C-101B-9397-08002B2CF9AE}" pid="3" name="KSOProductBuildVer">
    <vt:lpwstr>2052-12.1.0.16120</vt:lpwstr>
  </property>
</Properties>
</file>