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打桩机项目计划设计方案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80" w:history="1">
        <w:r>
          <w:rPr>
            <w:rFonts w:ascii="仿宋" w:eastAsia="仿宋" w:hAnsi="仿宋" w:cs="仿宋" w:hint="eastAsia"/>
            <w:lang w:eastAsia="zh-CN"/>
          </w:rPr>
          <w:t>序言</w:t>
        </w:r>
        <w:r>
          <w:tab/>
        </w:r>
        <w:r>
          <w:fldChar w:fldCharType="begin"/>
        </w:r>
        <w:r>
          <w:instrText xml:space="preserve"> PAGEREF _Toc14080 \h </w:instrText>
        </w:r>
        <w:r>
          <w:fldChar w:fldCharType="separate"/>
        </w:r>
        <w:r>
          <w:t>3</w:t>
        </w:r>
        <w:r>
          <w:fldChar w:fldCharType="end"/>
        </w:r>
      </w:hyperlink>
    </w:p>
    <w:p>
      <w:pPr>
        <w:pStyle w:val="TOC1"/>
        <w:tabs>
          <w:tab w:val="right" w:leader="dot" w:pos="8306"/>
        </w:tabs>
      </w:pPr>
      <w:hyperlink w:anchor="_Toc7077" w:history="1">
        <w:r>
          <w:rPr>
            <w:rFonts w:ascii="仿宋" w:eastAsia="仿宋" w:hAnsi="仿宋" w:cs="仿宋" w:hint="eastAsia"/>
            <w:lang w:eastAsia="zh-CN"/>
          </w:rPr>
          <w:t>一、打桩机项目概论</w:t>
        </w:r>
        <w:r>
          <w:tab/>
        </w:r>
        <w:r>
          <w:fldChar w:fldCharType="begin"/>
        </w:r>
        <w:r>
          <w:instrText xml:space="preserve"> PAGEREF _Toc7077 \h </w:instrText>
        </w:r>
        <w:r>
          <w:fldChar w:fldCharType="separate"/>
        </w:r>
        <w:r>
          <w:t>3</w:t>
        </w:r>
        <w:r>
          <w:fldChar w:fldCharType="end"/>
        </w:r>
      </w:hyperlink>
    </w:p>
    <w:p>
      <w:pPr>
        <w:pStyle w:val="TOC2"/>
        <w:tabs>
          <w:tab w:val="right" w:leader="dot" w:pos="8306"/>
        </w:tabs>
      </w:pPr>
      <w:hyperlink w:anchor="_Toc26011" w:history="1">
        <w:r>
          <w:rPr>
            <w:rFonts w:ascii="仿宋" w:eastAsia="仿宋" w:hAnsi="仿宋" w:cs="仿宋" w:hint="eastAsia"/>
            <w:lang w:eastAsia="zh-CN"/>
          </w:rPr>
          <w:t>(一)、打桩机项目概况</w:t>
        </w:r>
        <w:r>
          <w:tab/>
        </w:r>
        <w:r>
          <w:fldChar w:fldCharType="begin"/>
        </w:r>
        <w:r>
          <w:instrText xml:space="preserve"> PAGEREF _Toc26011 \h </w:instrText>
        </w:r>
        <w:r>
          <w:fldChar w:fldCharType="separate"/>
        </w:r>
        <w:r>
          <w:t>3</w:t>
        </w:r>
        <w:r>
          <w:fldChar w:fldCharType="end"/>
        </w:r>
      </w:hyperlink>
    </w:p>
    <w:p>
      <w:pPr>
        <w:pStyle w:val="TOC2"/>
        <w:tabs>
          <w:tab w:val="right" w:leader="dot" w:pos="8306"/>
        </w:tabs>
      </w:pPr>
      <w:hyperlink w:anchor="_Toc23674" w:history="1">
        <w:r>
          <w:rPr>
            <w:rFonts w:ascii="仿宋" w:eastAsia="仿宋" w:hAnsi="仿宋" w:cs="仿宋" w:hint="eastAsia"/>
            <w:lang w:eastAsia="zh-CN"/>
          </w:rPr>
          <w:t>(二)、打桩机项目目标</w:t>
        </w:r>
        <w:r>
          <w:tab/>
        </w:r>
        <w:r>
          <w:fldChar w:fldCharType="begin"/>
        </w:r>
        <w:r>
          <w:instrText xml:space="preserve"> PAGEREF _Toc23674 \h </w:instrText>
        </w:r>
        <w:r>
          <w:fldChar w:fldCharType="separate"/>
        </w:r>
        <w:r>
          <w:t>5</w:t>
        </w:r>
        <w:r>
          <w:fldChar w:fldCharType="end"/>
        </w:r>
      </w:hyperlink>
    </w:p>
    <w:p>
      <w:pPr>
        <w:pStyle w:val="TOC2"/>
        <w:tabs>
          <w:tab w:val="right" w:leader="dot" w:pos="8306"/>
        </w:tabs>
      </w:pPr>
      <w:hyperlink w:anchor="_Toc1092" w:history="1">
        <w:r>
          <w:rPr>
            <w:rFonts w:ascii="仿宋" w:eastAsia="仿宋" w:hAnsi="仿宋" w:cs="仿宋" w:hint="eastAsia"/>
            <w:lang w:eastAsia="zh-CN"/>
          </w:rPr>
          <w:t>(三)、打桩机项目提出的理由</w:t>
        </w:r>
        <w:r>
          <w:tab/>
        </w:r>
        <w:r>
          <w:fldChar w:fldCharType="begin"/>
        </w:r>
        <w:r>
          <w:instrText xml:space="preserve"> PAGEREF _Toc1092 \h </w:instrText>
        </w:r>
        <w:r>
          <w:fldChar w:fldCharType="separate"/>
        </w:r>
        <w:r>
          <w:t>6</w:t>
        </w:r>
        <w:r>
          <w:fldChar w:fldCharType="end"/>
        </w:r>
      </w:hyperlink>
    </w:p>
    <w:p>
      <w:pPr>
        <w:pStyle w:val="TOC2"/>
        <w:tabs>
          <w:tab w:val="right" w:leader="dot" w:pos="8306"/>
        </w:tabs>
      </w:pPr>
      <w:hyperlink w:anchor="_Toc1953" w:history="1">
        <w:r>
          <w:rPr>
            <w:rFonts w:ascii="仿宋" w:eastAsia="仿宋" w:hAnsi="仿宋" w:cs="仿宋" w:hint="eastAsia"/>
            <w:lang w:eastAsia="zh-CN"/>
          </w:rPr>
          <w:t>(四)、打桩机项目意义</w:t>
        </w:r>
        <w:r>
          <w:tab/>
        </w:r>
        <w:r>
          <w:fldChar w:fldCharType="begin"/>
        </w:r>
        <w:r>
          <w:instrText xml:space="preserve"> PAGEREF _Toc1953 \h </w:instrText>
        </w:r>
        <w:r>
          <w:fldChar w:fldCharType="separate"/>
        </w:r>
        <w:r>
          <w:t>8</w:t>
        </w:r>
        <w:r>
          <w:fldChar w:fldCharType="end"/>
        </w:r>
      </w:hyperlink>
    </w:p>
    <w:p>
      <w:pPr>
        <w:pStyle w:val="TOC2"/>
        <w:tabs>
          <w:tab w:val="right" w:leader="dot" w:pos="8306"/>
        </w:tabs>
      </w:pPr>
      <w:hyperlink w:anchor="_Toc28044" w:history="1">
        <w:r>
          <w:rPr>
            <w:rFonts w:ascii="仿宋" w:eastAsia="仿宋" w:hAnsi="仿宋" w:cs="仿宋" w:hint="eastAsia"/>
            <w:lang w:eastAsia="zh-CN"/>
          </w:rPr>
          <w:t>(五)、打桩机项目背景</w:t>
        </w:r>
        <w:r>
          <w:tab/>
        </w:r>
        <w:r>
          <w:fldChar w:fldCharType="begin"/>
        </w:r>
        <w:r>
          <w:instrText xml:space="preserve"> PAGEREF _Toc28044 \h </w:instrText>
        </w:r>
        <w:r>
          <w:fldChar w:fldCharType="separate"/>
        </w:r>
        <w:r>
          <w:t>8</w:t>
        </w:r>
        <w:r>
          <w:fldChar w:fldCharType="end"/>
        </w:r>
      </w:hyperlink>
    </w:p>
    <w:p>
      <w:pPr>
        <w:pStyle w:val="TOC1"/>
        <w:tabs>
          <w:tab w:val="right" w:leader="dot" w:pos="8306"/>
        </w:tabs>
      </w:pPr>
      <w:hyperlink w:anchor="_Toc2870" w:history="1">
        <w:r>
          <w:rPr>
            <w:rFonts w:ascii="仿宋" w:eastAsia="仿宋" w:hAnsi="仿宋" w:cs="仿宋" w:hint="eastAsia"/>
            <w:lang w:eastAsia="zh-CN"/>
          </w:rPr>
          <w:t>二、产品规划分析</w:t>
        </w:r>
        <w:r>
          <w:tab/>
        </w:r>
        <w:r>
          <w:fldChar w:fldCharType="begin"/>
        </w:r>
        <w:r>
          <w:instrText xml:space="preserve"> PAGEREF _Toc2870 \h </w:instrText>
        </w:r>
        <w:r>
          <w:fldChar w:fldCharType="separate"/>
        </w:r>
        <w:r>
          <w:t>9</w:t>
        </w:r>
        <w:r>
          <w:fldChar w:fldCharType="end"/>
        </w:r>
      </w:hyperlink>
    </w:p>
    <w:p>
      <w:pPr>
        <w:pStyle w:val="TOC2"/>
        <w:tabs>
          <w:tab w:val="right" w:leader="dot" w:pos="8306"/>
        </w:tabs>
      </w:pPr>
      <w:hyperlink w:anchor="_Toc9635" w:history="1">
        <w:r>
          <w:rPr>
            <w:rFonts w:ascii="仿宋" w:eastAsia="仿宋" w:hAnsi="仿宋" w:cs="仿宋" w:hint="eastAsia"/>
            <w:lang w:eastAsia="zh-CN"/>
          </w:rPr>
          <w:t>(一)、产品规划</w:t>
        </w:r>
        <w:r>
          <w:tab/>
        </w:r>
        <w:r>
          <w:fldChar w:fldCharType="begin"/>
        </w:r>
        <w:r>
          <w:instrText xml:space="preserve"> PAGEREF _Toc9635 \h </w:instrText>
        </w:r>
        <w:r>
          <w:fldChar w:fldCharType="separate"/>
        </w:r>
        <w:r>
          <w:t>9</w:t>
        </w:r>
        <w:r>
          <w:fldChar w:fldCharType="end"/>
        </w:r>
      </w:hyperlink>
    </w:p>
    <w:p>
      <w:pPr>
        <w:pStyle w:val="TOC2"/>
        <w:tabs>
          <w:tab w:val="right" w:leader="dot" w:pos="8306"/>
        </w:tabs>
      </w:pPr>
      <w:hyperlink w:anchor="_Toc5901" w:history="1">
        <w:r>
          <w:rPr>
            <w:rFonts w:ascii="仿宋" w:eastAsia="仿宋" w:hAnsi="仿宋" w:cs="仿宋" w:hint="eastAsia"/>
            <w:lang w:eastAsia="zh-CN"/>
          </w:rPr>
          <w:t>(二)、建设规模</w:t>
        </w:r>
        <w:r>
          <w:tab/>
        </w:r>
        <w:r>
          <w:fldChar w:fldCharType="begin"/>
        </w:r>
        <w:r>
          <w:instrText xml:space="preserve"> PAGEREF _Toc5901 \h </w:instrText>
        </w:r>
        <w:r>
          <w:fldChar w:fldCharType="separate"/>
        </w:r>
        <w:r>
          <w:t>10</w:t>
        </w:r>
        <w:r>
          <w:fldChar w:fldCharType="end"/>
        </w:r>
      </w:hyperlink>
    </w:p>
    <w:p>
      <w:pPr>
        <w:pStyle w:val="TOC1"/>
        <w:tabs>
          <w:tab w:val="right" w:leader="dot" w:pos="8306"/>
        </w:tabs>
      </w:pPr>
      <w:hyperlink w:anchor="_Toc28651" w:history="1">
        <w:r>
          <w:rPr>
            <w:rFonts w:ascii="仿宋" w:eastAsia="仿宋" w:hAnsi="仿宋" w:cs="仿宋" w:hint="eastAsia"/>
            <w:lang w:eastAsia="zh-CN"/>
          </w:rPr>
          <w:t>三、打桩机项目文档管理</w:t>
        </w:r>
        <w:r>
          <w:tab/>
        </w:r>
        <w:r>
          <w:fldChar w:fldCharType="begin"/>
        </w:r>
        <w:r>
          <w:instrText xml:space="preserve"> PAGEREF _Toc28651 \h </w:instrText>
        </w:r>
        <w:r>
          <w:fldChar w:fldCharType="separate"/>
        </w:r>
        <w:r>
          <w:t>11</w:t>
        </w:r>
        <w:r>
          <w:fldChar w:fldCharType="end"/>
        </w:r>
      </w:hyperlink>
    </w:p>
    <w:p>
      <w:pPr>
        <w:pStyle w:val="TOC2"/>
        <w:tabs>
          <w:tab w:val="right" w:leader="dot" w:pos="8306"/>
        </w:tabs>
      </w:pPr>
      <w:hyperlink w:anchor="_Toc20596" w:history="1">
        <w:r>
          <w:rPr>
            <w:rFonts w:ascii="仿宋" w:eastAsia="仿宋" w:hAnsi="仿宋" w:cs="仿宋" w:hint="eastAsia"/>
            <w:lang w:eastAsia="zh-CN"/>
          </w:rPr>
          <w:t>(一)、文档编制与审查</w:t>
        </w:r>
        <w:r>
          <w:tab/>
        </w:r>
        <w:r>
          <w:fldChar w:fldCharType="begin"/>
        </w:r>
        <w:r>
          <w:instrText xml:space="preserve"> PAGEREF _Toc20596 \h </w:instrText>
        </w:r>
        <w:r>
          <w:fldChar w:fldCharType="separate"/>
        </w:r>
        <w:r>
          <w:t>11</w:t>
        </w:r>
        <w:r>
          <w:fldChar w:fldCharType="end"/>
        </w:r>
      </w:hyperlink>
    </w:p>
    <w:p>
      <w:pPr>
        <w:pStyle w:val="TOC2"/>
        <w:tabs>
          <w:tab w:val="right" w:leader="dot" w:pos="8306"/>
        </w:tabs>
      </w:pPr>
      <w:hyperlink w:anchor="_Toc22049" w:history="1">
        <w:r>
          <w:rPr>
            <w:rFonts w:ascii="仿宋" w:eastAsia="仿宋" w:hAnsi="仿宋" w:cs="仿宋" w:hint="eastAsia"/>
            <w:lang w:eastAsia="zh-CN"/>
          </w:rPr>
          <w:t>(二)、文档发布与分发</w:t>
        </w:r>
        <w:r>
          <w:tab/>
        </w:r>
        <w:r>
          <w:fldChar w:fldCharType="begin"/>
        </w:r>
        <w:r>
          <w:instrText xml:space="preserve"> PAGEREF _Toc22049 \h </w:instrText>
        </w:r>
        <w:r>
          <w:fldChar w:fldCharType="separate"/>
        </w:r>
        <w:r>
          <w:t>12</w:t>
        </w:r>
        <w:r>
          <w:fldChar w:fldCharType="end"/>
        </w:r>
      </w:hyperlink>
    </w:p>
    <w:p>
      <w:pPr>
        <w:pStyle w:val="TOC2"/>
        <w:tabs>
          <w:tab w:val="right" w:leader="dot" w:pos="8306"/>
        </w:tabs>
      </w:pPr>
      <w:hyperlink w:anchor="_Toc21809" w:history="1">
        <w:r>
          <w:rPr>
            <w:rFonts w:ascii="仿宋" w:eastAsia="仿宋" w:hAnsi="仿宋" w:cs="仿宋" w:hint="eastAsia"/>
            <w:lang w:eastAsia="zh-CN"/>
          </w:rPr>
          <w:t>(三)、文档存档与归档</w:t>
        </w:r>
        <w:r>
          <w:tab/>
        </w:r>
        <w:r>
          <w:fldChar w:fldCharType="begin"/>
        </w:r>
        <w:r>
          <w:instrText xml:space="preserve"> PAGEREF _Toc21809 \h </w:instrText>
        </w:r>
        <w:r>
          <w:fldChar w:fldCharType="separate"/>
        </w:r>
        <w:r>
          <w:t>13</w:t>
        </w:r>
        <w:r>
          <w:fldChar w:fldCharType="end"/>
        </w:r>
      </w:hyperlink>
    </w:p>
    <w:p>
      <w:pPr>
        <w:pStyle w:val="TOC1"/>
        <w:tabs>
          <w:tab w:val="right" w:leader="dot" w:pos="8306"/>
        </w:tabs>
      </w:pPr>
      <w:hyperlink w:anchor="_Toc21999" w:history="1">
        <w:r>
          <w:rPr>
            <w:rFonts w:ascii="仿宋" w:eastAsia="仿宋" w:hAnsi="仿宋" w:cs="仿宋" w:hint="eastAsia"/>
            <w:lang w:eastAsia="zh-CN"/>
          </w:rPr>
          <w:t>四、工艺说明</w:t>
        </w:r>
        <w:r>
          <w:tab/>
        </w:r>
        <w:r>
          <w:fldChar w:fldCharType="begin"/>
        </w:r>
        <w:r>
          <w:instrText xml:space="preserve"> PAGEREF _Toc21999 \h </w:instrText>
        </w:r>
        <w:r>
          <w:fldChar w:fldCharType="separate"/>
        </w:r>
        <w:r>
          <w:t>15</w:t>
        </w:r>
        <w:r>
          <w:fldChar w:fldCharType="end"/>
        </w:r>
      </w:hyperlink>
    </w:p>
    <w:p>
      <w:pPr>
        <w:pStyle w:val="TOC2"/>
        <w:tabs>
          <w:tab w:val="right" w:leader="dot" w:pos="8306"/>
        </w:tabs>
      </w:pPr>
      <w:hyperlink w:anchor="_Toc3928" w:history="1">
        <w:r>
          <w:rPr>
            <w:rFonts w:ascii="仿宋" w:eastAsia="仿宋" w:hAnsi="仿宋" w:cs="仿宋" w:hint="eastAsia"/>
            <w:lang w:eastAsia="zh-CN"/>
          </w:rPr>
          <w:t>(一)、技术管理特点</w:t>
        </w:r>
        <w:r>
          <w:tab/>
        </w:r>
        <w:r>
          <w:fldChar w:fldCharType="begin"/>
        </w:r>
        <w:r>
          <w:instrText xml:space="preserve"> PAGEREF _Toc3928 \h </w:instrText>
        </w:r>
        <w:r>
          <w:fldChar w:fldCharType="separate"/>
        </w:r>
        <w:r>
          <w:t>15</w:t>
        </w:r>
        <w:r>
          <w:fldChar w:fldCharType="end"/>
        </w:r>
      </w:hyperlink>
    </w:p>
    <w:p>
      <w:pPr>
        <w:pStyle w:val="TOC2"/>
        <w:tabs>
          <w:tab w:val="right" w:leader="dot" w:pos="8306"/>
        </w:tabs>
      </w:pPr>
      <w:hyperlink w:anchor="_Toc20448" w:history="1">
        <w:r>
          <w:rPr>
            <w:rFonts w:ascii="仿宋" w:eastAsia="仿宋" w:hAnsi="仿宋" w:cs="仿宋" w:hint="eastAsia"/>
            <w:lang w:eastAsia="zh-CN"/>
          </w:rPr>
          <w:t>(二)、打桩机项目工艺技术设计方案</w:t>
        </w:r>
        <w:r>
          <w:tab/>
        </w:r>
        <w:r>
          <w:fldChar w:fldCharType="begin"/>
        </w:r>
        <w:r>
          <w:instrText xml:space="preserve"> PAGEREF _Toc20448 \h </w:instrText>
        </w:r>
        <w:r>
          <w:fldChar w:fldCharType="separate"/>
        </w:r>
        <w:r>
          <w:t>16</w:t>
        </w:r>
        <w:r>
          <w:fldChar w:fldCharType="end"/>
        </w:r>
      </w:hyperlink>
    </w:p>
    <w:p>
      <w:pPr>
        <w:pStyle w:val="TOC2"/>
        <w:tabs>
          <w:tab w:val="right" w:leader="dot" w:pos="8306"/>
        </w:tabs>
      </w:pPr>
      <w:hyperlink w:anchor="_Toc10477" w:history="1">
        <w:r>
          <w:rPr>
            <w:rFonts w:ascii="仿宋" w:eastAsia="仿宋" w:hAnsi="仿宋" w:cs="仿宋" w:hint="eastAsia"/>
            <w:lang w:eastAsia="zh-CN"/>
          </w:rPr>
          <w:t>(三)、设备选型方案</w:t>
        </w:r>
        <w:r>
          <w:tab/>
        </w:r>
        <w:r>
          <w:fldChar w:fldCharType="begin"/>
        </w:r>
        <w:r>
          <w:instrText xml:space="preserve"> PAGEREF _Toc10477 \h </w:instrText>
        </w:r>
        <w:r>
          <w:fldChar w:fldCharType="separate"/>
        </w:r>
        <w:r>
          <w:t>17</w:t>
        </w:r>
        <w:r>
          <w:fldChar w:fldCharType="end"/>
        </w:r>
      </w:hyperlink>
    </w:p>
    <w:p>
      <w:pPr>
        <w:pStyle w:val="TOC1"/>
        <w:tabs>
          <w:tab w:val="right" w:leader="dot" w:pos="8306"/>
        </w:tabs>
      </w:pPr>
      <w:hyperlink w:anchor="_Toc27399" w:history="1">
        <w:r>
          <w:rPr>
            <w:rFonts w:ascii="仿宋" w:eastAsia="仿宋" w:hAnsi="仿宋" w:cs="仿宋" w:hint="eastAsia"/>
            <w:lang w:eastAsia="zh-CN"/>
          </w:rPr>
          <w:t>五、打桩机项目绩效评估</w:t>
        </w:r>
        <w:r>
          <w:tab/>
        </w:r>
        <w:r>
          <w:fldChar w:fldCharType="begin"/>
        </w:r>
        <w:r>
          <w:instrText xml:space="preserve"> PAGEREF _Toc27399 \h </w:instrText>
        </w:r>
        <w:r>
          <w:fldChar w:fldCharType="separate"/>
        </w:r>
        <w:r>
          <w:t>18</w:t>
        </w:r>
        <w:r>
          <w:fldChar w:fldCharType="end"/>
        </w:r>
      </w:hyperlink>
    </w:p>
    <w:p>
      <w:pPr>
        <w:pStyle w:val="TOC2"/>
        <w:tabs>
          <w:tab w:val="right" w:leader="dot" w:pos="8306"/>
        </w:tabs>
      </w:pPr>
      <w:hyperlink w:anchor="_Toc9577" w:history="1">
        <w:r>
          <w:rPr>
            <w:rFonts w:ascii="仿宋" w:eastAsia="仿宋" w:hAnsi="仿宋" w:cs="仿宋" w:hint="eastAsia"/>
            <w:lang w:eastAsia="zh-CN"/>
          </w:rPr>
          <w:t>(一)、绩效评估指标</w:t>
        </w:r>
        <w:r>
          <w:tab/>
        </w:r>
        <w:r>
          <w:fldChar w:fldCharType="begin"/>
        </w:r>
        <w:r>
          <w:instrText xml:space="preserve"> PAGEREF _Toc9577 \h </w:instrText>
        </w:r>
        <w:r>
          <w:fldChar w:fldCharType="separate"/>
        </w:r>
        <w:r>
          <w:t>18</w:t>
        </w:r>
        <w:r>
          <w:fldChar w:fldCharType="end"/>
        </w:r>
      </w:hyperlink>
    </w:p>
    <w:p>
      <w:pPr>
        <w:pStyle w:val="TOC2"/>
        <w:tabs>
          <w:tab w:val="right" w:leader="dot" w:pos="8306"/>
        </w:tabs>
      </w:pPr>
      <w:hyperlink w:anchor="_Toc31455" w:history="1">
        <w:r>
          <w:rPr>
            <w:rFonts w:ascii="仿宋" w:eastAsia="仿宋" w:hAnsi="仿宋" w:cs="仿宋" w:hint="eastAsia"/>
            <w:lang w:eastAsia="zh-CN"/>
          </w:rPr>
          <w:t>(二)、绩效评估方法</w:t>
        </w:r>
        <w:r>
          <w:tab/>
        </w:r>
        <w:r>
          <w:fldChar w:fldCharType="begin"/>
        </w:r>
        <w:r>
          <w:instrText xml:space="preserve"> PAGEREF _Toc31455 \h </w:instrText>
        </w:r>
        <w:r>
          <w:fldChar w:fldCharType="separate"/>
        </w:r>
        <w:r>
          <w:t>19</w:t>
        </w:r>
        <w:r>
          <w:fldChar w:fldCharType="end"/>
        </w:r>
      </w:hyperlink>
    </w:p>
    <w:p>
      <w:pPr>
        <w:pStyle w:val="TOC2"/>
        <w:tabs>
          <w:tab w:val="right" w:leader="dot" w:pos="8306"/>
        </w:tabs>
      </w:pPr>
      <w:hyperlink w:anchor="_Toc6303" w:history="1">
        <w:r>
          <w:rPr>
            <w:rFonts w:ascii="仿宋" w:eastAsia="仿宋" w:hAnsi="仿宋" w:cs="仿宋" w:hint="eastAsia"/>
            <w:lang w:eastAsia="zh-CN"/>
          </w:rPr>
          <w:t>(三)、绩效评估周期</w:t>
        </w:r>
        <w:r>
          <w:tab/>
        </w:r>
        <w:r>
          <w:fldChar w:fldCharType="begin"/>
        </w:r>
        <w:r>
          <w:instrText xml:space="preserve"> PAGEREF _Toc6303 \h </w:instrText>
        </w:r>
        <w:r>
          <w:fldChar w:fldCharType="separate"/>
        </w:r>
        <w:r>
          <w:t>20</w:t>
        </w:r>
        <w:r>
          <w:fldChar w:fldCharType="end"/>
        </w:r>
      </w:hyperlink>
    </w:p>
    <w:p>
      <w:pPr>
        <w:pStyle w:val="TOC1"/>
        <w:tabs>
          <w:tab w:val="right" w:leader="dot" w:pos="8306"/>
        </w:tabs>
      </w:pPr>
      <w:hyperlink w:anchor="_Toc8490" w:history="1">
        <w:r>
          <w:rPr>
            <w:rFonts w:ascii="仿宋" w:eastAsia="仿宋" w:hAnsi="仿宋" w:cs="仿宋" w:hint="eastAsia"/>
            <w:lang w:eastAsia="zh-CN"/>
          </w:rPr>
          <w:t>六、市场分析、调研</w:t>
        </w:r>
        <w:r>
          <w:tab/>
        </w:r>
        <w:r>
          <w:fldChar w:fldCharType="begin"/>
        </w:r>
        <w:r>
          <w:instrText xml:space="preserve"> PAGEREF _Toc8490 \h </w:instrText>
        </w:r>
        <w:r>
          <w:fldChar w:fldCharType="separate"/>
        </w:r>
        <w:r>
          <w:t>21</w:t>
        </w:r>
        <w:r>
          <w:fldChar w:fldCharType="end"/>
        </w:r>
      </w:hyperlink>
    </w:p>
    <w:p>
      <w:pPr>
        <w:pStyle w:val="TOC2"/>
        <w:tabs>
          <w:tab w:val="right" w:leader="dot" w:pos="8306"/>
        </w:tabs>
      </w:pPr>
      <w:hyperlink w:anchor="_Toc28053" w:history="1">
        <w:r>
          <w:rPr>
            <w:rFonts w:ascii="仿宋" w:eastAsia="仿宋" w:hAnsi="仿宋" w:cs="仿宋" w:hint="eastAsia"/>
            <w:lang w:eastAsia="zh-CN"/>
          </w:rPr>
          <w:t>(一)、打桩机行业分析</w:t>
        </w:r>
        <w:r>
          <w:tab/>
        </w:r>
        <w:r>
          <w:fldChar w:fldCharType="begin"/>
        </w:r>
        <w:r>
          <w:instrText xml:space="preserve"> PAGEREF _Toc28053 \h </w:instrText>
        </w:r>
        <w:r>
          <w:fldChar w:fldCharType="separate"/>
        </w:r>
        <w:r>
          <w:t>21</w:t>
        </w:r>
        <w:r>
          <w:fldChar w:fldCharType="end"/>
        </w:r>
      </w:hyperlink>
    </w:p>
    <w:p>
      <w:pPr>
        <w:pStyle w:val="TOC2"/>
        <w:tabs>
          <w:tab w:val="right" w:leader="dot" w:pos="8306"/>
        </w:tabs>
      </w:pPr>
      <w:hyperlink w:anchor="_Toc29665" w:history="1">
        <w:r>
          <w:rPr>
            <w:rFonts w:ascii="仿宋" w:eastAsia="仿宋" w:hAnsi="仿宋" w:cs="仿宋" w:hint="eastAsia"/>
            <w:lang w:eastAsia="zh-CN"/>
          </w:rPr>
          <w:t>(二)、打桩机市场分析预测</w:t>
        </w:r>
        <w:r>
          <w:tab/>
        </w:r>
        <w:r>
          <w:fldChar w:fldCharType="begin"/>
        </w:r>
        <w:r>
          <w:instrText xml:space="preserve"> PAGEREF _Toc29665 \h </w:instrText>
        </w:r>
        <w:r>
          <w:fldChar w:fldCharType="separate"/>
        </w:r>
        <w:r>
          <w:t>22</w:t>
        </w:r>
        <w:r>
          <w:fldChar w:fldCharType="end"/>
        </w:r>
      </w:hyperlink>
    </w:p>
    <w:p>
      <w:pPr>
        <w:pStyle w:val="TOC1"/>
        <w:tabs>
          <w:tab w:val="right" w:leader="dot" w:pos="8306"/>
        </w:tabs>
      </w:pPr>
      <w:hyperlink w:anchor="_Toc1351" w:history="1">
        <w:r>
          <w:rPr>
            <w:rFonts w:ascii="仿宋" w:eastAsia="仿宋" w:hAnsi="仿宋" w:cs="仿宋" w:hint="eastAsia"/>
            <w:lang w:eastAsia="zh-CN"/>
          </w:rPr>
          <w:t>七、打桩机项目环境影响分析</w:t>
        </w:r>
        <w:r>
          <w:tab/>
        </w:r>
        <w:r>
          <w:fldChar w:fldCharType="begin"/>
        </w:r>
        <w:r>
          <w:instrText xml:space="preserve"> PAGEREF _Toc1351 \h </w:instrText>
        </w:r>
        <w:r>
          <w:fldChar w:fldCharType="separate"/>
        </w:r>
        <w:r>
          <w:t>23</w:t>
        </w:r>
        <w:r>
          <w:fldChar w:fldCharType="end"/>
        </w:r>
      </w:hyperlink>
    </w:p>
    <w:p>
      <w:pPr>
        <w:pStyle w:val="TOC2"/>
        <w:tabs>
          <w:tab w:val="right" w:leader="dot" w:pos="8306"/>
        </w:tabs>
      </w:pPr>
      <w:hyperlink w:anchor="_Toc28520" w:history="1">
        <w:r>
          <w:rPr>
            <w:rFonts w:ascii="仿宋" w:eastAsia="仿宋" w:hAnsi="仿宋" w:cs="仿宋" w:hint="eastAsia"/>
            <w:lang w:eastAsia="zh-CN"/>
          </w:rPr>
          <w:t>(一)、建设区域环境质量现状</w:t>
        </w:r>
        <w:r>
          <w:tab/>
        </w:r>
        <w:r>
          <w:fldChar w:fldCharType="begin"/>
        </w:r>
        <w:r>
          <w:instrText xml:space="preserve"> PAGEREF _Toc28520 \h </w:instrText>
        </w:r>
        <w:r>
          <w:fldChar w:fldCharType="separate"/>
        </w:r>
        <w:r>
          <w:t>23</w:t>
        </w:r>
        <w:r>
          <w:fldChar w:fldCharType="end"/>
        </w:r>
      </w:hyperlink>
    </w:p>
    <w:p>
      <w:pPr>
        <w:pStyle w:val="TOC2"/>
        <w:tabs>
          <w:tab w:val="right" w:leader="dot" w:pos="8306"/>
        </w:tabs>
      </w:pPr>
      <w:hyperlink w:anchor="_Toc29814" w:history="1">
        <w:r>
          <w:rPr>
            <w:rFonts w:ascii="仿宋" w:eastAsia="仿宋" w:hAnsi="仿宋" w:cs="仿宋" w:hint="eastAsia"/>
            <w:lang w:eastAsia="zh-CN"/>
          </w:rPr>
          <w:t>(二)、建设期环境保护</w:t>
        </w:r>
        <w:r>
          <w:tab/>
        </w:r>
        <w:r>
          <w:fldChar w:fldCharType="begin"/>
        </w:r>
        <w:r>
          <w:instrText xml:space="preserve"> PAGEREF _Toc29814 \h </w:instrText>
        </w:r>
        <w:r>
          <w:fldChar w:fldCharType="separate"/>
        </w:r>
        <w:r>
          <w:t>24</w:t>
        </w:r>
        <w:r>
          <w:fldChar w:fldCharType="end"/>
        </w:r>
      </w:hyperlink>
    </w:p>
    <w:p>
      <w:pPr>
        <w:pStyle w:val="TOC2"/>
        <w:tabs>
          <w:tab w:val="right" w:leader="dot" w:pos="8306"/>
        </w:tabs>
      </w:pPr>
      <w:hyperlink w:anchor="_Toc32682" w:history="1">
        <w:r>
          <w:rPr>
            <w:rFonts w:ascii="仿宋" w:eastAsia="仿宋" w:hAnsi="仿宋" w:cs="仿宋" w:hint="eastAsia"/>
            <w:lang w:eastAsia="zh-CN"/>
          </w:rPr>
          <w:t>(三)、运营期环境保护</w:t>
        </w:r>
        <w:r>
          <w:tab/>
        </w:r>
        <w:r>
          <w:fldChar w:fldCharType="begin"/>
        </w:r>
        <w:r>
          <w:instrText xml:space="preserve"> PAGEREF _Toc32682 \h </w:instrText>
        </w:r>
        <w:r>
          <w:fldChar w:fldCharType="separate"/>
        </w:r>
        <w:r>
          <w:t>26</w:t>
        </w:r>
        <w:r>
          <w:fldChar w:fldCharType="end"/>
        </w:r>
      </w:hyperlink>
    </w:p>
    <w:p>
      <w:pPr>
        <w:pStyle w:val="TOC2"/>
        <w:tabs>
          <w:tab w:val="right" w:leader="dot" w:pos="8306"/>
        </w:tabs>
      </w:pPr>
      <w:hyperlink w:anchor="_Toc8425" w:history="1">
        <w:r>
          <w:rPr>
            <w:rFonts w:ascii="仿宋" w:eastAsia="仿宋" w:hAnsi="仿宋" w:cs="仿宋" w:hint="eastAsia"/>
            <w:lang w:eastAsia="zh-CN"/>
          </w:rPr>
          <w:t>(四)、打桩机项目建设对区域经济的影响</w:t>
        </w:r>
        <w:r>
          <w:tab/>
        </w:r>
        <w:r>
          <w:fldChar w:fldCharType="begin"/>
        </w:r>
        <w:r>
          <w:instrText xml:space="preserve"> PAGEREF _Toc8425 \h </w:instrText>
        </w:r>
        <w:r>
          <w:fldChar w:fldCharType="separate"/>
        </w:r>
        <w:r>
          <w:t>27</w:t>
        </w:r>
        <w:r>
          <w:fldChar w:fldCharType="end"/>
        </w:r>
      </w:hyperlink>
    </w:p>
    <w:p>
      <w:pPr>
        <w:pStyle w:val="TOC2"/>
        <w:tabs>
          <w:tab w:val="right" w:leader="dot" w:pos="8306"/>
        </w:tabs>
      </w:pPr>
      <w:hyperlink w:anchor="_Toc32454" w:history="1">
        <w:r>
          <w:rPr>
            <w:rFonts w:ascii="仿宋" w:eastAsia="仿宋" w:hAnsi="仿宋" w:cs="仿宋" w:hint="eastAsia"/>
            <w:lang w:eastAsia="zh-CN"/>
          </w:rPr>
          <w:t>(五)、废弃物处理</w:t>
        </w:r>
        <w:r>
          <w:tab/>
        </w:r>
        <w:r>
          <w:fldChar w:fldCharType="begin"/>
        </w:r>
        <w:r>
          <w:instrText xml:space="preserve"> PAGEREF _Toc32454 \h </w:instrText>
        </w:r>
        <w:r>
          <w:fldChar w:fldCharType="separate"/>
        </w:r>
        <w:r>
          <w:t>29</w:t>
        </w:r>
        <w:r>
          <w:fldChar w:fldCharType="end"/>
        </w:r>
      </w:hyperlink>
    </w:p>
    <w:p>
      <w:pPr>
        <w:pStyle w:val="TOC2"/>
        <w:tabs>
          <w:tab w:val="right" w:leader="dot" w:pos="8306"/>
        </w:tabs>
      </w:pPr>
      <w:hyperlink w:anchor="_Toc16851" w:history="1">
        <w:r>
          <w:rPr>
            <w:rFonts w:ascii="仿宋" w:eastAsia="仿宋" w:hAnsi="仿宋" w:cs="仿宋" w:hint="eastAsia"/>
            <w:lang w:eastAsia="zh-CN"/>
          </w:rPr>
          <w:t>(六)、特殊环境影响分析</w:t>
        </w:r>
        <w:r>
          <w:tab/>
        </w:r>
        <w:r>
          <w:fldChar w:fldCharType="begin"/>
        </w:r>
        <w:r>
          <w:instrText xml:space="preserve"> PAGEREF _Toc16851 \h </w:instrText>
        </w:r>
        <w:r>
          <w:fldChar w:fldCharType="separate"/>
        </w:r>
        <w:r>
          <w:t>30</w:t>
        </w:r>
        <w:r>
          <w:fldChar w:fldCharType="end"/>
        </w:r>
      </w:hyperlink>
    </w:p>
    <w:p>
      <w:pPr>
        <w:pStyle w:val="TOC2"/>
        <w:tabs>
          <w:tab w:val="right" w:leader="dot" w:pos="8306"/>
        </w:tabs>
      </w:pPr>
      <w:hyperlink w:anchor="_Toc15985" w:history="1">
        <w:r>
          <w:rPr>
            <w:rFonts w:ascii="仿宋" w:eastAsia="仿宋" w:hAnsi="仿宋" w:cs="仿宋" w:hint="eastAsia"/>
            <w:lang w:eastAsia="zh-CN"/>
          </w:rPr>
          <w:t>(七)、清洁生产</w:t>
        </w:r>
        <w:r>
          <w:tab/>
        </w:r>
        <w:r>
          <w:fldChar w:fldCharType="begin"/>
        </w:r>
        <w:r>
          <w:instrText xml:space="preserve"> PAGEREF _Toc15985 \h </w:instrText>
        </w:r>
        <w:r>
          <w:fldChar w:fldCharType="separate"/>
        </w:r>
        <w:r>
          <w:t>31</w:t>
        </w:r>
        <w:r>
          <w:fldChar w:fldCharType="end"/>
        </w:r>
      </w:hyperlink>
    </w:p>
    <w:p>
      <w:pPr>
        <w:pStyle w:val="TOC2"/>
        <w:tabs>
          <w:tab w:val="right" w:leader="dot" w:pos="8306"/>
        </w:tabs>
      </w:pPr>
      <w:hyperlink w:anchor="_Toc9267" w:history="1">
        <w:r>
          <w:rPr>
            <w:rFonts w:ascii="仿宋" w:eastAsia="仿宋" w:hAnsi="仿宋" w:cs="仿宋" w:hint="eastAsia"/>
            <w:lang w:eastAsia="zh-CN"/>
          </w:rPr>
          <w:t>(八)、环境保护综合评价</w:t>
        </w:r>
        <w:r>
          <w:tab/>
        </w:r>
        <w:r>
          <w:fldChar w:fldCharType="begin"/>
        </w:r>
        <w:r>
          <w:instrText xml:space="preserve"> PAGEREF _Toc9267 \h </w:instrText>
        </w:r>
        <w:r>
          <w:fldChar w:fldCharType="separate"/>
        </w:r>
        <w:r>
          <w:t>32</w:t>
        </w:r>
        <w:r>
          <w:fldChar w:fldCharType="end"/>
        </w:r>
      </w:hyperlink>
    </w:p>
    <w:p>
      <w:pPr>
        <w:pStyle w:val="TOC1"/>
        <w:tabs>
          <w:tab w:val="right" w:leader="dot" w:pos="8306"/>
        </w:tabs>
      </w:pPr>
      <w:hyperlink w:anchor="_Toc6472" w:history="1">
        <w:r>
          <w:rPr>
            <w:rFonts w:ascii="仿宋" w:eastAsia="仿宋" w:hAnsi="仿宋" w:cs="仿宋" w:hint="eastAsia"/>
            <w:lang w:eastAsia="zh-CN"/>
          </w:rPr>
          <w:t>八、打桩机项目经营效益</w:t>
        </w:r>
        <w:r>
          <w:tab/>
        </w:r>
        <w:r>
          <w:fldChar w:fldCharType="begin"/>
        </w:r>
        <w:r>
          <w:instrText xml:space="preserve"> PAGEREF _Toc6472 \h </w:instrText>
        </w:r>
        <w:r>
          <w:fldChar w:fldCharType="separate"/>
        </w:r>
        <w:r>
          <w:t>33</w:t>
        </w:r>
        <w:r>
          <w:fldChar w:fldCharType="end"/>
        </w:r>
      </w:hyperlink>
    </w:p>
    <w:p>
      <w:pPr>
        <w:pStyle w:val="TOC2"/>
        <w:tabs>
          <w:tab w:val="right" w:leader="dot" w:pos="8306"/>
        </w:tabs>
      </w:pPr>
      <w:hyperlink w:anchor="_Toc23402" w:history="1">
        <w:r>
          <w:rPr>
            <w:rFonts w:ascii="仿宋" w:eastAsia="仿宋" w:hAnsi="仿宋" w:cs="仿宋" w:hint="eastAsia"/>
            <w:lang w:eastAsia="zh-CN"/>
          </w:rPr>
          <w:t>(一)、经济评价财务测算</w:t>
        </w:r>
        <w:r>
          <w:tab/>
        </w:r>
        <w:r>
          <w:fldChar w:fldCharType="begin"/>
        </w:r>
        <w:r>
          <w:instrText xml:space="preserve"> PAGEREF _Toc23402 \h </w:instrText>
        </w:r>
        <w:r>
          <w:fldChar w:fldCharType="separate"/>
        </w:r>
        <w:r>
          <w:t>33</w:t>
        </w:r>
        <w:r>
          <w:fldChar w:fldCharType="end"/>
        </w:r>
      </w:hyperlink>
    </w:p>
    <w:p>
      <w:pPr>
        <w:pStyle w:val="TOC2"/>
        <w:tabs>
          <w:tab w:val="right" w:leader="dot" w:pos="8306"/>
        </w:tabs>
      </w:pPr>
      <w:hyperlink w:anchor="_Toc13203" w:history="1">
        <w:r>
          <w:rPr>
            <w:rFonts w:ascii="仿宋" w:eastAsia="仿宋" w:hAnsi="仿宋" w:cs="仿宋" w:hint="eastAsia"/>
            <w:lang w:eastAsia="zh-CN"/>
          </w:rPr>
          <w:t>(二)、打桩机项目盈利能力分析</w:t>
        </w:r>
        <w:r>
          <w:tab/>
        </w:r>
        <w:r>
          <w:fldChar w:fldCharType="begin"/>
        </w:r>
        <w:r>
          <w:instrText xml:space="preserve"> PAGEREF _Toc13203 \h </w:instrText>
        </w:r>
        <w:r>
          <w:fldChar w:fldCharType="separate"/>
        </w:r>
        <w:r>
          <w:t>35</w:t>
        </w:r>
        <w:r>
          <w:fldChar w:fldCharType="end"/>
        </w:r>
      </w:hyperlink>
    </w:p>
    <w:p>
      <w:pPr>
        <w:pStyle w:val="TOC1"/>
        <w:tabs>
          <w:tab w:val="right" w:leader="dot" w:pos="8306"/>
        </w:tabs>
      </w:pPr>
      <w:hyperlink w:anchor="_Toc1888" w:history="1">
        <w:r>
          <w:rPr>
            <w:rFonts w:ascii="仿宋" w:eastAsia="仿宋" w:hAnsi="仿宋" w:cs="仿宋" w:hint="eastAsia"/>
            <w:lang w:eastAsia="zh-CN"/>
          </w:rPr>
          <w:t>九、打桩机项目投资规划</w:t>
        </w:r>
        <w:r>
          <w:tab/>
        </w:r>
        <w:r>
          <w:fldChar w:fldCharType="begin"/>
        </w:r>
        <w:r>
          <w:instrText xml:space="preserve"> PAGEREF _Toc1888 \h </w:instrText>
        </w:r>
        <w:r>
          <w:fldChar w:fldCharType="separate"/>
        </w:r>
        <w:r>
          <w:t>35</w:t>
        </w:r>
        <w:r>
          <w:fldChar w:fldCharType="end"/>
        </w:r>
      </w:hyperlink>
    </w:p>
    <w:p>
      <w:pPr>
        <w:pStyle w:val="TOC2"/>
        <w:tabs>
          <w:tab w:val="right" w:leader="dot" w:pos="8306"/>
        </w:tabs>
      </w:pPr>
      <w:hyperlink w:anchor="_Toc3919" w:history="1">
        <w:r>
          <w:rPr>
            <w:rFonts w:ascii="仿宋" w:eastAsia="仿宋" w:hAnsi="仿宋" w:cs="仿宋" w:hint="eastAsia"/>
            <w:lang w:eastAsia="zh-CN"/>
          </w:rPr>
          <w:t>(一)、打桩机项目总投资估算</w:t>
        </w:r>
        <w:r>
          <w:tab/>
        </w:r>
        <w:r>
          <w:fldChar w:fldCharType="begin"/>
        </w:r>
        <w:r>
          <w:instrText xml:space="preserve"> PAGEREF _Toc3919 \h </w:instrText>
        </w:r>
        <w:r>
          <w:fldChar w:fldCharType="separate"/>
        </w:r>
        <w:r>
          <w:t>35</w:t>
        </w:r>
        <w:r>
          <w:fldChar w:fldCharType="end"/>
        </w:r>
      </w:hyperlink>
    </w:p>
    <w:p>
      <w:pPr>
        <w:pStyle w:val="TOC2"/>
        <w:tabs>
          <w:tab w:val="right" w:leader="dot" w:pos="8306"/>
        </w:tabs>
      </w:pPr>
      <w:hyperlink w:anchor="_Toc25836" w:history="1">
        <w:r>
          <w:rPr>
            <w:rFonts w:ascii="仿宋" w:eastAsia="仿宋" w:hAnsi="仿宋" w:cs="仿宋" w:hint="eastAsia"/>
            <w:lang w:eastAsia="zh-CN"/>
          </w:rPr>
          <w:t>(二)、资金筹措</w:t>
        </w:r>
        <w:r>
          <w:tab/>
        </w:r>
        <w:r>
          <w:fldChar w:fldCharType="begin"/>
        </w:r>
        <w:r>
          <w:instrText xml:space="preserve"> PAGEREF _Toc25836 \h </w:instrText>
        </w:r>
        <w:r>
          <w:fldChar w:fldCharType="separate"/>
        </w:r>
        <w:r>
          <w:t>37</w:t>
        </w:r>
        <w:r>
          <w:fldChar w:fldCharType="end"/>
        </w:r>
      </w:hyperlink>
    </w:p>
    <w:p>
      <w:pPr>
        <w:pStyle w:val="TOC1"/>
        <w:tabs>
          <w:tab w:val="right" w:leader="dot" w:pos="8306"/>
        </w:tabs>
      </w:pPr>
      <w:hyperlink w:anchor="_Toc30085" w:history="1">
        <w:r>
          <w:rPr>
            <w:rFonts w:ascii="仿宋" w:eastAsia="仿宋" w:hAnsi="仿宋" w:cs="仿宋" w:hint="eastAsia"/>
            <w:lang w:eastAsia="zh-CN"/>
          </w:rPr>
          <w:t>十、打桩机项目人力资源培养与发展</w:t>
        </w:r>
        <w:r>
          <w:tab/>
        </w:r>
        <w:r>
          <w:fldChar w:fldCharType="begin"/>
        </w:r>
        <w:r>
          <w:instrText xml:space="preserve"> PAGEREF _Toc30085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88" w:history="1">
        <w:r>
          <w:rPr>
            <w:rFonts w:ascii="仿宋" w:eastAsia="仿宋" w:hAnsi="仿宋" w:cs="仿宋" w:hint="eastAsia"/>
            <w:lang w:eastAsia="zh-CN"/>
          </w:rPr>
          <w:t>(一)、人才需求与规划</w:t>
        </w:r>
        <w:r>
          <w:tab/>
        </w:r>
        <w:r>
          <w:fldChar w:fldCharType="begin"/>
        </w:r>
        <w:r>
          <w:instrText xml:space="preserve"> PAGEREF _Toc16988 \h </w:instrText>
        </w:r>
        <w:r>
          <w:fldChar w:fldCharType="separate"/>
        </w:r>
        <w:r>
          <w:t>37</w:t>
        </w:r>
        <w:r>
          <w:fldChar w:fldCharType="end"/>
        </w:r>
      </w:hyperlink>
    </w:p>
    <w:p>
      <w:pPr>
        <w:pStyle w:val="TOC2"/>
        <w:tabs>
          <w:tab w:val="right" w:leader="dot" w:pos="8306"/>
        </w:tabs>
      </w:pPr>
      <w:hyperlink w:anchor="_Toc1829" w:history="1">
        <w:r>
          <w:rPr>
            <w:rFonts w:ascii="仿宋" w:eastAsia="仿宋" w:hAnsi="仿宋" w:cs="仿宋" w:hint="eastAsia"/>
            <w:lang w:eastAsia="zh-CN"/>
          </w:rPr>
          <w:t>(二)、培训与发展计划</w:t>
        </w:r>
        <w:r>
          <w:tab/>
        </w:r>
        <w:r>
          <w:fldChar w:fldCharType="begin"/>
        </w:r>
        <w:r>
          <w:instrText xml:space="preserve"> PAGEREF _Toc1829 \h </w:instrText>
        </w:r>
        <w:r>
          <w:fldChar w:fldCharType="separate"/>
        </w:r>
        <w:r>
          <w:t>38</w:t>
        </w:r>
        <w:r>
          <w:fldChar w:fldCharType="end"/>
        </w:r>
      </w:hyperlink>
    </w:p>
    <w:p>
      <w:pPr>
        <w:pStyle w:val="TOC1"/>
        <w:tabs>
          <w:tab w:val="right" w:leader="dot" w:pos="8306"/>
        </w:tabs>
      </w:pPr>
      <w:hyperlink w:anchor="_Toc330" w:history="1">
        <w:r>
          <w:rPr>
            <w:rFonts w:ascii="仿宋" w:eastAsia="仿宋" w:hAnsi="仿宋" w:cs="仿宋" w:hint="eastAsia"/>
            <w:lang w:eastAsia="zh-CN"/>
          </w:rPr>
          <w:t>十一、生产安全保护</w:t>
        </w:r>
        <w:r>
          <w:tab/>
        </w:r>
        <w:r>
          <w:fldChar w:fldCharType="begin"/>
        </w:r>
        <w:r>
          <w:instrText xml:space="preserve"> PAGEREF _Toc330 \h </w:instrText>
        </w:r>
        <w:r>
          <w:fldChar w:fldCharType="separate"/>
        </w:r>
        <w:r>
          <w:t>38</w:t>
        </w:r>
        <w:r>
          <w:fldChar w:fldCharType="end"/>
        </w:r>
      </w:hyperlink>
    </w:p>
    <w:p>
      <w:pPr>
        <w:pStyle w:val="TOC2"/>
        <w:tabs>
          <w:tab w:val="right" w:leader="dot" w:pos="8306"/>
        </w:tabs>
      </w:pPr>
      <w:hyperlink w:anchor="_Toc6668" w:history="1">
        <w:r>
          <w:rPr>
            <w:rFonts w:ascii="仿宋" w:eastAsia="仿宋" w:hAnsi="仿宋" w:cs="仿宋" w:hint="eastAsia"/>
            <w:lang w:eastAsia="zh-CN"/>
          </w:rPr>
          <w:t>(一)、消防安全</w:t>
        </w:r>
        <w:r>
          <w:tab/>
        </w:r>
        <w:r>
          <w:fldChar w:fldCharType="begin"/>
        </w:r>
        <w:r>
          <w:instrText xml:space="preserve"> PAGEREF _Toc6668 \h </w:instrText>
        </w:r>
        <w:r>
          <w:fldChar w:fldCharType="separate"/>
        </w:r>
        <w:r>
          <w:t>38</w:t>
        </w:r>
        <w:r>
          <w:fldChar w:fldCharType="end"/>
        </w:r>
      </w:hyperlink>
    </w:p>
    <w:p>
      <w:pPr>
        <w:pStyle w:val="TOC2"/>
        <w:tabs>
          <w:tab w:val="right" w:leader="dot" w:pos="8306"/>
        </w:tabs>
      </w:pPr>
      <w:hyperlink w:anchor="_Toc22569" w:history="1">
        <w:r>
          <w:rPr>
            <w:rFonts w:ascii="仿宋" w:eastAsia="仿宋" w:hAnsi="仿宋" w:cs="仿宋" w:hint="eastAsia"/>
            <w:lang w:eastAsia="zh-CN"/>
          </w:rPr>
          <w:t>(二)、防火防爆总图布置措施</w:t>
        </w:r>
        <w:r>
          <w:tab/>
        </w:r>
        <w:r>
          <w:fldChar w:fldCharType="begin"/>
        </w:r>
        <w:r>
          <w:instrText xml:space="preserve"> PAGEREF _Toc22569 \h </w:instrText>
        </w:r>
        <w:r>
          <w:fldChar w:fldCharType="separate"/>
        </w:r>
        <w:r>
          <w:t>40</w:t>
        </w:r>
        <w:r>
          <w:fldChar w:fldCharType="end"/>
        </w:r>
      </w:hyperlink>
    </w:p>
    <w:p>
      <w:pPr>
        <w:pStyle w:val="TOC2"/>
        <w:tabs>
          <w:tab w:val="right" w:leader="dot" w:pos="8306"/>
        </w:tabs>
      </w:pPr>
      <w:hyperlink w:anchor="_Toc27351" w:history="1">
        <w:r>
          <w:rPr>
            <w:rFonts w:ascii="仿宋" w:eastAsia="仿宋" w:hAnsi="仿宋" w:cs="仿宋" w:hint="eastAsia"/>
            <w:lang w:eastAsia="zh-CN"/>
          </w:rPr>
          <w:t>(三)、自然灾害防范措施</w:t>
        </w:r>
        <w:r>
          <w:tab/>
        </w:r>
        <w:r>
          <w:fldChar w:fldCharType="begin"/>
        </w:r>
        <w:r>
          <w:instrText xml:space="preserve"> PAGEREF _Toc27351 \h </w:instrText>
        </w:r>
        <w:r>
          <w:fldChar w:fldCharType="separate"/>
        </w:r>
        <w:r>
          <w:t>41</w:t>
        </w:r>
        <w:r>
          <w:fldChar w:fldCharType="end"/>
        </w:r>
      </w:hyperlink>
    </w:p>
    <w:p>
      <w:pPr>
        <w:pStyle w:val="TOC2"/>
        <w:tabs>
          <w:tab w:val="right" w:leader="dot" w:pos="8306"/>
        </w:tabs>
      </w:pPr>
      <w:hyperlink w:anchor="_Toc22831" w:history="1">
        <w:r>
          <w:rPr>
            <w:rFonts w:ascii="仿宋" w:eastAsia="仿宋" w:hAnsi="仿宋" w:cs="仿宋" w:hint="eastAsia"/>
            <w:lang w:eastAsia="zh-CN"/>
          </w:rPr>
          <w:t>(四)、安全色及安全标志使用要求</w:t>
        </w:r>
        <w:r>
          <w:tab/>
        </w:r>
        <w:r>
          <w:fldChar w:fldCharType="begin"/>
        </w:r>
        <w:r>
          <w:instrText xml:space="preserve"> PAGEREF _Toc22831 \h </w:instrText>
        </w:r>
        <w:r>
          <w:fldChar w:fldCharType="separate"/>
        </w:r>
        <w:r>
          <w:t>42</w:t>
        </w:r>
        <w:r>
          <w:fldChar w:fldCharType="end"/>
        </w:r>
      </w:hyperlink>
    </w:p>
    <w:p>
      <w:pPr>
        <w:pStyle w:val="TOC2"/>
        <w:tabs>
          <w:tab w:val="right" w:leader="dot" w:pos="8306"/>
        </w:tabs>
      </w:pPr>
      <w:hyperlink w:anchor="_Toc12976" w:history="1">
        <w:r>
          <w:rPr>
            <w:rFonts w:ascii="仿宋" w:eastAsia="仿宋" w:hAnsi="仿宋" w:cs="仿宋" w:hint="eastAsia"/>
            <w:lang w:eastAsia="zh-CN"/>
          </w:rPr>
          <w:t>(五)、防尘防毒措施</w:t>
        </w:r>
        <w:r>
          <w:tab/>
        </w:r>
        <w:r>
          <w:fldChar w:fldCharType="begin"/>
        </w:r>
        <w:r>
          <w:instrText xml:space="preserve"> PAGEREF _Toc12976 \h </w:instrText>
        </w:r>
        <w:r>
          <w:fldChar w:fldCharType="separate"/>
        </w:r>
        <w:r>
          <w:t>43</w:t>
        </w:r>
        <w:r>
          <w:fldChar w:fldCharType="end"/>
        </w:r>
      </w:hyperlink>
    </w:p>
    <w:p>
      <w:pPr>
        <w:pStyle w:val="TOC2"/>
        <w:tabs>
          <w:tab w:val="right" w:leader="dot" w:pos="8306"/>
        </w:tabs>
      </w:pPr>
      <w:hyperlink w:anchor="_Toc12673" w:history="1">
        <w:r>
          <w:rPr>
            <w:rFonts w:ascii="仿宋" w:eastAsia="仿宋" w:hAnsi="仿宋" w:cs="仿宋" w:hint="eastAsia"/>
            <w:lang w:eastAsia="zh-CN"/>
          </w:rPr>
          <w:t>(六)、防静电、触电防护及防雷措施</w:t>
        </w:r>
        <w:r>
          <w:tab/>
        </w:r>
        <w:r>
          <w:fldChar w:fldCharType="begin"/>
        </w:r>
        <w:r>
          <w:instrText xml:space="preserve"> PAGEREF _Toc12673 \h </w:instrText>
        </w:r>
        <w:r>
          <w:fldChar w:fldCharType="separate"/>
        </w:r>
        <w:r>
          <w:t>43</w:t>
        </w:r>
        <w:r>
          <w:fldChar w:fldCharType="end"/>
        </w:r>
      </w:hyperlink>
    </w:p>
    <w:p>
      <w:pPr>
        <w:pStyle w:val="TOC2"/>
        <w:tabs>
          <w:tab w:val="right" w:leader="dot" w:pos="8306"/>
        </w:tabs>
      </w:pPr>
      <w:hyperlink w:anchor="_Toc26691" w:history="1">
        <w:r>
          <w:rPr>
            <w:rFonts w:ascii="仿宋" w:eastAsia="仿宋" w:hAnsi="仿宋" w:cs="仿宋" w:hint="eastAsia"/>
            <w:lang w:eastAsia="zh-CN"/>
          </w:rPr>
          <w:t>(七)、机械设备安全保障措施</w:t>
        </w:r>
        <w:r>
          <w:tab/>
        </w:r>
        <w:r>
          <w:fldChar w:fldCharType="begin"/>
        </w:r>
        <w:r>
          <w:instrText xml:space="preserve"> PAGEREF _Toc26691 \h </w:instrText>
        </w:r>
        <w:r>
          <w:fldChar w:fldCharType="separate"/>
        </w:r>
        <w:r>
          <w:t>45</w:t>
        </w:r>
        <w:r>
          <w:fldChar w:fldCharType="end"/>
        </w:r>
      </w:hyperlink>
    </w:p>
    <w:p>
      <w:pPr>
        <w:pStyle w:val="TOC1"/>
        <w:tabs>
          <w:tab w:val="right" w:leader="dot" w:pos="8306"/>
        </w:tabs>
      </w:pPr>
      <w:hyperlink w:anchor="_Toc27341" w:history="1">
        <w:r>
          <w:rPr>
            <w:rFonts w:ascii="仿宋" w:eastAsia="仿宋" w:hAnsi="仿宋" w:cs="仿宋" w:hint="eastAsia"/>
            <w:lang w:eastAsia="zh-CN"/>
          </w:rPr>
          <w:t>十二、打桩机项目社会影响</w:t>
        </w:r>
        <w:r>
          <w:tab/>
        </w:r>
        <w:r>
          <w:fldChar w:fldCharType="begin"/>
        </w:r>
        <w:r>
          <w:instrText xml:space="preserve"> PAGEREF _Toc27341 \h </w:instrText>
        </w:r>
        <w:r>
          <w:fldChar w:fldCharType="separate"/>
        </w:r>
        <w:r>
          <w:t>46</w:t>
        </w:r>
        <w:r>
          <w:fldChar w:fldCharType="end"/>
        </w:r>
      </w:hyperlink>
    </w:p>
    <w:p>
      <w:pPr>
        <w:pStyle w:val="TOC2"/>
        <w:tabs>
          <w:tab w:val="right" w:leader="dot" w:pos="8306"/>
        </w:tabs>
      </w:pPr>
      <w:hyperlink w:anchor="_Toc28014" w:history="1">
        <w:r>
          <w:rPr>
            <w:rFonts w:ascii="仿宋" w:eastAsia="仿宋" w:hAnsi="仿宋" w:cs="仿宋" w:hint="eastAsia"/>
            <w:lang w:eastAsia="zh-CN"/>
          </w:rPr>
          <w:t>(一)、社会责任与义务</w:t>
        </w:r>
        <w:r>
          <w:tab/>
        </w:r>
        <w:r>
          <w:fldChar w:fldCharType="begin"/>
        </w:r>
        <w:r>
          <w:instrText xml:space="preserve"> PAGEREF _Toc28014 \h </w:instrText>
        </w:r>
        <w:r>
          <w:fldChar w:fldCharType="separate"/>
        </w:r>
        <w:r>
          <w:t>46</w:t>
        </w:r>
        <w:r>
          <w:fldChar w:fldCharType="end"/>
        </w:r>
      </w:hyperlink>
    </w:p>
    <w:p>
      <w:pPr>
        <w:pStyle w:val="TOC2"/>
        <w:tabs>
          <w:tab w:val="right" w:leader="dot" w:pos="8306"/>
        </w:tabs>
      </w:pPr>
      <w:hyperlink w:anchor="_Toc2749" w:history="1">
        <w:r>
          <w:rPr>
            <w:rFonts w:ascii="仿宋" w:eastAsia="仿宋" w:hAnsi="仿宋" w:cs="仿宋" w:hint="eastAsia"/>
            <w:lang w:eastAsia="zh-CN"/>
          </w:rPr>
          <w:t>(二)、社会参与与沟通</w:t>
        </w:r>
        <w:r>
          <w:tab/>
        </w:r>
        <w:r>
          <w:fldChar w:fldCharType="begin"/>
        </w:r>
        <w:r>
          <w:instrText xml:space="preserve"> PAGEREF _Toc2749 \h </w:instrText>
        </w:r>
        <w:r>
          <w:fldChar w:fldCharType="separate"/>
        </w:r>
        <w:r>
          <w:t>47</w:t>
        </w:r>
        <w:r>
          <w:fldChar w:fldCharType="end"/>
        </w:r>
      </w:hyperlink>
    </w:p>
    <w:p>
      <w:pPr>
        <w:pStyle w:val="TOC1"/>
        <w:tabs>
          <w:tab w:val="right" w:leader="dot" w:pos="8306"/>
        </w:tabs>
      </w:pPr>
      <w:hyperlink w:anchor="_Toc14193" w:history="1">
        <w:r>
          <w:rPr>
            <w:rFonts w:ascii="仿宋" w:eastAsia="仿宋" w:hAnsi="仿宋" w:cs="仿宋" w:hint="eastAsia"/>
            <w:lang w:eastAsia="zh-CN"/>
          </w:rPr>
          <w:t>十三、风险识别与分类</w:t>
        </w:r>
        <w:r>
          <w:tab/>
        </w:r>
        <w:r>
          <w:fldChar w:fldCharType="begin"/>
        </w:r>
        <w:r>
          <w:instrText xml:space="preserve"> PAGEREF _Toc14193 \h </w:instrText>
        </w:r>
        <w:r>
          <w:fldChar w:fldCharType="separate"/>
        </w:r>
        <w:r>
          <w:t>48</w:t>
        </w:r>
        <w:r>
          <w:fldChar w:fldCharType="end"/>
        </w:r>
      </w:hyperlink>
    </w:p>
    <w:p>
      <w:pPr>
        <w:pStyle w:val="TOC2"/>
        <w:tabs>
          <w:tab w:val="right" w:leader="dot" w:pos="8306"/>
        </w:tabs>
      </w:pPr>
      <w:hyperlink w:anchor="_Toc1757" w:history="1">
        <w:r>
          <w:rPr>
            <w:rFonts w:ascii="仿宋" w:eastAsia="仿宋" w:hAnsi="仿宋" w:cs="仿宋" w:hint="eastAsia"/>
            <w:lang w:eastAsia="zh-CN"/>
          </w:rPr>
          <w:t>(一)、风险识别</w:t>
        </w:r>
        <w:r>
          <w:tab/>
        </w:r>
        <w:r>
          <w:fldChar w:fldCharType="begin"/>
        </w:r>
        <w:r>
          <w:instrText xml:space="preserve"> PAGEREF _Toc1757 \h </w:instrText>
        </w:r>
        <w:r>
          <w:fldChar w:fldCharType="separate"/>
        </w:r>
        <w:r>
          <w:t>48</w:t>
        </w:r>
        <w:r>
          <w:fldChar w:fldCharType="end"/>
        </w:r>
      </w:hyperlink>
    </w:p>
    <w:p>
      <w:pPr>
        <w:pStyle w:val="TOC2"/>
        <w:tabs>
          <w:tab w:val="right" w:leader="dot" w:pos="8306"/>
        </w:tabs>
      </w:pPr>
      <w:hyperlink w:anchor="_Toc11693" w:history="1">
        <w:r>
          <w:rPr>
            <w:rFonts w:ascii="仿宋" w:eastAsia="仿宋" w:hAnsi="仿宋" w:cs="仿宋" w:hint="eastAsia"/>
            <w:lang w:eastAsia="zh-CN"/>
          </w:rPr>
          <w:t>(二)、风险分类</w:t>
        </w:r>
        <w:r>
          <w:tab/>
        </w:r>
        <w:r>
          <w:fldChar w:fldCharType="begin"/>
        </w:r>
        <w:r>
          <w:instrText xml:space="preserve"> PAGEREF _Toc11693 \h </w:instrText>
        </w:r>
        <w:r>
          <w:fldChar w:fldCharType="separate"/>
        </w:r>
        <w:r>
          <w:t>49</w:t>
        </w:r>
        <w:r>
          <w:fldChar w:fldCharType="end"/>
        </w:r>
      </w:hyperlink>
    </w:p>
    <w:p>
      <w:pPr>
        <w:pStyle w:val="TOC1"/>
        <w:tabs>
          <w:tab w:val="right" w:leader="dot" w:pos="8306"/>
        </w:tabs>
      </w:pPr>
      <w:hyperlink w:anchor="_Toc30965" w:history="1">
        <w:r>
          <w:rPr>
            <w:rFonts w:ascii="仿宋" w:eastAsia="仿宋" w:hAnsi="仿宋" w:cs="仿宋" w:hint="eastAsia"/>
            <w:lang w:eastAsia="zh-CN"/>
          </w:rPr>
          <w:t>十四、打桩机项目治理与监督</w:t>
        </w:r>
        <w:r>
          <w:tab/>
        </w:r>
        <w:r>
          <w:fldChar w:fldCharType="begin"/>
        </w:r>
        <w:r>
          <w:instrText xml:space="preserve"> PAGEREF _Toc30965 \h </w:instrText>
        </w:r>
        <w:r>
          <w:fldChar w:fldCharType="separate"/>
        </w:r>
        <w:r>
          <w:t>51</w:t>
        </w:r>
        <w:r>
          <w:fldChar w:fldCharType="end"/>
        </w:r>
      </w:hyperlink>
    </w:p>
    <w:p>
      <w:pPr>
        <w:pStyle w:val="TOC2"/>
        <w:tabs>
          <w:tab w:val="right" w:leader="dot" w:pos="8306"/>
        </w:tabs>
      </w:pPr>
      <w:hyperlink w:anchor="_Toc6951" w:history="1">
        <w:r>
          <w:rPr>
            <w:rFonts w:ascii="仿宋" w:eastAsia="仿宋" w:hAnsi="仿宋" w:cs="仿宋" w:hint="eastAsia"/>
            <w:lang w:eastAsia="zh-CN"/>
          </w:rPr>
          <w:t>(一)、打桩机项目治理结构</w:t>
        </w:r>
        <w:r>
          <w:tab/>
        </w:r>
        <w:r>
          <w:fldChar w:fldCharType="begin"/>
        </w:r>
        <w:r>
          <w:instrText xml:space="preserve"> PAGEREF _Toc6951 \h </w:instrText>
        </w:r>
        <w:r>
          <w:fldChar w:fldCharType="separate"/>
        </w:r>
        <w:r>
          <w:t>51</w:t>
        </w:r>
        <w:r>
          <w:fldChar w:fldCharType="end"/>
        </w:r>
      </w:hyperlink>
    </w:p>
    <w:p>
      <w:pPr>
        <w:pStyle w:val="TOC2"/>
        <w:tabs>
          <w:tab w:val="right" w:leader="dot" w:pos="8306"/>
        </w:tabs>
      </w:pPr>
      <w:hyperlink w:anchor="_Toc7905" w:history="1">
        <w:r>
          <w:rPr>
            <w:rFonts w:ascii="仿宋" w:eastAsia="仿宋" w:hAnsi="仿宋" w:cs="仿宋" w:hint="eastAsia"/>
            <w:lang w:eastAsia="zh-CN"/>
          </w:rPr>
          <w:t>(二)、监督与审计</w:t>
        </w:r>
        <w:r>
          <w:tab/>
        </w:r>
        <w:r>
          <w:fldChar w:fldCharType="begin"/>
        </w:r>
        <w:r>
          <w:instrText xml:space="preserve"> PAGEREF _Toc7905 \h </w:instrText>
        </w:r>
        <w:r>
          <w:fldChar w:fldCharType="separate"/>
        </w:r>
        <w:r>
          <w:t>52</w:t>
        </w:r>
        <w:r>
          <w:fldChar w:fldCharType="end"/>
        </w:r>
      </w:hyperlink>
    </w:p>
    <w:p>
      <w:pPr>
        <w:pStyle w:val="TOC1"/>
        <w:tabs>
          <w:tab w:val="right" w:leader="dot" w:pos="8306"/>
        </w:tabs>
      </w:pPr>
      <w:hyperlink w:anchor="_Toc12659" w:history="1">
        <w:r>
          <w:rPr>
            <w:rFonts w:ascii="仿宋" w:eastAsia="仿宋" w:hAnsi="仿宋" w:cs="仿宋" w:hint="eastAsia"/>
            <w:lang w:eastAsia="zh-CN"/>
          </w:rPr>
          <w:t>十五、供应链管理</w:t>
        </w:r>
        <w:r>
          <w:tab/>
        </w:r>
        <w:r>
          <w:fldChar w:fldCharType="begin"/>
        </w:r>
        <w:r>
          <w:instrText xml:space="preserve"> PAGEREF _Toc12659 \h </w:instrText>
        </w:r>
        <w:r>
          <w:fldChar w:fldCharType="separate"/>
        </w:r>
        <w:r>
          <w:t>54</w:t>
        </w:r>
        <w:r>
          <w:fldChar w:fldCharType="end"/>
        </w:r>
      </w:hyperlink>
    </w:p>
    <w:p>
      <w:pPr>
        <w:pStyle w:val="TOC2"/>
        <w:tabs>
          <w:tab w:val="right" w:leader="dot" w:pos="8306"/>
        </w:tabs>
      </w:pPr>
      <w:hyperlink w:anchor="_Toc19049" w:history="1">
        <w:r>
          <w:rPr>
            <w:rFonts w:ascii="仿宋" w:eastAsia="仿宋" w:hAnsi="仿宋" w:cs="仿宋" w:hint="eastAsia"/>
            <w:lang w:eastAsia="zh-CN"/>
          </w:rPr>
          <w:t>(一)、供应链战略规划</w:t>
        </w:r>
        <w:r>
          <w:tab/>
        </w:r>
        <w:r>
          <w:fldChar w:fldCharType="begin"/>
        </w:r>
        <w:r>
          <w:instrText xml:space="preserve"> PAGEREF _Toc19049 \h </w:instrText>
        </w:r>
        <w:r>
          <w:fldChar w:fldCharType="separate"/>
        </w:r>
        <w:r>
          <w:t>54</w:t>
        </w:r>
        <w:r>
          <w:fldChar w:fldCharType="end"/>
        </w:r>
      </w:hyperlink>
    </w:p>
    <w:p>
      <w:pPr>
        <w:pStyle w:val="TOC2"/>
        <w:tabs>
          <w:tab w:val="right" w:leader="dot" w:pos="8306"/>
        </w:tabs>
      </w:pPr>
      <w:hyperlink w:anchor="_Toc20407" w:history="1">
        <w:r>
          <w:rPr>
            <w:rFonts w:ascii="仿宋" w:eastAsia="仿宋" w:hAnsi="仿宋" w:cs="仿宋" w:hint="eastAsia"/>
            <w:lang w:eastAsia="zh-CN"/>
          </w:rPr>
          <w:t>(二)、供应商选择与合作</w:t>
        </w:r>
        <w:r>
          <w:tab/>
        </w:r>
        <w:r>
          <w:fldChar w:fldCharType="begin"/>
        </w:r>
        <w:r>
          <w:instrText xml:space="preserve"> PAGEREF _Toc20407 \h </w:instrText>
        </w:r>
        <w:r>
          <w:fldChar w:fldCharType="separate"/>
        </w:r>
        <w:r>
          <w:t>55</w:t>
        </w:r>
        <w:r>
          <w:fldChar w:fldCharType="end"/>
        </w:r>
      </w:hyperlink>
    </w:p>
    <w:p>
      <w:pPr>
        <w:pStyle w:val="TOC2"/>
        <w:tabs>
          <w:tab w:val="right" w:leader="dot" w:pos="8306"/>
        </w:tabs>
      </w:pPr>
      <w:hyperlink w:anchor="_Toc18605" w:history="1">
        <w:r>
          <w:rPr>
            <w:rFonts w:ascii="仿宋" w:eastAsia="仿宋" w:hAnsi="仿宋" w:cs="仿宋" w:hint="eastAsia"/>
            <w:lang w:eastAsia="zh-CN"/>
          </w:rPr>
          <w:t>(三)、物流与库存管理</w:t>
        </w:r>
        <w:r>
          <w:tab/>
        </w:r>
        <w:r>
          <w:fldChar w:fldCharType="begin"/>
        </w:r>
        <w:r>
          <w:instrText xml:space="preserve"> PAGEREF _Toc18605 \h </w:instrText>
        </w:r>
        <w:r>
          <w:fldChar w:fldCharType="separate"/>
        </w:r>
        <w:r>
          <w:t>56</w:t>
        </w:r>
        <w:r>
          <w:fldChar w:fldCharType="end"/>
        </w:r>
      </w:hyperlink>
    </w:p>
    <w:p>
      <w:pPr>
        <w:pStyle w:val="TOC1"/>
        <w:tabs>
          <w:tab w:val="right" w:leader="dot" w:pos="8306"/>
        </w:tabs>
      </w:pPr>
      <w:hyperlink w:anchor="_Toc5849" w:history="1">
        <w:r>
          <w:rPr>
            <w:rFonts w:ascii="仿宋" w:eastAsia="仿宋" w:hAnsi="仿宋" w:cs="仿宋" w:hint="eastAsia"/>
            <w:lang w:eastAsia="zh-CN"/>
          </w:rPr>
          <w:t>十六、质量管理体系</w:t>
        </w:r>
        <w:r>
          <w:tab/>
        </w:r>
        <w:r>
          <w:fldChar w:fldCharType="begin"/>
        </w:r>
        <w:r>
          <w:instrText xml:space="preserve"> PAGEREF _Toc5849 \h </w:instrText>
        </w:r>
        <w:r>
          <w:fldChar w:fldCharType="separate"/>
        </w:r>
        <w:r>
          <w:t>58</w:t>
        </w:r>
        <w:r>
          <w:fldChar w:fldCharType="end"/>
        </w:r>
      </w:hyperlink>
    </w:p>
    <w:p>
      <w:pPr>
        <w:pStyle w:val="TOC2"/>
        <w:tabs>
          <w:tab w:val="right" w:leader="dot" w:pos="8306"/>
        </w:tabs>
      </w:pPr>
      <w:hyperlink w:anchor="_Toc17951" w:history="1">
        <w:r>
          <w:rPr>
            <w:rFonts w:ascii="仿宋" w:eastAsia="仿宋" w:hAnsi="仿宋" w:cs="仿宋" w:hint="eastAsia"/>
            <w:lang w:eastAsia="zh-CN"/>
          </w:rPr>
          <w:t>(一)、质量目标与方针</w:t>
        </w:r>
        <w:r>
          <w:tab/>
        </w:r>
        <w:r>
          <w:fldChar w:fldCharType="begin"/>
        </w:r>
        <w:r>
          <w:instrText xml:space="preserve"> PAGEREF _Toc17951 \h </w:instrText>
        </w:r>
        <w:r>
          <w:fldChar w:fldCharType="separate"/>
        </w:r>
        <w:r>
          <w:t>58</w:t>
        </w:r>
        <w:r>
          <w:fldChar w:fldCharType="end"/>
        </w:r>
      </w:hyperlink>
    </w:p>
    <w:p>
      <w:pPr>
        <w:pStyle w:val="TOC2"/>
        <w:tabs>
          <w:tab w:val="right" w:leader="dot" w:pos="8306"/>
        </w:tabs>
      </w:pPr>
      <w:hyperlink w:anchor="_Toc23580" w:history="1">
        <w:r>
          <w:rPr>
            <w:rFonts w:ascii="仿宋" w:eastAsia="仿宋" w:hAnsi="仿宋" w:cs="仿宋" w:hint="eastAsia"/>
            <w:lang w:eastAsia="zh-CN"/>
          </w:rPr>
          <w:t>(二)、质量管理责任</w:t>
        </w:r>
        <w:r>
          <w:tab/>
        </w:r>
        <w:r>
          <w:fldChar w:fldCharType="begin"/>
        </w:r>
        <w:r>
          <w:instrText xml:space="preserve"> PAGEREF _Toc23580 \h </w:instrText>
        </w:r>
        <w:r>
          <w:fldChar w:fldCharType="separate"/>
        </w:r>
        <w:r>
          <w:t>59</w:t>
        </w:r>
        <w:r>
          <w:fldChar w:fldCharType="end"/>
        </w:r>
      </w:hyperlink>
    </w:p>
    <w:p>
      <w:pPr>
        <w:pStyle w:val="TOC2"/>
        <w:tabs>
          <w:tab w:val="right" w:leader="dot" w:pos="8306"/>
        </w:tabs>
      </w:pPr>
      <w:hyperlink w:anchor="_Toc6949" w:history="1">
        <w:r>
          <w:rPr>
            <w:rFonts w:ascii="仿宋" w:eastAsia="仿宋" w:hAnsi="仿宋" w:cs="仿宋" w:hint="eastAsia"/>
            <w:lang w:eastAsia="zh-CN"/>
          </w:rPr>
          <w:t>(三)、质量管理体系文件</w:t>
        </w:r>
        <w:r>
          <w:tab/>
        </w:r>
        <w:r>
          <w:fldChar w:fldCharType="begin"/>
        </w:r>
        <w:r>
          <w:instrText xml:space="preserve"> PAGEREF _Toc6949 \h </w:instrText>
        </w:r>
        <w:r>
          <w:fldChar w:fldCharType="separate"/>
        </w:r>
        <w:r>
          <w:t>60</w:t>
        </w:r>
        <w:r>
          <w:fldChar w:fldCharType="end"/>
        </w:r>
      </w:hyperlink>
    </w:p>
    <w:p>
      <w:pPr>
        <w:pStyle w:val="TOC2"/>
        <w:tabs>
          <w:tab w:val="right" w:leader="dot" w:pos="8306"/>
        </w:tabs>
      </w:pPr>
      <w:hyperlink w:anchor="_Toc21948" w:history="1">
        <w:r>
          <w:rPr>
            <w:rFonts w:ascii="仿宋" w:eastAsia="仿宋" w:hAnsi="仿宋" w:cs="仿宋" w:hint="eastAsia"/>
            <w:lang w:eastAsia="zh-CN"/>
          </w:rPr>
          <w:t>(四)、质量培训与教育</w:t>
        </w:r>
        <w:r>
          <w:tab/>
        </w:r>
        <w:r>
          <w:fldChar w:fldCharType="begin"/>
        </w:r>
        <w:r>
          <w:instrText xml:space="preserve"> PAGEREF _Toc21948 \h </w:instrText>
        </w:r>
        <w:r>
          <w:fldChar w:fldCharType="separate"/>
        </w:r>
        <w:r>
          <w:t>62</w:t>
        </w:r>
        <w:r>
          <w:fldChar w:fldCharType="end"/>
        </w:r>
      </w:hyperlink>
    </w:p>
    <w:p>
      <w:pPr>
        <w:pStyle w:val="TOC2"/>
        <w:tabs>
          <w:tab w:val="right" w:leader="dot" w:pos="8306"/>
        </w:tabs>
      </w:pPr>
      <w:hyperlink w:anchor="_Toc3790" w:history="1">
        <w:r>
          <w:rPr>
            <w:rFonts w:ascii="仿宋" w:eastAsia="仿宋" w:hAnsi="仿宋" w:cs="仿宋" w:hint="eastAsia"/>
            <w:lang w:eastAsia="zh-CN"/>
          </w:rPr>
          <w:t>(五)、质量审核与评价</w:t>
        </w:r>
        <w:r>
          <w:tab/>
        </w:r>
        <w:r>
          <w:fldChar w:fldCharType="begin"/>
        </w:r>
        <w:r>
          <w:instrText xml:space="preserve"> PAGEREF _Toc3790 \h </w:instrText>
        </w:r>
        <w:r>
          <w:fldChar w:fldCharType="separate"/>
        </w:r>
        <w:r>
          <w:t>63</w:t>
        </w:r>
        <w:r>
          <w:fldChar w:fldCharType="end"/>
        </w:r>
      </w:hyperlink>
    </w:p>
    <w:p>
      <w:pPr>
        <w:pStyle w:val="TOC2"/>
        <w:tabs>
          <w:tab w:val="right" w:leader="dot" w:pos="8306"/>
        </w:tabs>
      </w:pPr>
      <w:hyperlink w:anchor="_Toc31045" w:history="1">
        <w:r>
          <w:rPr>
            <w:rFonts w:ascii="仿宋" w:eastAsia="仿宋" w:hAnsi="仿宋" w:cs="仿宋" w:hint="eastAsia"/>
            <w:lang w:eastAsia="zh-CN"/>
          </w:rPr>
          <w:t>(六)、不符合与纠正措施</w:t>
        </w:r>
        <w:r>
          <w:tab/>
        </w:r>
        <w:r>
          <w:fldChar w:fldCharType="begin"/>
        </w:r>
        <w:r>
          <w:instrText xml:space="preserve"> PAGEREF _Toc31045 \h </w:instrText>
        </w:r>
        <w:r>
          <w:fldChar w:fldCharType="separate"/>
        </w:r>
        <w:r>
          <w:t>64</w:t>
        </w:r>
        <w:r>
          <w:fldChar w:fldCharType="end"/>
        </w:r>
      </w:hyperlink>
    </w:p>
    <w:p>
      <w:pPr>
        <w:pStyle w:val="TOC1"/>
        <w:tabs>
          <w:tab w:val="right" w:leader="dot" w:pos="8306"/>
        </w:tabs>
      </w:pPr>
      <w:hyperlink w:anchor="_Toc18504" w:history="1">
        <w:r>
          <w:rPr>
            <w:rFonts w:ascii="仿宋" w:eastAsia="仿宋" w:hAnsi="仿宋" w:cs="仿宋" w:hint="eastAsia"/>
            <w:lang w:eastAsia="zh-CN"/>
          </w:rPr>
          <w:t>十七、打桩机项目实施保障措施</w:t>
        </w:r>
        <w:r>
          <w:tab/>
        </w:r>
        <w:r>
          <w:fldChar w:fldCharType="begin"/>
        </w:r>
        <w:r>
          <w:instrText xml:space="preserve"> PAGEREF _Toc18504 \h </w:instrText>
        </w:r>
        <w:r>
          <w:fldChar w:fldCharType="separate"/>
        </w:r>
        <w:r>
          <w:t>65</w:t>
        </w:r>
        <w:r>
          <w:fldChar w:fldCharType="end"/>
        </w:r>
      </w:hyperlink>
    </w:p>
    <w:p>
      <w:pPr>
        <w:pStyle w:val="TOC2"/>
        <w:tabs>
          <w:tab w:val="right" w:leader="dot" w:pos="8306"/>
        </w:tabs>
      </w:pPr>
      <w:hyperlink w:anchor="_Toc438" w:history="1">
        <w:r>
          <w:rPr>
            <w:rFonts w:ascii="仿宋" w:eastAsia="仿宋" w:hAnsi="仿宋" w:cs="仿宋" w:hint="eastAsia"/>
            <w:lang w:eastAsia="zh-CN"/>
          </w:rPr>
          <w:t>(一)、打桩机项目实施保障机制</w:t>
        </w:r>
        <w:r>
          <w:tab/>
        </w:r>
        <w:r>
          <w:fldChar w:fldCharType="begin"/>
        </w:r>
        <w:r>
          <w:instrText xml:space="preserve"> PAGEREF _Toc438 \h </w:instrText>
        </w:r>
        <w:r>
          <w:fldChar w:fldCharType="separate"/>
        </w:r>
        <w:r>
          <w:t>65</w:t>
        </w:r>
        <w:r>
          <w:fldChar w:fldCharType="end"/>
        </w:r>
      </w:hyperlink>
    </w:p>
    <w:p>
      <w:pPr>
        <w:pStyle w:val="TOC2"/>
        <w:tabs>
          <w:tab w:val="right" w:leader="dot" w:pos="8306"/>
        </w:tabs>
      </w:pPr>
      <w:hyperlink w:anchor="_Toc11515" w:history="1">
        <w:r>
          <w:rPr>
            <w:rFonts w:ascii="仿宋" w:eastAsia="仿宋" w:hAnsi="仿宋" w:cs="仿宋" w:hint="eastAsia"/>
            <w:lang w:eastAsia="zh-CN"/>
          </w:rPr>
          <w:t>(二)、打桩机项目法律合规要求</w:t>
        </w:r>
        <w:r>
          <w:tab/>
        </w:r>
        <w:r>
          <w:fldChar w:fldCharType="begin"/>
        </w:r>
        <w:r>
          <w:instrText xml:space="preserve"> PAGEREF _Toc11515 \h </w:instrText>
        </w:r>
        <w:r>
          <w:fldChar w:fldCharType="separate"/>
        </w:r>
        <w:r>
          <w:t>69</w:t>
        </w:r>
        <w:r>
          <w:fldChar w:fldCharType="end"/>
        </w:r>
      </w:hyperlink>
    </w:p>
    <w:p>
      <w:pPr>
        <w:pStyle w:val="TOC2"/>
        <w:tabs>
          <w:tab w:val="right" w:leader="dot" w:pos="8306"/>
        </w:tabs>
      </w:pPr>
      <w:hyperlink w:anchor="_Toc945" w:history="1">
        <w:r>
          <w:rPr>
            <w:rFonts w:ascii="仿宋" w:eastAsia="仿宋" w:hAnsi="仿宋" w:cs="仿宋" w:hint="eastAsia"/>
            <w:lang w:eastAsia="zh-CN"/>
          </w:rPr>
          <w:t>(三)、打桩机项目合同管理与法律事务</w:t>
        </w:r>
        <w:r>
          <w:tab/>
        </w:r>
        <w:r>
          <w:fldChar w:fldCharType="begin"/>
        </w:r>
        <w:r>
          <w:instrText xml:space="preserve"> PAGEREF _Toc945 \h </w:instrText>
        </w:r>
        <w:r>
          <w:fldChar w:fldCharType="separate"/>
        </w:r>
        <w:r>
          <w:t>73</w:t>
        </w:r>
        <w:r>
          <w:fldChar w:fldCharType="end"/>
        </w:r>
      </w:hyperlink>
    </w:p>
    <w:p>
      <w:pPr>
        <w:pStyle w:val="TOC2"/>
        <w:tabs>
          <w:tab w:val="right" w:leader="dot" w:pos="8306"/>
        </w:tabs>
      </w:pPr>
      <w:hyperlink w:anchor="_Toc6254" w:history="1">
        <w:r>
          <w:rPr>
            <w:rFonts w:ascii="仿宋" w:eastAsia="仿宋" w:hAnsi="仿宋" w:cs="仿宋" w:hint="eastAsia"/>
            <w:lang w:eastAsia="zh-CN"/>
          </w:rPr>
          <w:t>(四)、打桩机项目知识产权保护策略</w:t>
        </w:r>
        <w:r>
          <w:tab/>
        </w:r>
        <w:r>
          <w:fldChar w:fldCharType="begin"/>
        </w:r>
        <w:r>
          <w:instrText xml:space="preserve"> PAGEREF _Toc6254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77"/>
      <w:r>
        <w:rPr>
          <w:rFonts w:ascii="仿宋" w:eastAsia="仿宋" w:hAnsi="仿宋" w:cs="仿宋" w:hint="eastAsia"/>
          <w:sz w:val="28"/>
          <w:lang w:eastAsia="zh-CN"/>
        </w:rPr>
        <w:t>一、打桩机项目概论</w:t>
      </w:r>
      <w:bookmarkEnd w:id="2"/>
    </w:p>
    <w:p>
      <w:pPr>
        <w:pStyle w:val="Heading2"/>
        <w:rPr>
          <w:rFonts w:ascii="仿宋" w:eastAsia="仿宋" w:hAnsi="仿宋" w:cs="仿宋" w:hint="eastAsia"/>
          <w:lang w:eastAsia="zh-CN"/>
        </w:rPr>
      </w:pPr>
      <w:bookmarkStart w:id="3" w:name="_Toc26011"/>
      <w:r>
        <w:rPr>
          <w:rFonts w:ascii="仿宋" w:eastAsia="仿宋" w:hAnsi="仿宋" w:cs="仿宋" w:hint="eastAsia"/>
          <w:lang w:eastAsia="zh-CN"/>
        </w:rPr>
        <w:t>(一)、打桩机项目概况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起源追溯至对市场的深入洞察。市场的不断演变与变革为打桩机项目提供了难得的机遇。当前市场存在的需求缺口和变革的大环境共同构成了打桩机项目的背景。这个打桩机项目旨在充分利用市场机遇，填补行业中尚未满足的需求，为客户提供全新的解决方案。市场的变革和需求的增长使得这个打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打桩机项目名称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正式命名为打桩机。这个名称不仅仅是一个标识，更代表了打桩机项目的核心理念和愿景。它蕴含着打桩机项目所要解决问题的关键字，具有强烈的表达和辨识度，为打桩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打桩机项目目标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核心目标是提供一种全新、高效的解决方案，满足客户日益增长的需求。打桩机项目追求的不仅仅是满足市场需求，更是在市场中获得卓越的竞争优势。通过不断提升产品或服务的质量和创新水平，打桩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打桩机项目范围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全面涵盖了产品研发、制造、市场推广和售后服务，确保从产品设计到最终用户体验的全方位关注。这一全面的打桩机项目范围是为了确保打桩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打桩机项目时间表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打桩机项目计划在未来18个月内完成，包括研发、测试、市场试点和正式推出等不同阶段。这个时间表的合理设计是为了确保打桩机项目各个阶段的顺利推进，以便按时交付高质量的成果。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打桩机项目预算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打桩机项目总预算估算为XX百万美元，主要分配在研发、市场推广、人员培训和运营等方面。这一充足的预算为打桩机项目提供了充足的资源，确保打桩机项目在各个方面都能取得优异的表现。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打桩机项目风险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打桩机项目可能面临的风险包括市场接受度低、技术难题、竞争激烈等。打桩机项目团队已经制定了相应的风险应对计划，通过前瞻性的风险管理，确保打桩机项目在面对不确定性时能够迅速做出应对。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打桩机项目团队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打桩机项目汇聚了一支经验丰富、多领域专业素养的核心团队，确保打桩机项目在各个方面都能拥有高水平的执行力。团队的协同作战是打桩机项目成功的关键因素之一。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打桩机项目背景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打桩机项目的背景根植于市场对更高效、创新产品的渴望，同时也受到科技发展对行业格局的深刻改变的影响。这为打桩机项目提供了广阔的发展空间和市场需求。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打桩机项目现状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截至目前，打桩机项目已完成市场调研和技术验证，取得了初步的成功。这为打桩机项目在未来的发展奠定了坚实的基础，为更远大的目标打下了坚实的基石。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674"/>
      <w:r>
        <w:rPr>
          <w:rFonts w:ascii="仿宋" w:eastAsia="仿宋" w:hAnsi="仿宋" w:cs="仿宋" w:hint="eastAsia"/>
          <w:sz w:val="28"/>
          <w:lang w:eastAsia="zh-CN"/>
        </w:rPr>
        <w:t>(二)、打桩机项目目标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keyword》打桩机项目首要业务目标是在市场中占据有利地位，实现产品/服务的成功推广和销售。通过不断提升产品质量、创新性，打桩机项目追求成为行业中的领导者，赢得更多客户的青睐。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在科技迅速发展的时代，打桩机项目着眼于技术创新。通过持续的研发和技术升级，打桩机项目旨在推出更具创新性的产品或服务，以满足市场对新鲜、先进解决方案的需求。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为了建立可持续的客户关系，打桩机项目设定了客户满意度目标。通过提供卓越的产品质量和优质的客户服务，打桩机项目追求赢得客户的信任和忠诚度，确保他们的满意度达到行业领先水平。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打桩机项目注重社会责任和可持续发展。通过实施环保、社会责任打桩机项目，打桩机项目致力于在经济发展的同时保护环境，促进社会公平，实现可持续经营。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打桩机项目的团队是实现目标的核心驱动力。因此，打桩机项目设定了团队发展目标，包括提升团队成员的专业技能、培养领导力，以及搭建协同高效的团队工作氛围。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92"/>
      <w:r>
        <w:rPr>
          <w:rFonts w:ascii="仿宋" w:eastAsia="仿宋" w:hAnsi="仿宋" w:cs="仿宋" w:hint="eastAsia"/>
          <w:sz w:val="28"/>
          <w:lang w:eastAsia="zh-CN"/>
        </w:rPr>
        <w:t>(三)、打桩机项目提出的理由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打桩机项目提出的理由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提出源于对市场机遇的深刻洞察。当前市场中存在的需求缺口和行业发展趋势表明，有巨大的商业机会等待被开发。通过准确捕捉市场机遇，打桩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理念基于对技术创新的信仰。通过持续的研发和技术投入，打桩机项目有望推出更具创新性的产品或服务。在科技飞速发展的当下，打桩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提出是为了增强企业的行业竞争力。通过提升产品或服务的质量和独特性，打桩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响应了消费者需求的变化。随着社会和科技的不断发展，消费者对产品和服务的需求也在发生变化。通过深入了解并及时回应消费者的新需求，打桩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打桩机项目的提出是企业战略发展规划的一部分。在面对日益激烈的市场竞争和不断变化的商业环境中，打桩机项目作为企业战略的一环，旨在为企业开辟新的增长领域，巩固企业在行业中的地位。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打桩机项目的提出不仅仅是基于商业考量，还注重社会责任。通过推出环保、社会责任等方面的打桩机项目，打桩机企业可以在社会中树立积极形象，为社会做出积极贡献，实现经济效益和社会效益的双赢。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打桩机项目的提出反映了对利益相关者期望的关注。包括客户、员工、投资者等利益相关者在企业发展中都有着各自的期望，打桩机项目力求在满足这些期望的同时，取得更大的共赢。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953"/>
      <w:r>
        <w:rPr>
          <w:rFonts w:ascii="仿宋" w:eastAsia="仿宋" w:hAnsi="仿宋" w:cs="仿宋" w:hint="eastAsia"/>
          <w:sz w:val="28"/>
          <w:lang w:eastAsia="zh-CN"/>
        </w:rPr>
        <w:t>(四)、打桩机项目意义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在实施打桩机项目的过程中，我们不仅仅是在追逐商业成功，更是为企业和社会的多个层面创造了深远的意义。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首要意义在于提升企业的市场竞争力。通过持续的创新和对产品质量的高标准要求，打桩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打桩机项目的推进将促使行业技术水平的提升。通过引入先进技术和创新性解决方案，打桩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在社会层面，打桩机项目不仅创造了大量就业机会，提高了就业水平，还注重社会责任和环保。通过参与社会公益事业和推动环保打桩机项目，打桩机项目为社会贡献了一份力量，体现了企业对社会的积极回馈。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综合而言，打桩机项目意义重大，不仅推动了企业的发展，也为行业和社会的进步贡献了积极力量。这是一个全面而深刻的影响，将在未来产生可持续的正面效应。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044"/>
      <w:r>
        <w:rPr>
          <w:rFonts w:ascii="仿宋" w:eastAsia="仿宋" w:hAnsi="仿宋" w:cs="仿宋" w:hint="eastAsia"/>
          <w:sz w:val="28"/>
          <w:lang w:eastAsia="zh-CN"/>
        </w:rPr>
        <w:t>(五)、打桩机项目背景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在当今迅猛发展的商业环境中，打桩机项目的动因根植于对多方面因素的审慎考量。这个打桩机项目的提出并非孤立的决策，而是对企业所处背景深入思考的产物。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市场的不断演变是打桩机项目背后的首要原因。科技的迅速发展和全球市场的快速变化使得企业必须灵活应对。打桩机项目应运而生，旨在通过创新性的解决方案迎合市场的多变需求，赢得竞争中的先机。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竞争的激烈程度也是打桩机项目背景中不可忽视的一环。企业需要在激烈竞争中脱颖而出，为此，打桩机项目致力于打破常规，提供独特的价值主张，以吸引客户并确保市场份额的增长。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技术的迅速发展为企业带来了机遇与挑战。作为打桩机项目启动的背景之一，对新兴技术的应用将有助于提升企业的技术水平，使其在不断演进的商业环境中保持竞争优势。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此外，社会对企业责任的期望也在逐渐升高。打桩机项目充分融入了社会责任的理念，通过可持续经营和社会公益打桩机项目，企图为社会贡献一份力量，在商业成功的同时关注社会价值。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7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63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打桩机项目的主要产品是XXXX，预计年产值为XXX万元。这一产品在市场中占据着重要的地位，其广泛的应用范围使得该打桩机项目的市场前景非常广阔。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打桩机项目的xxx产品作为重要的原材料之一，将在多个领域发挥关键作用。其在建筑、交通、能源等方面的广泛应用将为整个产业链提供强大的支持，形成产业协同效应。打桩机项目的年产值XXX万XXX万XXX万万元不仅反映了其在市场上的巨大潜力，更预示着它对国民经济的积极贡献。这种关联度高、涉及面广的产业关系，使得该打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90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总征地面积为XXXX平方米，相当于约XX.XX亩，其中净用地面积为XXXX平方米，红线范围内相当于约XX.XX亩。这一用地规模充分考虑了打桩机项目的建设需求，保障了打桩机项目在合适的空间内得以充分发展。打桩机项目规划的总建筑面积为XXXX平方米，其中主体工程建设占XXXX平方米，计容建筑面积达XXXX平方米。预计建筑工程的投资将达到XXXX万元，为打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计划购置的设备共计XXXX台（套），设备购置费用为XXXX万元。这一设备购置计划充分考虑到打桩机项目的生产需求和技术要求，确保了打桩机项目在生产运营中具备先进的技术装备和高效的生产能力。设备的合理配置将为打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计划总投资为XXXX万元，预计年实现营业收入为XXXX万元。这一产能规模的设定旨在确保打桩机项目能够在投资与回报之间取得平衡，实现长期可持续的发展。打桩机项目的总投资充分考虑到各个方面的需求，包括用地建设、设备购置等多个环节，以确保打桩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651"/>
      <w:r>
        <w:rPr>
          <w:rFonts w:ascii="仿宋" w:eastAsia="仿宋" w:hAnsi="仿宋" w:cs="仿宋" w:hint="eastAsia"/>
          <w:sz w:val="28"/>
          <w:lang w:eastAsia="zh-CN"/>
        </w:rPr>
        <w:t>三、打桩机项目文档管理</w:t>
      </w:r>
      <w:bookmarkEnd w:id="11"/>
    </w:p>
    <w:p>
      <w:pPr>
        <w:pStyle w:val="Heading2"/>
        <w:rPr>
          <w:rFonts w:ascii="仿宋" w:eastAsia="仿宋" w:hAnsi="仿宋" w:cs="仿宋" w:hint="eastAsia"/>
          <w:lang w:eastAsia="zh-CN"/>
        </w:rPr>
      </w:pPr>
      <w:bookmarkStart w:id="12" w:name="_Toc2059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打桩机项目高度重视文档的质量和准确性，以支持打桩机项目的各项活动和决策。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文档的编制始于打桩机项目计划的初期，我们制定了详细的文档编制计划，明确了每个文档的内容、格式和编写责任人。在打桩机项目启动阶段，我们首先编制了打桩机项目章程，明确定义了打桩机项目的目标、范围、风险等关键要素。随后，打桩机项目团队根据计划陆续编制了需求文档、设计文档、测试文档等各类文档，确保打桩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打桩机项目管理中的重要环节，旨在确保打桩机项目文档符合质量标准和打桩机项目需求。在打桩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除了内部审查，我们还进行了外部审查，邀请打桩机项目相关利益方和专业领域的专家对文档进行独立审查。这有助于获取更全面、客观的反馈，确保打桩机项目文档不仅符合内部标准，也满足外部需求。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打桩机项目在文档编制与审查方面建立了严格的管理机制，通过规范的流程和多维度的审查，确保打桩机项目文档的质量、准确性和可靠性，为打桩机项目的顺利推进提供了有力支持。</w:t>
      </w:r>
    </w:p>
    <w:p>
      <w:pPr>
        <w:pStyle w:val="Heading2"/>
        <w:ind w:firstLine="560" w:firstLineChars="200"/>
        <w:rPr>
          <w:rFonts w:ascii="仿宋" w:eastAsia="仿宋" w:hAnsi="仿宋" w:cs="仿宋" w:hint="eastAsia"/>
          <w:sz w:val="28"/>
          <w:lang w:eastAsia="zh-CN"/>
        </w:rPr>
      </w:pPr>
      <w:bookmarkStart w:id="13" w:name="_Toc2204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在打桩机项目中，我们致力于优化文档发布与分发过程，以确保信息的高效传递和团队间协作的顺畅进行。以下是我们采取的关键优化策略：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我们通过多渠道发布文档，包括电子邮件、打桩机项目管理平台、内部网站等，以满足不同团队成员的偏好和需求。多渠道发布确保了信息的全面覆盖。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我们采用了精细的权限控制，确保只有授权人员可以访问敏感信息。这种安全措施保护了打桩机项目文档的机密性，防止了未经授权的信息泄露。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80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文档存档与归档是打桩机项目生命周期中一个至关重要的环节，直接关系到打桩机项目信息的长期保存和历史记录的完整性。在打桩机项目中，我们实施了一系列有效的文档存档与归档管理策略：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99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92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技术管理特点体现在其创新导向。通过引入最先进的技术趋势和解决方案，打桩机项目致力于提升科技含量、提高质量和效率水平。这意味着我们将采用最新的工具和方法，确保打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打桩机项目技术管理的显著特征。通过整合不同领域的技术资源，我们实现了跨学科的协同工作。这有助于优化技术架构，提高整体效能。此外，整合性策略还促进了不同技术团队之间的紧密沟通和高效合作，确保打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打桩机项目所采用的技术。通过不断优化技术方案，打桩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打桩机项目团队将在打桩机项目初期识别可能的技术风险，并采取相应的预防和应对措施。通过建立健全的风险评估机制，打桩机项目能够在实施过程中及时发现并解决潜在的技术问题，保障打桩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通过这些独特的技术管理特点，我们确信在打桩机项目中，技术将成为打桩机项目成功的有力支持。这一深度剖析揭示了技术管理在打桩机项目实施中的关键作用，为打桩机项目的技术基础奠定了坚实的基础。</w:t>
      </w:r>
    </w:p>
    <w:p>
      <w:pPr>
        <w:pStyle w:val="Heading2"/>
        <w:ind w:firstLine="560" w:firstLineChars="200"/>
        <w:rPr>
          <w:rFonts w:ascii="仿宋" w:eastAsia="仿宋" w:hAnsi="仿宋" w:cs="仿宋" w:hint="eastAsia"/>
          <w:sz w:val="28"/>
          <w:lang w:eastAsia="zh-CN"/>
        </w:rPr>
      </w:pPr>
      <w:bookmarkStart w:id="17" w:name="_Toc20448"/>
      <w:r>
        <w:rPr>
          <w:rFonts w:ascii="仿宋" w:eastAsia="仿宋" w:hAnsi="仿宋" w:cs="仿宋" w:hint="eastAsia"/>
          <w:sz w:val="28"/>
          <w:lang w:eastAsia="zh-CN"/>
        </w:rPr>
        <w:t>(二)、打桩机项目工艺技术设计方案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打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打桩机项目将严格按照相关行业规范要求进行组织。通过有效控制产品质量，打桩机项目将致力于为顾客提供优质的打桩机项目产品和良好的服务。这体现了打桩机项目对于生产活动合规性和质量标准的高度重视，为打桩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打桩机项目注重生态效益和清洁生产原则。打桩机项目建设将紧密结合地方特色经济发展，与社会经济发展规划和区域环境保护规划方案相协调一致。通过与当地区域自然生态系统的结合，打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https://d.book118.com/786243101032010044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E04A0"/>
    <w:rsid w:val="2FDE0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243101032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2024-02-02T18:40:00Z</dcterms:created>
  <dcterms:modified xsi:type="dcterms:W3CDTF">2024-02-02T18:40:56Z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94838DEE35844602BD67CBBDC49128CA_11</vt:lpwstr>
  </property>
  <property fmtid="{D5CDD505-2E9C-101B-9397-08002B2CF9AE}" pid="3" name="KSOProductBuildVer">
    <vt:lpwstr>2052-12.1.0.16250</vt:lpwstr>
  </property>
</Properties>
</file>