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热熔胶网膜项目建设方案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41" w:history="1">
        <w:r>
          <w:rPr>
            <w:rFonts w:ascii="仿宋" w:eastAsia="仿宋" w:hAnsi="仿宋" w:cs="仿宋" w:hint="eastAsia"/>
            <w:lang w:eastAsia="zh-CN"/>
          </w:rPr>
          <w:t>前言</w:t>
        </w:r>
        <w:r>
          <w:tab/>
        </w:r>
        <w:r>
          <w:fldChar w:fldCharType="begin"/>
        </w:r>
        <w:r>
          <w:instrText xml:space="preserve"> PAGEREF _Toc27841 \h </w:instrText>
        </w:r>
        <w:r>
          <w:fldChar w:fldCharType="separate"/>
        </w:r>
        <w:r>
          <w:t>3</w:t>
        </w:r>
        <w:r>
          <w:fldChar w:fldCharType="end"/>
        </w:r>
      </w:hyperlink>
    </w:p>
    <w:p>
      <w:pPr>
        <w:pStyle w:val="TOC1"/>
        <w:tabs>
          <w:tab w:val="right" w:leader="dot" w:pos="8306"/>
        </w:tabs>
      </w:pPr>
      <w:hyperlink w:anchor="_Toc7797" w:history="1">
        <w:r>
          <w:rPr>
            <w:rFonts w:ascii="仿宋" w:eastAsia="仿宋" w:hAnsi="仿宋" w:cs="仿宋" w:hint="eastAsia"/>
            <w:lang w:eastAsia="zh-CN"/>
          </w:rPr>
          <w:t>一、社会影响分析</w:t>
        </w:r>
        <w:r>
          <w:tab/>
        </w:r>
        <w:r>
          <w:fldChar w:fldCharType="begin"/>
        </w:r>
        <w:r>
          <w:instrText xml:space="preserve"> PAGEREF _Toc7797 \h </w:instrText>
        </w:r>
        <w:r>
          <w:fldChar w:fldCharType="separate"/>
        </w:r>
        <w:r>
          <w:t>3</w:t>
        </w:r>
        <w:r>
          <w:fldChar w:fldCharType="end"/>
        </w:r>
      </w:hyperlink>
    </w:p>
    <w:p>
      <w:pPr>
        <w:pStyle w:val="TOC2"/>
        <w:tabs>
          <w:tab w:val="right" w:leader="dot" w:pos="8306"/>
        </w:tabs>
      </w:pPr>
      <w:hyperlink w:anchor="_Toc9935" w:history="1">
        <w:r>
          <w:rPr>
            <w:rFonts w:ascii="仿宋" w:eastAsia="仿宋" w:hAnsi="仿宋" w:cs="仿宋" w:hint="eastAsia"/>
            <w:lang w:eastAsia="zh-CN"/>
          </w:rPr>
          <w:t>(一)、社会影响效果分析</w:t>
        </w:r>
        <w:r>
          <w:tab/>
        </w:r>
        <w:r>
          <w:fldChar w:fldCharType="begin"/>
        </w:r>
        <w:r>
          <w:instrText xml:space="preserve"> PAGEREF _Toc9935 \h </w:instrText>
        </w:r>
        <w:r>
          <w:fldChar w:fldCharType="separate"/>
        </w:r>
        <w:r>
          <w:t>3</w:t>
        </w:r>
        <w:r>
          <w:fldChar w:fldCharType="end"/>
        </w:r>
      </w:hyperlink>
    </w:p>
    <w:p>
      <w:pPr>
        <w:pStyle w:val="TOC2"/>
        <w:tabs>
          <w:tab w:val="right" w:leader="dot" w:pos="8306"/>
        </w:tabs>
      </w:pPr>
      <w:hyperlink w:anchor="_Toc6739" w:history="1">
        <w:r>
          <w:rPr>
            <w:rFonts w:ascii="仿宋" w:eastAsia="仿宋" w:hAnsi="仿宋" w:cs="仿宋" w:hint="eastAsia"/>
            <w:lang w:eastAsia="zh-CN"/>
          </w:rPr>
          <w:t>(二)、社会适应性分析</w:t>
        </w:r>
        <w:r>
          <w:tab/>
        </w:r>
        <w:r>
          <w:fldChar w:fldCharType="begin"/>
        </w:r>
        <w:r>
          <w:instrText xml:space="preserve"> PAGEREF _Toc6739 \h </w:instrText>
        </w:r>
        <w:r>
          <w:fldChar w:fldCharType="separate"/>
        </w:r>
        <w:r>
          <w:t>5</w:t>
        </w:r>
        <w:r>
          <w:fldChar w:fldCharType="end"/>
        </w:r>
      </w:hyperlink>
    </w:p>
    <w:p>
      <w:pPr>
        <w:pStyle w:val="TOC2"/>
        <w:tabs>
          <w:tab w:val="right" w:leader="dot" w:pos="8306"/>
        </w:tabs>
      </w:pPr>
      <w:hyperlink w:anchor="_Toc11070" w:history="1">
        <w:r>
          <w:rPr>
            <w:rFonts w:ascii="仿宋" w:eastAsia="仿宋" w:hAnsi="仿宋" w:cs="仿宋" w:hint="eastAsia"/>
            <w:lang w:eastAsia="zh-CN"/>
          </w:rPr>
          <w:t>(三)、社会风险及对策分析</w:t>
        </w:r>
        <w:r>
          <w:tab/>
        </w:r>
        <w:r>
          <w:fldChar w:fldCharType="begin"/>
        </w:r>
        <w:r>
          <w:instrText xml:space="preserve"> PAGEREF _Toc11070 \h </w:instrText>
        </w:r>
        <w:r>
          <w:fldChar w:fldCharType="separate"/>
        </w:r>
        <w:r>
          <w:t>7</w:t>
        </w:r>
        <w:r>
          <w:fldChar w:fldCharType="end"/>
        </w:r>
      </w:hyperlink>
    </w:p>
    <w:p>
      <w:pPr>
        <w:pStyle w:val="TOC1"/>
        <w:tabs>
          <w:tab w:val="right" w:leader="dot" w:pos="8306"/>
        </w:tabs>
      </w:pPr>
      <w:hyperlink w:anchor="_Toc17028" w:history="1">
        <w:r>
          <w:rPr>
            <w:rFonts w:ascii="仿宋" w:eastAsia="仿宋" w:hAnsi="仿宋" w:cs="仿宋" w:hint="eastAsia"/>
            <w:lang w:eastAsia="zh-CN"/>
          </w:rPr>
          <w:t>二、环境和生态影响分析</w:t>
        </w:r>
        <w:r>
          <w:tab/>
        </w:r>
        <w:r>
          <w:fldChar w:fldCharType="begin"/>
        </w:r>
        <w:r>
          <w:instrText xml:space="preserve"> PAGEREF _Toc17028 \h </w:instrText>
        </w:r>
        <w:r>
          <w:fldChar w:fldCharType="separate"/>
        </w:r>
        <w:r>
          <w:t>10</w:t>
        </w:r>
        <w:r>
          <w:fldChar w:fldCharType="end"/>
        </w:r>
      </w:hyperlink>
    </w:p>
    <w:p>
      <w:pPr>
        <w:pStyle w:val="TOC2"/>
        <w:tabs>
          <w:tab w:val="right" w:leader="dot" w:pos="8306"/>
        </w:tabs>
      </w:pPr>
      <w:hyperlink w:anchor="_Toc14670" w:history="1">
        <w:r>
          <w:rPr>
            <w:rFonts w:ascii="仿宋" w:eastAsia="仿宋" w:hAnsi="仿宋" w:cs="仿宋" w:hint="eastAsia"/>
            <w:lang w:eastAsia="zh-CN"/>
          </w:rPr>
          <w:t>(一)、环境和生态现状</w:t>
        </w:r>
        <w:r>
          <w:tab/>
        </w:r>
        <w:r>
          <w:fldChar w:fldCharType="begin"/>
        </w:r>
        <w:r>
          <w:instrText xml:space="preserve"> PAGEREF _Toc14670 \h </w:instrText>
        </w:r>
        <w:r>
          <w:fldChar w:fldCharType="separate"/>
        </w:r>
        <w:r>
          <w:t>10</w:t>
        </w:r>
        <w:r>
          <w:fldChar w:fldCharType="end"/>
        </w:r>
      </w:hyperlink>
    </w:p>
    <w:p>
      <w:pPr>
        <w:pStyle w:val="TOC2"/>
        <w:tabs>
          <w:tab w:val="right" w:leader="dot" w:pos="8306"/>
        </w:tabs>
      </w:pPr>
      <w:hyperlink w:anchor="_Toc3853" w:history="1">
        <w:r>
          <w:rPr>
            <w:rFonts w:ascii="仿宋" w:eastAsia="仿宋" w:hAnsi="仿宋" w:cs="仿宋" w:hint="eastAsia"/>
            <w:lang w:eastAsia="zh-CN"/>
          </w:rPr>
          <w:t>(二)、生态环境影响分析</w:t>
        </w:r>
        <w:r>
          <w:tab/>
        </w:r>
        <w:r>
          <w:fldChar w:fldCharType="begin"/>
        </w:r>
        <w:r>
          <w:instrText xml:space="preserve"> PAGEREF _Toc3853 \h </w:instrText>
        </w:r>
        <w:r>
          <w:fldChar w:fldCharType="separate"/>
        </w:r>
        <w:r>
          <w:t>12</w:t>
        </w:r>
        <w:r>
          <w:fldChar w:fldCharType="end"/>
        </w:r>
      </w:hyperlink>
    </w:p>
    <w:p>
      <w:pPr>
        <w:pStyle w:val="TOC2"/>
        <w:tabs>
          <w:tab w:val="right" w:leader="dot" w:pos="8306"/>
        </w:tabs>
      </w:pPr>
      <w:hyperlink w:anchor="_Toc20390" w:history="1">
        <w:r>
          <w:rPr>
            <w:rFonts w:ascii="仿宋" w:eastAsia="仿宋" w:hAnsi="仿宋" w:cs="仿宋" w:hint="eastAsia"/>
            <w:lang w:eastAsia="zh-CN"/>
          </w:rPr>
          <w:t>(三)、生态环境保护措施</w:t>
        </w:r>
        <w:r>
          <w:tab/>
        </w:r>
        <w:r>
          <w:fldChar w:fldCharType="begin"/>
        </w:r>
        <w:r>
          <w:instrText xml:space="preserve"> PAGEREF _Toc20390 \h </w:instrText>
        </w:r>
        <w:r>
          <w:fldChar w:fldCharType="separate"/>
        </w:r>
        <w:r>
          <w:t>13</w:t>
        </w:r>
        <w:r>
          <w:fldChar w:fldCharType="end"/>
        </w:r>
      </w:hyperlink>
    </w:p>
    <w:p>
      <w:pPr>
        <w:pStyle w:val="TOC2"/>
        <w:tabs>
          <w:tab w:val="right" w:leader="dot" w:pos="8306"/>
        </w:tabs>
      </w:pPr>
      <w:hyperlink w:anchor="_Toc14285" w:history="1">
        <w:r>
          <w:rPr>
            <w:rFonts w:ascii="仿宋" w:eastAsia="仿宋" w:hAnsi="仿宋" w:cs="仿宋" w:hint="eastAsia"/>
            <w:lang w:eastAsia="zh-CN"/>
          </w:rPr>
          <w:t>(四)、地质灾害影响分析</w:t>
        </w:r>
        <w:r>
          <w:tab/>
        </w:r>
        <w:r>
          <w:fldChar w:fldCharType="begin"/>
        </w:r>
        <w:r>
          <w:instrText xml:space="preserve"> PAGEREF _Toc14285 \h </w:instrText>
        </w:r>
        <w:r>
          <w:fldChar w:fldCharType="separate"/>
        </w:r>
        <w:r>
          <w:t>15</w:t>
        </w:r>
        <w:r>
          <w:fldChar w:fldCharType="end"/>
        </w:r>
      </w:hyperlink>
    </w:p>
    <w:p>
      <w:pPr>
        <w:pStyle w:val="TOC2"/>
        <w:tabs>
          <w:tab w:val="right" w:leader="dot" w:pos="8306"/>
        </w:tabs>
      </w:pPr>
      <w:hyperlink w:anchor="_Toc29494" w:history="1">
        <w:r>
          <w:rPr>
            <w:rFonts w:ascii="仿宋" w:eastAsia="仿宋" w:hAnsi="仿宋" w:cs="仿宋" w:hint="eastAsia"/>
            <w:lang w:eastAsia="zh-CN"/>
          </w:rPr>
          <w:t>(五)、特殊环境影响</w:t>
        </w:r>
        <w:r>
          <w:tab/>
        </w:r>
        <w:r>
          <w:fldChar w:fldCharType="begin"/>
        </w:r>
        <w:r>
          <w:instrText xml:space="preserve"> PAGEREF _Toc29494 \h </w:instrText>
        </w:r>
        <w:r>
          <w:fldChar w:fldCharType="separate"/>
        </w:r>
        <w:r>
          <w:t>16</w:t>
        </w:r>
        <w:r>
          <w:fldChar w:fldCharType="end"/>
        </w:r>
      </w:hyperlink>
    </w:p>
    <w:p>
      <w:pPr>
        <w:pStyle w:val="TOC1"/>
        <w:tabs>
          <w:tab w:val="right" w:leader="dot" w:pos="8306"/>
        </w:tabs>
      </w:pPr>
      <w:hyperlink w:anchor="_Toc20561" w:history="1">
        <w:r>
          <w:rPr>
            <w:rFonts w:ascii="仿宋" w:eastAsia="仿宋" w:hAnsi="仿宋" w:cs="仿宋" w:hint="eastAsia"/>
            <w:lang w:eastAsia="zh-CN"/>
          </w:rPr>
          <w:t>三、财务管理与成本控制</w:t>
        </w:r>
        <w:r>
          <w:tab/>
        </w:r>
        <w:r>
          <w:fldChar w:fldCharType="begin"/>
        </w:r>
        <w:r>
          <w:instrText xml:space="preserve"> PAGEREF _Toc20561 \h </w:instrText>
        </w:r>
        <w:r>
          <w:fldChar w:fldCharType="separate"/>
        </w:r>
        <w:r>
          <w:t>17</w:t>
        </w:r>
        <w:r>
          <w:fldChar w:fldCharType="end"/>
        </w:r>
      </w:hyperlink>
    </w:p>
    <w:p>
      <w:pPr>
        <w:pStyle w:val="TOC2"/>
        <w:tabs>
          <w:tab w:val="right" w:leader="dot" w:pos="8306"/>
        </w:tabs>
      </w:pPr>
      <w:hyperlink w:anchor="_Toc2605" w:history="1">
        <w:r>
          <w:rPr>
            <w:rFonts w:ascii="仿宋" w:eastAsia="仿宋" w:hAnsi="仿宋" w:cs="仿宋" w:hint="eastAsia"/>
            <w:lang w:eastAsia="zh-CN"/>
          </w:rPr>
          <w:t>(一)、财务管理体系建设</w:t>
        </w:r>
        <w:r>
          <w:tab/>
        </w:r>
        <w:r>
          <w:fldChar w:fldCharType="begin"/>
        </w:r>
        <w:r>
          <w:instrText xml:space="preserve"> PAGEREF _Toc2605 \h </w:instrText>
        </w:r>
        <w:r>
          <w:fldChar w:fldCharType="separate"/>
        </w:r>
        <w:r>
          <w:t>17</w:t>
        </w:r>
        <w:r>
          <w:fldChar w:fldCharType="end"/>
        </w:r>
      </w:hyperlink>
    </w:p>
    <w:p>
      <w:pPr>
        <w:pStyle w:val="TOC2"/>
        <w:tabs>
          <w:tab w:val="right" w:leader="dot" w:pos="8306"/>
        </w:tabs>
      </w:pPr>
      <w:hyperlink w:anchor="_Toc11136" w:history="1">
        <w:r>
          <w:rPr>
            <w:rFonts w:ascii="仿宋" w:eastAsia="仿宋" w:hAnsi="仿宋" w:cs="仿宋" w:hint="eastAsia"/>
            <w:lang w:eastAsia="zh-CN"/>
          </w:rPr>
          <w:t>(二)、成本控制措施</w:t>
        </w:r>
        <w:r>
          <w:tab/>
        </w:r>
        <w:r>
          <w:fldChar w:fldCharType="begin"/>
        </w:r>
        <w:r>
          <w:instrText xml:space="preserve"> PAGEREF _Toc11136 \h </w:instrText>
        </w:r>
        <w:r>
          <w:fldChar w:fldCharType="separate"/>
        </w:r>
        <w:r>
          <w:t>19</w:t>
        </w:r>
        <w:r>
          <w:fldChar w:fldCharType="end"/>
        </w:r>
      </w:hyperlink>
    </w:p>
    <w:p>
      <w:pPr>
        <w:pStyle w:val="TOC1"/>
        <w:tabs>
          <w:tab w:val="right" w:leader="dot" w:pos="8306"/>
        </w:tabs>
      </w:pPr>
      <w:hyperlink w:anchor="_Toc21380" w:history="1">
        <w:r>
          <w:rPr>
            <w:rFonts w:ascii="仿宋" w:eastAsia="仿宋" w:hAnsi="仿宋" w:cs="仿宋" w:hint="eastAsia"/>
            <w:lang w:eastAsia="zh-CN"/>
          </w:rPr>
          <w:t>四、资源开发及综合利用分析</w:t>
        </w:r>
        <w:r>
          <w:tab/>
        </w:r>
        <w:r>
          <w:fldChar w:fldCharType="begin"/>
        </w:r>
        <w:r>
          <w:instrText xml:space="preserve"> PAGEREF _Toc21380 \h </w:instrText>
        </w:r>
        <w:r>
          <w:fldChar w:fldCharType="separate"/>
        </w:r>
        <w:r>
          <w:t>20</w:t>
        </w:r>
        <w:r>
          <w:fldChar w:fldCharType="end"/>
        </w:r>
      </w:hyperlink>
    </w:p>
    <w:p>
      <w:pPr>
        <w:pStyle w:val="TOC2"/>
        <w:tabs>
          <w:tab w:val="right" w:leader="dot" w:pos="8306"/>
        </w:tabs>
      </w:pPr>
      <w:hyperlink w:anchor="_Toc3442" w:history="1">
        <w:r>
          <w:rPr>
            <w:rFonts w:ascii="仿宋" w:eastAsia="仿宋" w:hAnsi="仿宋" w:cs="仿宋" w:hint="eastAsia"/>
            <w:lang w:eastAsia="zh-CN"/>
          </w:rPr>
          <w:t>(一)、资源开发方案</w:t>
        </w:r>
        <w:r>
          <w:tab/>
        </w:r>
        <w:r>
          <w:fldChar w:fldCharType="begin"/>
        </w:r>
        <w:r>
          <w:instrText xml:space="preserve"> PAGEREF _Toc3442 \h </w:instrText>
        </w:r>
        <w:r>
          <w:fldChar w:fldCharType="separate"/>
        </w:r>
        <w:r>
          <w:t>20</w:t>
        </w:r>
        <w:r>
          <w:fldChar w:fldCharType="end"/>
        </w:r>
      </w:hyperlink>
    </w:p>
    <w:p>
      <w:pPr>
        <w:pStyle w:val="TOC2"/>
        <w:tabs>
          <w:tab w:val="right" w:leader="dot" w:pos="8306"/>
        </w:tabs>
      </w:pPr>
      <w:hyperlink w:anchor="_Toc2025" w:history="1">
        <w:r>
          <w:rPr>
            <w:rFonts w:ascii="仿宋" w:eastAsia="仿宋" w:hAnsi="仿宋" w:cs="仿宋" w:hint="eastAsia"/>
            <w:lang w:eastAsia="zh-CN"/>
          </w:rPr>
          <w:t>(二)、资源利用方案</w:t>
        </w:r>
        <w:r>
          <w:tab/>
        </w:r>
        <w:r>
          <w:fldChar w:fldCharType="begin"/>
        </w:r>
        <w:r>
          <w:instrText xml:space="preserve"> PAGEREF _Toc2025 \h </w:instrText>
        </w:r>
        <w:r>
          <w:fldChar w:fldCharType="separate"/>
        </w:r>
        <w:r>
          <w:t>21</w:t>
        </w:r>
        <w:r>
          <w:fldChar w:fldCharType="end"/>
        </w:r>
      </w:hyperlink>
    </w:p>
    <w:p>
      <w:pPr>
        <w:pStyle w:val="TOC2"/>
        <w:tabs>
          <w:tab w:val="right" w:leader="dot" w:pos="8306"/>
        </w:tabs>
      </w:pPr>
      <w:hyperlink w:anchor="_Toc9517" w:history="1">
        <w:r>
          <w:rPr>
            <w:rFonts w:ascii="仿宋" w:eastAsia="仿宋" w:hAnsi="仿宋" w:cs="仿宋" w:hint="eastAsia"/>
            <w:lang w:eastAsia="zh-CN"/>
          </w:rPr>
          <w:t>(三)、资源节约措施</w:t>
        </w:r>
        <w:r>
          <w:tab/>
        </w:r>
        <w:r>
          <w:fldChar w:fldCharType="begin"/>
        </w:r>
        <w:r>
          <w:instrText xml:space="preserve"> PAGEREF _Toc9517 \h </w:instrText>
        </w:r>
        <w:r>
          <w:fldChar w:fldCharType="separate"/>
        </w:r>
        <w:r>
          <w:t>22</w:t>
        </w:r>
        <w:r>
          <w:fldChar w:fldCharType="end"/>
        </w:r>
      </w:hyperlink>
    </w:p>
    <w:p>
      <w:pPr>
        <w:pStyle w:val="TOC1"/>
        <w:tabs>
          <w:tab w:val="right" w:leader="dot" w:pos="8306"/>
        </w:tabs>
      </w:pPr>
      <w:hyperlink w:anchor="_Toc22297" w:history="1">
        <w:r>
          <w:rPr>
            <w:rFonts w:ascii="仿宋" w:eastAsia="仿宋" w:hAnsi="仿宋" w:cs="仿宋" w:hint="eastAsia"/>
            <w:lang w:eastAsia="zh-CN"/>
          </w:rPr>
          <w:t>五、热熔胶网膜项目概论</w:t>
        </w:r>
        <w:r>
          <w:tab/>
        </w:r>
        <w:r>
          <w:fldChar w:fldCharType="begin"/>
        </w:r>
        <w:r>
          <w:instrText xml:space="preserve"> PAGEREF _Toc22297 \h </w:instrText>
        </w:r>
        <w:r>
          <w:fldChar w:fldCharType="separate"/>
        </w:r>
        <w:r>
          <w:t>23</w:t>
        </w:r>
        <w:r>
          <w:fldChar w:fldCharType="end"/>
        </w:r>
      </w:hyperlink>
    </w:p>
    <w:p>
      <w:pPr>
        <w:pStyle w:val="TOC2"/>
        <w:tabs>
          <w:tab w:val="right" w:leader="dot" w:pos="8306"/>
        </w:tabs>
      </w:pPr>
      <w:hyperlink w:anchor="_Toc21789" w:history="1">
        <w:r>
          <w:rPr>
            <w:rFonts w:ascii="仿宋" w:eastAsia="仿宋" w:hAnsi="仿宋" w:cs="仿宋" w:hint="eastAsia"/>
            <w:lang w:eastAsia="zh-CN"/>
          </w:rPr>
          <w:t>(一)、项目申报单位概况</w:t>
        </w:r>
        <w:r>
          <w:tab/>
        </w:r>
        <w:r>
          <w:fldChar w:fldCharType="begin"/>
        </w:r>
        <w:r>
          <w:instrText xml:space="preserve"> PAGEREF _Toc21789 \h </w:instrText>
        </w:r>
        <w:r>
          <w:fldChar w:fldCharType="separate"/>
        </w:r>
        <w:r>
          <w:t>23</w:t>
        </w:r>
        <w:r>
          <w:fldChar w:fldCharType="end"/>
        </w:r>
      </w:hyperlink>
    </w:p>
    <w:p>
      <w:pPr>
        <w:pStyle w:val="TOC2"/>
        <w:tabs>
          <w:tab w:val="right" w:leader="dot" w:pos="8306"/>
        </w:tabs>
      </w:pPr>
      <w:hyperlink w:anchor="_Toc19684" w:history="1">
        <w:r>
          <w:rPr>
            <w:rFonts w:ascii="仿宋" w:eastAsia="仿宋" w:hAnsi="仿宋" w:cs="仿宋" w:hint="eastAsia"/>
            <w:lang w:eastAsia="zh-CN"/>
          </w:rPr>
          <w:t>(二)、项目概况</w:t>
        </w:r>
        <w:r>
          <w:tab/>
        </w:r>
        <w:r>
          <w:fldChar w:fldCharType="begin"/>
        </w:r>
        <w:r>
          <w:instrText xml:space="preserve"> PAGEREF _Toc19684 \h </w:instrText>
        </w:r>
        <w:r>
          <w:fldChar w:fldCharType="separate"/>
        </w:r>
        <w:r>
          <w:t>24</w:t>
        </w:r>
        <w:r>
          <w:fldChar w:fldCharType="end"/>
        </w:r>
      </w:hyperlink>
    </w:p>
    <w:p>
      <w:pPr>
        <w:pStyle w:val="TOC1"/>
        <w:tabs>
          <w:tab w:val="right" w:leader="dot" w:pos="8306"/>
        </w:tabs>
      </w:pPr>
      <w:hyperlink w:anchor="_Toc18566" w:history="1">
        <w:r>
          <w:rPr>
            <w:rFonts w:ascii="仿宋" w:eastAsia="仿宋" w:hAnsi="仿宋" w:cs="仿宋" w:hint="eastAsia"/>
            <w:lang w:eastAsia="zh-CN"/>
          </w:rPr>
          <w:t>六、背景、必要性分析</w:t>
        </w:r>
        <w:r>
          <w:tab/>
        </w:r>
        <w:r>
          <w:fldChar w:fldCharType="begin"/>
        </w:r>
        <w:r>
          <w:instrText xml:space="preserve"> PAGEREF _Toc18566 \h </w:instrText>
        </w:r>
        <w:r>
          <w:fldChar w:fldCharType="separate"/>
        </w:r>
        <w:r>
          <w:t>27</w:t>
        </w:r>
        <w:r>
          <w:fldChar w:fldCharType="end"/>
        </w:r>
      </w:hyperlink>
    </w:p>
    <w:p>
      <w:pPr>
        <w:pStyle w:val="TOC2"/>
        <w:tabs>
          <w:tab w:val="right" w:leader="dot" w:pos="8306"/>
        </w:tabs>
      </w:pPr>
      <w:hyperlink w:anchor="_Toc17262" w:history="1">
        <w:r>
          <w:rPr>
            <w:rFonts w:ascii="仿宋" w:eastAsia="仿宋" w:hAnsi="仿宋" w:cs="仿宋" w:hint="eastAsia"/>
            <w:lang w:eastAsia="zh-CN"/>
          </w:rPr>
          <w:t>(一)、项目建设背景</w:t>
        </w:r>
        <w:r>
          <w:tab/>
        </w:r>
        <w:r>
          <w:fldChar w:fldCharType="begin"/>
        </w:r>
        <w:r>
          <w:instrText xml:space="preserve"> PAGEREF _Toc17262 \h </w:instrText>
        </w:r>
        <w:r>
          <w:fldChar w:fldCharType="separate"/>
        </w:r>
        <w:r>
          <w:t>27</w:t>
        </w:r>
        <w:r>
          <w:fldChar w:fldCharType="end"/>
        </w:r>
      </w:hyperlink>
    </w:p>
    <w:p>
      <w:pPr>
        <w:pStyle w:val="TOC2"/>
        <w:tabs>
          <w:tab w:val="right" w:leader="dot" w:pos="8306"/>
        </w:tabs>
      </w:pPr>
      <w:hyperlink w:anchor="_Toc1341" w:history="1">
        <w:r>
          <w:rPr>
            <w:rFonts w:ascii="仿宋" w:eastAsia="仿宋" w:hAnsi="仿宋" w:cs="仿宋" w:hint="eastAsia"/>
            <w:lang w:eastAsia="zh-CN"/>
          </w:rPr>
          <w:t>(二)、必要性分析</w:t>
        </w:r>
        <w:r>
          <w:tab/>
        </w:r>
        <w:r>
          <w:fldChar w:fldCharType="begin"/>
        </w:r>
        <w:r>
          <w:instrText xml:space="preserve"> PAGEREF _Toc1341 \h </w:instrText>
        </w:r>
        <w:r>
          <w:fldChar w:fldCharType="separate"/>
        </w:r>
        <w:r>
          <w:t>28</w:t>
        </w:r>
        <w:r>
          <w:fldChar w:fldCharType="end"/>
        </w:r>
      </w:hyperlink>
    </w:p>
    <w:p>
      <w:pPr>
        <w:pStyle w:val="TOC2"/>
        <w:tabs>
          <w:tab w:val="right" w:leader="dot" w:pos="8306"/>
        </w:tabs>
      </w:pPr>
      <w:hyperlink w:anchor="_Toc29808" w:history="1">
        <w:r>
          <w:rPr>
            <w:rFonts w:ascii="仿宋" w:eastAsia="仿宋" w:hAnsi="仿宋" w:cs="仿宋" w:hint="eastAsia"/>
            <w:lang w:eastAsia="zh-CN"/>
          </w:rPr>
          <w:t>(三)、项目建设有利条件</w:t>
        </w:r>
        <w:r>
          <w:tab/>
        </w:r>
        <w:r>
          <w:fldChar w:fldCharType="begin"/>
        </w:r>
        <w:r>
          <w:instrText xml:space="preserve"> PAGEREF _Toc29808 \h </w:instrText>
        </w:r>
        <w:r>
          <w:fldChar w:fldCharType="separate"/>
        </w:r>
        <w:r>
          <w:t>30</w:t>
        </w:r>
        <w:r>
          <w:fldChar w:fldCharType="end"/>
        </w:r>
      </w:hyperlink>
    </w:p>
    <w:p>
      <w:pPr>
        <w:pStyle w:val="TOC1"/>
        <w:tabs>
          <w:tab w:val="right" w:leader="dot" w:pos="8306"/>
        </w:tabs>
      </w:pPr>
      <w:hyperlink w:anchor="_Toc25703" w:history="1">
        <w:r>
          <w:rPr>
            <w:rFonts w:ascii="仿宋" w:eastAsia="仿宋" w:hAnsi="仿宋" w:cs="仿宋" w:hint="eastAsia"/>
            <w:lang w:eastAsia="zh-CN"/>
          </w:rPr>
          <w:t>七、土地利用与规划方案</w:t>
        </w:r>
        <w:r>
          <w:tab/>
        </w:r>
        <w:r>
          <w:fldChar w:fldCharType="begin"/>
        </w:r>
        <w:r>
          <w:instrText xml:space="preserve"> PAGEREF _Toc25703 \h </w:instrText>
        </w:r>
        <w:r>
          <w:fldChar w:fldCharType="separate"/>
        </w:r>
        <w:r>
          <w:t>31</w:t>
        </w:r>
        <w:r>
          <w:fldChar w:fldCharType="end"/>
        </w:r>
      </w:hyperlink>
    </w:p>
    <w:p>
      <w:pPr>
        <w:pStyle w:val="TOC2"/>
        <w:tabs>
          <w:tab w:val="right" w:leader="dot" w:pos="8306"/>
        </w:tabs>
      </w:pPr>
      <w:hyperlink w:anchor="_Toc2435" w:history="1">
        <w:r>
          <w:rPr>
            <w:rFonts w:ascii="仿宋" w:eastAsia="仿宋" w:hAnsi="仿宋" w:cs="仿宋" w:hint="eastAsia"/>
            <w:lang w:eastAsia="zh-CN"/>
          </w:rPr>
          <w:t>(一)、项目用地情况分析</w:t>
        </w:r>
        <w:r>
          <w:tab/>
        </w:r>
        <w:r>
          <w:fldChar w:fldCharType="begin"/>
        </w:r>
        <w:r>
          <w:instrText xml:space="preserve"> PAGEREF _Toc2435 \h </w:instrText>
        </w:r>
        <w:r>
          <w:fldChar w:fldCharType="separate"/>
        </w:r>
        <w:r>
          <w:t>31</w:t>
        </w:r>
        <w:r>
          <w:fldChar w:fldCharType="end"/>
        </w:r>
      </w:hyperlink>
    </w:p>
    <w:p>
      <w:pPr>
        <w:pStyle w:val="TOC2"/>
        <w:tabs>
          <w:tab w:val="right" w:leader="dot" w:pos="8306"/>
        </w:tabs>
      </w:pPr>
      <w:hyperlink w:anchor="_Toc29211" w:history="1">
        <w:r>
          <w:rPr>
            <w:rFonts w:ascii="仿宋" w:eastAsia="仿宋" w:hAnsi="仿宋" w:cs="仿宋" w:hint="eastAsia"/>
            <w:lang w:eastAsia="zh-CN"/>
          </w:rPr>
          <w:t>(二)、土地利用规划方案</w:t>
        </w:r>
        <w:r>
          <w:tab/>
        </w:r>
        <w:r>
          <w:fldChar w:fldCharType="begin"/>
        </w:r>
        <w:r>
          <w:instrText xml:space="preserve"> PAGEREF _Toc29211 \h </w:instrText>
        </w:r>
        <w:r>
          <w:fldChar w:fldCharType="separate"/>
        </w:r>
        <w:r>
          <w:t>32</w:t>
        </w:r>
        <w:r>
          <w:fldChar w:fldCharType="end"/>
        </w:r>
      </w:hyperlink>
    </w:p>
    <w:p>
      <w:pPr>
        <w:pStyle w:val="TOC1"/>
        <w:tabs>
          <w:tab w:val="right" w:leader="dot" w:pos="8306"/>
        </w:tabs>
      </w:pPr>
      <w:hyperlink w:anchor="_Toc19386" w:history="1">
        <w:r>
          <w:rPr>
            <w:rFonts w:ascii="仿宋" w:eastAsia="仿宋" w:hAnsi="仿宋" w:cs="仿宋" w:hint="eastAsia"/>
            <w:lang w:eastAsia="zh-CN"/>
          </w:rPr>
          <w:t>八、环境保护与治理方案</w:t>
        </w:r>
        <w:r>
          <w:tab/>
        </w:r>
        <w:r>
          <w:fldChar w:fldCharType="begin"/>
        </w:r>
        <w:r>
          <w:instrText xml:space="preserve"> PAGEREF _Toc19386 \h </w:instrText>
        </w:r>
        <w:r>
          <w:fldChar w:fldCharType="separate"/>
        </w:r>
        <w:r>
          <w:t>34</w:t>
        </w:r>
        <w:r>
          <w:fldChar w:fldCharType="end"/>
        </w:r>
      </w:hyperlink>
    </w:p>
    <w:p>
      <w:pPr>
        <w:pStyle w:val="TOC2"/>
        <w:tabs>
          <w:tab w:val="right" w:leader="dot" w:pos="8306"/>
        </w:tabs>
      </w:pPr>
      <w:hyperlink w:anchor="_Toc29459" w:history="1">
        <w:r>
          <w:rPr>
            <w:rFonts w:ascii="仿宋" w:eastAsia="仿宋" w:hAnsi="仿宋" w:cs="仿宋" w:hint="eastAsia"/>
            <w:lang w:eastAsia="zh-CN"/>
          </w:rPr>
          <w:t>(一)、项目环境影响评估</w:t>
        </w:r>
        <w:r>
          <w:tab/>
        </w:r>
        <w:r>
          <w:fldChar w:fldCharType="begin"/>
        </w:r>
        <w:r>
          <w:instrText xml:space="preserve"> PAGEREF _Toc29459 \h </w:instrText>
        </w:r>
        <w:r>
          <w:fldChar w:fldCharType="separate"/>
        </w:r>
        <w:r>
          <w:t>34</w:t>
        </w:r>
        <w:r>
          <w:fldChar w:fldCharType="end"/>
        </w:r>
      </w:hyperlink>
    </w:p>
    <w:p>
      <w:pPr>
        <w:pStyle w:val="TOC2"/>
        <w:tabs>
          <w:tab w:val="right" w:leader="dot" w:pos="8306"/>
        </w:tabs>
      </w:pPr>
      <w:hyperlink w:anchor="_Toc21784" w:history="1">
        <w:r>
          <w:rPr>
            <w:rFonts w:ascii="仿宋" w:eastAsia="仿宋" w:hAnsi="仿宋" w:cs="仿宋" w:hint="eastAsia"/>
            <w:lang w:eastAsia="zh-CN"/>
          </w:rPr>
          <w:t>(二)、环境保护措施与治理方案</w:t>
        </w:r>
        <w:r>
          <w:tab/>
        </w:r>
        <w:r>
          <w:fldChar w:fldCharType="begin"/>
        </w:r>
        <w:r>
          <w:instrText xml:space="preserve"> PAGEREF _Toc21784 \h </w:instrText>
        </w:r>
        <w:r>
          <w:fldChar w:fldCharType="separate"/>
        </w:r>
        <w:r>
          <w:t>34</w:t>
        </w:r>
        <w:r>
          <w:fldChar w:fldCharType="end"/>
        </w:r>
      </w:hyperlink>
    </w:p>
    <w:p>
      <w:pPr>
        <w:pStyle w:val="TOC1"/>
        <w:tabs>
          <w:tab w:val="right" w:leader="dot" w:pos="8306"/>
        </w:tabs>
      </w:pPr>
      <w:hyperlink w:anchor="_Toc2250" w:history="1">
        <w:r>
          <w:rPr>
            <w:rFonts w:ascii="仿宋" w:eastAsia="仿宋" w:hAnsi="仿宋" w:cs="仿宋" w:hint="eastAsia"/>
            <w:lang w:eastAsia="zh-CN"/>
          </w:rPr>
          <w:t>九、项目变更管理</w:t>
        </w:r>
        <w:r>
          <w:tab/>
        </w:r>
        <w:r>
          <w:fldChar w:fldCharType="begin"/>
        </w:r>
        <w:r>
          <w:instrText xml:space="preserve"> PAGEREF _Toc2250 \h </w:instrText>
        </w:r>
        <w:r>
          <w:fldChar w:fldCharType="separate"/>
        </w:r>
        <w:r>
          <w:t>35</w:t>
        </w:r>
        <w:r>
          <w:fldChar w:fldCharType="end"/>
        </w:r>
      </w:hyperlink>
    </w:p>
    <w:p>
      <w:pPr>
        <w:pStyle w:val="TOC2"/>
        <w:tabs>
          <w:tab w:val="right" w:leader="dot" w:pos="8306"/>
        </w:tabs>
      </w:pPr>
      <w:hyperlink w:anchor="_Toc31394" w:history="1">
        <w:r>
          <w:rPr>
            <w:rFonts w:ascii="仿宋" w:eastAsia="仿宋" w:hAnsi="仿宋" w:cs="仿宋" w:hint="eastAsia"/>
            <w:lang w:eastAsia="zh-CN"/>
          </w:rPr>
          <w:t>(一)、变更控制流程</w:t>
        </w:r>
        <w:r>
          <w:tab/>
        </w:r>
        <w:r>
          <w:fldChar w:fldCharType="begin"/>
        </w:r>
        <w:r>
          <w:instrText xml:space="preserve"> PAGEREF _Toc31394 \h </w:instrText>
        </w:r>
        <w:r>
          <w:fldChar w:fldCharType="separate"/>
        </w:r>
        <w:r>
          <w:t>35</w:t>
        </w:r>
        <w:r>
          <w:fldChar w:fldCharType="end"/>
        </w:r>
      </w:hyperlink>
    </w:p>
    <w:p>
      <w:pPr>
        <w:pStyle w:val="TOC2"/>
        <w:tabs>
          <w:tab w:val="right" w:leader="dot" w:pos="8306"/>
        </w:tabs>
      </w:pPr>
      <w:hyperlink w:anchor="_Toc28609" w:history="1">
        <w:r>
          <w:rPr>
            <w:rFonts w:ascii="仿宋" w:eastAsia="仿宋" w:hAnsi="仿宋" w:cs="仿宋" w:hint="eastAsia"/>
            <w:lang w:eastAsia="zh-CN"/>
          </w:rPr>
          <w:t>(二)、影响评估与处理</w:t>
        </w:r>
        <w:r>
          <w:tab/>
        </w:r>
        <w:r>
          <w:fldChar w:fldCharType="begin"/>
        </w:r>
        <w:r>
          <w:instrText xml:space="preserve"> PAGEREF _Toc28609 \h </w:instrText>
        </w:r>
        <w:r>
          <w:fldChar w:fldCharType="separate"/>
        </w:r>
        <w:r>
          <w:t>36</w:t>
        </w:r>
        <w:r>
          <w:fldChar w:fldCharType="end"/>
        </w:r>
      </w:hyperlink>
    </w:p>
    <w:p>
      <w:pPr>
        <w:pStyle w:val="TOC2"/>
        <w:tabs>
          <w:tab w:val="right" w:leader="dot" w:pos="8306"/>
        </w:tabs>
      </w:pPr>
      <w:hyperlink w:anchor="_Toc7200" w:history="1">
        <w:r>
          <w:rPr>
            <w:rFonts w:ascii="仿宋" w:eastAsia="仿宋" w:hAnsi="仿宋" w:cs="仿宋" w:hint="eastAsia"/>
            <w:lang w:eastAsia="zh-CN"/>
          </w:rPr>
          <w:t>(三)、变更记录与追踪</w:t>
        </w:r>
        <w:r>
          <w:tab/>
        </w:r>
        <w:r>
          <w:fldChar w:fldCharType="begin"/>
        </w:r>
        <w:r>
          <w:instrText xml:space="preserve"> PAGEREF _Toc7200 \h </w:instrText>
        </w:r>
        <w:r>
          <w:fldChar w:fldCharType="separate"/>
        </w:r>
        <w:r>
          <w:t>37</w:t>
        </w:r>
        <w:r>
          <w:fldChar w:fldCharType="end"/>
        </w:r>
      </w:hyperlink>
    </w:p>
    <w:p>
      <w:pPr>
        <w:pStyle w:val="TOC2"/>
        <w:tabs>
          <w:tab w:val="right" w:leader="dot" w:pos="8306"/>
        </w:tabs>
      </w:pPr>
      <w:hyperlink w:anchor="_Toc28866" w:history="1">
        <w:r>
          <w:rPr>
            <w:rFonts w:ascii="仿宋" w:eastAsia="仿宋" w:hAnsi="仿宋" w:cs="仿宋" w:hint="eastAsia"/>
            <w:lang w:eastAsia="zh-CN"/>
          </w:rPr>
          <w:t>(四)、变更管理策略</w:t>
        </w:r>
        <w:r>
          <w:tab/>
        </w:r>
        <w:r>
          <w:fldChar w:fldCharType="begin"/>
        </w:r>
        <w:r>
          <w:instrText xml:space="preserve"> PAGEREF _Toc28866 \h </w:instrText>
        </w:r>
        <w:r>
          <w:fldChar w:fldCharType="separate"/>
        </w:r>
        <w:r>
          <w:t>39</w:t>
        </w:r>
        <w:r>
          <w:fldChar w:fldCharType="end"/>
        </w:r>
      </w:hyperlink>
    </w:p>
    <w:p>
      <w:pPr>
        <w:pStyle w:val="TOC1"/>
        <w:tabs>
          <w:tab w:val="right" w:leader="dot" w:pos="8306"/>
        </w:tabs>
      </w:pPr>
      <w:hyperlink w:anchor="_Toc11978" w:history="1">
        <w:r>
          <w:rPr>
            <w:rFonts w:ascii="仿宋" w:eastAsia="仿宋" w:hAnsi="仿宋" w:cs="仿宋" w:hint="eastAsia"/>
            <w:lang w:eastAsia="zh-CN"/>
          </w:rPr>
          <w:t>十、项目实施与管理方案</w:t>
        </w:r>
        <w:r>
          <w:tab/>
        </w:r>
        <w:r>
          <w:fldChar w:fldCharType="begin"/>
        </w:r>
        <w:r>
          <w:instrText xml:space="preserve"> PAGEREF _Toc11978 \h </w:instrText>
        </w:r>
        <w:r>
          <w:fldChar w:fldCharType="separate"/>
        </w:r>
        <w:r>
          <w:t>41</w:t>
        </w:r>
        <w:r>
          <w:fldChar w:fldCharType="end"/>
        </w:r>
      </w:hyperlink>
    </w:p>
    <w:p>
      <w:pPr>
        <w:pStyle w:val="TOC2"/>
        <w:tabs>
          <w:tab w:val="right" w:leader="dot" w:pos="8306"/>
        </w:tabs>
      </w:pPr>
      <w:hyperlink w:anchor="_Toc9559" w:history="1">
        <w:r>
          <w:rPr>
            <w:rFonts w:ascii="仿宋" w:eastAsia="仿宋" w:hAnsi="仿宋" w:cs="仿宋" w:hint="eastAsia"/>
            <w:lang w:eastAsia="zh-CN"/>
          </w:rPr>
          <w:t>(一)、项目实施计划</w:t>
        </w:r>
        <w:r>
          <w:tab/>
        </w:r>
        <w:r>
          <w:fldChar w:fldCharType="begin"/>
        </w:r>
        <w:r>
          <w:instrText xml:space="preserve"> PAGEREF _Toc9559 \h </w:instrText>
        </w:r>
        <w:r>
          <w:fldChar w:fldCharType="separate"/>
        </w:r>
        <w:r>
          <w:t>41</w:t>
        </w:r>
        <w:r>
          <w:fldChar w:fldCharType="end"/>
        </w:r>
      </w:hyperlink>
    </w:p>
    <w:p>
      <w:pPr>
        <w:pStyle w:val="TOC2"/>
        <w:tabs>
          <w:tab w:val="right" w:leader="dot" w:pos="8306"/>
        </w:tabs>
      </w:pPr>
      <w:hyperlink w:anchor="_Toc17011" w:history="1">
        <w:r>
          <w:rPr>
            <w:rFonts w:ascii="仿宋" w:eastAsia="仿宋" w:hAnsi="仿宋" w:cs="仿宋" w:hint="eastAsia"/>
            <w:lang w:eastAsia="zh-CN"/>
          </w:rPr>
          <w:t>(二)、项目组织机构与职责</w:t>
        </w:r>
        <w:r>
          <w:tab/>
        </w:r>
        <w:r>
          <w:fldChar w:fldCharType="begin"/>
        </w:r>
        <w:r>
          <w:instrText xml:space="preserve"> PAGEREF _Toc17011 \h </w:instrText>
        </w:r>
        <w:r>
          <w:fldChar w:fldCharType="separate"/>
        </w:r>
        <w:r>
          <w:t>42</w:t>
        </w:r>
        <w:r>
          <w:fldChar w:fldCharType="end"/>
        </w:r>
      </w:hyperlink>
    </w:p>
    <w:p>
      <w:pPr>
        <w:pStyle w:val="TOC2"/>
        <w:tabs>
          <w:tab w:val="right" w:leader="dot" w:pos="8306"/>
        </w:tabs>
      </w:pPr>
      <w:hyperlink w:anchor="_Toc28875" w:history="1">
        <w:r>
          <w:rPr>
            <w:rFonts w:ascii="仿宋" w:eastAsia="仿宋" w:hAnsi="仿宋" w:cs="仿宋" w:hint="eastAsia"/>
            <w:lang w:eastAsia="zh-CN"/>
          </w:rPr>
          <w:t>(三)、项目管理与监控体系</w:t>
        </w:r>
        <w:r>
          <w:tab/>
        </w:r>
        <w:r>
          <w:fldChar w:fldCharType="begin"/>
        </w:r>
        <w:r>
          <w:instrText xml:space="preserve"> PAGEREF _Toc28875 \h </w:instrText>
        </w:r>
        <w:r>
          <w:fldChar w:fldCharType="separate"/>
        </w:r>
        <w:r>
          <w:t>45</w:t>
        </w:r>
        <w:r>
          <w:fldChar w:fldCharType="end"/>
        </w:r>
      </w:hyperlink>
    </w:p>
    <w:p>
      <w:pPr>
        <w:pStyle w:val="TOC1"/>
        <w:tabs>
          <w:tab w:val="right" w:leader="dot" w:pos="8306"/>
        </w:tabs>
      </w:pPr>
      <w:hyperlink w:anchor="_Toc31981" w:history="1">
        <w:r>
          <w:rPr>
            <w:rFonts w:ascii="仿宋" w:eastAsia="仿宋" w:hAnsi="仿宋" w:cs="仿宋" w:hint="eastAsia"/>
            <w:lang w:eastAsia="zh-CN"/>
          </w:rPr>
          <w:t>十一、经济效益与社会效益优化</w:t>
        </w:r>
        <w:r>
          <w:tab/>
        </w:r>
        <w:r>
          <w:fldChar w:fldCharType="begin"/>
        </w:r>
        <w:r>
          <w:instrText xml:space="preserve"> PAGEREF _Toc31981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57" w:history="1">
        <w:r>
          <w:rPr>
            <w:rFonts w:ascii="仿宋" w:eastAsia="仿宋" w:hAnsi="仿宋" w:cs="仿宋" w:hint="eastAsia"/>
            <w:lang w:eastAsia="zh-CN"/>
          </w:rPr>
          <w:t>(一)、经济效益提升策略</w:t>
        </w:r>
        <w:r>
          <w:tab/>
        </w:r>
        <w:r>
          <w:fldChar w:fldCharType="begin"/>
        </w:r>
        <w:r>
          <w:instrText xml:space="preserve"> PAGEREF _Toc23157 \h </w:instrText>
        </w:r>
        <w:r>
          <w:fldChar w:fldCharType="separate"/>
        </w:r>
        <w:r>
          <w:t>46</w:t>
        </w:r>
        <w:r>
          <w:fldChar w:fldCharType="end"/>
        </w:r>
      </w:hyperlink>
    </w:p>
    <w:p>
      <w:pPr>
        <w:pStyle w:val="TOC2"/>
        <w:tabs>
          <w:tab w:val="right" w:leader="dot" w:pos="8306"/>
        </w:tabs>
      </w:pPr>
      <w:hyperlink w:anchor="_Toc9667" w:history="1">
        <w:r>
          <w:rPr>
            <w:rFonts w:ascii="仿宋" w:eastAsia="仿宋" w:hAnsi="仿宋" w:cs="仿宋" w:hint="eastAsia"/>
            <w:lang w:eastAsia="zh-CN"/>
          </w:rPr>
          <w:t>(二)、社会效益增强方案</w:t>
        </w:r>
        <w:r>
          <w:tab/>
        </w:r>
        <w:r>
          <w:fldChar w:fldCharType="begin"/>
        </w:r>
        <w:r>
          <w:instrText xml:space="preserve"> PAGEREF _Toc9667 \h </w:instrText>
        </w:r>
        <w:r>
          <w:fldChar w:fldCharType="separate"/>
        </w:r>
        <w:r>
          <w:t>47</w:t>
        </w:r>
        <w:r>
          <w:fldChar w:fldCharType="end"/>
        </w:r>
      </w:hyperlink>
    </w:p>
    <w:p>
      <w:pPr>
        <w:pStyle w:val="TOC1"/>
        <w:tabs>
          <w:tab w:val="right" w:leader="dot" w:pos="8306"/>
        </w:tabs>
      </w:pPr>
      <w:hyperlink w:anchor="_Toc6941" w:history="1">
        <w:r>
          <w:rPr>
            <w:rFonts w:ascii="仿宋" w:eastAsia="仿宋" w:hAnsi="仿宋" w:cs="仿宋" w:hint="eastAsia"/>
            <w:lang w:eastAsia="zh-CN"/>
          </w:rPr>
          <w:t>十二、客户关系管理与市场拓展</w:t>
        </w:r>
        <w:r>
          <w:tab/>
        </w:r>
        <w:r>
          <w:fldChar w:fldCharType="begin"/>
        </w:r>
        <w:r>
          <w:instrText xml:space="preserve"> PAGEREF _Toc6941 \h </w:instrText>
        </w:r>
        <w:r>
          <w:fldChar w:fldCharType="separate"/>
        </w:r>
        <w:r>
          <w:t>48</w:t>
        </w:r>
        <w:r>
          <w:fldChar w:fldCharType="end"/>
        </w:r>
      </w:hyperlink>
    </w:p>
    <w:p>
      <w:pPr>
        <w:pStyle w:val="TOC2"/>
        <w:tabs>
          <w:tab w:val="right" w:leader="dot" w:pos="8306"/>
        </w:tabs>
      </w:pPr>
      <w:hyperlink w:anchor="_Toc27763" w:history="1">
        <w:r>
          <w:rPr>
            <w:rFonts w:ascii="仿宋" w:eastAsia="仿宋" w:hAnsi="仿宋" w:cs="仿宋" w:hint="eastAsia"/>
            <w:lang w:eastAsia="zh-CN"/>
          </w:rPr>
          <w:t>(一)、客户关系管理策略</w:t>
        </w:r>
        <w:r>
          <w:tab/>
        </w:r>
        <w:r>
          <w:fldChar w:fldCharType="begin"/>
        </w:r>
        <w:r>
          <w:instrText xml:space="preserve"> PAGEREF _Toc27763 \h </w:instrText>
        </w:r>
        <w:r>
          <w:fldChar w:fldCharType="separate"/>
        </w:r>
        <w:r>
          <w:t>48</w:t>
        </w:r>
        <w:r>
          <w:fldChar w:fldCharType="end"/>
        </w:r>
      </w:hyperlink>
    </w:p>
    <w:p>
      <w:pPr>
        <w:pStyle w:val="TOC2"/>
        <w:tabs>
          <w:tab w:val="right" w:leader="dot" w:pos="8306"/>
        </w:tabs>
      </w:pPr>
      <w:hyperlink w:anchor="_Toc32437" w:history="1">
        <w:r>
          <w:rPr>
            <w:rFonts w:ascii="仿宋" w:eastAsia="仿宋" w:hAnsi="仿宋" w:cs="仿宋" w:hint="eastAsia"/>
            <w:lang w:eastAsia="zh-CN"/>
          </w:rPr>
          <w:t>(二)、市场拓展方案</w:t>
        </w:r>
        <w:r>
          <w:tab/>
        </w:r>
        <w:r>
          <w:fldChar w:fldCharType="begin"/>
        </w:r>
        <w:r>
          <w:instrText xml:space="preserve"> PAGEREF _Toc32437 \h </w:instrText>
        </w:r>
        <w:r>
          <w:fldChar w:fldCharType="separate"/>
        </w:r>
        <w:r>
          <w:t>50</w:t>
        </w:r>
        <w:r>
          <w:fldChar w:fldCharType="end"/>
        </w:r>
      </w:hyperlink>
    </w:p>
    <w:p>
      <w:pPr>
        <w:pStyle w:val="TOC1"/>
        <w:tabs>
          <w:tab w:val="right" w:leader="dot" w:pos="8306"/>
        </w:tabs>
      </w:pPr>
      <w:hyperlink w:anchor="_Toc9681" w:history="1">
        <w:r>
          <w:rPr>
            <w:rFonts w:ascii="仿宋" w:eastAsia="仿宋" w:hAnsi="仿宋" w:cs="仿宋" w:hint="eastAsia"/>
            <w:lang w:eastAsia="zh-CN"/>
          </w:rPr>
          <w:t>十三、创新驱动与持续发展</w:t>
        </w:r>
        <w:r>
          <w:tab/>
        </w:r>
        <w:r>
          <w:fldChar w:fldCharType="begin"/>
        </w:r>
        <w:r>
          <w:instrText xml:space="preserve"> PAGEREF _Toc9681 \h </w:instrText>
        </w:r>
        <w:r>
          <w:fldChar w:fldCharType="separate"/>
        </w:r>
        <w:r>
          <w:t>51</w:t>
        </w:r>
        <w:r>
          <w:fldChar w:fldCharType="end"/>
        </w:r>
      </w:hyperlink>
    </w:p>
    <w:p>
      <w:pPr>
        <w:pStyle w:val="TOC2"/>
        <w:tabs>
          <w:tab w:val="right" w:leader="dot" w:pos="8306"/>
        </w:tabs>
      </w:pPr>
      <w:hyperlink w:anchor="_Toc1221" w:history="1">
        <w:r>
          <w:rPr>
            <w:rFonts w:ascii="仿宋" w:eastAsia="仿宋" w:hAnsi="仿宋" w:cs="仿宋" w:hint="eastAsia"/>
            <w:lang w:eastAsia="zh-CN"/>
          </w:rPr>
          <w:t>(一)、创新驱动战略实施</w:t>
        </w:r>
        <w:r>
          <w:tab/>
        </w:r>
        <w:r>
          <w:fldChar w:fldCharType="begin"/>
        </w:r>
        <w:r>
          <w:instrText xml:space="preserve"> PAGEREF _Toc1221 \h </w:instrText>
        </w:r>
        <w:r>
          <w:fldChar w:fldCharType="separate"/>
        </w:r>
        <w:r>
          <w:t>51</w:t>
        </w:r>
        <w:r>
          <w:fldChar w:fldCharType="end"/>
        </w:r>
      </w:hyperlink>
    </w:p>
    <w:p>
      <w:pPr>
        <w:pStyle w:val="TOC2"/>
        <w:tabs>
          <w:tab w:val="right" w:leader="dot" w:pos="8306"/>
        </w:tabs>
      </w:pPr>
      <w:hyperlink w:anchor="_Toc24898" w:history="1">
        <w:r>
          <w:rPr>
            <w:rFonts w:ascii="仿宋" w:eastAsia="仿宋" w:hAnsi="仿宋" w:cs="仿宋" w:hint="eastAsia"/>
            <w:lang w:eastAsia="zh-CN"/>
          </w:rPr>
          <w:t>(二)、持续发展路径探索</w:t>
        </w:r>
        <w:r>
          <w:tab/>
        </w:r>
        <w:r>
          <w:fldChar w:fldCharType="begin"/>
        </w:r>
        <w:r>
          <w:instrText xml:space="preserve"> PAGEREF _Toc24898 \h </w:instrText>
        </w:r>
        <w:r>
          <w:fldChar w:fldCharType="separate"/>
        </w:r>
        <w:r>
          <w:t>52</w:t>
        </w:r>
        <w:r>
          <w:fldChar w:fldCharType="end"/>
        </w:r>
      </w:hyperlink>
    </w:p>
    <w:p>
      <w:pPr>
        <w:pStyle w:val="TOC1"/>
        <w:tabs>
          <w:tab w:val="right" w:leader="dot" w:pos="8306"/>
        </w:tabs>
      </w:pPr>
      <w:hyperlink w:anchor="_Toc15665" w:history="1">
        <w:r>
          <w:rPr>
            <w:rFonts w:ascii="仿宋" w:eastAsia="仿宋" w:hAnsi="仿宋" w:cs="仿宋" w:hint="eastAsia"/>
            <w:lang w:eastAsia="zh-CN"/>
          </w:rPr>
          <w:t>十四、成果转化与推广应用</w:t>
        </w:r>
        <w:r>
          <w:tab/>
        </w:r>
        <w:r>
          <w:fldChar w:fldCharType="begin"/>
        </w:r>
        <w:r>
          <w:instrText xml:space="preserve"> PAGEREF _Toc15665 \h </w:instrText>
        </w:r>
        <w:r>
          <w:fldChar w:fldCharType="separate"/>
        </w:r>
        <w:r>
          <w:t>56</w:t>
        </w:r>
        <w:r>
          <w:fldChar w:fldCharType="end"/>
        </w:r>
      </w:hyperlink>
    </w:p>
    <w:p>
      <w:pPr>
        <w:pStyle w:val="TOC2"/>
        <w:tabs>
          <w:tab w:val="right" w:leader="dot" w:pos="8306"/>
        </w:tabs>
      </w:pPr>
      <w:hyperlink w:anchor="_Toc31968" w:history="1">
        <w:r>
          <w:rPr>
            <w:rFonts w:ascii="仿宋" w:eastAsia="仿宋" w:hAnsi="仿宋" w:cs="仿宋" w:hint="eastAsia"/>
            <w:lang w:eastAsia="zh-CN"/>
          </w:rPr>
          <w:t>(一)、成果转化策略制定</w:t>
        </w:r>
        <w:r>
          <w:tab/>
        </w:r>
        <w:r>
          <w:fldChar w:fldCharType="begin"/>
        </w:r>
        <w:r>
          <w:instrText xml:space="preserve"> PAGEREF _Toc31968 \h </w:instrText>
        </w:r>
        <w:r>
          <w:fldChar w:fldCharType="separate"/>
        </w:r>
        <w:r>
          <w:t>56</w:t>
        </w:r>
        <w:r>
          <w:fldChar w:fldCharType="end"/>
        </w:r>
      </w:hyperlink>
    </w:p>
    <w:p>
      <w:pPr>
        <w:pStyle w:val="TOC2"/>
        <w:tabs>
          <w:tab w:val="right" w:leader="dot" w:pos="8306"/>
        </w:tabs>
      </w:pPr>
      <w:hyperlink w:anchor="_Toc3146" w:history="1">
        <w:r>
          <w:rPr>
            <w:rFonts w:ascii="仿宋" w:eastAsia="仿宋" w:hAnsi="仿宋" w:cs="仿宋" w:hint="eastAsia"/>
            <w:lang w:eastAsia="zh-CN"/>
          </w:rPr>
          <w:t>(二)、成果推广应用方案</w:t>
        </w:r>
        <w:r>
          <w:tab/>
        </w:r>
        <w:r>
          <w:fldChar w:fldCharType="begin"/>
        </w:r>
        <w:r>
          <w:instrText xml:space="preserve"> PAGEREF _Toc3146 \h </w:instrText>
        </w:r>
        <w:r>
          <w:fldChar w:fldCharType="separate"/>
        </w:r>
        <w:r>
          <w:t>58</w:t>
        </w:r>
        <w:r>
          <w:fldChar w:fldCharType="end"/>
        </w:r>
      </w:hyperlink>
    </w:p>
    <w:p>
      <w:pPr>
        <w:pStyle w:val="TOC1"/>
        <w:tabs>
          <w:tab w:val="right" w:leader="dot" w:pos="8306"/>
        </w:tabs>
      </w:pPr>
      <w:hyperlink w:anchor="_Toc22486" w:history="1">
        <w:r>
          <w:rPr>
            <w:rFonts w:ascii="仿宋" w:eastAsia="仿宋" w:hAnsi="仿宋" w:cs="仿宋" w:hint="eastAsia"/>
            <w:lang w:eastAsia="zh-CN"/>
          </w:rPr>
          <w:t>十五、法律法规与政策遵循</w:t>
        </w:r>
        <w:r>
          <w:tab/>
        </w:r>
        <w:r>
          <w:fldChar w:fldCharType="begin"/>
        </w:r>
        <w:r>
          <w:instrText xml:space="preserve"> PAGEREF _Toc22486 \h </w:instrText>
        </w:r>
        <w:r>
          <w:fldChar w:fldCharType="separate"/>
        </w:r>
        <w:r>
          <w:t>59</w:t>
        </w:r>
        <w:r>
          <w:fldChar w:fldCharType="end"/>
        </w:r>
      </w:hyperlink>
    </w:p>
    <w:p>
      <w:pPr>
        <w:pStyle w:val="TOC2"/>
        <w:tabs>
          <w:tab w:val="right" w:leader="dot" w:pos="8306"/>
        </w:tabs>
      </w:pPr>
      <w:hyperlink w:anchor="_Toc6214" w:history="1">
        <w:r>
          <w:rPr>
            <w:rFonts w:ascii="仿宋" w:eastAsia="仿宋" w:hAnsi="仿宋" w:cs="仿宋" w:hint="eastAsia"/>
            <w:lang w:eastAsia="zh-CN"/>
          </w:rPr>
          <w:t>(一)、法律法规遵守</w:t>
        </w:r>
        <w:r>
          <w:tab/>
        </w:r>
        <w:r>
          <w:fldChar w:fldCharType="begin"/>
        </w:r>
        <w:r>
          <w:instrText xml:space="preserve"> PAGEREF _Toc6214 \h </w:instrText>
        </w:r>
        <w:r>
          <w:fldChar w:fldCharType="separate"/>
        </w:r>
        <w:r>
          <w:t>59</w:t>
        </w:r>
        <w:r>
          <w:fldChar w:fldCharType="end"/>
        </w:r>
      </w:hyperlink>
    </w:p>
    <w:p>
      <w:pPr>
        <w:pStyle w:val="TOC2"/>
        <w:tabs>
          <w:tab w:val="right" w:leader="dot" w:pos="8306"/>
        </w:tabs>
      </w:pPr>
      <w:hyperlink w:anchor="_Toc31850" w:history="1">
        <w:r>
          <w:rPr>
            <w:rFonts w:ascii="仿宋" w:eastAsia="仿宋" w:hAnsi="仿宋" w:cs="仿宋" w:hint="eastAsia"/>
            <w:lang w:eastAsia="zh-CN"/>
          </w:rPr>
          <w:t>(二)、政策导向与利用</w:t>
        </w:r>
        <w:r>
          <w:tab/>
        </w:r>
        <w:r>
          <w:fldChar w:fldCharType="begin"/>
        </w:r>
        <w:r>
          <w:instrText xml:space="preserve"> PAGEREF _Toc31850 \h </w:instrText>
        </w:r>
        <w:r>
          <w:fldChar w:fldCharType="separate"/>
        </w:r>
        <w:r>
          <w:t>60</w:t>
        </w:r>
        <w:r>
          <w:fldChar w:fldCharType="end"/>
        </w:r>
      </w:hyperlink>
    </w:p>
    <w:p>
      <w:pPr>
        <w:pStyle w:val="TOC1"/>
        <w:tabs>
          <w:tab w:val="right" w:leader="dot" w:pos="8306"/>
        </w:tabs>
      </w:pPr>
      <w:hyperlink w:anchor="_Toc29585" w:history="1">
        <w:r>
          <w:rPr>
            <w:rFonts w:ascii="仿宋" w:eastAsia="仿宋" w:hAnsi="仿宋" w:cs="仿宋" w:hint="eastAsia"/>
            <w:lang w:eastAsia="zh-CN"/>
          </w:rPr>
          <w:t>十六、设施与设备管理</w:t>
        </w:r>
        <w:r>
          <w:tab/>
        </w:r>
        <w:r>
          <w:fldChar w:fldCharType="begin"/>
        </w:r>
        <w:r>
          <w:instrText xml:space="preserve"> PAGEREF _Toc29585 \h </w:instrText>
        </w:r>
        <w:r>
          <w:fldChar w:fldCharType="separate"/>
        </w:r>
        <w:r>
          <w:t>61</w:t>
        </w:r>
        <w:r>
          <w:fldChar w:fldCharType="end"/>
        </w:r>
      </w:hyperlink>
    </w:p>
    <w:p>
      <w:pPr>
        <w:pStyle w:val="TOC2"/>
        <w:tabs>
          <w:tab w:val="right" w:leader="dot" w:pos="8306"/>
        </w:tabs>
      </w:pPr>
      <w:hyperlink w:anchor="_Toc10132" w:history="1">
        <w:r>
          <w:rPr>
            <w:rFonts w:ascii="仿宋" w:eastAsia="仿宋" w:hAnsi="仿宋" w:cs="仿宋" w:hint="eastAsia"/>
            <w:lang w:eastAsia="zh-CN"/>
          </w:rPr>
          <w:t>(一)、设施规划与配置</w:t>
        </w:r>
        <w:r>
          <w:tab/>
        </w:r>
        <w:r>
          <w:fldChar w:fldCharType="begin"/>
        </w:r>
        <w:r>
          <w:instrText xml:space="preserve"> PAGEREF _Toc10132 \h </w:instrText>
        </w:r>
        <w:r>
          <w:fldChar w:fldCharType="separate"/>
        </w:r>
        <w:r>
          <w:t>61</w:t>
        </w:r>
        <w:r>
          <w:fldChar w:fldCharType="end"/>
        </w:r>
      </w:hyperlink>
    </w:p>
    <w:p>
      <w:pPr>
        <w:pStyle w:val="TOC2"/>
        <w:tabs>
          <w:tab w:val="right" w:leader="dot" w:pos="8306"/>
        </w:tabs>
      </w:pPr>
      <w:hyperlink w:anchor="_Toc29336" w:history="1">
        <w:r>
          <w:rPr>
            <w:rFonts w:ascii="仿宋" w:eastAsia="仿宋" w:hAnsi="仿宋" w:cs="仿宋" w:hint="eastAsia"/>
            <w:lang w:eastAsia="zh-CN"/>
          </w:rPr>
          <w:t>(二)、设备采购与维护管理</w:t>
        </w:r>
        <w:r>
          <w:tab/>
        </w:r>
        <w:r>
          <w:fldChar w:fldCharType="begin"/>
        </w:r>
        <w:r>
          <w:instrText xml:space="preserve"> PAGEREF _Toc29336 \h </w:instrText>
        </w:r>
        <w:r>
          <w:fldChar w:fldCharType="separate"/>
        </w:r>
        <w:r>
          <w:t>62</w:t>
        </w:r>
        <w:r>
          <w:fldChar w:fldCharType="end"/>
        </w:r>
      </w:hyperlink>
    </w:p>
    <w:p>
      <w:pPr>
        <w:pStyle w:val="TOC2"/>
        <w:tabs>
          <w:tab w:val="right" w:leader="dot" w:pos="8306"/>
        </w:tabs>
      </w:pPr>
      <w:hyperlink w:anchor="_Toc531" w:history="1">
        <w:r>
          <w:rPr>
            <w:rFonts w:ascii="仿宋" w:eastAsia="仿宋" w:hAnsi="仿宋" w:cs="仿宋" w:hint="eastAsia"/>
            <w:lang w:eastAsia="zh-CN"/>
          </w:rPr>
          <w:t>(三)、设施设备升级策略</w:t>
        </w:r>
        <w:r>
          <w:tab/>
        </w:r>
        <w:r>
          <w:fldChar w:fldCharType="begin"/>
        </w:r>
        <w:r>
          <w:instrText xml:space="preserve"> PAGEREF _Toc531 \h </w:instrText>
        </w:r>
        <w:r>
          <w:fldChar w:fldCharType="separate"/>
        </w:r>
        <w:r>
          <w:t>62</w:t>
        </w:r>
        <w:r>
          <w:fldChar w:fldCharType="end"/>
        </w:r>
      </w:hyperlink>
    </w:p>
    <w:p>
      <w:pPr>
        <w:pStyle w:val="TOC1"/>
        <w:tabs>
          <w:tab w:val="right" w:leader="dot" w:pos="8306"/>
        </w:tabs>
      </w:pPr>
      <w:hyperlink w:anchor="_Toc20734" w:history="1">
        <w:r>
          <w:rPr>
            <w:rFonts w:ascii="仿宋" w:eastAsia="仿宋" w:hAnsi="仿宋" w:cs="仿宋" w:hint="eastAsia"/>
            <w:lang w:eastAsia="zh-CN"/>
          </w:rPr>
          <w:t>十七、合作与交流机制建立</w:t>
        </w:r>
        <w:r>
          <w:tab/>
        </w:r>
        <w:r>
          <w:fldChar w:fldCharType="begin"/>
        </w:r>
        <w:r>
          <w:instrText xml:space="preserve"> PAGEREF _Toc20734 \h </w:instrText>
        </w:r>
        <w:r>
          <w:fldChar w:fldCharType="separate"/>
        </w:r>
        <w:r>
          <w:t>63</w:t>
        </w:r>
        <w:r>
          <w:fldChar w:fldCharType="end"/>
        </w:r>
      </w:hyperlink>
    </w:p>
    <w:p>
      <w:pPr>
        <w:pStyle w:val="TOC2"/>
        <w:tabs>
          <w:tab w:val="right" w:leader="dot" w:pos="8306"/>
        </w:tabs>
      </w:pPr>
      <w:hyperlink w:anchor="_Toc16219" w:history="1">
        <w:r>
          <w:rPr>
            <w:rFonts w:ascii="仿宋" w:eastAsia="仿宋" w:hAnsi="仿宋" w:cs="仿宋" w:hint="eastAsia"/>
            <w:lang w:eastAsia="zh-CN"/>
          </w:rPr>
          <w:t>(一)、合作伙伴选择与合作方式</w:t>
        </w:r>
        <w:r>
          <w:tab/>
        </w:r>
        <w:r>
          <w:fldChar w:fldCharType="begin"/>
        </w:r>
        <w:r>
          <w:instrText xml:space="preserve"> PAGEREF _Toc16219 \h </w:instrText>
        </w:r>
        <w:r>
          <w:fldChar w:fldCharType="separate"/>
        </w:r>
        <w:r>
          <w:t>63</w:t>
        </w:r>
        <w:r>
          <w:fldChar w:fldCharType="end"/>
        </w:r>
      </w:hyperlink>
    </w:p>
    <w:p>
      <w:pPr>
        <w:pStyle w:val="TOC2"/>
        <w:tabs>
          <w:tab w:val="right" w:leader="dot" w:pos="8306"/>
        </w:tabs>
      </w:pPr>
      <w:hyperlink w:anchor="_Toc10582" w:history="1">
        <w:r>
          <w:rPr>
            <w:rFonts w:ascii="仿宋" w:eastAsia="仿宋" w:hAnsi="仿宋" w:cs="仿宋" w:hint="eastAsia"/>
            <w:lang w:eastAsia="zh-CN"/>
          </w:rPr>
          <w:t>(二)、交流与合作平台搭建</w:t>
        </w:r>
        <w:r>
          <w:tab/>
        </w:r>
        <w:r>
          <w:fldChar w:fldCharType="begin"/>
        </w:r>
        <w:r>
          <w:instrText xml:space="preserve"> PAGEREF _Toc10582 \h </w:instrText>
        </w:r>
        <w:r>
          <w:fldChar w:fldCharType="separate"/>
        </w:r>
        <w:r>
          <w:t>65</w:t>
        </w:r>
        <w:r>
          <w:fldChar w:fldCharType="end"/>
        </w:r>
      </w:hyperlink>
    </w:p>
    <w:p>
      <w:pPr>
        <w:pStyle w:val="TOC1"/>
        <w:tabs>
          <w:tab w:val="right" w:leader="dot" w:pos="8306"/>
        </w:tabs>
      </w:pPr>
      <w:hyperlink w:anchor="_Toc14555" w:history="1">
        <w:r>
          <w:rPr>
            <w:rFonts w:ascii="仿宋" w:eastAsia="仿宋" w:hAnsi="仿宋" w:cs="仿宋" w:hint="eastAsia"/>
            <w:lang w:eastAsia="zh-CN"/>
          </w:rPr>
          <w:t>十八、企业合规与伦理</w:t>
        </w:r>
        <w:r>
          <w:tab/>
        </w:r>
        <w:r>
          <w:fldChar w:fldCharType="begin"/>
        </w:r>
        <w:r>
          <w:instrText xml:space="preserve"> PAGEREF _Toc14555 \h </w:instrText>
        </w:r>
        <w:r>
          <w:fldChar w:fldCharType="separate"/>
        </w:r>
        <w:r>
          <w:t>66</w:t>
        </w:r>
        <w:r>
          <w:fldChar w:fldCharType="end"/>
        </w:r>
      </w:hyperlink>
    </w:p>
    <w:p>
      <w:pPr>
        <w:pStyle w:val="TOC2"/>
        <w:tabs>
          <w:tab w:val="right" w:leader="dot" w:pos="8306"/>
        </w:tabs>
      </w:pPr>
      <w:hyperlink w:anchor="_Toc7132" w:history="1">
        <w:r>
          <w:rPr>
            <w:rFonts w:ascii="仿宋" w:eastAsia="仿宋" w:hAnsi="仿宋" w:cs="仿宋" w:hint="eastAsia"/>
            <w:lang w:eastAsia="zh-CN"/>
          </w:rPr>
          <w:t>(一)、合规政策与程序</w:t>
        </w:r>
        <w:r>
          <w:tab/>
        </w:r>
        <w:r>
          <w:fldChar w:fldCharType="begin"/>
        </w:r>
        <w:r>
          <w:instrText xml:space="preserve"> PAGEREF _Toc7132 \h </w:instrText>
        </w:r>
        <w:r>
          <w:fldChar w:fldCharType="separate"/>
        </w:r>
        <w:r>
          <w:t>66</w:t>
        </w:r>
        <w:r>
          <w:fldChar w:fldCharType="end"/>
        </w:r>
      </w:hyperlink>
    </w:p>
    <w:p>
      <w:pPr>
        <w:pStyle w:val="TOC2"/>
        <w:tabs>
          <w:tab w:val="right" w:leader="dot" w:pos="8306"/>
        </w:tabs>
      </w:pPr>
      <w:hyperlink w:anchor="_Toc4189" w:history="1">
        <w:r>
          <w:rPr>
            <w:rFonts w:ascii="仿宋" w:eastAsia="仿宋" w:hAnsi="仿宋" w:cs="仿宋" w:hint="eastAsia"/>
            <w:lang w:eastAsia="zh-CN"/>
          </w:rPr>
          <w:t>(二)、伦理规范与培训</w:t>
        </w:r>
        <w:r>
          <w:tab/>
        </w:r>
        <w:r>
          <w:fldChar w:fldCharType="begin"/>
        </w:r>
        <w:r>
          <w:instrText xml:space="preserve"> PAGEREF _Toc4189 \h </w:instrText>
        </w:r>
        <w:r>
          <w:fldChar w:fldCharType="separate"/>
        </w:r>
        <w:r>
          <w:t>67</w:t>
        </w:r>
        <w:r>
          <w:fldChar w:fldCharType="end"/>
        </w:r>
      </w:hyperlink>
    </w:p>
    <w:p>
      <w:pPr>
        <w:pStyle w:val="TOC2"/>
        <w:tabs>
          <w:tab w:val="right" w:leader="dot" w:pos="8306"/>
        </w:tabs>
      </w:pPr>
      <w:hyperlink w:anchor="_Toc9152" w:history="1">
        <w:r>
          <w:rPr>
            <w:rFonts w:ascii="仿宋" w:eastAsia="仿宋" w:hAnsi="仿宋" w:cs="仿宋" w:hint="eastAsia"/>
            <w:lang w:eastAsia="zh-CN"/>
          </w:rPr>
          <w:t>(三)、合规风险评估</w:t>
        </w:r>
        <w:r>
          <w:tab/>
        </w:r>
        <w:r>
          <w:fldChar w:fldCharType="begin"/>
        </w:r>
        <w:r>
          <w:instrText xml:space="preserve"> PAGEREF _Toc9152 \h </w:instrText>
        </w:r>
        <w:r>
          <w:fldChar w:fldCharType="separate"/>
        </w:r>
        <w:r>
          <w:t>68</w:t>
        </w:r>
        <w:r>
          <w:fldChar w:fldCharType="end"/>
        </w:r>
      </w:hyperlink>
    </w:p>
    <w:p>
      <w:pPr>
        <w:pStyle w:val="TOC2"/>
        <w:tabs>
          <w:tab w:val="right" w:leader="dot" w:pos="8306"/>
        </w:tabs>
      </w:pPr>
      <w:hyperlink w:anchor="_Toc31383" w:history="1">
        <w:r>
          <w:rPr>
            <w:rFonts w:ascii="仿宋" w:eastAsia="仿宋" w:hAnsi="仿宋" w:cs="仿宋" w:hint="eastAsia"/>
            <w:lang w:eastAsia="zh-CN"/>
          </w:rPr>
          <w:t>(四)、合规监督与执行</w:t>
        </w:r>
        <w:r>
          <w:tab/>
        </w:r>
        <w:r>
          <w:fldChar w:fldCharType="begin"/>
        </w:r>
        <w:r>
          <w:instrText xml:space="preserve"> PAGEREF _Toc31383 \h </w:instrText>
        </w:r>
        <w:r>
          <w:fldChar w:fldCharType="separate"/>
        </w:r>
        <w:r>
          <w:t>70</w:t>
        </w:r>
        <w:r>
          <w:fldChar w:fldCharType="end"/>
        </w:r>
      </w:hyperlink>
    </w:p>
    <w:p>
      <w:pPr>
        <w:pStyle w:val="TOC1"/>
        <w:tabs>
          <w:tab w:val="right" w:leader="dot" w:pos="8306"/>
        </w:tabs>
      </w:pPr>
      <w:hyperlink w:anchor="_Toc22527" w:history="1">
        <w:r>
          <w:rPr>
            <w:rFonts w:ascii="仿宋" w:eastAsia="仿宋" w:hAnsi="仿宋" w:cs="仿宋" w:hint="eastAsia"/>
            <w:lang w:eastAsia="zh-CN"/>
          </w:rPr>
          <w:t>十九、人力资源管理与开发</w:t>
        </w:r>
        <w:r>
          <w:tab/>
        </w:r>
        <w:r>
          <w:fldChar w:fldCharType="begin"/>
        </w:r>
        <w:r>
          <w:instrText xml:space="preserve"> PAGEREF _Toc22527 \h </w:instrText>
        </w:r>
        <w:r>
          <w:fldChar w:fldCharType="separate"/>
        </w:r>
        <w:r>
          <w:t>70</w:t>
        </w:r>
        <w:r>
          <w:fldChar w:fldCharType="end"/>
        </w:r>
      </w:hyperlink>
    </w:p>
    <w:p>
      <w:pPr>
        <w:pStyle w:val="TOC2"/>
        <w:tabs>
          <w:tab w:val="right" w:leader="dot" w:pos="8306"/>
        </w:tabs>
      </w:pPr>
      <w:hyperlink w:anchor="_Toc6957" w:history="1">
        <w:r>
          <w:rPr>
            <w:rFonts w:ascii="仿宋" w:eastAsia="仿宋" w:hAnsi="仿宋" w:cs="仿宋" w:hint="eastAsia"/>
            <w:lang w:eastAsia="zh-CN"/>
          </w:rPr>
          <w:t>(一)、人力资源规划</w:t>
        </w:r>
        <w:r>
          <w:tab/>
        </w:r>
        <w:r>
          <w:fldChar w:fldCharType="begin"/>
        </w:r>
        <w:r>
          <w:instrText xml:space="preserve"> PAGEREF _Toc6957 \h </w:instrText>
        </w:r>
        <w:r>
          <w:fldChar w:fldCharType="separate"/>
        </w:r>
        <w:r>
          <w:t>70</w:t>
        </w:r>
        <w:r>
          <w:fldChar w:fldCharType="end"/>
        </w:r>
      </w:hyperlink>
    </w:p>
    <w:p>
      <w:pPr>
        <w:pStyle w:val="TOC2"/>
        <w:tabs>
          <w:tab w:val="right" w:leader="dot" w:pos="8306"/>
        </w:tabs>
      </w:pPr>
      <w:hyperlink w:anchor="_Toc31718" w:history="1">
        <w:r>
          <w:rPr>
            <w:rFonts w:ascii="仿宋" w:eastAsia="仿宋" w:hAnsi="仿宋" w:cs="仿宋" w:hint="eastAsia"/>
            <w:lang w:eastAsia="zh-CN"/>
          </w:rPr>
          <w:t>(二)、人力资源开发与培训</w:t>
        </w:r>
        <w:r>
          <w:tab/>
        </w:r>
        <w:r>
          <w:fldChar w:fldCharType="begin"/>
        </w:r>
        <w:r>
          <w:instrText xml:space="preserve"> PAGEREF _Toc31718 \h </w:instrText>
        </w:r>
        <w:r>
          <w:fldChar w:fldCharType="separate"/>
        </w:r>
        <w:r>
          <w:t>72</w:t>
        </w:r>
        <w:r>
          <w:fldChar w:fldCharType="end"/>
        </w:r>
      </w:hyperlink>
    </w:p>
    <w:p>
      <w:pPr>
        <w:pStyle w:val="TOC1"/>
        <w:tabs>
          <w:tab w:val="right" w:leader="dot" w:pos="8306"/>
        </w:tabs>
      </w:pPr>
      <w:hyperlink w:anchor="_Toc26018" w:history="1">
        <w:r>
          <w:rPr>
            <w:rFonts w:ascii="仿宋" w:eastAsia="仿宋" w:hAnsi="仿宋" w:cs="仿宋" w:hint="eastAsia"/>
            <w:lang w:eastAsia="zh-CN"/>
          </w:rPr>
          <w:t>二十、项目施工方案</w:t>
        </w:r>
        <w:r>
          <w:tab/>
        </w:r>
        <w:r>
          <w:fldChar w:fldCharType="begin"/>
        </w:r>
        <w:r>
          <w:instrText xml:space="preserve"> PAGEREF _Toc26018 \h </w:instrText>
        </w:r>
        <w:r>
          <w:fldChar w:fldCharType="separate"/>
        </w:r>
        <w:r>
          <w:t>74</w:t>
        </w:r>
        <w:r>
          <w:fldChar w:fldCharType="end"/>
        </w:r>
      </w:hyperlink>
    </w:p>
    <w:p>
      <w:pPr>
        <w:pStyle w:val="TOC2"/>
        <w:tabs>
          <w:tab w:val="right" w:leader="dot" w:pos="8306"/>
        </w:tabs>
      </w:pPr>
      <w:hyperlink w:anchor="_Toc9383" w:history="1">
        <w:r>
          <w:rPr>
            <w:rFonts w:ascii="仿宋" w:eastAsia="仿宋" w:hAnsi="仿宋" w:cs="仿宋" w:hint="eastAsia"/>
            <w:lang w:eastAsia="zh-CN"/>
          </w:rPr>
          <w:t>(一)、施工组织设计</w:t>
        </w:r>
        <w:r>
          <w:tab/>
        </w:r>
        <w:r>
          <w:fldChar w:fldCharType="begin"/>
        </w:r>
        <w:r>
          <w:instrText xml:space="preserve"> PAGEREF _Toc9383 \h </w:instrText>
        </w:r>
        <w:r>
          <w:fldChar w:fldCharType="separate"/>
        </w:r>
        <w:r>
          <w:t>74</w:t>
        </w:r>
        <w:r>
          <w:fldChar w:fldCharType="end"/>
        </w:r>
      </w:hyperlink>
    </w:p>
    <w:p>
      <w:pPr>
        <w:pStyle w:val="TOC2"/>
        <w:tabs>
          <w:tab w:val="right" w:leader="dot" w:pos="8306"/>
        </w:tabs>
      </w:pPr>
      <w:hyperlink w:anchor="_Toc21272" w:history="1">
        <w:r>
          <w:rPr>
            <w:rFonts w:ascii="仿宋" w:eastAsia="仿宋" w:hAnsi="仿宋" w:cs="仿宋" w:hint="eastAsia"/>
            <w:lang w:eastAsia="zh-CN"/>
          </w:rPr>
          <w:t>(二)、施工工艺与技术路线</w:t>
        </w:r>
        <w:r>
          <w:tab/>
        </w:r>
        <w:r>
          <w:fldChar w:fldCharType="begin"/>
        </w:r>
        <w:r>
          <w:instrText xml:space="preserve"> PAGEREF _Toc21272 \h </w:instrText>
        </w:r>
        <w:r>
          <w:fldChar w:fldCharType="separate"/>
        </w:r>
        <w:r>
          <w:t>76</w:t>
        </w:r>
        <w:r>
          <w:fldChar w:fldCharType="end"/>
        </w:r>
      </w:hyperlink>
    </w:p>
    <w:p>
      <w:pPr>
        <w:pStyle w:val="TOC2"/>
        <w:tabs>
          <w:tab w:val="right" w:leader="dot" w:pos="8306"/>
        </w:tabs>
      </w:pPr>
      <w:hyperlink w:anchor="_Toc9394" w:history="1">
        <w:r>
          <w:rPr>
            <w:rFonts w:ascii="仿宋" w:eastAsia="仿宋" w:hAnsi="仿宋" w:cs="仿宋" w:hint="eastAsia"/>
            <w:lang w:eastAsia="zh-CN"/>
          </w:rPr>
          <w:t>(三)、关键节点施工计划</w:t>
        </w:r>
        <w:r>
          <w:tab/>
        </w:r>
        <w:r>
          <w:fldChar w:fldCharType="begin"/>
        </w:r>
        <w:r>
          <w:instrText xml:space="preserve"> PAGEREF _Toc9394 \h </w:instrText>
        </w:r>
        <w:r>
          <w:fldChar w:fldCharType="separate"/>
        </w:r>
        <w:r>
          <w:t>77</w:t>
        </w:r>
        <w:r>
          <w:fldChar w:fldCharType="end"/>
        </w:r>
      </w:hyperlink>
    </w:p>
    <w:p>
      <w:pPr>
        <w:pStyle w:val="TOC2"/>
        <w:tabs>
          <w:tab w:val="right" w:leader="dot" w:pos="8306"/>
        </w:tabs>
      </w:pPr>
      <w:hyperlink w:anchor="_Toc31440" w:history="1">
        <w:r>
          <w:rPr>
            <w:rFonts w:ascii="仿宋" w:eastAsia="仿宋" w:hAnsi="仿宋" w:cs="仿宋" w:hint="eastAsia"/>
            <w:lang w:eastAsia="zh-CN"/>
          </w:rPr>
          <w:t>(四)、施工现场管理</w:t>
        </w:r>
        <w:r>
          <w:tab/>
        </w:r>
        <w:r>
          <w:fldChar w:fldCharType="begin"/>
        </w:r>
        <w:r>
          <w:instrText xml:space="preserve"> PAGEREF _Toc31440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9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热熔胶网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热熔胶网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热熔胶网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热熔胶网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热熔胶网膜项目的社会影响是全面而深远的。从提供就业机会和提升公共服务，到促进社会结构和劳动市场的多元化，再到推动社会责任和伦理标准的提高，项目对于提升社区的经济、文化和社会福祉有着重要作用。通过这些正面影响，热熔胶网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3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为了融入当地社区，热熔胶网膜项目需深入理解当地的文化特色和社会习俗。例如，项目在设计广告和市场推广活动时，应考虑使用当地语言和符合地方文化的表达方式。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07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为了确保热熔胶网膜项目的成功并最大限度地减轻潜在的社会风险，详细的风险分析和具体的应对策略至关重要。以下是针对项目可能面临的具体社会风险及相应对策的分析：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风险描述：热熔胶网膜项目可能遭遇社区抵制，尤其如果社区成员认为项目会破坏他们的生活环境或忽略他们的意见。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风险描述：热熔胶网膜项目的商业实践可能与当地的文化和价值观存在冲突，导致社会紧张和文化冲突。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风险描述：热熔胶网膜项目可能会增加对公共资源和基础设施的需求，给当地带来额外压力，例如在水资源、能源供应和交通系统方面。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风险描述：热熔胶网膜项目可能会引起当地社会结构和动态的变化，例如改变社区的人口组成和社交模式。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风险描述：在热熔胶网膜项目运营过程中，可能涉及大量个人和商业敏感信息，存在信息安全和隐私保护的风险。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02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67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热熔胶网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热熔胶网膜项目将积极采用可持续材料，如再生塑料和生物降解材料，以减少对环境的影响。项目还将推行废物减量和回收计划，例如通过再利用工业废料或建立回收系统。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https://d.book118.com/787003123012006031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热熔胶网膜项目建设方案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34585"/>
    <w:rsid w:val="21F345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00312301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2023-12-22T07:41:00Z</dcterms:created>
  <dcterms:modified xsi:type="dcterms:W3CDTF">2023-12-22T07:41:43Z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917E0707144749208E1557E0C6BC93F9_11</vt:lpwstr>
  </property>
  <property fmtid="{D5CDD505-2E9C-101B-9397-08002B2CF9AE}" pid="3" name="KSOProductBuildVer">
    <vt:lpwstr>2052-12.1.0.16120</vt:lpwstr>
  </property>
</Properties>
</file>