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刚玉瓷平面六通阀项目建设方案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09" w:history="1">
        <w:r>
          <w:rPr>
            <w:rFonts w:ascii="仿宋" w:eastAsia="仿宋" w:hAnsi="仿宋" w:cs="仿宋" w:hint="eastAsia"/>
            <w:lang w:eastAsia="zh-CN"/>
          </w:rPr>
          <w:t>序言</w:t>
        </w:r>
        <w:r>
          <w:tab/>
        </w:r>
        <w:r>
          <w:fldChar w:fldCharType="begin"/>
        </w:r>
        <w:r>
          <w:instrText xml:space="preserve"> PAGEREF _Toc27109 \h </w:instrText>
        </w:r>
        <w:r>
          <w:fldChar w:fldCharType="separate"/>
        </w:r>
        <w:r>
          <w:t>3</w:t>
        </w:r>
        <w:r>
          <w:fldChar w:fldCharType="end"/>
        </w:r>
      </w:hyperlink>
    </w:p>
    <w:p>
      <w:pPr>
        <w:pStyle w:val="TOC1"/>
        <w:tabs>
          <w:tab w:val="right" w:leader="dot" w:pos="8306"/>
        </w:tabs>
      </w:pPr>
      <w:hyperlink w:anchor="_Toc27235" w:history="1">
        <w:r>
          <w:rPr>
            <w:rFonts w:ascii="仿宋" w:eastAsia="仿宋" w:hAnsi="仿宋" w:cs="仿宋" w:hint="eastAsia"/>
            <w:lang w:eastAsia="zh-CN"/>
          </w:rPr>
          <w:t>一、经济影响分析</w:t>
        </w:r>
        <w:r>
          <w:tab/>
        </w:r>
        <w:r>
          <w:fldChar w:fldCharType="begin"/>
        </w:r>
        <w:r>
          <w:instrText xml:space="preserve"> PAGEREF _Toc27235 \h </w:instrText>
        </w:r>
        <w:r>
          <w:fldChar w:fldCharType="separate"/>
        </w:r>
        <w:r>
          <w:t>3</w:t>
        </w:r>
        <w:r>
          <w:fldChar w:fldCharType="end"/>
        </w:r>
      </w:hyperlink>
    </w:p>
    <w:p>
      <w:pPr>
        <w:pStyle w:val="TOC2"/>
        <w:tabs>
          <w:tab w:val="right" w:leader="dot" w:pos="8306"/>
        </w:tabs>
      </w:pPr>
      <w:hyperlink w:anchor="_Toc71" w:history="1">
        <w:r>
          <w:rPr>
            <w:rFonts w:ascii="仿宋" w:eastAsia="仿宋" w:hAnsi="仿宋" w:cs="仿宋" w:hint="eastAsia"/>
            <w:lang w:eastAsia="zh-CN"/>
          </w:rPr>
          <w:t>(一)、经济费用效益或费用效果分析</w:t>
        </w:r>
        <w:r>
          <w:tab/>
        </w:r>
        <w:r>
          <w:fldChar w:fldCharType="begin"/>
        </w:r>
        <w:r>
          <w:instrText xml:space="preserve"> PAGEREF _Toc71 \h </w:instrText>
        </w:r>
        <w:r>
          <w:fldChar w:fldCharType="separate"/>
        </w:r>
        <w:r>
          <w:t>3</w:t>
        </w:r>
        <w:r>
          <w:fldChar w:fldCharType="end"/>
        </w:r>
      </w:hyperlink>
    </w:p>
    <w:p>
      <w:pPr>
        <w:pStyle w:val="TOC2"/>
        <w:tabs>
          <w:tab w:val="right" w:leader="dot" w:pos="8306"/>
        </w:tabs>
      </w:pPr>
      <w:hyperlink w:anchor="_Toc48" w:history="1">
        <w:r>
          <w:rPr>
            <w:rFonts w:ascii="仿宋" w:eastAsia="仿宋" w:hAnsi="仿宋" w:cs="仿宋" w:hint="eastAsia"/>
            <w:lang w:eastAsia="zh-CN"/>
          </w:rPr>
          <w:t>(二)、行业影响分析</w:t>
        </w:r>
        <w:r>
          <w:tab/>
        </w:r>
        <w:r>
          <w:fldChar w:fldCharType="begin"/>
        </w:r>
        <w:r>
          <w:instrText xml:space="preserve"> PAGEREF _Toc48 \h </w:instrText>
        </w:r>
        <w:r>
          <w:fldChar w:fldCharType="separate"/>
        </w:r>
        <w:r>
          <w:t>5</w:t>
        </w:r>
        <w:r>
          <w:fldChar w:fldCharType="end"/>
        </w:r>
      </w:hyperlink>
    </w:p>
    <w:p>
      <w:pPr>
        <w:pStyle w:val="TOC2"/>
        <w:tabs>
          <w:tab w:val="right" w:leader="dot" w:pos="8306"/>
        </w:tabs>
      </w:pPr>
      <w:hyperlink w:anchor="_Toc25764" w:history="1">
        <w:r>
          <w:rPr>
            <w:rFonts w:ascii="仿宋" w:eastAsia="仿宋" w:hAnsi="仿宋" w:cs="仿宋" w:hint="eastAsia"/>
            <w:lang w:eastAsia="zh-CN"/>
          </w:rPr>
          <w:t>(三)、区域经济影响分析</w:t>
        </w:r>
        <w:r>
          <w:tab/>
        </w:r>
        <w:r>
          <w:fldChar w:fldCharType="begin"/>
        </w:r>
        <w:r>
          <w:instrText xml:space="preserve"> PAGEREF _Toc25764 \h </w:instrText>
        </w:r>
        <w:r>
          <w:fldChar w:fldCharType="separate"/>
        </w:r>
        <w:r>
          <w:t>7</w:t>
        </w:r>
        <w:r>
          <w:fldChar w:fldCharType="end"/>
        </w:r>
      </w:hyperlink>
    </w:p>
    <w:p>
      <w:pPr>
        <w:pStyle w:val="TOC2"/>
        <w:tabs>
          <w:tab w:val="right" w:leader="dot" w:pos="8306"/>
        </w:tabs>
      </w:pPr>
      <w:hyperlink w:anchor="_Toc20459" w:history="1">
        <w:r>
          <w:rPr>
            <w:rFonts w:ascii="仿宋" w:eastAsia="仿宋" w:hAnsi="仿宋" w:cs="仿宋" w:hint="eastAsia"/>
            <w:lang w:eastAsia="zh-CN"/>
          </w:rPr>
          <w:t>(四)、宏观经济影响分析</w:t>
        </w:r>
        <w:r>
          <w:tab/>
        </w:r>
        <w:r>
          <w:fldChar w:fldCharType="begin"/>
        </w:r>
        <w:r>
          <w:instrText xml:space="preserve"> PAGEREF _Toc20459 \h </w:instrText>
        </w:r>
        <w:r>
          <w:fldChar w:fldCharType="separate"/>
        </w:r>
        <w:r>
          <w:t>8</w:t>
        </w:r>
        <w:r>
          <w:fldChar w:fldCharType="end"/>
        </w:r>
      </w:hyperlink>
    </w:p>
    <w:p>
      <w:pPr>
        <w:pStyle w:val="TOC1"/>
        <w:tabs>
          <w:tab w:val="right" w:leader="dot" w:pos="8306"/>
        </w:tabs>
      </w:pPr>
      <w:hyperlink w:anchor="_Toc13475" w:history="1">
        <w:r>
          <w:rPr>
            <w:rFonts w:ascii="仿宋" w:eastAsia="仿宋" w:hAnsi="仿宋" w:cs="仿宋" w:hint="eastAsia"/>
            <w:lang w:eastAsia="zh-CN"/>
          </w:rPr>
          <w:t>二、发展规划、产业政策和行业准入分析</w:t>
        </w:r>
        <w:r>
          <w:tab/>
        </w:r>
        <w:r>
          <w:fldChar w:fldCharType="begin"/>
        </w:r>
        <w:r>
          <w:instrText xml:space="preserve"> PAGEREF _Toc13475 \h </w:instrText>
        </w:r>
        <w:r>
          <w:fldChar w:fldCharType="separate"/>
        </w:r>
        <w:r>
          <w:t>9</w:t>
        </w:r>
        <w:r>
          <w:fldChar w:fldCharType="end"/>
        </w:r>
      </w:hyperlink>
    </w:p>
    <w:p>
      <w:pPr>
        <w:pStyle w:val="TOC2"/>
        <w:tabs>
          <w:tab w:val="right" w:leader="dot" w:pos="8306"/>
        </w:tabs>
      </w:pPr>
      <w:hyperlink w:anchor="_Toc390" w:history="1">
        <w:r>
          <w:rPr>
            <w:rFonts w:ascii="仿宋" w:eastAsia="仿宋" w:hAnsi="仿宋" w:cs="仿宋" w:hint="eastAsia"/>
            <w:lang w:eastAsia="zh-CN"/>
          </w:rPr>
          <w:t>(一)、发展规划分析</w:t>
        </w:r>
        <w:r>
          <w:tab/>
        </w:r>
        <w:r>
          <w:fldChar w:fldCharType="begin"/>
        </w:r>
        <w:r>
          <w:instrText xml:space="preserve"> PAGEREF _Toc390 \h </w:instrText>
        </w:r>
        <w:r>
          <w:fldChar w:fldCharType="separate"/>
        </w:r>
        <w:r>
          <w:t>9</w:t>
        </w:r>
        <w:r>
          <w:fldChar w:fldCharType="end"/>
        </w:r>
      </w:hyperlink>
    </w:p>
    <w:p>
      <w:pPr>
        <w:pStyle w:val="TOC2"/>
        <w:tabs>
          <w:tab w:val="right" w:leader="dot" w:pos="8306"/>
        </w:tabs>
      </w:pPr>
      <w:hyperlink w:anchor="_Toc7593" w:history="1">
        <w:r>
          <w:rPr>
            <w:rFonts w:ascii="仿宋" w:eastAsia="仿宋" w:hAnsi="仿宋" w:cs="仿宋" w:hint="eastAsia"/>
            <w:lang w:eastAsia="zh-CN"/>
          </w:rPr>
          <w:t>(二)、产业政策分析</w:t>
        </w:r>
        <w:r>
          <w:tab/>
        </w:r>
        <w:r>
          <w:fldChar w:fldCharType="begin"/>
        </w:r>
        <w:r>
          <w:instrText xml:space="preserve"> PAGEREF _Toc7593 \h </w:instrText>
        </w:r>
        <w:r>
          <w:fldChar w:fldCharType="separate"/>
        </w:r>
        <w:r>
          <w:t>11</w:t>
        </w:r>
        <w:r>
          <w:fldChar w:fldCharType="end"/>
        </w:r>
      </w:hyperlink>
    </w:p>
    <w:p>
      <w:pPr>
        <w:pStyle w:val="TOC2"/>
        <w:tabs>
          <w:tab w:val="right" w:leader="dot" w:pos="8306"/>
        </w:tabs>
      </w:pPr>
      <w:hyperlink w:anchor="_Toc9486" w:history="1">
        <w:r>
          <w:rPr>
            <w:rFonts w:ascii="仿宋" w:eastAsia="仿宋" w:hAnsi="仿宋" w:cs="仿宋" w:hint="eastAsia"/>
            <w:lang w:eastAsia="zh-CN"/>
          </w:rPr>
          <w:t>(三)、行业准入分析</w:t>
        </w:r>
        <w:r>
          <w:tab/>
        </w:r>
        <w:r>
          <w:fldChar w:fldCharType="begin"/>
        </w:r>
        <w:r>
          <w:instrText xml:space="preserve"> PAGEREF _Toc9486 \h </w:instrText>
        </w:r>
        <w:r>
          <w:fldChar w:fldCharType="separate"/>
        </w:r>
        <w:r>
          <w:t>13</w:t>
        </w:r>
        <w:r>
          <w:fldChar w:fldCharType="end"/>
        </w:r>
      </w:hyperlink>
    </w:p>
    <w:p>
      <w:pPr>
        <w:pStyle w:val="TOC1"/>
        <w:tabs>
          <w:tab w:val="right" w:leader="dot" w:pos="8306"/>
        </w:tabs>
      </w:pPr>
      <w:hyperlink w:anchor="_Toc3812" w:history="1">
        <w:r>
          <w:rPr>
            <w:rFonts w:ascii="仿宋" w:eastAsia="仿宋" w:hAnsi="仿宋" w:cs="仿宋" w:hint="eastAsia"/>
            <w:lang w:eastAsia="zh-CN"/>
          </w:rPr>
          <w:t>三、财务管理与成本控制</w:t>
        </w:r>
        <w:r>
          <w:tab/>
        </w:r>
        <w:r>
          <w:fldChar w:fldCharType="begin"/>
        </w:r>
        <w:r>
          <w:instrText xml:space="preserve"> PAGEREF _Toc3812 \h </w:instrText>
        </w:r>
        <w:r>
          <w:fldChar w:fldCharType="separate"/>
        </w:r>
        <w:r>
          <w:t>14</w:t>
        </w:r>
        <w:r>
          <w:fldChar w:fldCharType="end"/>
        </w:r>
      </w:hyperlink>
    </w:p>
    <w:p>
      <w:pPr>
        <w:pStyle w:val="TOC2"/>
        <w:tabs>
          <w:tab w:val="right" w:leader="dot" w:pos="8306"/>
        </w:tabs>
      </w:pPr>
      <w:hyperlink w:anchor="_Toc22272" w:history="1">
        <w:r>
          <w:rPr>
            <w:rFonts w:ascii="仿宋" w:eastAsia="仿宋" w:hAnsi="仿宋" w:cs="仿宋" w:hint="eastAsia"/>
            <w:lang w:eastAsia="zh-CN"/>
          </w:rPr>
          <w:t>(一)、财务管理体系建设</w:t>
        </w:r>
        <w:r>
          <w:tab/>
        </w:r>
        <w:r>
          <w:fldChar w:fldCharType="begin"/>
        </w:r>
        <w:r>
          <w:instrText xml:space="preserve"> PAGEREF _Toc22272 \h </w:instrText>
        </w:r>
        <w:r>
          <w:fldChar w:fldCharType="separate"/>
        </w:r>
        <w:r>
          <w:t>14</w:t>
        </w:r>
        <w:r>
          <w:fldChar w:fldCharType="end"/>
        </w:r>
      </w:hyperlink>
    </w:p>
    <w:p>
      <w:pPr>
        <w:pStyle w:val="TOC2"/>
        <w:tabs>
          <w:tab w:val="right" w:leader="dot" w:pos="8306"/>
        </w:tabs>
      </w:pPr>
      <w:hyperlink w:anchor="_Toc7361" w:history="1">
        <w:r>
          <w:rPr>
            <w:rFonts w:ascii="仿宋" w:eastAsia="仿宋" w:hAnsi="仿宋" w:cs="仿宋" w:hint="eastAsia"/>
            <w:lang w:eastAsia="zh-CN"/>
          </w:rPr>
          <w:t>(二)、成本控制措施</w:t>
        </w:r>
        <w:r>
          <w:tab/>
        </w:r>
        <w:r>
          <w:fldChar w:fldCharType="begin"/>
        </w:r>
        <w:r>
          <w:instrText xml:space="preserve"> PAGEREF _Toc7361 \h </w:instrText>
        </w:r>
        <w:r>
          <w:fldChar w:fldCharType="separate"/>
        </w:r>
        <w:r>
          <w:t>15</w:t>
        </w:r>
        <w:r>
          <w:fldChar w:fldCharType="end"/>
        </w:r>
      </w:hyperlink>
    </w:p>
    <w:p>
      <w:pPr>
        <w:pStyle w:val="TOC1"/>
        <w:tabs>
          <w:tab w:val="right" w:leader="dot" w:pos="8306"/>
        </w:tabs>
      </w:pPr>
      <w:hyperlink w:anchor="_Toc9333" w:history="1">
        <w:r>
          <w:rPr>
            <w:rFonts w:ascii="仿宋" w:eastAsia="仿宋" w:hAnsi="仿宋" w:cs="仿宋" w:hint="eastAsia"/>
            <w:lang w:eastAsia="zh-CN"/>
          </w:rPr>
          <w:t>四、环境和生态影响分析</w:t>
        </w:r>
        <w:r>
          <w:tab/>
        </w:r>
        <w:r>
          <w:fldChar w:fldCharType="begin"/>
        </w:r>
        <w:r>
          <w:instrText xml:space="preserve"> PAGEREF _Toc9333 \h </w:instrText>
        </w:r>
        <w:r>
          <w:fldChar w:fldCharType="separate"/>
        </w:r>
        <w:r>
          <w:t>17</w:t>
        </w:r>
        <w:r>
          <w:fldChar w:fldCharType="end"/>
        </w:r>
      </w:hyperlink>
    </w:p>
    <w:p>
      <w:pPr>
        <w:pStyle w:val="TOC2"/>
        <w:tabs>
          <w:tab w:val="right" w:leader="dot" w:pos="8306"/>
        </w:tabs>
      </w:pPr>
      <w:hyperlink w:anchor="_Toc10467" w:history="1">
        <w:r>
          <w:rPr>
            <w:rFonts w:ascii="仿宋" w:eastAsia="仿宋" w:hAnsi="仿宋" w:cs="仿宋" w:hint="eastAsia"/>
            <w:lang w:eastAsia="zh-CN"/>
          </w:rPr>
          <w:t>(一)、环境和生态现状</w:t>
        </w:r>
        <w:r>
          <w:tab/>
        </w:r>
        <w:r>
          <w:fldChar w:fldCharType="begin"/>
        </w:r>
        <w:r>
          <w:instrText xml:space="preserve"> PAGEREF _Toc10467 \h </w:instrText>
        </w:r>
        <w:r>
          <w:fldChar w:fldCharType="separate"/>
        </w:r>
        <w:r>
          <w:t>17</w:t>
        </w:r>
        <w:r>
          <w:fldChar w:fldCharType="end"/>
        </w:r>
      </w:hyperlink>
    </w:p>
    <w:p>
      <w:pPr>
        <w:pStyle w:val="TOC2"/>
        <w:tabs>
          <w:tab w:val="right" w:leader="dot" w:pos="8306"/>
        </w:tabs>
      </w:pPr>
      <w:hyperlink w:anchor="_Toc5544" w:history="1">
        <w:r>
          <w:rPr>
            <w:rFonts w:ascii="仿宋" w:eastAsia="仿宋" w:hAnsi="仿宋" w:cs="仿宋" w:hint="eastAsia"/>
            <w:lang w:eastAsia="zh-CN"/>
          </w:rPr>
          <w:t>(二)、生态环境影响分析</w:t>
        </w:r>
        <w:r>
          <w:tab/>
        </w:r>
        <w:r>
          <w:fldChar w:fldCharType="begin"/>
        </w:r>
        <w:r>
          <w:instrText xml:space="preserve"> PAGEREF _Toc5544 \h </w:instrText>
        </w:r>
        <w:r>
          <w:fldChar w:fldCharType="separate"/>
        </w:r>
        <w:r>
          <w:t>18</w:t>
        </w:r>
        <w:r>
          <w:fldChar w:fldCharType="end"/>
        </w:r>
      </w:hyperlink>
    </w:p>
    <w:p>
      <w:pPr>
        <w:pStyle w:val="TOC2"/>
        <w:tabs>
          <w:tab w:val="right" w:leader="dot" w:pos="8306"/>
        </w:tabs>
      </w:pPr>
      <w:hyperlink w:anchor="_Toc15134" w:history="1">
        <w:r>
          <w:rPr>
            <w:rFonts w:ascii="仿宋" w:eastAsia="仿宋" w:hAnsi="仿宋" w:cs="仿宋" w:hint="eastAsia"/>
            <w:lang w:eastAsia="zh-CN"/>
          </w:rPr>
          <w:t>(三)、生态环境保护措施</w:t>
        </w:r>
        <w:r>
          <w:tab/>
        </w:r>
        <w:r>
          <w:fldChar w:fldCharType="begin"/>
        </w:r>
        <w:r>
          <w:instrText xml:space="preserve"> PAGEREF _Toc15134 \h </w:instrText>
        </w:r>
        <w:r>
          <w:fldChar w:fldCharType="separate"/>
        </w:r>
        <w:r>
          <w:t>19</w:t>
        </w:r>
        <w:r>
          <w:fldChar w:fldCharType="end"/>
        </w:r>
      </w:hyperlink>
    </w:p>
    <w:p>
      <w:pPr>
        <w:pStyle w:val="TOC2"/>
        <w:tabs>
          <w:tab w:val="right" w:leader="dot" w:pos="8306"/>
        </w:tabs>
      </w:pPr>
      <w:hyperlink w:anchor="_Toc14745" w:history="1">
        <w:r>
          <w:rPr>
            <w:rFonts w:ascii="仿宋" w:eastAsia="仿宋" w:hAnsi="仿宋" w:cs="仿宋" w:hint="eastAsia"/>
            <w:lang w:eastAsia="zh-CN"/>
          </w:rPr>
          <w:t>(四)、地质灾害影响分析</w:t>
        </w:r>
        <w:r>
          <w:tab/>
        </w:r>
        <w:r>
          <w:fldChar w:fldCharType="begin"/>
        </w:r>
        <w:r>
          <w:instrText xml:space="preserve"> PAGEREF _Toc14745 \h </w:instrText>
        </w:r>
        <w:r>
          <w:fldChar w:fldCharType="separate"/>
        </w:r>
        <w:r>
          <w:t>21</w:t>
        </w:r>
        <w:r>
          <w:fldChar w:fldCharType="end"/>
        </w:r>
      </w:hyperlink>
    </w:p>
    <w:p>
      <w:pPr>
        <w:pStyle w:val="TOC2"/>
        <w:tabs>
          <w:tab w:val="right" w:leader="dot" w:pos="8306"/>
        </w:tabs>
      </w:pPr>
      <w:hyperlink w:anchor="_Toc6916" w:history="1">
        <w:r>
          <w:rPr>
            <w:rFonts w:ascii="仿宋" w:eastAsia="仿宋" w:hAnsi="仿宋" w:cs="仿宋" w:hint="eastAsia"/>
            <w:lang w:eastAsia="zh-CN"/>
          </w:rPr>
          <w:t>(五)、特殊环境影响</w:t>
        </w:r>
        <w:r>
          <w:tab/>
        </w:r>
        <w:r>
          <w:fldChar w:fldCharType="begin"/>
        </w:r>
        <w:r>
          <w:instrText xml:space="preserve"> PAGEREF _Toc6916 \h </w:instrText>
        </w:r>
        <w:r>
          <w:fldChar w:fldCharType="separate"/>
        </w:r>
        <w:r>
          <w:t>23</w:t>
        </w:r>
        <w:r>
          <w:fldChar w:fldCharType="end"/>
        </w:r>
      </w:hyperlink>
    </w:p>
    <w:p>
      <w:pPr>
        <w:pStyle w:val="TOC1"/>
        <w:tabs>
          <w:tab w:val="right" w:leader="dot" w:pos="8306"/>
        </w:tabs>
      </w:pPr>
      <w:hyperlink w:anchor="_Toc9179" w:history="1">
        <w:r>
          <w:rPr>
            <w:rFonts w:ascii="仿宋" w:eastAsia="仿宋" w:hAnsi="仿宋" w:cs="仿宋" w:hint="eastAsia"/>
            <w:lang w:eastAsia="zh-CN"/>
          </w:rPr>
          <w:t>五、资源开发及综合利用分析</w:t>
        </w:r>
        <w:r>
          <w:tab/>
        </w:r>
        <w:r>
          <w:fldChar w:fldCharType="begin"/>
        </w:r>
        <w:r>
          <w:instrText xml:space="preserve"> PAGEREF _Toc9179 \h </w:instrText>
        </w:r>
        <w:r>
          <w:fldChar w:fldCharType="separate"/>
        </w:r>
        <w:r>
          <w:t>24</w:t>
        </w:r>
        <w:r>
          <w:fldChar w:fldCharType="end"/>
        </w:r>
      </w:hyperlink>
    </w:p>
    <w:p>
      <w:pPr>
        <w:pStyle w:val="TOC2"/>
        <w:tabs>
          <w:tab w:val="right" w:leader="dot" w:pos="8306"/>
        </w:tabs>
      </w:pPr>
      <w:hyperlink w:anchor="_Toc30460" w:history="1">
        <w:r>
          <w:rPr>
            <w:rFonts w:ascii="仿宋" w:eastAsia="仿宋" w:hAnsi="仿宋" w:cs="仿宋" w:hint="eastAsia"/>
            <w:lang w:eastAsia="zh-CN"/>
          </w:rPr>
          <w:t>(一)、资源开发方案</w:t>
        </w:r>
        <w:r>
          <w:tab/>
        </w:r>
        <w:r>
          <w:fldChar w:fldCharType="begin"/>
        </w:r>
        <w:r>
          <w:instrText xml:space="preserve"> PAGEREF _Toc30460 \h </w:instrText>
        </w:r>
        <w:r>
          <w:fldChar w:fldCharType="separate"/>
        </w:r>
        <w:r>
          <w:t>24</w:t>
        </w:r>
        <w:r>
          <w:fldChar w:fldCharType="end"/>
        </w:r>
      </w:hyperlink>
    </w:p>
    <w:p>
      <w:pPr>
        <w:pStyle w:val="TOC2"/>
        <w:tabs>
          <w:tab w:val="right" w:leader="dot" w:pos="8306"/>
        </w:tabs>
      </w:pPr>
      <w:hyperlink w:anchor="_Toc5590" w:history="1">
        <w:r>
          <w:rPr>
            <w:rFonts w:ascii="仿宋" w:eastAsia="仿宋" w:hAnsi="仿宋" w:cs="仿宋" w:hint="eastAsia"/>
            <w:lang w:eastAsia="zh-CN"/>
          </w:rPr>
          <w:t>(二)、资源利用方案</w:t>
        </w:r>
        <w:r>
          <w:tab/>
        </w:r>
        <w:r>
          <w:fldChar w:fldCharType="begin"/>
        </w:r>
        <w:r>
          <w:instrText xml:space="preserve"> PAGEREF _Toc5590 \h </w:instrText>
        </w:r>
        <w:r>
          <w:fldChar w:fldCharType="separate"/>
        </w:r>
        <w:r>
          <w:t>25</w:t>
        </w:r>
        <w:r>
          <w:fldChar w:fldCharType="end"/>
        </w:r>
      </w:hyperlink>
    </w:p>
    <w:p>
      <w:pPr>
        <w:pStyle w:val="TOC2"/>
        <w:tabs>
          <w:tab w:val="right" w:leader="dot" w:pos="8306"/>
        </w:tabs>
      </w:pPr>
      <w:hyperlink w:anchor="_Toc3331" w:history="1">
        <w:r>
          <w:rPr>
            <w:rFonts w:ascii="仿宋" w:eastAsia="仿宋" w:hAnsi="仿宋" w:cs="仿宋" w:hint="eastAsia"/>
            <w:lang w:eastAsia="zh-CN"/>
          </w:rPr>
          <w:t>(三)、资源节约措施</w:t>
        </w:r>
        <w:r>
          <w:tab/>
        </w:r>
        <w:r>
          <w:fldChar w:fldCharType="begin"/>
        </w:r>
        <w:r>
          <w:instrText xml:space="preserve"> PAGEREF _Toc3331 \h </w:instrText>
        </w:r>
        <w:r>
          <w:fldChar w:fldCharType="separate"/>
        </w:r>
        <w:r>
          <w:t>26</w:t>
        </w:r>
        <w:r>
          <w:fldChar w:fldCharType="end"/>
        </w:r>
      </w:hyperlink>
    </w:p>
    <w:p>
      <w:pPr>
        <w:pStyle w:val="TOC1"/>
        <w:tabs>
          <w:tab w:val="right" w:leader="dot" w:pos="8306"/>
        </w:tabs>
      </w:pPr>
      <w:hyperlink w:anchor="_Toc5883" w:history="1">
        <w:r>
          <w:rPr>
            <w:rFonts w:ascii="仿宋" w:eastAsia="仿宋" w:hAnsi="仿宋" w:cs="仿宋" w:hint="eastAsia"/>
            <w:lang w:eastAsia="zh-CN"/>
          </w:rPr>
          <w:t>六、项目监理与质量保证</w:t>
        </w:r>
        <w:r>
          <w:tab/>
        </w:r>
        <w:r>
          <w:fldChar w:fldCharType="begin"/>
        </w:r>
        <w:r>
          <w:instrText xml:space="preserve"> PAGEREF _Toc5883 \h </w:instrText>
        </w:r>
        <w:r>
          <w:fldChar w:fldCharType="separate"/>
        </w:r>
        <w:r>
          <w:t>27</w:t>
        </w:r>
        <w:r>
          <w:fldChar w:fldCharType="end"/>
        </w:r>
      </w:hyperlink>
    </w:p>
    <w:p>
      <w:pPr>
        <w:pStyle w:val="TOC2"/>
        <w:tabs>
          <w:tab w:val="right" w:leader="dot" w:pos="8306"/>
        </w:tabs>
      </w:pPr>
      <w:hyperlink w:anchor="_Toc10885" w:history="1">
        <w:r>
          <w:rPr>
            <w:rFonts w:ascii="仿宋" w:eastAsia="仿宋" w:hAnsi="仿宋" w:cs="仿宋" w:hint="eastAsia"/>
            <w:lang w:eastAsia="zh-CN"/>
          </w:rPr>
          <w:t>(一)、监理体系构建</w:t>
        </w:r>
        <w:r>
          <w:tab/>
        </w:r>
        <w:r>
          <w:fldChar w:fldCharType="begin"/>
        </w:r>
        <w:r>
          <w:instrText xml:space="preserve"> PAGEREF _Toc10885 \h </w:instrText>
        </w:r>
        <w:r>
          <w:fldChar w:fldCharType="separate"/>
        </w:r>
        <w:r>
          <w:t>27</w:t>
        </w:r>
        <w:r>
          <w:fldChar w:fldCharType="end"/>
        </w:r>
      </w:hyperlink>
    </w:p>
    <w:p>
      <w:pPr>
        <w:pStyle w:val="TOC2"/>
        <w:tabs>
          <w:tab w:val="right" w:leader="dot" w:pos="8306"/>
        </w:tabs>
      </w:pPr>
      <w:hyperlink w:anchor="_Toc7106" w:history="1">
        <w:r>
          <w:rPr>
            <w:rFonts w:ascii="仿宋" w:eastAsia="仿宋" w:hAnsi="仿宋" w:cs="仿宋" w:hint="eastAsia"/>
            <w:lang w:eastAsia="zh-CN"/>
          </w:rPr>
          <w:t>(二)、质量保证体系实施</w:t>
        </w:r>
        <w:r>
          <w:tab/>
        </w:r>
        <w:r>
          <w:fldChar w:fldCharType="begin"/>
        </w:r>
        <w:r>
          <w:instrText xml:space="preserve"> PAGEREF _Toc7106 \h </w:instrText>
        </w:r>
        <w:r>
          <w:fldChar w:fldCharType="separate"/>
        </w:r>
        <w:r>
          <w:t>28</w:t>
        </w:r>
        <w:r>
          <w:fldChar w:fldCharType="end"/>
        </w:r>
      </w:hyperlink>
    </w:p>
    <w:p>
      <w:pPr>
        <w:pStyle w:val="TOC2"/>
        <w:tabs>
          <w:tab w:val="right" w:leader="dot" w:pos="8306"/>
        </w:tabs>
      </w:pPr>
      <w:hyperlink w:anchor="_Toc17393" w:history="1">
        <w:r>
          <w:rPr>
            <w:rFonts w:ascii="仿宋" w:eastAsia="仿宋" w:hAnsi="仿宋" w:cs="仿宋" w:hint="eastAsia"/>
            <w:lang w:eastAsia="zh-CN"/>
          </w:rPr>
          <w:t>(三)、监理与质量控制流程</w:t>
        </w:r>
        <w:r>
          <w:tab/>
        </w:r>
        <w:r>
          <w:fldChar w:fldCharType="begin"/>
        </w:r>
        <w:r>
          <w:instrText xml:space="preserve"> PAGEREF _Toc17393 \h </w:instrText>
        </w:r>
        <w:r>
          <w:fldChar w:fldCharType="separate"/>
        </w:r>
        <w:r>
          <w:t>29</w:t>
        </w:r>
        <w:r>
          <w:fldChar w:fldCharType="end"/>
        </w:r>
      </w:hyperlink>
    </w:p>
    <w:p>
      <w:pPr>
        <w:pStyle w:val="TOC1"/>
        <w:tabs>
          <w:tab w:val="right" w:leader="dot" w:pos="8306"/>
        </w:tabs>
      </w:pPr>
      <w:hyperlink w:anchor="_Toc6501" w:history="1">
        <w:r>
          <w:rPr>
            <w:rFonts w:ascii="仿宋" w:eastAsia="仿宋" w:hAnsi="仿宋" w:cs="仿宋" w:hint="eastAsia"/>
            <w:lang w:eastAsia="zh-CN"/>
          </w:rPr>
          <w:t>七、经济效益与社会效益优化</w:t>
        </w:r>
        <w:r>
          <w:tab/>
        </w:r>
        <w:r>
          <w:fldChar w:fldCharType="begin"/>
        </w:r>
        <w:r>
          <w:instrText xml:space="preserve"> PAGEREF _Toc6501 \h </w:instrText>
        </w:r>
        <w:r>
          <w:fldChar w:fldCharType="separate"/>
        </w:r>
        <w:r>
          <w:t>29</w:t>
        </w:r>
        <w:r>
          <w:fldChar w:fldCharType="end"/>
        </w:r>
      </w:hyperlink>
    </w:p>
    <w:p>
      <w:pPr>
        <w:pStyle w:val="TOC2"/>
        <w:tabs>
          <w:tab w:val="right" w:leader="dot" w:pos="8306"/>
        </w:tabs>
      </w:pPr>
      <w:hyperlink w:anchor="_Toc10738" w:history="1">
        <w:r>
          <w:rPr>
            <w:rFonts w:ascii="仿宋" w:eastAsia="仿宋" w:hAnsi="仿宋" w:cs="仿宋" w:hint="eastAsia"/>
            <w:lang w:eastAsia="zh-CN"/>
          </w:rPr>
          <w:t>(一)、经济效益提升策略</w:t>
        </w:r>
        <w:r>
          <w:tab/>
        </w:r>
        <w:r>
          <w:fldChar w:fldCharType="begin"/>
        </w:r>
        <w:r>
          <w:instrText xml:space="preserve"> PAGEREF _Toc10738 \h </w:instrText>
        </w:r>
        <w:r>
          <w:fldChar w:fldCharType="separate"/>
        </w:r>
        <w:r>
          <w:t>29</w:t>
        </w:r>
        <w:r>
          <w:fldChar w:fldCharType="end"/>
        </w:r>
      </w:hyperlink>
    </w:p>
    <w:p>
      <w:pPr>
        <w:pStyle w:val="TOC2"/>
        <w:tabs>
          <w:tab w:val="right" w:leader="dot" w:pos="8306"/>
        </w:tabs>
      </w:pPr>
      <w:hyperlink w:anchor="_Toc5308" w:history="1">
        <w:r>
          <w:rPr>
            <w:rFonts w:ascii="仿宋" w:eastAsia="仿宋" w:hAnsi="仿宋" w:cs="仿宋" w:hint="eastAsia"/>
            <w:lang w:eastAsia="zh-CN"/>
          </w:rPr>
          <w:t>(二)、社会效益增强方案</w:t>
        </w:r>
        <w:r>
          <w:tab/>
        </w:r>
        <w:r>
          <w:fldChar w:fldCharType="begin"/>
        </w:r>
        <w:r>
          <w:instrText xml:space="preserve"> PAGEREF _Toc5308 \h </w:instrText>
        </w:r>
        <w:r>
          <w:fldChar w:fldCharType="separate"/>
        </w:r>
        <w:r>
          <w:t>30</w:t>
        </w:r>
        <w:r>
          <w:fldChar w:fldCharType="end"/>
        </w:r>
      </w:hyperlink>
    </w:p>
    <w:p>
      <w:pPr>
        <w:pStyle w:val="TOC1"/>
        <w:tabs>
          <w:tab w:val="right" w:leader="dot" w:pos="8306"/>
        </w:tabs>
      </w:pPr>
      <w:hyperlink w:anchor="_Toc20857" w:history="1">
        <w:r>
          <w:rPr>
            <w:rFonts w:ascii="仿宋" w:eastAsia="仿宋" w:hAnsi="仿宋" w:cs="仿宋" w:hint="eastAsia"/>
            <w:lang w:eastAsia="zh-CN"/>
          </w:rPr>
          <w:t>八、技术创新与产业升级</w:t>
        </w:r>
        <w:r>
          <w:tab/>
        </w:r>
        <w:r>
          <w:fldChar w:fldCharType="begin"/>
        </w:r>
        <w:r>
          <w:instrText xml:space="preserve"> PAGEREF _Toc20857 \h </w:instrText>
        </w:r>
        <w:r>
          <w:fldChar w:fldCharType="separate"/>
        </w:r>
        <w:r>
          <w:t>31</w:t>
        </w:r>
        <w:r>
          <w:fldChar w:fldCharType="end"/>
        </w:r>
      </w:hyperlink>
    </w:p>
    <w:p>
      <w:pPr>
        <w:pStyle w:val="TOC2"/>
        <w:tabs>
          <w:tab w:val="right" w:leader="dot" w:pos="8306"/>
        </w:tabs>
      </w:pPr>
      <w:hyperlink w:anchor="_Toc27811" w:history="1">
        <w:r>
          <w:rPr>
            <w:rFonts w:ascii="仿宋" w:eastAsia="仿宋" w:hAnsi="仿宋" w:cs="仿宋" w:hint="eastAsia"/>
            <w:lang w:eastAsia="zh-CN"/>
          </w:rPr>
          <w:t>(一)、技术创新方向与目标</w:t>
        </w:r>
        <w:r>
          <w:tab/>
        </w:r>
        <w:r>
          <w:fldChar w:fldCharType="begin"/>
        </w:r>
        <w:r>
          <w:instrText xml:space="preserve"> PAGEREF _Toc27811 \h </w:instrText>
        </w:r>
        <w:r>
          <w:fldChar w:fldCharType="separate"/>
        </w:r>
        <w:r>
          <w:t>31</w:t>
        </w:r>
        <w:r>
          <w:fldChar w:fldCharType="end"/>
        </w:r>
      </w:hyperlink>
    </w:p>
    <w:p>
      <w:pPr>
        <w:pStyle w:val="TOC2"/>
        <w:tabs>
          <w:tab w:val="right" w:leader="dot" w:pos="8306"/>
        </w:tabs>
      </w:pPr>
      <w:hyperlink w:anchor="_Toc3316" w:history="1">
        <w:r>
          <w:rPr>
            <w:rFonts w:ascii="仿宋" w:eastAsia="仿宋" w:hAnsi="仿宋" w:cs="仿宋" w:hint="eastAsia"/>
            <w:lang w:eastAsia="zh-CN"/>
          </w:rPr>
          <w:t>(二)、产业升级路径与措施</w:t>
        </w:r>
        <w:r>
          <w:tab/>
        </w:r>
        <w:r>
          <w:fldChar w:fldCharType="begin"/>
        </w:r>
        <w:r>
          <w:instrText xml:space="preserve"> PAGEREF _Toc3316 \h </w:instrText>
        </w:r>
        <w:r>
          <w:fldChar w:fldCharType="separate"/>
        </w:r>
        <w:r>
          <w:t>32</w:t>
        </w:r>
        <w:r>
          <w:fldChar w:fldCharType="end"/>
        </w:r>
      </w:hyperlink>
    </w:p>
    <w:p>
      <w:pPr>
        <w:pStyle w:val="TOC1"/>
        <w:tabs>
          <w:tab w:val="right" w:leader="dot" w:pos="8306"/>
        </w:tabs>
      </w:pPr>
      <w:hyperlink w:anchor="_Toc25800" w:history="1">
        <w:r>
          <w:rPr>
            <w:rFonts w:ascii="仿宋" w:eastAsia="仿宋" w:hAnsi="仿宋" w:cs="仿宋" w:hint="eastAsia"/>
            <w:lang w:eastAsia="zh-CN"/>
          </w:rPr>
          <w:t>九、环境保护与治理方案</w:t>
        </w:r>
        <w:r>
          <w:tab/>
        </w:r>
        <w:r>
          <w:fldChar w:fldCharType="begin"/>
        </w:r>
        <w:r>
          <w:instrText xml:space="preserve"> PAGEREF _Toc25800 \h </w:instrText>
        </w:r>
        <w:r>
          <w:fldChar w:fldCharType="separate"/>
        </w:r>
        <w:r>
          <w:t>34</w:t>
        </w:r>
        <w:r>
          <w:fldChar w:fldCharType="end"/>
        </w:r>
      </w:hyperlink>
    </w:p>
    <w:p>
      <w:pPr>
        <w:pStyle w:val="TOC2"/>
        <w:tabs>
          <w:tab w:val="right" w:leader="dot" w:pos="8306"/>
        </w:tabs>
      </w:pPr>
      <w:hyperlink w:anchor="_Toc18536" w:history="1">
        <w:r>
          <w:rPr>
            <w:rFonts w:ascii="仿宋" w:eastAsia="仿宋" w:hAnsi="仿宋" w:cs="仿宋" w:hint="eastAsia"/>
            <w:lang w:eastAsia="zh-CN"/>
          </w:rPr>
          <w:t>(一)、项目环境影响评估</w:t>
        </w:r>
        <w:r>
          <w:tab/>
        </w:r>
        <w:r>
          <w:fldChar w:fldCharType="begin"/>
        </w:r>
        <w:r>
          <w:instrText xml:space="preserve"> PAGEREF _Toc18536 \h </w:instrText>
        </w:r>
        <w:r>
          <w:fldChar w:fldCharType="separate"/>
        </w:r>
        <w:r>
          <w:t>34</w:t>
        </w:r>
        <w:r>
          <w:fldChar w:fldCharType="end"/>
        </w:r>
      </w:hyperlink>
    </w:p>
    <w:p>
      <w:pPr>
        <w:pStyle w:val="TOC2"/>
        <w:tabs>
          <w:tab w:val="right" w:leader="dot" w:pos="8306"/>
        </w:tabs>
      </w:pPr>
      <w:hyperlink w:anchor="_Toc23522" w:history="1">
        <w:r>
          <w:rPr>
            <w:rFonts w:ascii="仿宋" w:eastAsia="仿宋" w:hAnsi="仿宋" w:cs="仿宋" w:hint="eastAsia"/>
            <w:lang w:eastAsia="zh-CN"/>
          </w:rPr>
          <w:t>(二)、环境保护措施与治理方案</w:t>
        </w:r>
        <w:r>
          <w:tab/>
        </w:r>
        <w:r>
          <w:fldChar w:fldCharType="begin"/>
        </w:r>
        <w:r>
          <w:instrText xml:space="preserve"> PAGEREF _Toc23522 \h </w:instrText>
        </w:r>
        <w:r>
          <w:fldChar w:fldCharType="separate"/>
        </w:r>
        <w:r>
          <w:t>34</w:t>
        </w:r>
        <w:r>
          <w:fldChar w:fldCharType="end"/>
        </w:r>
      </w:hyperlink>
    </w:p>
    <w:p>
      <w:pPr>
        <w:pStyle w:val="TOC1"/>
        <w:tabs>
          <w:tab w:val="right" w:leader="dot" w:pos="8306"/>
        </w:tabs>
      </w:pPr>
      <w:hyperlink w:anchor="_Toc10066" w:history="1">
        <w:r>
          <w:rPr>
            <w:rFonts w:ascii="仿宋" w:eastAsia="仿宋" w:hAnsi="仿宋" w:cs="仿宋" w:hint="eastAsia"/>
            <w:lang w:eastAsia="zh-CN"/>
          </w:rPr>
          <w:t>十、项目进度计划</w:t>
        </w:r>
        <w:r>
          <w:tab/>
        </w:r>
        <w:r>
          <w:fldChar w:fldCharType="begin"/>
        </w:r>
        <w:r>
          <w:instrText xml:space="preserve"> PAGEREF _Toc10066 \h </w:instrText>
        </w:r>
        <w:r>
          <w:fldChar w:fldCharType="separate"/>
        </w:r>
        <w:r>
          <w:t>35</w:t>
        </w:r>
        <w:r>
          <w:fldChar w:fldCharType="end"/>
        </w:r>
      </w:hyperlink>
    </w:p>
    <w:p>
      <w:pPr>
        <w:pStyle w:val="TOC2"/>
        <w:tabs>
          <w:tab w:val="right" w:leader="dot" w:pos="8306"/>
        </w:tabs>
      </w:pPr>
      <w:hyperlink w:anchor="_Toc12442" w:history="1">
        <w:r>
          <w:rPr>
            <w:rFonts w:ascii="仿宋" w:eastAsia="仿宋" w:hAnsi="仿宋" w:cs="仿宋" w:hint="eastAsia"/>
            <w:lang w:eastAsia="zh-CN"/>
          </w:rPr>
          <w:t>(一)、建设周期</w:t>
        </w:r>
        <w:r>
          <w:tab/>
        </w:r>
        <w:r>
          <w:fldChar w:fldCharType="begin"/>
        </w:r>
        <w:r>
          <w:instrText xml:space="preserve"> PAGEREF _Toc12442 \h </w:instrText>
        </w:r>
        <w:r>
          <w:fldChar w:fldCharType="separate"/>
        </w:r>
        <w:r>
          <w:t>35</w:t>
        </w:r>
        <w:r>
          <w:fldChar w:fldCharType="end"/>
        </w:r>
      </w:hyperlink>
    </w:p>
    <w:p>
      <w:pPr>
        <w:pStyle w:val="TOC2"/>
        <w:tabs>
          <w:tab w:val="right" w:leader="dot" w:pos="8306"/>
        </w:tabs>
      </w:pPr>
      <w:hyperlink w:anchor="_Toc6765" w:history="1">
        <w:r>
          <w:rPr>
            <w:rFonts w:ascii="仿宋" w:eastAsia="仿宋" w:hAnsi="仿宋" w:cs="仿宋" w:hint="eastAsia"/>
            <w:lang w:eastAsia="zh-CN"/>
          </w:rPr>
          <w:t>(二)、建设进度</w:t>
        </w:r>
        <w:r>
          <w:tab/>
        </w:r>
        <w:r>
          <w:fldChar w:fldCharType="begin"/>
        </w:r>
        <w:r>
          <w:instrText xml:space="preserve"> PAGEREF _Toc6765 \h </w:instrText>
        </w:r>
        <w:r>
          <w:fldChar w:fldCharType="separate"/>
        </w:r>
        <w:r>
          <w:t>35</w:t>
        </w:r>
        <w:r>
          <w:fldChar w:fldCharType="end"/>
        </w:r>
      </w:hyperlink>
    </w:p>
    <w:p>
      <w:pPr>
        <w:pStyle w:val="TOC2"/>
        <w:tabs>
          <w:tab w:val="right" w:leader="dot" w:pos="8306"/>
        </w:tabs>
      </w:pPr>
      <w:hyperlink w:anchor="_Toc12966" w:history="1">
        <w:r>
          <w:rPr>
            <w:rFonts w:ascii="仿宋" w:eastAsia="仿宋" w:hAnsi="仿宋" w:cs="仿宋" w:hint="eastAsia"/>
            <w:lang w:eastAsia="zh-CN"/>
          </w:rPr>
          <w:t>(三)、进度安排注意事项</w:t>
        </w:r>
        <w:r>
          <w:tab/>
        </w:r>
        <w:r>
          <w:fldChar w:fldCharType="begin"/>
        </w:r>
        <w:r>
          <w:instrText xml:space="preserve"> PAGEREF _Toc12966 \h </w:instrText>
        </w:r>
        <w:r>
          <w:fldChar w:fldCharType="separate"/>
        </w:r>
        <w:r>
          <w:t>37</w:t>
        </w:r>
        <w:r>
          <w:fldChar w:fldCharType="end"/>
        </w:r>
      </w:hyperlink>
    </w:p>
    <w:p>
      <w:pPr>
        <w:pStyle w:val="TOC2"/>
        <w:tabs>
          <w:tab w:val="right" w:leader="dot" w:pos="8306"/>
        </w:tabs>
      </w:pPr>
      <w:hyperlink w:anchor="_Toc29907" w:history="1">
        <w:r>
          <w:rPr>
            <w:rFonts w:ascii="仿宋" w:eastAsia="仿宋" w:hAnsi="仿宋" w:cs="仿宋" w:hint="eastAsia"/>
            <w:lang w:eastAsia="zh-CN"/>
          </w:rPr>
          <w:t>(四)、人力资源配置</w:t>
        </w:r>
        <w:r>
          <w:tab/>
        </w:r>
        <w:r>
          <w:fldChar w:fldCharType="begin"/>
        </w:r>
        <w:r>
          <w:instrText xml:space="preserve"> PAGEREF _Toc29907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6" w:history="1">
        <w:r>
          <w:rPr>
            <w:rFonts w:ascii="仿宋" w:eastAsia="仿宋" w:hAnsi="仿宋" w:cs="仿宋" w:hint="eastAsia"/>
            <w:lang w:eastAsia="zh-CN"/>
          </w:rPr>
          <w:t>(五)、员工培训</w:t>
        </w:r>
        <w:r>
          <w:tab/>
        </w:r>
        <w:r>
          <w:fldChar w:fldCharType="begin"/>
        </w:r>
        <w:r>
          <w:instrText xml:space="preserve"> PAGEREF _Toc10736 \h </w:instrText>
        </w:r>
        <w:r>
          <w:fldChar w:fldCharType="separate"/>
        </w:r>
        <w:r>
          <w:t>39</w:t>
        </w:r>
        <w:r>
          <w:fldChar w:fldCharType="end"/>
        </w:r>
      </w:hyperlink>
    </w:p>
    <w:p>
      <w:pPr>
        <w:pStyle w:val="TOC2"/>
        <w:tabs>
          <w:tab w:val="right" w:leader="dot" w:pos="8306"/>
        </w:tabs>
      </w:pPr>
      <w:hyperlink w:anchor="_Toc796" w:history="1">
        <w:r>
          <w:rPr>
            <w:rFonts w:ascii="仿宋" w:eastAsia="仿宋" w:hAnsi="仿宋" w:cs="仿宋" w:hint="eastAsia"/>
            <w:lang w:eastAsia="zh-CN"/>
          </w:rPr>
          <w:t>(六)、项目实施保障</w:t>
        </w:r>
        <w:r>
          <w:tab/>
        </w:r>
        <w:r>
          <w:fldChar w:fldCharType="begin"/>
        </w:r>
        <w:r>
          <w:instrText xml:space="preserve"> PAGEREF _Toc796 \h </w:instrText>
        </w:r>
        <w:r>
          <w:fldChar w:fldCharType="separate"/>
        </w:r>
        <w:r>
          <w:t>40</w:t>
        </w:r>
        <w:r>
          <w:fldChar w:fldCharType="end"/>
        </w:r>
      </w:hyperlink>
    </w:p>
    <w:p>
      <w:pPr>
        <w:pStyle w:val="TOC2"/>
        <w:tabs>
          <w:tab w:val="right" w:leader="dot" w:pos="8306"/>
        </w:tabs>
      </w:pPr>
      <w:hyperlink w:anchor="_Toc3004" w:history="1">
        <w:r>
          <w:rPr>
            <w:rFonts w:ascii="仿宋" w:eastAsia="仿宋" w:hAnsi="仿宋" w:cs="仿宋" w:hint="eastAsia"/>
            <w:lang w:eastAsia="zh-CN"/>
          </w:rPr>
          <w:t>(七)、安全规范管理</w:t>
        </w:r>
        <w:r>
          <w:tab/>
        </w:r>
        <w:r>
          <w:fldChar w:fldCharType="begin"/>
        </w:r>
        <w:r>
          <w:instrText xml:space="preserve"> PAGEREF _Toc3004 \h </w:instrText>
        </w:r>
        <w:r>
          <w:fldChar w:fldCharType="separate"/>
        </w:r>
        <w:r>
          <w:t>41</w:t>
        </w:r>
        <w:r>
          <w:fldChar w:fldCharType="end"/>
        </w:r>
      </w:hyperlink>
    </w:p>
    <w:p>
      <w:pPr>
        <w:pStyle w:val="TOC1"/>
        <w:tabs>
          <w:tab w:val="right" w:leader="dot" w:pos="8306"/>
        </w:tabs>
      </w:pPr>
      <w:hyperlink w:anchor="_Toc31838" w:history="1">
        <w:r>
          <w:rPr>
            <w:rFonts w:ascii="仿宋" w:eastAsia="仿宋" w:hAnsi="仿宋" w:cs="仿宋" w:hint="eastAsia"/>
            <w:lang w:eastAsia="zh-CN"/>
          </w:rPr>
          <w:t>十一、环境保护与绿色发展</w:t>
        </w:r>
        <w:r>
          <w:tab/>
        </w:r>
        <w:r>
          <w:fldChar w:fldCharType="begin"/>
        </w:r>
        <w:r>
          <w:instrText xml:space="preserve"> PAGEREF _Toc31838 \h </w:instrText>
        </w:r>
        <w:r>
          <w:fldChar w:fldCharType="separate"/>
        </w:r>
        <w:r>
          <w:t>43</w:t>
        </w:r>
        <w:r>
          <w:fldChar w:fldCharType="end"/>
        </w:r>
      </w:hyperlink>
    </w:p>
    <w:p>
      <w:pPr>
        <w:pStyle w:val="TOC2"/>
        <w:tabs>
          <w:tab w:val="right" w:leader="dot" w:pos="8306"/>
        </w:tabs>
      </w:pPr>
      <w:hyperlink w:anchor="_Toc30245" w:history="1">
        <w:r>
          <w:rPr>
            <w:rFonts w:ascii="仿宋" w:eastAsia="仿宋" w:hAnsi="仿宋" w:cs="仿宋" w:hint="eastAsia"/>
            <w:lang w:eastAsia="zh-CN"/>
          </w:rPr>
          <w:t>(一)、环境保护措施</w:t>
        </w:r>
        <w:r>
          <w:tab/>
        </w:r>
        <w:r>
          <w:fldChar w:fldCharType="begin"/>
        </w:r>
        <w:r>
          <w:instrText xml:space="preserve"> PAGEREF _Toc30245 \h </w:instrText>
        </w:r>
        <w:r>
          <w:fldChar w:fldCharType="separate"/>
        </w:r>
        <w:r>
          <w:t>43</w:t>
        </w:r>
        <w:r>
          <w:fldChar w:fldCharType="end"/>
        </w:r>
      </w:hyperlink>
    </w:p>
    <w:p>
      <w:pPr>
        <w:pStyle w:val="TOC2"/>
        <w:tabs>
          <w:tab w:val="right" w:leader="dot" w:pos="8306"/>
        </w:tabs>
      </w:pPr>
      <w:hyperlink w:anchor="_Toc9273" w:history="1">
        <w:r>
          <w:rPr>
            <w:rFonts w:ascii="仿宋" w:eastAsia="仿宋" w:hAnsi="仿宋" w:cs="仿宋" w:hint="eastAsia"/>
            <w:lang w:eastAsia="zh-CN"/>
          </w:rPr>
          <w:t>(二)、绿色发展与可持续发展策略</w:t>
        </w:r>
        <w:r>
          <w:tab/>
        </w:r>
        <w:r>
          <w:fldChar w:fldCharType="begin"/>
        </w:r>
        <w:r>
          <w:instrText xml:space="preserve"> PAGEREF _Toc9273 \h </w:instrText>
        </w:r>
        <w:r>
          <w:fldChar w:fldCharType="separate"/>
        </w:r>
        <w:r>
          <w:t>44</w:t>
        </w:r>
        <w:r>
          <w:fldChar w:fldCharType="end"/>
        </w:r>
      </w:hyperlink>
    </w:p>
    <w:p>
      <w:pPr>
        <w:pStyle w:val="TOC1"/>
        <w:tabs>
          <w:tab w:val="right" w:leader="dot" w:pos="8306"/>
        </w:tabs>
      </w:pPr>
      <w:hyperlink w:anchor="_Toc3185" w:history="1">
        <w:r>
          <w:rPr>
            <w:rFonts w:ascii="仿宋" w:eastAsia="仿宋" w:hAnsi="仿宋" w:cs="仿宋" w:hint="eastAsia"/>
            <w:lang w:eastAsia="zh-CN"/>
          </w:rPr>
          <w:t>十二、项目质量与标准</w:t>
        </w:r>
        <w:r>
          <w:tab/>
        </w:r>
        <w:r>
          <w:fldChar w:fldCharType="begin"/>
        </w:r>
        <w:r>
          <w:instrText xml:space="preserve"> PAGEREF _Toc3185 \h </w:instrText>
        </w:r>
        <w:r>
          <w:fldChar w:fldCharType="separate"/>
        </w:r>
        <w:r>
          <w:t>46</w:t>
        </w:r>
        <w:r>
          <w:fldChar w:fldCharType="end"/>
        </w:r>
      </w:hyperlink>
    </w:p>
    <w:p>
      <w:pPr>
        <w:pStyle w:val="TOC2"/>
        <w:tabs>
          <w:tab w:val="right" w:leader="dot" w:pos="8306"/>
        </w:tabs>
      </w:pPr>
      <w:hyperlink w:anchor="_Toc28256" w:history="1">
        <w:r>
          <w:rPr>
            <w:rFonts w:ascii="仿宋" w:eastAsia="仿宋" w:hAnsi="仿宋" w:cs="仿宋" w:hint="eastAsia"/>
            <w:lang w:eastAsia="zh-CN"/>
          </w:rPr>
          <w:t>(一)、质量保障体系</w:t>
        </w:r>
        <w:r>
          <w:tab/>
        </w:r>
        <w:r>
          <w:fldChar w:fldCharType="begin"/>
        </w:r>
        <w:r>
          <w:instrText xml:space="preserve"> PAGEREF _Toc28256 \h </w:instrText>
        </w:r>
        <w:r>
          <w:fldChar w:fldCharType="separate"/>
        </w:r>
        <w:r>
          <w:t>46</w:t>
        </w:r>
        <w:r>
          <w:fldChar w:fldCharType="end"/>
        </w:r>
      </w:hyperlink>
    </w:p>
    <w:p>
      <w:pPr>
        <w:pStyle w:val="TOC2"/>
        <w:tabs>
          <w:tab w:val="right" w:leader="dot" w:pos="8306"/>
        </w:tabs>
      </w:pPr>
      <w:hyperlink w:anchor="_Toc25347" w:history="1">
        <w:r>
          <w:rPr>
            <w:rFonts w:ascii="仿宋" w:eastAsia="仿宋" w:hAnsi="仿宋" w:cs="仿宋" w:hint="eastAsia"/>
            <w:lang w:eastAsia="zh-CN"/>
          </w:rPr>
          <w:t>(二)、标准化作业流程</w:t>
        </w:r>
        <w:r>
          <w:tab/>
        </w:r>
        <w:r>
          <w:fldChar w:fldCharType="begin"/>
        </w:r>
        <w:r>
          <w:instrText xml:space="preserve"> PAGEREF _Toc25347 \h </w:instrText>
        </w:r>
        <w:r>
          <w:fldChar w:fldCharType="separate"/>
        </w:r>
        <w:r>
          <w:t>47</w:t>
        </w:r>
        <w:r>
          <w:fldChar w:fldCharType="end"/>
        </w:r>
      </w:hyperlink>
    </w:p>
    <w:p>
      <w:pPr>
        <w:pStyle w:val="TOC2"/>
        <w:tabs>
          <w:tab w:val="right" w:leader="dot" w:pos="8306"/>
        </w:tabs>
      </w:pPr>
      <w:hyperlink w:anchor="_Toc14132" w:history="1">
        <w:r>
          <w:rPr>
            <w:rFonts w:ascii="仿宋" w:eastAsia="仿宋" w:hAnsi="仿宋" w:cs="仿宋" w:hint="eastAsia"/>
            <w:lang w:eastAsia="zh-CN"/>
          </w:rPr>
          <w:t>(三)、质量监控与评估</w:t>
        </w:r>
        <w:r>
          <w:tab/>
        </w:r>
        <w:r>
          <w:fldChar w:fldCharType="begin"/>
        </w:r>
        <w:r>
          <w:instrText xml:space="preserve"> PAGEREF _Toc14132 \h </w:instrText>
        </w:r>
        <w:r>
          <w:fldChar w:fldCharType="separate"/>
        </w:r>
        <w:r>
          <w:t>49</w:t>
        </w:r>
        <w:r>
          <w:fldChar w:fldCharType="end"/>
        </w:r>
      </w:hyperlink>
    </w:p>
    <w:p>
      <w:pPr>
        <w:pStyle w:val="TOC2"/>
        <w:tabs>
          <w:tab w:val="right" w:leader="dot" w:pos="8306"/>
        </w:tabs>
      </w:pPr>
      <w:hyperlink w:anchor="_Toc24577" w:history="1">
        <w:r>
          <w:rPr>
            <w:rFonts w:ascii="仿宋" w:eastAsia="仿宋" w:hAnsi="仿宋" w:cs="仿宋" w:hint="eastAsia"/>
            <w:lang w:eastAsia="zh-CN"/>
          </w:rPr>
          <w:t>(四)、质量改进计划</w:t>
        </w:r>
        <w:r>
          <w:tab/>
        </w:r>
        <w:r>
          <w:fldChar w:fldCharType="begin"/>
        </w:r>
        <w:r>
          <w:instrText xml:space="preserve"> PAGEREF _Toc24577 \h </w:instrText>
        </w:r>
        <w:r>
          <w:fldChar w:fldCharType="separate"/>
        </w:r>
        <w:r>
          <w:t>50</w:t>
        </w:r>
        <w:r>
          <w:fldChar w:fldCharType="end"/>
        </w:r>
      </w:hyperlink>
    </w:p>
    <w:p>
      <w:pPr>
        <w:pStyle w:val="TOC1"/>
        <w:tabs>
          <w:tab w:val="right" w:leader="dot" w:pos="8306"/>
        </w:tabs>
      </w:pPr>
      <w:hyperlink w:anchor="_Toc622" w:history="1">
        <w:r>
          <w:rPr>
            <w:rFonts w:ascii="仿宋" w:eastAsia="仿宋" w:hAnsi="仿宋" w:cs="仿宋" w:hint="eastAsia"/>
            <w:lang w:eastAsia="zh-CN"/>
          </w:rPr>
          <w:t>十三、企业合规与伦理</w:t>
        </w:r>
        <w:r>
          <w:tab/>
        </w:r>
        <w:r>
          <w:fldChar w:fldCharType="begin"/>
        </w:r>
        <w:r>
          <w:instrText xml:space="preserve"> PAGEREF _Toc622 \h </w:instrText>
        </w:r>
        <w:r>
          <w:fldChar w:fldCharType="separate"/>
        </w:r>
        <w:r>
          <w:t>51</w:t>
        </w:r>
        <w:r>
          <w:fldChar w:fldCharType="end"/>
        </w:r>
      </w:hyperlink>
    </w:p>
    <w:p>
      <w:pPr>
        <w:pStyle w:val="TOC2"/>
        <w:tabs>
          <w:tab w:val="right" w:leader="dot" w:pos="8306"/>
        </w:tabs>
      </w:pPr>
      <w:hyperlink w:anchor="_Toc24026" w:history="1">
        <w:r>
          <w:rPr>
            <w:rFonts w:ascii="仿宋" w:eastAsia="仿宋" w:hAnsi="仿宋" w:cs="仿宋" w:hint="eastAsia"/>
            <w:lang w:eastAsia="zh-CN"/>
          </w:rPr>
          <w:t>(一)、合规政策与程序</w:t>
        </w:r>
        <w:r>
          <w:tab/>
        </w:r>
        <w:r>
          <w:fldChar w:fldCharType="begin"/>
        </w:r>
        <w:r>
          <w:instrText xml:space="preserve"> PAGEREF _Toc24026 \h </w:instrText>
        </w:r>
        <w:r>
          <w:fldChar w:fldCharType="separate"/>
        </w:r>
        <w:r>
          <w:t>51</w:t>
        </w:r>
        <w:r>
          <w:fldChar w:fldCharType="end"/>
        </w:r>
      </w:hyperlink>
    </w:p>
    <w:p>
      <w:pPr>
        <w:pStyle w:val="TOC2"/>
        <w:tabs>
          <w:tab w:val="right" w:leader="dot" w:pos="8306"/>
        </w:tabs>
      </w:pPr>
      <w:hyperlink w:anchor="_Toc30704" w:history="1">
        <w:r>
          <w:rPr>
            <w:rFonts w:ascii="仿宋" w:eastAsia="仿宋" w:hAnsi="仿宋" w:cs="仿宋" w:hint="eastAsia"/>
            <w:lang w:eastAsia="zh-CN"/>
          </w:rPr>
          <w:t>(二)、伦理规范与培训</w:t>
        </w:r>
        <w:r>
          <w:tab/>
        </w:r>
        <w:r>
          <w:fldChar w:fldCharType="begin"/>
        </w:r>
        <w:r>
          <w:instrText xml:space="preserve"> PAGEREF _Toc30704 \h </w:instrText>
        </w:r>
        <w:r>
          <w:fldChar w:fldCharType="separate"/>
        </w:r>
        <w:r>
          <w:t>52</w:t>
        </w:r>
        <w:r>
          <w:fldChar w:fldCharType="end"/>
        </w:r>
      </w:hyperlink>
    </w:p>
    <w:p>
      <w:pPr>
        <w:pStyle w:val="TOC2"/>
        <w:tabs>
          <w:tab w:val="right" w:leader="dot" w:pos="8306"/>
        </w:tabs>
      </w:pPr>
      <w:hyperlink w:anchor="_Toc1874" w:history="1">
        <w:r>
          <w:rPr>
            <w:rFonts w:ascii="仿宋" w:eastAsia="仿宋" w:hAnsi="仿宋" w:cs="仿宋" w:hint="eastAsia"/>
            <w:lang w:eastAsia="zh-CN"/>
          </w:rPr>
          <w:t>(三)、合规风险评估</w:t>
        </w:r>
        <w:r>
          <w:tab/>
        </w:r>
        <w:r>
          <w:fldChar w:fldCharType="begin"/>
        </w:r>
        <w:r>
          <w:instrText xml:space="preserve"> PAGEREF _Toc1874 \h </w:instrText>
        </w:r>
        <w:r>
          <w:fldChar w:fldCharType="separate"/>
        </w:r>
        <w:r>
          <w:t>53</w:t>
        </w:r>
        <w:r>
          <w:fldChar w:fldCharType="end"/>
        </w:r>
      </w:hyperlink>
    </w:p>
    <w:p>
      <w:pPr>
        <w:pStyle w:val="TOC2"/>
        <w:tabs>
          <w:tab w:val="right" w:leader="dot" w:pos="8306"/>
        </w:tabs>
      </w:pPr>
      <w:hyperlink w:anchor="_Toc22572" w:history="1">
        <w:r>
          <w:rPr>
            <w:rFonts w:ascii="仿宋" w:eastAsia="仿宋" w:hAnsi="仿宋" w:cs="仿宋" w:hint="eastAsia"/>
            <w:lang w:eastAsia="zh-CN"/>
          </w:rPr>
          <w:t>(四)、合规监督与执行</w:t>
        </w:r>
        <w:r>
          <w:tab/>
        </w:r>
        <w:r>
          <w:fldChar w:fldCharType="begin"/>
        </w:r>
        <w:r>
          <w:instrText xml:space="preserve"> PAGEREF _Toc22572 \h </w:instrText>
        </w:r>
        <w:r>
          <w:fldChar w:fldCharType="separate"/>
        </w:r>
        <w:r>
          <w:t>55</w:t>
        </w:r>
        <w:r>
          <w:fldChar w:fldCharType="end"/>
        </w:r>
      </w:hyperlink>
    </w:p>
    <w:p>
      <w:pPr>
        <w:pStyle w:val="TOC1"/>
        <w:tabs>
          <w:tab w:val="right" w:leader="dot" w:pos="8306"/>
        </w:tabs>
      </w:pPr>
      <w:hyperlink w:anchor="_Toc24782" w:history="1">
        <w:r>
          <w:rPr>
            <w:rFonts w:ascii="仿宋" w:eastAsia="仿宋" w:hAnsi="仿宋" w:cs="仿宋" w:hint="eastAsia"/>
            <w:lang w:eastAsia="zh-CN"/>
          </w:rPr>
          <w:t>十四、合作与交流机制建立</w:t>
        </w:r>
        <w:r>
          <w:tab/>
        </w:r>
        <w:r>
          <w:fldChar w:fldCharType="begin"/>
        </w:r>
        <w:r>
          <w:instrText xml:space="preserve"> PAGEREF _Toc24782 \h </w:instrText>
        </w:r>
        <w:r>
          <w:fldChar w:fldCharType="separate"/>
        </w:r>
        <w:r>
          <w:t>55</w:t>
        </w:r>
        <w:r>
          <w:fldChar w:fldCharType="end"/>
        </w:r>
      </w:hyperlink>
    </w:p>
    <w:p>
      <w:pPr>
        <w:pStyle w:val="TOC2"/>
        <w:tabs>
          <w:tab w:val="right" w:leader="dot" w:pos="8306"/>
        </w:tabs>
      </w:pPr>
      <w:hyperlink w:anchor="_Toc11464" w:history="1">
        <w:r>
          <w:rPr>
            <w:rFonts w:ascii="仿宋" w:eastAsia="仿宋" w:hAnsi="仿宋" w:cs="仿宋" w:hint="eastAsia"/>
            <w:lang w:eastAsia="zh-CN"/>
          </w:rPr>
          <w:t>(一)、合作伙伴选择与合作方式</w:t>
        </w:r>
        <w:r>
          <w:tab/>
        </w:r>
        <w:r>
          <w:fldChar w:fldCharType="begin"/>
        </w:r>
        <w:r>
          <w:instrText xml:space="preserve"> PAGEREF _Toc11464 \h </w:instrText>
        </w:r>
        <w:r>
          <w:fldChar w:fldCharType="separate"/>
        </w:r>
        <w:r>
          <w:t>55</w:t>
        </w:r>
        <w:r>
          <w:fldChar w:fldCharType="end"/>
        </w:r>
      </w:hyperlink>
    </w:p>
    <w:p>
      <w:pPr>
        <w:pStyle w:val="TOC2"/>
        <w:tabs>
          <w:tab w:val="right" w:leader="dot" w:pos="8306"/>
        </w:tabs>
      </w:pPr>
      <w:hyperlink w:anchor="_Toc20706" w:history="1">
        <w:r>
          <w:rPr>
            <w:rFonts w:ascii="仿宋" w:eastAsia="仿宋" w:hAnsi="仿宋" w:cs="仿宋" w:hint="eastAsia"/>
            <w:lang w:eastAsia="zh-CN"/>
          </w:rPr>
          <w:t>(二)、交流与合作平台搭建</w:t>
        </w:r>
        <w:r>
          <w:tab/>
        </w:r>
        <w:r>
          <w:fldChar w:fldCharType="begin"/>
        </w:r>
        <w:r>
          <w:instrText xml:space="preserve"> PAGEREF _Toc20706 \h </w:instrText>
        </w:r>
        <w:r>
          <w:fldChar w:fldCharType="separate"/>
        </w:r>
        <w:r>
          <w:t>57</w:t>
        </w:r>
        <w:r>
          <w:fldChar w:fldCharType="end"/>
        </w:r>
      </w:hyperlink>
    </w:p>
    <w:p>
      <w:pPr>
        <w:pStyle w:val="TOC1"/>
        <w:tabs>
          <w:tab w:val="right" w:leader="dot" w:pos="8306"/>
        </w:tabs>
      </w:pPr>
      <w:hyperlink w:anchor="_Toc24429" w:history="1">
        <w:r>
          <w:rPr>
            <w:rFonts w:ascii="仿宋" w:eastAsia="仿宋" w:hAnsi="仿宋" w:cs="仿宋" w:hint="eastAsia"/>
            <w:lang w:eastAsia="zh-CN"/>
          </w:rPr>
          <w:t>十五、法律法规与政策遵循</w:t>
        </w:r>
        <w:r>
          <w:tab/>
        </w:r>
        <w:r>
          <w:fldChar w:fldCharType="begin"/>
        </w:r>
        <w:r>
          <w:instrText xml:space="preserve"> PAGEREF _Toc24429 \h </w:instrText>
        </w:r>
        <w:r>
          <w:fldChar w:fldCharType="separate"/>
        </w:r>
        <w:r>
          <w:t>58</w:t>
        </w:r>
        <w:r>
          <w:fldChar w:fldCharType="end"/>
        </w:r>
      </w:hyperlink>
    </w:p>
    <w:p>
      <w:pPr>
        <w:pStyle w:val="TOC2"/>
        <w:tabs>
          <w:tab w:val="right" w:leader="dot" w:pos="8306"/>
        </w:tabs>
      </w:pPr>
      <w:hyperlink w:anchor="_Toc19061" w:history="1">
        <w:r>
          <w:rPr>
            <w:rFonts w:ascii="仿宋" w:eastAsia="仿宋" w:hAnsi="仿宋" w:cs="仿宋" w:hint="eastAsia"/>
            <w:lang w:eastAsia="zh-CN"/>
          </w:rPr>
          <w:t>(一)、法律法规遵守</w:t>
        </w:r>
        <w:r>
          <w:tab/>
        </w:r>
        <w:r>
          <w:fldChar w:fldCharType="begin"/>
        </w:r>
        <w:r>
          <w:instrText xml:space="preserve"> PAGEREF _Toc19061 \h </w:instrText>
        </w:r>
        <w:r>
          <w:fldChar w:fldCharType="separate"/>
        </w:r>
        <w:r>
          <w:t>58</w:t>
        </w:r>
        <w:r>
          <w:fldChar w:fldCharType="end"/>
        </w:r>
      </w:hyperlink>
    </w:p>
    <w:p>
      <w:pPr>
        <w:pStyle w:val="TOC2"/>
        <w:tabs>
          <w:tab w:val="right" w:leader="dot" w:pos="8306"/>
        </w:tabs>
      </w:pPr>
      <w:hyperlink w:anchor="_Toc28628" w:history="1">
        <w:r>
          <w:rPr>
            <w:rFonts w:ascii="仿宋" w:eastAsia="仿宋" w:hAnsi="仿宋" w:cs="仿宋" w:hint="eastAsia"/>
            <w:lang w:eastAsia="zh-CN"/>
          </w:rPr>
          <w:t>(二)、政策导向与利用</w:t>
        </w:r>
        <w:r>
          <w:tab/>
        </w:r>
        <w:r>
          <w:fldChar w:fldCharType="begin"/>
        </w:r>
        <w:r>
          <w:instrText xml:space="preserve"> PAGEREF _Toc28628 \h </w:instrText>
        </w:r>
        <w:r>
          <w:fldChar w:fldCharType="separate"/>
        </w:r>
        <w:r>
          <w:t>59</w:t>
        </w:r>
        <w:r>
          <w:fldChar w:fldCharType="end"/>
        </w:r>
      </w:hyperlink>
    </w:p>
    <w:p>
      <w:pPr>
        <w:pStyle w:val="TOC1"/>
        <w:tabs>
          <w:tab w:val="right" w:leader="dot" w:pos="8306"/>
        </w:tabs>
      </w:pPr>
      <w:hyperlink w:anchor="_Toc3326" w:history="1">
        <w:r>
          <w:rPr>
            <w:rFonts w:ascii="仿宋" w:eastAsia="仿宋" w:hAnsi="仿宋" w:cs="仿宋" w:hint="eastAsia"/>
            <w:lang w:eastAsia="zh-CN"/>
          </w:rPr>
          <w:t>十六、项目施工方案</w:t>
        </w:r>
        <w:r>
          <w:tab/>
        </w:r>
        <w:r>
          <w:fldChar w:fldCharType="begin"/>
        </w:r>
        <w:r>
          <w:instrText xml:space="preserve"> PAGEREF _Toc3326 \h </w:instrText>
        </w:r>
        <w:r>
          <w:fldChar w:fldCharType="separate"/>
        </w:r>
        <w:r>
          <w:t>60</w:t>
        </w:r>
        <w:r>
          <w:fldChar w:fldCharType="end"/>
        </w:r>
      </w:hyperlink>
    </w:p>
    <w:p>
      <w:pPr>
        <w:pStyle w:val="TOC2"/>
        <w:tabs>
          <w:tab w:val="right" w:leader="dot" w:pos="8306"/>
        </w:tabs>
      </w:pPr>
      <w:hyperlink w:anchor="_Toc2971" w:history="1">
        <w:r>
          <w:rPr>
            <w:rFonts w:ascii="仿宋" w:eastAsia="仿宋" w:hAnsi="仿宋" w:cs="仿宋" w:hint="eastAsia"/>
            <w:lang w:eastAsia="zh-CN"/>
          </w:rPr>
          <w:t>(一)、施工组织设计</w:t>
        </w:r>
        <w:r>
          <w:tab/>
        </w:r>
        <w:r>
          <w:fldChar w:fldCharType="begin"/>
        </w:r>
        <w:r>
          <w:instrText xml:space="preserve"> PAGEREF _Toc2971 \h </w:instrText>
        </w:r>
        <w:r>
          <w:fldChar w:fldCharType="separate"/>
        </w:r>
        <w:r>
          <w:t>60</w:t>
        </w:r>
        <w:r>
          <w:fldChar w:fldCharType="end"/>
        </w:r>
      </w:hyperlink>
    </w:p>
    <w:p>
      <w:pPr>
        <w:pStyle w:val="TOC2"/>
        <w:tabs>
          <w:tab w:val="right" w:leader="dot" w:pos="8306"/>
        </w:tabs>
      </w:pPr>
      <w:hyperlink w:anchor="_Toc21410" w:history="1">
        <w:r>
          <w:rPr>
            <w:rFonts w:ascii="仿宋" w:eastAsia="仿宋" w:hAnsi="仿宋" w:cs="仿宋" w:hint="eastAsia"/>
            <w:lang w:eastAsia="zh-CN"/>
          </w:rPr>
          <w:t>(二)、施工工艺与技术路线</w:t>
        </w:r>
        <w:r>
          <w:tab/>
        </w:r>
        <w:r>
          <w:fldChar w:fldCharType="begin"/>
        </w:r>
        <w:r>
          <w:instrText xml:space="preserve"> PAGEREF _Toc21410 \h </w:instrText>
        </w:r>
        <w:r>
          <w:fldChar w:fldCharType="separate"/>
        </w:r>
        <w:r>
          <w:t>62</w:t>
        </w:r>
        <w:r>
          <w:fldChar w:fldCharType="end"/>
        </w:r>
      </w:hyperlink>
    </w:p>
    <w:p>
      <w:pPr>
        <w:pStyle w:val="TOC2"/>
        <w:tabs>
          <w:tab w:val="right" w:leader="dot" w:pos="8306"/>
        </w:tabs>
      </w:pPr>
      <w:hyperlink w:anchor="_Toc7528" w:history="1">
        <w:r>
          <w:rPr>
            <w:rFonts w:ascii="仿宋" w:eastAsia="仿宋" w:hAnsi="仿宋" w:cs="仿宋" w:hint="eastAsia"/>
            <w:lang w:eastAsia="zh-CN"/>
          </w:rPr>
          <w:t>(三)、关键节点施工计划</w:t>
        </w:r>
        <w:r>
          <w:tab/>
        </w:r>
        <w:r>
          <w:fldChar w:fldCharType="begin"/>
        </w:r>
        <w:r>
          <w:instrText xml:space="preserve"> PAGEREF _Toc7528 \h </w:instrText>
        </w:r>
        <w:r>
          <w:fldChar w:fldCharType="separate"/>
        </w:r>
        <w:r>
          <w:t>63</w:t>
        </w:r>
        <w:r>
          <w:fldChar w:fldCharType="end"/>
        </w:r>
      </w:hyperlink>
    </w:p>
    <w:p>
      <w:pPr>
        <w:pStyle w:val="TOC2"/>
        <w:tabs>
          <w:tab w:val="right" w:leader="dot" w:pos="8306"/>
        </w:tabs>
      </w:pPr>
      <w:hyperlink w:anchor="_Toc21046" w:history="1">
        <w:r>
          <w:rPr>
            <w:rFonts w:ascii="仿宋" w:eastAsia="仿宋" w:hAnsi="仿宋" w:cs="仿宋" w:hint="eastAsia"/>
            <w:lang w:eastAsia="zh-CN"/>
          </w:rPr>
          <w:t>(四)、施工现场管理</w:t>
        </w:r>
        <w:r>
          <w:tab/>
        </w:r>
        <w:r>
          <w:fldChar w:fldCharType="begin"/>
        </w:r>
        <w:r>
          <w:instrText xml:space="preserve"> PAGEREF _Toc21046 \h </w:instrText>
        </w:r>
        <w:r>
          <w:fldChar w:fldCharType="separate"/>
        </w:r>
        <w:r>
          <w:t>64</w:t>
        </w:r>
        <w:r>
          <w:fldChar w:fldCharType="end"/>
        </w:r>
      </w:hyperlink>
    </w:p>
    <w:p>
      <w:pPr>
        <w:pStyle w:val="TOC1"/>
        <w:tabs>
          <w:tab w:val="right" w:leader="dot" w:pos="8306"/>
        </w:tabs>
      </w:pPr>
      <w:hyperlink w:anchor="_Toc22106" w:history="1">
        <w:r>
          <w:rPr>
            <w:rFonts w:ascii="仿宋" w:eastAsia="仿宋" w:hAnsi="仿宋" w:cs="仿宋" w:hint="eastAsia"/>
            <w:lang w:eastAsia="zh-CN"/>
          </w:rPr>
          <w:t>十七、人力资源管理与开发</w:t>
        </w:r>
        <w:r>
          <w:tab/>
        </w:r>
        <w:r>
          <w:fldChar w:fldCharType="begin"/>
        </w:r>
        <w:r>
          <w:instrText xml:space="preserve"> PAGEREF _Toc22106 \h </w:instrText>
        </w:r>
        <w:r>
          <w:fldChar w:fldCharType="separate"/>
        </w:r>
        <w:r>
          <w:t>67</w:t>
        </w:r>
        <w:r>
          <w:fldChar w:fldCharType="end"/>
        </w:r>
      </w:hyperlink>
    </w:p>
    <w:p>
      <w:pPr>
        <w:pStyle w:val="TOC2"/>
        <w:tabs>
          <w:tab w:val="right" w:leader="dot" w:pos="8306"/>
        </w:tabs>
      </w:pPr>
      <w:hyperlink w:anchor="_Toc6011" w:history="1">
        <w:r>
          <w:rPr>
            <w:rFonts w:ascii="仿宋" w:eastAsia="仿宋" w:hAnsi="仿宋" w:cs="仿宋" w:hint="eastAsia"/>
            <w:lang w:eastAsia="zh-CN"/>
          </w:rPr>
          <w:t>(一)、人力资源规划</w:t>
        </w:r>
        <w:r>
          <w:tab/>
        </w:r>
        <w:r>
          <w:fldChar w:fldCharType="begin"/>
        </w:r>
        <w:r>
          <w:instrText xml:space="preserve"> PAGEREF _Toc6011 \h </w:instrText>
        </w:r>
        <w:r>
          <w:fldChar w:fldCharType="separate"/>
        </w:r>
        <w:r>
          <w:t>67</w:t>
        </w:r>
        <w:r>
          <w:fldChar w:fldCharType="end"/>
        </w:r>
      </w:hyperlink>
    </w:p>
    <w:p>
      <w:pPr>
        <w:pStyle w:val="TOC2"/>
        <w:tabs>
          <w:tab w:val="right" w:leader="dot" w:pos="8306"/>
        </w:tabs>
      </w:pPr>
      <w:hyperlink w:anchor="_Toc3038" w:history="1">
        <w:r>
          <w:rPr>
            <w:rFonts w:ascii="仿宋" w:eastAsia="仿宋" w:hAnsi="仿宋" w:cs="仿宋" w:hint="eastAsia"/>
            <w:lang w:eastAsia="zh-CN"/>
          </w:rPr>
          <w:t>(二)、人力资源开发与培训</w:t>
        </w:r>
        <w:r>
          <w:tab/>
        </w:r>
        <w:r>
          <w:fldChar w:fldCharType="begin"/>
        </w:r>
        <w:r>
          <w:instrText xml:space="preserve"> PAGEREF _Toc3038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3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直接收益：假设刚玉瓷平面六通阀项目的产品或服务年销售收入为XX万元。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若刚玉瓷平面六通阀项目成功推广新型环保产品，比如采用可回收材料的包装，可能会激发消费者对可持续产品的需求。这种需求的增长可能迫使整个行业转向更环保的产品设计和生产方法。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76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4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刚玉瓷平面六通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刚玉瓷平面六通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刚玉瓷平面六通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刚玉瓷平面六通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475"/>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90"/>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7593"/>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https://d.book118.com/787011146154006046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549F2"/>
    <w:rsid w:val="4AE549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011146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2024-02-20T14:14:00Z</dcterms:created>
  <dcterms:modified xsi:type="dcterms:W3CDTF">2024-02-20T14:15:09Z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A17988C4BC144708A8EE6B1E5E8700AF_11</vt:lpwstr>
  </property>
  <property fmtid="{D5CDD505-2E9C-101B-9397-08002B2CF9AE}" pid="3" name="KSOProductBuildVer">
    <vt:lpwstr>2052-12.1.0.16250</vt:lpwstr>
  </property>
</Properties>
</file>