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啫喱膏项目规划设计方案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188" w:history="1">
        <w:r>
          <w:rPr>
            <w:rFonts w:ascii="仿宋" w:eastAsia="仿宋" w:hAnsi="仿宋" w:cs="仿宋" w:hint="eastAsia"/>
            <w:lang w:eastAsia="zh-CN"/>
          </w:rPr>
          <w:t>序言</w:t>
        </w:r>
        <w:r>
          <w:tab/>
        </w:r>
        <w:r>
          <w:fldChar w:fldCharType="begin"/>
        </w:r>
        <w:r>
          <w:instrText xml:space="preserve"> PAGEREF _Toc24188 \h </w:instrText>
        </w:r>
        <w:r>
          <w:fldChar w:fldCharType="separate"/>
        </w:r>
        <w:r>
          <w:t>3</w:t>
        </w:r>
        <w:r>
          <w:fldChar w:fldCharType="end"/>
        </w:r>
      </w:hyperlink>
    </w:p>
    <w:p>
      <w:pPr>
        <w:pStyle w:val="TOC1"/>
        <w:tabs>
          <w:tab w:val="right" w:leader="dot" w:pos="8306"/>
        </w:tabs>
      </w:pPr>
      <w:hyperlink w:anchor="_Toc32125" w:history="1">
        <w:r>
          <w:rPr>
            <w:rFonts w:ascii="仿宋" w:eastAsia="仿宋" w:hAnsi="仿宋" w:cs="仿宋" w:hint="eastAsia"/>
            <w:lang w:eastAsia="zh-CN"/>
          </w:rPr>
          <w:t>一、啫喱膏项目概论</w:t>
        </w:r>
        <w:r>
          <w:tab/>
        </w:r>
        <w:r>
          <w:fldChar w:fldCharType="begin"/>
        </w:r>
        <w:r>
          <w:instrText xml:space="preserve"> PAGEREF _Toc32125 \h </w:instrText>
        </w:r>
        <w:r>
          <w:fldChar w:fldCharType="separate"/>
        </w:r>
        <w:r>
          <w:t>3</w:t>
        </w:r>
        <w:r>
          <w:fldChar w:fldCharType="end"/>
        </w:r>
      </w:hyperlink>
    </w:p>
    <w:p>
      <w:pPr>
        <w:pStyle w:val="TOC2"/>
        <w:tabs>
          <w:tab w:val="right" w:leader="dot" w:pos="8306"/>
        </w:tabs>
      </w:pPr>
      <w:hyperlink w:anchor="_Toc3706" w:history="1">
        <w:r>
          <w:rPr>
            <w:rFonts w:ascii="仿宋" w:eastAsia="仿宋" w:hAnsi="仿宋" w:cs="仿宋" w:hint="eastAsia"/>
            <w:lang w:eastAsia="zh-CN"/>
          </w:rPr>
          <w:t>(一)、啫喱膏项目概况</w:t>
        </w:r>
        <w:r>
          <w:tab/>
        </w:r>
        <w:r>
          <w:fldChar w:fldCharType="begin"/>
        </w:r>
        <w:r>
          <w:instrText xml:space="preserve"> PAGEREF _Toc3706 \h </w:instrText>
        </w:r>
        <w:r>
          <w:fldChar w:fldCharType="separate"/>
        </w:r>
        <w:r>
          <w:t>3</w:t>
        </w:r>
        <w:r>
          <w:fldChar w:fldCharType="end"/>
        </w:r>
      </w:hyperlink>
    </w:p>
    <w:p>
      <w:pPr>
        <w:pStyle w:val="TOC2"/>
        <w:tabs>
          <w:tab w:val="right" w:leader="dot" w:pos="8306"/>
        </w:tabs>
      </w:pPr>
      <w:hyperlink w:anchor="_Toc12473" w:history="1">
        <w:r>
          <w:rPr>
            <w:rFonts w:ascii="仿宋" w:eastAsia="仿宋" w:hAnsi="仿宋" w:cs="仿宋" w:hint="eastAsia"/>
            <w:lang w:eastAsia="zh-CN"/>
          </w:rPr>
          <w:t>(二)、啫喱膏项目目标</w:t>
        </w:r>
        <w:r>
          <w:tab/>
        </w:r>
        <w:r>
          <w:fldChar w:fldCharType="begin"/>
        </w:r>
        <w:r>
          <w:instrText xml:space="preserve"> PAGEREF _Toc12473 \h </w:instrText>
        </w:r>
        <w:r>
          <w:fldChar w:fldCharType="separate"/>
        </w:r>
        <w:r>
          <w:t>5</w:t>
        </w:r>
        <w:r>
          <w:fldChar w:fldCharType="end"/>
        </w:r>
      </w:hyperlink>
    </w:p>
    <w:p>
      <w:pPr>
        <w:pStyle w:val="TOC2"/>
        <w:tabs>
          <w:tab w:val="right" w:leader="dot" w:pos="8306"/>
        </w:tabs>
      </w:pPr>
      <w:hyperlink w:anchor="_Toc11465" w:history="1">
        <w:r>
          <w:rPr>
            <w:rFonts w:ascii="仿宋" w:eastAsia="仿宋" w:hAnsi="仿宋" w:cs="仿宋" w:hint="eastAsia"/>
            <w:lang w:eastAsia="zh-CN"/>
          </w:rPr>
          <w:t>(三)、啫喱膏项目提出的理由</w:t>
        </w:r>
        <w:r>
          <w:tab/>
        </w:r>
        <w:r>
          <w:fldChar w:fldCharType="begin"/>
        </w:r>
        <w:r>
          <w:instrText xml:space="preserve"> PAGEREF _Toc11465 \h </w:instrText>
        </w:r>
        <w:r>
          <w:fldChar w:fldCharType="separate"/>
        </w:r>
        <w:r>
          <w:t>6</w:t>
        </w:r>
        <w:r>
          <w:fldChar w:fldCharType="end"/>
        </w:r>
      </w:hyperlink>
    </w:p>
    <w:p>
      <w:pPr>
        <w:pStyle w:val="TOC2"/>
        <w:tabs>
          <w:tab w:val="right" w:leader="dot" w:pos="8306"/>
        </w:tabs>
      </w:pPr>
      <w:hyperlink w:anchor="_Toc10463" w:history="1">
        <w:r>
          <w:rPr>
            <w:rFonts w:ascii="仿宋" w:eastAsia="仿宋" w:hAnsi="仿宋" w:cs="仿宋" w:hint="eastAsia"/>
            <w:lang w:eastAsia="zh-CN"/>
          </w:rPr>
          <w:t>(四)、啫喱膏项目意义</w:t>
        </w:r>
        <w:r>
          <w:tab/>
        </w:r>
        <w:r>
          <w:fldChar w:fldCharType="begin"/>
        </w:r>
        <w:r>
          <w:instrText xml:space="preserve"> PAGEREF _Toc10463 \h </w:instrText>
        </w:r>
        <w:r>
          <w:fldChar w:fldCharType="separate"/>
        </w:r>
        <w:r>
          <w:t>8</w:t>
        </w:r>
        <w:r>
          <w:fldChar w:fldCharType="end"/>
        </w:r>
      </w:hyperlink>
    </w:p>
    <w:p>
      <w:pPr>
        <w:pStyle w:val="TOC2"/>
        <w:tabs>
          <w:tab w:val="right" w:leader="dot" w:pos="8306"/>
        </w:tabs>
      </w:pPr>
      <w:hyperlink w:anchor="_Toc22974" w:history="1">
        <w:r>
          <w:rPr>
            <w:rFonts w:ascii="仿宋" w:eastAsia="仿宋" w:hAnsi="仿宋" w:cs="仿宋" w:hint="eastAsia"/>
            <w:lang w:eastAsia="zh-CN"/>
          </w:rPr>
          <w:t>(五)、啫喱膏项目背景</w:t>
        </w:r>
        <w:r>
          <w:tab/>
        </w:r>
        <w:r>
          <w:fldChar w:fldCharType="begin"/>
        </w:r>
        <w:r>
          <w:instrText xml:space="preserve"> PAGEREF _Toc22974 \h </w:instrText>
        </w:r>
        <w:r>
          <w:fldChar w:fldCharType="separate"/>
        </w:r>
        <w:r>
          <w:t>8</w:t>
        </w:r>
        <w:r>
          <w:fldChar w:fldCharType="end"/>
        </w:r>
      </w:hyperlink>
    </w:p>
    <w:p>
      <w:pPr>
        <w:pStyle w:val="TOC1"/>
        <w:tabs>
          <w:tab w:val="right" w:leader="dot" w:pos="8306"/>
        </w:tabs>
      </w:pPr>
      <w:hyperlink w:anchor="_Toc13805" w:history="1">
        <w:r>
          <w:rPr>
            <w:rFonts w:ascii="仿宋" w:eastAsia="仿宋" w:hAnsi="仿宋" w:cs="仿宋" w:hint="eastAsia"/>
            <w:lang w:eastAsia="zh-CN"/>
          </w:rPr>
          <w:t>二、啫喱膏项目危机管理</w:t>
        </w:r>
        <w:r>
          <w:tab/>
        </w:r>
        <w:r>
          <w:fldChar w:fldCharType="begin"/>
        </w:r>
        <w:r>
          <w:instrText xml:space="preserve"> PAGEREF _Toc13805 \h </w:instrText>
        </w:r>
        <w:r>
          <w:fldChar w:fldCharType="separate"/>
        </w:r>
        <w:r>
          <w:t>9</w:t>
        </w:r>
        <w:r>
          <w:fldChar w:fldCharType="end"/>
        </w:r>
      </w:hyperlink>
    </w:p>
    <w:p>
      <w:pPr>
        <w:pStyle w:val="TOC2"/>
        <w:tabs>
          <w:tab w:val="right" w:leader="dot" w:pos="8306"/>
        </w:tabs>
      </w:pPr>
      <w:hyperlink w:anchor="_Toc31344" w:history="1">
        <w:r>
          <w:rPr>
            <w:rFonts w:ascii="仿宋" w:eastAsia="仿宋" w:hAnsi="仿宋" w:cs="仿宋" w:hint="eastAsia"/>
            <w:lang w:eastAsia="zh-CN"/>
          </w:rPr>
          <w:t>(一)、危机预警与识别</w:t>
        </w:r>
        <w:r>
          <w:tab/>
        </w:r>
        <w:r>
          <w:fldChar w:fldCharType="begin"/>
        </w:r>
        <w:r>
          <w:instrText xml:space="preserve"> PAGEREF _Toc31344 \h </w:instrText>
        </w:r>
        <w:r>
          <w:fldChar w:fldCharType="separate"/>
        </w:r>
        <w:r>
          <w:t>9</w:t>
        </w:r>
        <w:r>
          <w:fldChar w:fldCharType="end"/>
        </w:r>
      </w:hyperlink>
    </w:p>
    <w:p>
      <w:pPr>
        <w:pStyle w:val="TOC2"/>
        <w:tabs>
          <w:tab w:val="right" w:leader="dot" w:pos="8306"/>
        </w:tabs>
      </w:pPr>
      <w:hyperlink w:anchor="_Toc29029" w:history="1">
        <w:r>
          <w:rPr>
            <w:rFonts w:ascii="仿宋" w:eastAsia="仿宋" w:hAnsi="仿宋" w:cs="仿宋" w:hint="eastAsia"/>
            <w:lang w:eastAsia="zh-CN"/>
          </w:rPr>
          <w:t>(二)、危机应对与恢复</w:t>
        </w:r>
        <w:r>
          <w:tab/>
        </w:r>
        <w:r>
          <w:fldChar w:fldCharType="begin"/>
        </w:r>
        <w:r>
          <w:instrText xml:space="preserve"> PAGEREF _Toc29029 \h </w:instrText>
        </w:r>
        <w:r>
          <w:fldChar w:fldCharType="separate"/>
        </w:r>
        <w:r>
          <w:t>10</w:t>
        </w:r>
        <w:r>
          <w:fldChar w:fldCharType="end"/>
        </w:r>
      </w:hyperlink>
    </w:p>
    <w:p>
      <w:pPr>
        <w:pStyle w:val="TOC1"/>
        <w:tabs>
          <w:tab w:val="right" w:leader="dot" w:pos="8306"/>
        </w:tabs>
      </w:pPr>
      <w:hyperlink w:anchor="_Toc4089" w:history="1">
        <w:r>
          <w:rPr>
            <w:rFonts w:ascii="仿宋" w:eastAsia="仿宋" w:hAnsi="仿宋" w:cs="仿宋" w:hint="eastAsia"/>
            <w:lang w:eastAsia="zh-CN"/>
          </w:rPr>
          <w:t>三、工艺说明</w:t>
        </w:r>
        <w:r>
          <w:tab/>
        </w:r>
        <w:r>
          <w:fldChar w:fldCharType="begin"/>
        </w:r>
        <w:r>
          <w:instrText xml:space="preserve"> PAGEREF _Toc4089 \h </w:instrText>
        </w:r>
        <w:r>
          <w:fldChar w:fldCharType="separate"/>
        </w:r>
        <w:r>
          <w:t>12</w:t>
        </w:r>
        <w:r>
          <w:fldChar w:fldCharType="end"/>
        </w:r>
      </w:hyperlink>
    </w:p>
    <w:p>
      <w:pPr>
        <w:pStyle w:val="TOC2"/>
        <w:tabs>
          <w:tab w:val="right" w:leader="dot" w:pos="8306"/>
        </w:tabs>
      </w:pPr>
      <w:hyperlink w:anchor="_Toc30486" w:history="1">
        <w:r>
          <w:rPr>
            <w:rFonts w:ascii="仿宋" w:eastAsia="仿宋" w:hAnsi="仿宋" w:cs="仿宋" w:hint="eastAsia"/>
            <w:lang w:eastAsia="zh-CN"/>
          </w:rPr>
          <w:t>(一)、技术管理特点</w:t>
        </w:r>
        <w:r>
          <w:tab/>
        </w:r>
        <w:r>
          <w:fldChar w:fldCharType="begin"/>
        </w:r>
        <w:r>
          <w:instrText xml:space="preserve"> PAGEREF _Toc30486 \h </w:instrText>
        </w:r>
        <w:r>
          <w:fldChar w:fldCharType="separate"/>
        </w:r>
        <w:r>
          <w:t>12</w:t>
        </w:r>
        <w:r>
          <w:fldChar w:fldCharType="end"/>
        </w:r>
      </w:hyperlink>
    </w:p>
    <w:p>
      <w:pPr>
        <w:pStyle w:val="TOC2"/>
        <w:tabs>
          <w:tab w:val="right" w:leader="dot" w:pos="8306"/>
        </w:tabs>
      </w:pPr>
      <w:hyperlink w:anchor="_Toc20894" w:history="1">
        <w:r>
          <w:rPr>
            <w:rFonts w:ascii="仿宋" w:eastAsia="仿宋" w:hAnsi="仿宋" w:cs="仿宋" w:hint="eastAsia"/>
            <w:lang w:eastAsia="zh-CN"/>
          </w:rPr>
          <w:t>(二)、啫喱膏项目工艺技术设计方案</w:t>
        </w:r>
        <w:r>
          <w:tab/>
        </w:r>
        <w:r>
          <w:fldChar w:fldCharType="begin"/>
        </w:r>
        <w:r>
          <w:instrText xml:space="preserve"> PAGEREF _Toc20894 \h </w:instrText>
        </w:r>
        <w:r>
          <w:fldChar w:fldCharType="separate"/>
        </w:r>
        <w:r>
          <w:t>13</w:t>
        </w:r>
        <w:r>
          <w:fldChar w:fldCharType="end"/>
        </w:r>
      </w:hyperlink>
    </w:p>
    <w:p>
      <w:pPr>
        <w:pStyle w:val="TOC2"/>
        <w:tabs>
          <w:tab w:val="right" w:leader="dot" w:pos="8306"/>
        </w:tabs>
      </w:pPr>
      <w:hyperlink w:anchor="_Toc18716" w:history="1">
        <w:r>
          <w:rPr>
            <w:rFonts w:ascii="仿宋" w:eastAsia="仿宋" w:hAnsi="仿宋" w:cs="仿宋" w:hint="eastAsia"/>
            <w:lang w:eastAsia="zh-CN"/>
          </w:rPr>
          <w:t>(三)、设备选型方案</w:t>
        </w:r>
        <w:r>
          <w:tab/>
        </w:r>
        <w:r>
          <w:fldChar w:fldCharType="begin"/>
        </w:r>
        <w:r>
          <w:instrText xml:space="preserve"> PAGEREF _Toc18716 \h </w:instrText>
        </w:r>
        <w:r>
          <w:fldChar w:fldCharType="separate"/>
        </w:r>
        <w:r>
          <w:t>14</w:t>
        </w:r>
        <w:r>
          <w:fldChar w:fldCharType="end"/>
        </w:r>
      </w:hyperlink>
    </w:p>
    <w:p>
      <w:pPr>
        <w:pStyle w:val="TOC1"/>
        <w:tabs>
          <w:tab w:val="right" w:leader="dot" w:pos="8306"/>
        </w:tabs>
      </w:pPr>
      <w:hyperlink w:anchor="_Toc26959" w:history="1">
        <w:r>
          <w:rPr>
            <w:rFonts w:ascii="仿宋" w:eastAsia="仿宋" w:hAnsi="仿宋" w:cs="仿宋" w:hint="eastAsia"/>
            <w:lang w:eastAsia="zh-CN"/>
          </w:rPr>
          <w:t>四、啫喱膏项目选址可行性分析</w:t>
        </w:r>
        <w:r>
          <w:tab/>
        </w:r>
        <w:r>
          <w:fldChar w:fldCharType="begin"/>
        </w:r>
        <w:r>
          <w:instrText xml:space="preserve"> PAGEREF _Toc26959 \h </w:instrText>
        </w:r>
        <w:r>
          <w:fldChar w:fldCharType="separate"/>
        </w:r>
        <w:r>
          <w:t>15</w:t>
        </w:r>
        <w:r>
          <w:fldChar w:fldCharType="end"/>
        </w:r>
      </w:hyperlink>
    </w:p>
    <w:p>
      <w:pPr>
        <w:pStyle w:val="TOC2"/>
        <w:tabs>
          <w:tab w:val="right" w:leader="dot" w:pos="8306"/>
        </w:tabs>
      </w:pPr>
      <w:hyperlink w:anchor="_Toc24800" w:history="1">
        <w:r>
          <w:rPr>
            <w:rFonts w:ascii="仿宋" w:eastAsia="仿宋" w:hAnsi="仿宋" w:cs="仿宋" w:hint="eastAsia"/>
            <w:lang w:eastAsia="zh-CN"/>
          </w:rPr>
          <w:t>(一)、啫喱膏项目选址</w:t>
        </w:r>
        <w:r>
          <w:tab/>
        </w:r>
        <w:r>
          <w:fldChar w:fldCharType="begin"/>
        </w:r>
        <w:r>
          <w:instrText xml:space="preserve"> PAGEREF _Toc24800 \h </w:instrText>
        </w:r>
        <w:r>
          <w:fldChar w:fldCharType="separate"/>
        </w:r>
        <w:r>
          <w:t>15</w:t>
        </w:r>
        <w:r>
          <w:fldChar w:fldCharType="end"/>
        </w:r>
      </w:hyperlink>
    </w:p>
    <w:p>
      <w:pPr>
        <w:pStyle w:val="TOC2"/>
        <w:tabs>
          <w:tab w:val="right" w:leader="dot" w:pos="8306"/>
        </w:tabs>
      </w:pPr>
      <w:hyperlink w:anchor="_Toc27940" w:history="1">
        <w:r>
          <w:rPr>
            <w:rFonts w:ascii="仿宋" w:eastAsia="仿宋" w:hAnsi="仿宋" w:cs="仿宋" w:hint="eastAsia"/>
            <w:lang w:eastAsia="zh-CN"/>
          </w:rPr>
          <w:t>(二)、用地控制指标</w:t>
        </w:r>
        <w:r>
          <w:tab/>
        </w:r>
        <w:r>
          <w:fldChar w:fldCharType="begin"/>
        </w:r>
        <w:r>
          <w:instrText xml:space="preserve"> PAGEREF _Toc27940 \h </w:instrText>
        </w:r>
        <w:r>
          <w:fldChar w:fldCharType="separate"/>
        </w:r>
        <w:r>
          <w:t>15</w:t>
        </w:r>
        <w:r>
          <w:fldChar w:fldCharType="end"/>
        </w:r>
      </w:hyperlink>
    </w:p>
    <w:p>
      <w:pPr>
        <w:pStyle w:val="TOC2"/>
        <w:tabs>
          <w:tab w:val="right" w:leader="dot" w:pos="8306"/>
        </w:tabs>
      </w:pPr>
      <w:hyperlink w:anchor="_Toc15648" w:history="1">
        <w:r>
          <w:rPr>
            <w:rFonts w:ascii="仿宋" w:eastAsia="仿宋" w:hAnsi="仿宋" w:cs="仿宋" w:hint="eastAsia"/>
            <w:lang w:eastAsia="zh-CN"/>
          </w:rPr>
          <w:t>(三)、节约用地措施</w:t>
        </w:r>
        <w:r>
          <w:tab/>
        </w:r>
        <w:r>
          <w:fldChar w:fldCharType="begin"/>
        </w:r>
        <w:r>
          <w:instrText xml:space="preserve"> PAGEREF _Toc15648 \h </w:instrText>
        </w:r>
        <w:r>
          <w:fldChar w:fldCharType="separate"/>
        </w:r>
        <w:r>
          <w:t>17</w:t>
        </w:r>
        <w:r>
          <w:fldChar w:fldCharType="end"/>
        </w:r>
      </w:hyperlink>
    </w:p>
    <w:p>
      <w:pPr>
        <w:pStyle w:val="TOC2"/>
        <w:tabs>
          <w:tab w:val="right" w:leader="dot" w:pos="8306"/>
        </w:tabs>
      </w:pPr>
      <w:hyperlink w:anchor="_Toc17857" w:history="1">
        <w:r>
          <w:rPr>
            <w:rFonts w:ascii="仿宋" w:eastAsia="仿宋" w:hAnsi="仿宋" w:cs="仿宋" w:hint="eastAsia"/>
            <w:lang w:eastAsia="zh-CN"/>
          </w:rPr>
          <w:t>(四)、总图布置方案</w:t>
        </w:r>
        <w:r>
          <w:tab/>
        </w:r>
        <w:r>
          <w:fldChar w:fldCharType="begin"/>
        </w:r>
        <w:r>
          <w:instrText xml:space="preserve"> PAGEREF _Toc17857 \h </w:instrText>
        </w:r>
        <w:r>
          <w:fldChar w:fldCharType="separate"/>
        </w:r>
        <w:r>
          <w:t>18</w:t>
        </w:r>
        <w:r>
          <w:fldChar w:fldCharType="end"/>
        </w:r>
      </w:hyperlink>
    </w:p>
    <w:p>
      <w:pPr>
        <w:pStyle w:val="TOC2"/>
        <w:tabs>
          <w:tab w:val="right" w:leader="dot" w:pos="8306"/>
        </w:tabs>
      </w:pPr>
      <w:hyperlink w:anchor="_Toc32080" w:history="1">
        <w:r>
          <w:rPr>
            <w:rFonts w:ascii="仿宋" w:eastAsia="仿宋" w:hAnsi="仿宋" w:cs="仿宋" w:hint="eastAsia"/>
            <w:lang w:eastAsia="zh-CN"/>
          </w:rPr>
          <w:t>(五)、选址综合评价</w:t>
        </w:r>
        <w:r>
          <w:tab/>
        </w:r>
        <w:r>
          <w:fldChar w:fldCharType="begin"/>
        </w:r>
        <w:r>
          <w:instrText xml:space="preserve"> PAGEREF _Toc32080 \h </w:instrText>
        </w:r>
        <w:r>
          <w:fldChar w:fldCharType="separate"/>
        </w:r>
        <w:r>
          <w:t>19</w:t>
        </w:r>
        <w:r>
          <w:fldChar w:fldCharType="end"/>
        </w:r>
      </w:hyperlink>
    </w:p>
    <w:p>
      <w:pPr>
        <w:pStyle w:val="TOC1"/>
        <w:tabs>
          <w:tab w:val="right" w:leader="dot" w:pos="8306"/>
        </w:tabs>
      </w:pPr>
      <w:hyperlink w:anchor="_Toc28864" w:history="1">
        <w:r>
          <w:rPr>
            <w:rFonts w:ascii="仿宋" w:eastAsia="仿宋" w:hAnsi="仿宋" w:cs="仿宋" w:hint="eastAsia"/>
            <w:lang w:eastAsia="zh-CN"/>
          </w:rPr>
          <w:t>五、啫喱膏项目绩效评估</w:t>
        </w:r>
        <w:r>
          <w:tab/>
        </w:r>
        <w:r>
          <w:fldChar w:fldCharType="begin"/>
        </w:r>
        <w:r>
          <w:instrText xml:space="preserve"> PAGEREF _Toc28864 \h </w:instrText>
        </w:r>
        <w:r>
          <w:fldChar w:fldCharType="separate"/>
        </w:r>
        <w:r>
          <w:t>20</w:t>
        </w:r>
        <w:r>
          <w:fldChar w:fldCharType="end"/>
        </w:r>
      </w:hyperlink>
    </w:p>
    <w:p>
      <w:pPr>
        <w:pStyle w:val="TOC2"/>
        <w:tabs>
          <w:tab w:val="right" w:leader="dot" w:pos="8306"/>
        </w:tabs>
      </w:pPr>
      <w:hyperlink w:anchor="_Toc23752" w:history="1">
        <w:r>
          <w:rPr>
            <w:rFonts w:ascii="仿宋" w:eastAsia="仿宋" w:hAnsi="仿宋" w:cs="仿宋" w:hint="eastAsia"/>
            <w:lang w:eastAsia="zh-CN"/>
          </w:rPr>
          <w:t>(一)、绩效评估指标</w:t>
        </w:r>
        <w:r>
          <w:tab/>
        </w:r>
        <w:r>
          <w:fldChar w:fldCharType="begin"/>
        </w:r>
        <w:r>
          <w:instrText xml:space="preserve"> PAGEREF _Toc23752 \h </w:instrText>
        </w:r>
        <w:r>
          <w:fldChar w:fldCharType="separate"/>
        </w:r>
        <w:r>
          <w:t>20</w:t>
        </w:r>
        <w:r>
          <w:fldChar w:fldCharType="end"/>
        </w:r>
      </w:hyperlink>
    </w:p>
    <w:p>
      <w:pPr>
        <w:pStyle w:val="TOC2"/>
        <w:tabs>
          <w:tab w:val="right" w:leader="dot" w:pos="8306"/>
        </w:tabs>
      </w:pPr>
      <w:hyperlink w:anchor="_Toc18328" w:history="1">
        <w:r>
          <w:rPr>
            <w:rFonts w:ascii="仿宋" w:eastAsia="仿宋" w:hAnsi="仿宋" w:cs="仿宋" w:hint="eastAsia"/>
            <w:lang w:eastAsia="zh-CN"/>
          </w:rPr>
          <w:t>(二)、绩效评估方法</w:t>
        </w:r>
        <w:r>
          <w:tab/>
        </w:r>
        <w:r>
          <w:fldChar w:fldCharType="begin"/>
        </w:r>
        <w:r>
          <w:instrText xml:space="preserve"> PAGEREF _Toc18328 \h </w:instrText>
        </w:r>
        <w:r>
          <w:fldChar w:fldCharType="separate"/>
        </w:r>
        <w:r>
          <w:t>21</w:t>
        </w:r>
        <w:r>
          <w:fldChar w:fldCharType="end"/>
        </w:r>
      </w:hyperlink>
    </w:p>
    <w:p>
      <w:pPr>
        <w:pStyle w:val="TOC2"/>
        <w:tabs>
          <w:tab w:val="right" w:leader="dot" w:pos="8306"/>
        </w:tabs>
      </w:pPr>
      <w:hyperlink w:anchor="_Toc13469" w:history="1">
        <w:r>
          <w:rPr>
            <w:rFonts w:ascii="仿宋" w:eastAsia="仿宋" w:hAnsi="仿宋" w:cs="仿宋" w:hint="eastAsia"/>
            <w:lang w:eastAsia="zh-CN"/>
          </w:rPr>
          <w:t>(三)、绩效评估周期</w:t>
        </w:r>
        <w:r>
          <w:tab/>
        </w:r>
        <w:r>
          <w:fldChar w:fldCharType="begin"/>
        </w:r>
        <w:r>
          <w:instrText xml:space="preserve"> PAGEREF _Toc13469 \h </w:instrText>
        </w:r>
        <w:r>
          <w:fldChar w:fldCharType="separate"/>
        </w:r>
        <w:r>
          <w:t>22</w:t>
        </w:r>
        <w:r>
          <w:fldChar w:fldCharType="end"/>
        </w:r>
      </w:hyperlink>
    </w:p>
    <w:p>
      <w:pPr>
        <w:pStyle w:val="TOC1"/>
        <w:tabs>
          <w:tab w:val="right" w:leader="dot" w:pos="8306"/>
        </w:tabs>
      </w:pPr>
      <w:hyperlink w:anchor="_Toc30366" w:history="1">
        <w:r>
          <w:rPr>
            <w:rFonts w:ascii="仿宋" w:eastAsia="仿宋" w:hAnsi="仿宋" w:cs="仿宋" w:hint="eastAsia"/>
            <w:lang w:eastAsia="zh-CN"/>
          </w:rPr>
          <w:t>六、啫喱膏项目土建工程</w:t>
        </w:r>
        <w:r>
          <w:tab/>
        </w:r>
        <w:r>
          <w:fldChar w:fldCharType="begin"/>
        </w:r>
        <w:r>
          <w:instrText xml:space="preserve"> PAGEREF _Toc30366 \h </w:instrText>
        </w:r>
        <w:r>
          <w:fldChar w:fldCharType="separate"/>
        </w:r>
        <w:r>
          <w:t>24</w:t>
        </w:r>
        <w:r>
          <w:fldChar w:fldCharType="end"/>
        </w:r>
      </w:hyperlink>
    </w:p>
    <w:p>
      <w:pPr>
        <w:pStyle w:val="TOC2"/>
        <w:tabs>
          <w:tab w:val="right" w:leader="dot" w:pos="8306"/>
        </w:tabs>
      </w:pPr>
      <w:hyperlink w:anchor="_Toc8478" w:history="1">
        <w:r>
          <w:rPr>
            <w:rFonts w:ascii="仿宋" w:eastAsia="仿宋" w:hAnsi="仿宋" w:cs="仿宋" w:hint="eastAsia"/>
            <w:lang w:eastAsia="zh-CN"/>
          </w:rPr>
          <w:t>(一)、建筑工程设计原则</w:t>
        </w:r>
        <w:r>
          <w:tab/>
        </w:r>
        <w:r>
          <w:fldChar w:fldCharType="begin"/>
        </w:r>
        <w:r>
          <w:instrText xml:space="preserve"> PAGEREF _Toc8478 \h </w:instrText>
        </w:r>
        <w:r>
          <w:fldChar w:fldCharType="separate"/>
        </w:r>
        <w:r>
          <w:t>24</w:t>
        </w:r>
        <w:r>
          <w:fldChar w:fldCharType="end"/>
        </w:r>
      </w:hyperlink>
    </w:p>
    <w:p>
      <w:pPr>
        <w:pStyle w:val="TOC2"/>
        <w:tabs>
          <w:tab w:val="right" w:leader="dot" w:pos="8306"/>
        </w:tabs>
      </w:pPr>
      <w:hyperlink w:anchor="_Toc27911" w:history="1">
        <w:r>
          <w:rPr>
            <w:rFonts w:ascii="仿宋" w:eastAsia="仿宋" w:hAnsi="仿宋" w:cs="仿宋" w:hint="eastAsia"/>
            <w:lang w:eastAsia="zh-CN"/>
          </w:rPr>
          <w:t>(二)、土建工程设计年限及安全等级</w:t>
        </w:r>
        <w:r>
          <w:tab/>
        </w:r>
        <w:r>
          <w:fldChar w:fldCharType="begin"/>
        </w:r>
        <w:r>
          <w:instrText xml:space="preserve"> PAGEREF _Toc27911 \h </w:instrText>
        </w:r>
        <w:r>
          <w:fldChar w:fldCharType="separate"/>
        </w:r>
        <w:r>
          <w:t>25</w:t>
        </w:r>
        <w:r>
          <w:fldChar w:fldCharType="end"/>
        </w:r>
      </w:hyperlink>
    </w:p>
    <w:p>
      <w:pPr>
        <w:pStyle w:val="TOC2"/>
        <w:tabs>
          <w:tab w:val="right" w:leader="dot" w:pos="8306"/>
        </w:tabs>
      </w:pPr>
      <w:hyperlink w:anchor="_Toc4162" w:history="1">
        <w:r>
          <w:rPr>
            <w:rFonts w:ascii="仿宋" w:eastAsia="仿宋" w:hAnsi="仿宋" w:cs="仿宋" w:hint="eastAsia"/>
            <w:lang w:eastAsia="zh-CN"/>
          </w:rPr>
          <w:t>(三)、建筑工程设计总体要求</w:t>
        </w:r>
        <w:r>
          <w:tab/>
        </w:r>
        <w:r>
          <w:fldChar w:fldCharType="begin"/>
        </w:r>
        <w:r>
          <w:instrText xml:space="preserve"> PAGEREF _Toc4162 \h </w:instrText>
        </w:r>
        <w:r>
          <w:fldChar w:fldCharType="separate"/>
        </w:r>
        <w:r>
          <w:t>26</w:t>
        </w:r>
        <w:r>
          <w:fldChar w:fldCharType="end"/>
        </w:r>
      </w:hyperlink>
    </w:p>
    <w:p>
      <w:pPr>
        <w:pStyle w:val="TOC2"/>
        <w:tabs>
          <w:tab w:val="right" w:leader="dot" w:pos="8306"/>
        </w:tabs>
      </w:pPr>
      <w:hyperlink w:anchor="_Toc5662" w:history="1">
        <w:r>
          <w:rPr>
            <w:rFonts w:ascii="仿宋" w:eastAsia="仿宋" w:hAnsi="仿宋" w:cs="仿宋" w:hint="eastAsia"/>
            <w:lang w:eastAsia="zh-CN"/>
          </w:rPr>
          <w:t>(四)、土建工程建设指标</w:t>
        </w:r>
        <w:r>
          <w:tab/>
        </w:r>
        <w:r>
          <w:fldChar w:fldCharType="begin"/>
        </w:r>
        <w:r>
          <w:instrText xml:space="preserve"> PAGEREF _Toc5662 \h </w:instrText>
        </w:r>
        <w:r>
          <w:fldChar w:fldCharType="separate"/>
        </w:r>
        <w:r>
          <w:t>27</w:t>
        </w:r>
        <w:r>
          <w:fldChar w:fldCharType="end"/>
        </w:r>
      </w:hyperlink>
    </w:p>
    <w:p>
      <w:pPr>
        <w:pStyle w:val="TOC1"/>
        <w:tabs>
          <w:tab w:val="right" w:leader="dot" w:pos="8306"/>
        </w:tabs>
      </w:pPr>
      <w:hyperlink w:anchor="_Toc26770" w:history="1">
        <w:r>
          <w:rPr>
            <w:rFonts w:ascii="仿宋" w:eastAsia="仿宋" w:hAnsi="仿宋" w:cs="仿宋" w:hint="eastAsia"/>
            <w:lang w:eastAsia="zh-CN"/>
          </w:rPr>
          <w:t>七、啫喱膏项目技术管理</w:t>
        </w:r>
        <w:r>
          <w:tab/>
        </w:r>
        <w:r>
          <w:fldChar w:fldCharType="begin"/>
        </w:r>
        <w:r>
          <w:instrText xml:space="preserve"> PAGEREF _Toc26770 \h </w:instrText>
        </w:r>
        <w:r>
          <w:fldChar w:fldCharType="separate"/>
        </w:r>
        <w:r>
          <w:t>27</w:t>
        </w:r>
        <w:r>
          <w:fldChar w:fldCharType="end"/>
        </w:r>
      </w:hyperlink>
    </w:p>
    <w:p>
      <w:pPr>
        <w:pStyle w:val="TOC2"/>
        <w:tabs>
          <w:tab w:val="right" w:leader="dot" w:pos="8306"/>
        </w:tabs>
      </w:pPr>
      <w:hyperlink w:anchor="_Toc27916" w:history="1">
        <w:r>
          <w:rPr>
            <w:rFonts w:ascii="仿宋" w:eastAsia="仿宋" w:hAnsi="仿宋" w:cs="仿宋" w:hint="eastAsia"/>
            <w:lang w:eastAsia="zh-CN"/>
          </w:rPr>
          <w:t>(一)、技术方案选用方向</w:t>
        </w:r>
        <w:r>
          <w:tab/>
        </w:r>
        <w:r>
          <w:fldChar w:fldCharType="begin"/>
        </w:r>
        <w:r>
          <w:instrText xml:space="preserve"> PAGEREF _Toc27916 \h </w:instrText>
        </w:r>
        <w:r>
          <w:fldChar w:fldCharType="separate"/>
        </w:r>
        <w:r>
          <w:t>27</w:t>
        </w:r>
        <w:r>
          <w:fldChar w:fldCharType="end"/>
        </w:r>
      </w:hyperlink>
    </w:p>
    <w:p>
      <w:pPr>
        <w:pStyle w:val="TOC2"/>
        <w:tabs>
          <w:tab w:val="right" w:leader="dot" w:pos="8306"/>
        </w:tabs>
      </w:pPr>
      <w:hyperlink w:anchor="_Toc13393" w:history="1">
        <w:r>
          <w:rPr>
            <w:rFonts w:ascii="仿宋" w:eastAsia="仿宋" w:hAnsi="仿宋" w:cs="仿宋" w:hint="eastAsia"/>
            <w:lang w:eastAsia="zh-CN"/>
          </w:rPr>
          <w:t>(二)、工艺技术方案选用原则</w:t>
        </w:r>
        <w:r>
          <w:tab/>
        </w:r>
        <w:r>
          <w:fldChar w:fldCharType="begin"/>
        </w:r>
        <w:r>
          <w:instrText xml:space="preserve"> PAGEREF _Toc13393 \h </w:instrText>
        </w:r>
        <w:r>
          <w:fldChar w:fldCharType="separate"/>
        </w:r>
        <w:r>
          <w:t>29</w:t>
        </w:r>
        <w:r>
          <w:fldChar w:fldCharType="end"/>
        </w:r>
      </w:hyperlink>
    </w:p>
    <w:p>
      <w:pPr>
        <w:pStyle w:val="TOC2"/>
        <w:tabs>
          <w:tab w:val="right" w:leader="dot" w:pos="8306"/>
        </w:tabs>
      </w:pPr>
      <w:hyperlink w:anchor="_Toc18392" w:history="1">
        <w:r>
          <w:rPr>
            <w:rFonts w:ascii="仿宋" w:eastAsia="仿宋" w:hAnsi="仿宋" w:cs="仿宋" w:hint="eastAsia"/>
            <w:lang w:eastAsia="zh-CN"/>
          </w:rPr>
          <w:t>(三)、工艺技术方案要求</w:t>
        </w:r>
        <w:r>
          <w:tab/>
        </w:r>
        <w:r>
          <w:fldChar w:fldCharType="begin"/>
        </w:r>
        <w:r>
          <w:instrText xml:space="preserve"> PAGEREF _Toc18392 \h </w:instrText>
        </w:r>
        <w:r>
          <w:fldChar w:fldCharType="separate"/>
        </w:r>
        <w:r>
          <w:t>31</w:t>
        </w:r>
        <w:r>
          <w:fldChar w:fldCharType="end"/>
        </w:r>
      </w:hyperlink>
    </w:p>
    <w:p>
      <w:pPr>
        <w:pStyle w:val="TOC1"/>
        <w:tabs>
          <w:tab w:val="right" w:leader="dot" w:pos="8306"/>
        </w:tabs>
      </w:pPr>
      <w:hyperlink w:anchor="_Toc23279" w:history="1">
        <w:r>
          <w:rPr>
            <w:rFonts w:ascii="仿宋" w:eastAsia="仿宋" w:hAnsi="仿宋" w:cs="仿宋" w:hint="eastAsia"/>
            <w:lang w:eastAsia="zh-CN"/>
          </w:rPr>
          <w:t>八、啫喱膏项目人力资源管理</w:t>
        </w:r>
        <w:r>
          <w:tab/>
        </w:r>
        <w:r>
          <w:fldChar w:fldCharType="begin"/>
        </w:r>
        <w:r>
          <w:instrText xml:space="preserve"> PAGEREF _Toc23279 \h </w:instrText>
        </w:r>
        <w:r>
          <w:fldChar w:fldCharType="separate"/>
        </w:r>
        <w:r>
          <w:t>33</w:t>
        </w:r>
        <w:r>
          <w:fldChar w:fldCharType="end"/>
        </w:r>
      </w:hyperlink>
    </w:p>
    <w:p>
      <w:pPr>
        <w:pStyle w:val="TOC2"/>
        <w:tabs>
          <w:tab w:val="right" w:leader="dot" w:pos="8306"/>
        </w:tabs>
      </w:pPr>
      <w:hyperlink w:anchor="_Toc23447" w:history="1">
        <w:r>
          <w:rPr>
            <w:rFonts w:ascii="仿宋" w:eastAsia="仿宋" w:hAnsi="仿宋" w:cs="仿宋" w:hint="eastAsia"/>
            <w:lang w:eastAsia="zh-CN"/>
          </w:rPr>
          <w:t>(一)、建立健全的预算管理制度</w:t>
        </w:r>
        <w:r>
          <w:tab/>
        </w:r>
        <w:r>
          <w:fldChar w:fldCharType="begin"/>
        </w:r>
        <w:r>
          <w:instrText xml:space="preserve"> PAGEREF _Toc23447 \h </w:instrText>
        </w:r>
        <w:r>
          <w:fldChar w:fldCharType="separate"/>
        </w:r>
        <w:r>
          <w:t>33</w:t>
        </w:r>
        <w:r>
          <w:fldChar w:fldCharType="end"/>
        </w:r>
      </w:hyperlink>
    </w:p>
    <w:p>
      <w:pPr>
        <w:pStyle w:val="TOC2"/>
        <w:tabs>
          <w:tab w:val="right" w:leader="dot" w:pos="8306"/>
        </w:tabs>
      </w:pPr>
      <w:hyperlink w:anchor="_Toc778" w:history="1">
        <w:r>
          <w:rPr>
            <w:rFonts w:ascii="仿宋" w:eastAsia="仿宋" w:hAnsi="仿宋" w:cs="仿宋" w:hint="eastAsia"/>
            <w:lang w:eastAsia="zh-CN"/>
          </w:rPr>
          <w:t>(二)、加强资金流动监控</w:t>
        </w:r>
        <w:r>
          <w:tab/>
        </w:r>
        <w:r>
          <w:fldChar w:fldCharType="begin"/>
        </w:r>
        <w:r>
          <w:instrText xml:space="preserve"> PAGEREF _Toc778 \h </w:instrText>
        </w:r>
        <w:r>
          <w:fldChar w:fldCharType="separate"/>
        </w:r>
        <w:r>
          <w:t>35</w:t>
        </w:r>
        <w:r>
          <w:fldChar w:fldCharType="end"/>
        </w:r>
      </w:hyperlink>
    </w:p>
    <w:p>
      <w:pPr>
        <w:pStyle w:val="TOC2"/>
        <w:tabs>
          <w:tab w:val="right" w:leader="dot" w:pos="8306"/>
        </w:tabs>
      </w:pPr>
      <w:hyperlink w:anchor="_Toc19166" w:history="1">
        <w:r>
          <w:rPr>
            <w:rFonts w:ascii="仿宋" w:eastAsia="仿宋" w:hAnsi="仿宋" w:cs="仿宋" w:hint="eastAsia"/>
            <w:lang w:eastAsia="zh-CN"/>
          </w:rPr>
          <w:t>(三)、制定完善的风险控制机制</w:t>
        </w:r>
        <w:r>
          <w:tab/>
        </w:r>
        <w:r>
          <w:fldChar w:fldCharType="begin"/>
        </w:r>
        <w:r>
          <w:instrText xml:space="preserve"> PAGEREF _Toc19166 \h </w:instrText>
        </w:r>
        <w:r>
          <w:fldChar w:fldCharType="separate"/>
        </w:r>
        <w:r>
          <w:t>36</w:t>
        </w:r>
        <w:r>
          <w:fldChar w:fldCharType="end"/>
        </w:r>
      </w:hyperlink>
    </w:p>
    <w:p>
      <w:pPr>
        <w:pStyle w:val="TOC2"/>
        <w:tabs>
          <w:tab w:val="right" w:leader="dot" w:pos="8306"/>
        </w:tabs>
      </w:pPr>
      <w:hyperlink w:anchor="_Toc18829" w:history="1">
        <w:r>
          <w:rPr>
            <w:rFonts w:ascii="仿宋" w:eastAsia="仿宋" w:hAnsi="仿宋" w:cs="仿宋" w:hint="eastAsia"/>
            <w:lang w:eastAsia="zh-CN"/>
          </w:rPr>
          <w:t>(四)、优化成本管理</w:t>
        </w:r>
        <w:r>
          <w:tab/>
        </w:r>
        <w:r>
          <w:fldChar w:fldCharType="begin"/>
        </w:r>
        <w:r>
          <w:instrText xml:space="preserve"> PAGEREF _Toc18829 \h </w:instrText>
        </w:r>
        <w:r>
          <w:fldChar w:fldCharType="separate"/>
        </w:r>
        <w:r>
          <w:t>37</w:t>
        </w:r>
        <w:r>
          <w:fldChar w:fldCharType="end"/>
        </w:r>
      </w:hyperlink>
    </w:p>
    <w:p>
      <w:pPr>
        <w:pStyle w:val="TOC1"/>
        <w:tabs>
          <w:tab w:val="right" w:leader="dot" w:pos="8306"/>
        </w:tabs>
      </w:pPr>
      <w:hyperlink w:anchor="_Toc22766" w:history="1">
        <w:r>
          <w:rPr>
            <w:rFonts w:ascii="仿宋" w:eastAsia="仿宋" w:hAnsi="仿宋" w:cs="仿宋" w:hint="eastAsia"/>
            <w:lang w:eastAsia="zh-CN"/>
          </w:rPr>
          <w:t>九、啫喱膏项目创新与研发</w:t>
        </w:r>
        <w:r>
          <w:tab/>
        </w:r>
        <w:r>
          <w:fldChar w:fldCharType="begin"/>
        </w:r>
        <w:r>
          <w:instrText xml:space="preserve"> PAGEREF _Toc22766 \h </w:instrText>
        </w:r>
        <w:r>
          <w:fldChar w:fldCharType="separate"/>
        </w:r>
        <w:r>
          <w:t>38</w:t>
        </w:r>
        <w:r>
          <w:fldChar w:fldCharType="end"/>
        </w:r>
      </w:hyperlink>
    </w:p>
    <w:p>
      <w:pPr>
        <w:pStyle w:val="TOC2"/>
        <w:tabs>
          <w:tab w:val="right" w:leader="dot" w:pos="8306"/>
        </w:tabs>
      </w:pPr>
      <w:hyperlink w:anchor="_Toc7852" w:history="1">
        <w:r>
          <w:rPr>
            <w:rFonts w:ascii="仿宋" w:eastAsia="仿宋" w:hAnsi="仿宋" w:cs="仿宋" w:hint="eastAsia"/>
            <w:lang w:eastAsia="zh-CN"/>
          </w:rPr>
          <w:t>(一)、创新策略与方向</w:t>
        </w:r>
        <w:r>
          <w:tab/>
        </w:r>
        <w:r>
          <w:fldChar w:fldCharType="begin"/>
        </w:r>
        <w:r>
          <w:instrText xml:space="preserve"> PAGEREF _Toc7852 \h </w:instrText>
        </w:r>
        <w:r>
          <w:fldChar w:fldCharType="separate"/>
        </w:r>
        <w:r>
          <w:t>38</w:t>
        </w:r>
        <w:r>
          <w:fldChar w:fldCharType="end"/>
        </w:r>
      </w:hyperlink>
    </w:p>
    <w:p>
      <w:pPr>
        <w:pStyle w:val="TOC2"/>
        <w:tabs>
          <w:tab w:val="right" w:leader="dot" w:pos="8306"/>
        </w:tabs>
      </w:pPr>
      <w:hyperlink w:anchor="_Toc28480" w:history="1">
        <w:r>
          <w:rPr>
            <w:rFonts w:ascii="仿宋" w:eastAsia="仿宋" w:hAnsi="仿宋" w:cs="仿宋" w:hint="eastAsia"/>
            <w:lang w:eastAsia="zh-CN"/>
          </w:rPr>
          <w:t>(二)、研发规划与投入</w:t>
        </w:r>
        <w:r>
          <w:tab/>
        </w:r>
        <w:r>
          <w:fldChar w:fldCharType="begin"/>
        </w:r>
        <w:r>
          <w:instrText xml:space="preserve"> PAGEREF _Toc28480 \h </w:instrText>
        </w:r>
        <w:r>
          <w:fldChar w:fldCharType="separate"/>
        </w:r>
        <w:r>
          <w:t>40</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521" w:history="1">
        <w:r>
          <w:rPr>
            <w:rFonts w:ascii="仿宋" w:eastAsia="仿宋" w:hAnsi="仿宋" w:cs="仿宋" w:hint="eastAsia"/>
            <w:lang w:eastAsia="zh-CN"/>
          </w:rPr>
          <w:t>十、啫喱膏项目经营效益</w:t>
        </w:r>
        <w:r>
          <w:tab/>
        </w:r>
        <w:r>
          <w:fldChar w:fldCharType="begin"/>
        </w:r>
        <w:r>
          <w:instrText xml:space="preserve"> PAGEREF _Toc24521 \h </w:instrText>
        </w:r>
        <w:r>
          <w:fldChar w:fldCharType="separate"/>
        </w:r>
        <w:r>
          <w:t>41</w:t>
        </w:r>
        <w:r>
          <w:fldChar w:fldCharType="end"/>
        </w:r>
      </w:hyperlink>
    </w:p>
    <w:p>
      <w:pPr>
        <w:pStyle w:val="TOC2"/>
        <w:tabs>
          <w:tab w:val="right" w:leader="dot" w:pos="8306"/>
        </w:tabs>
      </w:pPr>
      <w:hyperlink w:anchor="_Toc20560" w:history="1">
        <w:r>
          <w:rPr>
            <w:rFonts w:ascii="仿宋" w:eastAsia="仿宋" w:hAnsi="仿宋" w:cs="仿宋" w:hint="eastAsia"/>
            <w:lang w:eastAsia="zh-CN"/>
          </w:rPr>
          <w:t>(一)、经济评价财务测算</w:t>
        </w:r>
        <w:r>
          <w:tab/>
        </w:r>
        <w:r>
          <w:fldChar w:fldCharType="begin"/>
        </w:r>
        <w:r>
          <w:instrText xml:space="preserve"> PAGEREF _Toc20560 \h </w:instrText>
        </w:r>
        <w:r>
          <w:fldChar w:fldCharType="separate"/>
        </w:r>
        <w:r>
          <w:t>41</w:t>
        </w:r>
        <w:r>
          <w:fldChar w:fldCharType="end"/>
        </w:r>
      </w:hyperlink>
    </w:p>
    <w:p>
      <w:pPr>
        <w:pStyle w:val="TOC2"/>
        <w:tabs>
          <w:tab w:val="right" w:leader="dot" w:pos="8306"/>
        </w:tabs>
      </w:pPr>
      <w:hyperlink w:anchor="_Toc15755" w:history="1">
        <w:r>
          <w:rPr>
            <w:rFonts w:ascii="仿宋" w:eastAsia="仿宋" w:hAnsi="仿宋" w:cs="仿宋" w:hint="eastAsia"/>
            <w:lang w:eastAsia="zh-CN"/>
          </w:rPr>
          <w:t>(二)、啫喱膏项目盈利能力分析</w:t>
        </w:r>
        <w:r>
          <w:tab/>
        </w:r>
        <w:r>
          <w:fldChar w:fldCharType="begin"/>
        </w:r>
        <w:r>
          <w:instrText xml:space="preserve"> PAGEREF _Toc15755 \h </w:instrText>
        </w:r>
        <w:r>
          <w:fldChar w:fldCharType="separate"/>
        </w:r>
        <w:r>
          <w:t>43</w:t>
        </w:r>
        <w:r>
          <w:fldChar w:fldCharType="end"/>
        </w:r>
      </w:hyperlink>
    </w:p>
    <w:p>
      <w:pPr>
        <w:pStyle w:val="TOC1"/>
        <w:tabs>
          <w:tab w:val="right" w:leader="dot" w:pos="8306"/>
        </w:tabs>
      </w:pPr>
      <w:hyperlink w:anchor="_Toc27094" w:history="1">
        <w:r>
          <w:rPr>
            <w:rFonts w:ascii="仿宋" w:eastAsia="仿宋" w:hAnsi="仿宋" w:cs="仿宋" w:hint="eastAsia"/>
            <w:lang w:eastAsia="zh-CN"/>
          </w:rPr>
          <w:t>十一、啫喱膏项目风险管理</w:t>
        </w:r>
        <w:r>
          <w:tab/>
        </w:r>
        <w:r>
          <w:fldChar w:fldCharType="begin"/>
        </w:r>
        <w:r>
          <w:instrText xml:space="preserve"> PAGEREF _Toc27094 \h </w:instrText>
        </w:r>
        <w:r>
          <w:fldChar w:fldCharType="separate"/>
        </w:r>
        <w:r>
          <w:t>43</w:t>
        </w:r>
        <w:r>
          <w:fldChar w:fldCharType="end"/>
        </w:r>
      </w:hyperlink>
    </w:p>
    <w:p>
      <w:pPr>
        <w:pStyle w:val="TOC2"/>
        <w:tabs>
          <w:tab w:val="right" w:leader="dot" w:pos="8306"/>
        </w:tabs>
      </w:pPr>
      <w:hyperlink w:anchor="_Toc14258" w:history="1">
        <w:r>
          <w:rPr>
            <w:rFonts w:ascii="仿宋" w:eastAsia="仿宋" w:hAnsi="仿宋" w:cs="仿宋" w:hint="eastAsia"/>
            <w:lang w:eastAsia="zh-CN"/>
          </w:rPr>
          <w:t>(一)、风险识别与评估</w:t>
        </w:r>
        <w:r>
          <w:tab/>
        </w:r>
        <w:r>
          <w:fldChar w:fldCharType="begin"/>
        </w:r>
        <w:r>
          <w:instrText xml:space="preserve"> PAGEREF _Toc14258 \h </w:instrText>
        </w:r>
        <w:r>
          <w:fldChar w:fldCharType="separate"/>
        </w:r>
        <w:r>
          <w:t>43</w:t>
        </w:r>
        <w:r>
          <w:fldChar w:fldCharType="end"/>
        </w:r>
      </w:hyperlink>
    </w:p>
    <w:p>
      <w:pPr>
        <w:pStyle w:val="TOC2"/>
        <w:tabs>
          <w:tab w:val="right" w:leader="dot" w:pos="8306"/>
        </w:tabs>
      </w:pPr>
      <w:hyperlink w:anchor="_Toc2520" w:history="1">
        <w:r>
          <w:rPr>
            <w:rFonts w:ascii="仿宋" w:eastAsia="仿宋" w:hAnsi="仿宋" w:cs="仿宋" w:hint="eastAsia"/>
            <w:lang w:eastAsia="zh-CN"/>
          </w:rPr>
          <w:t>(二)、风险应对策略</w:t>
        </w:r>
        <w:r>
          <w:tab/>
        </w:r>
        <w:r>
          <w:fldChar w:fldCharType="begin"/>
        </w:r>
        <w:r>
          <w:instrText xml:space="preserve"> PAGEREF _Toc2520 \h </w:instrText>
        </w:r>
        <w:r>
          <w:fldChar w:fldCharType="separate"/>
        </w:r>
        <w:r>
          <w:t>44</w:t>
        </w:r>
        <w:r>
          <w:fldChar w:fldCharType="end"/>
        </w:r>
      </w:hyperlink>
    </w:p>
    <w:p>
      <w:pPr>
        <w:pStyle w:val="TOC2"/>
        <w:tabs>
          <w:tab w:val="right" w:leader="dot" w:pos="8306"/>
        </w:tabs>
      </w:pPr>
      <w:hyperlink w:anchor="_Toc1123" w:history="1">
        <w:r>
          <w:rPr>
            <w:rFonts w:ascii="仿宋" w:eastAsia="仿宋" w:hAnsi="仿宋" w:cs="仿宋" w:hint="eastAsia"/>
            <w:lang w:eastAsia="zh-CN"/>
          </w:rPr>
          <w:t>(三)、风险监控与控制</w:t>
        </w:r>
        <w:r>
          <w:tab/>
        </w:r>
        <w:r>
          <w:fldChar w:fldCharType="begin"/>
        </w:r>
        <w:r>
          <w:instrText xml:space="preserve"> PAGEREF _Toc1123 \h </w:instrText>
        </w:r>
        <w:r>
          <w:fldChar w:fldCharType="separate"/>
        </w:r>
        <w:r>
          <w:t>46</w:t>
        </w:r>
        <w:r>
          <w:fldChar w:fldCharType="end"/>
        </w:r>
      </w:hyperlink>
    </w:p>
    <w:p>
      <w:pPr>
        <w:pStyle w:val="TOC1"/>
        <w:tabs>
          <w:tab w:val="right" w:leader="dot" w:pos="8306"/>
        </w:tabs>
      </w:pPr>
      <w:hyperlink w:anchor="_Toc5433" w:history="1">
        <w:r>
          <w:rPr>
            <w:rFonts w:ascii="仿宋" w:eastAsia="仿宋" w:hAnsi="仿宋" w:cs="仿宋" w:hint="eastAsia"/>
            <w:lang w:eastAsia="zh-CN"/>
          </w:rPr>
          <w:t>十二、啫喱膏项目财务管理</w:t>
        </w:r>
        <w:r>
          <w:tab/>
        </w:r>
        <w:r>
          <w:fldChar w:fldCharType="begin"/>
        </w:r>
        <w:r>
          <w:instrText xml:space="preserve"> PAGEREF _Toc5433 \h </w:instrText>
        </w:r>
        <w:r>
          <w:fldChar w:fldCharType="separate"/>
        </w:r>
        <w:r>
          <w:t>47</w:t>
        </w:r>
        <w:r>
          <w:fldChar w:fldCharType="end"/>
        </w:r>
      </w:hyperlink>
    </w:p>
    <w:p>
      <w:pPr>
        <w:pStyle w:val="TOC2"/>
        <w:tabs>
          <w:tab w:val="right" w:leader="dot" w:pos="8306"/>
        </w:tabs>
      </w:pPr>
      <w:hyperlink w:anchor="_Toc9989" w:history="1">
        <w:r>
          <w:rPr>
            <w:rFonts w:ascii="仿宋" w:eastAsia="仿宋" w:hAnsi="仿宋" w:cs="仿宋" w:hint="eastAsia"/>
            <w:lang w:eastAsia="zh-CN"/>
          </w:rPr>
          <w:t>(一)、资金需求大</w:t>
        </w:r>
        <w:r>
          <w:tab/>
        </w:r>
        <w:r>
          <w:fldChar w:fldCharType="begin"/>
        </w:r>
        <w:r>
          <w:instrText xml:space="preserve"> PAGEREF _Toc9989 \h </w:instrText>
        </w:r>
        <w:r>
          <w:fldChar w:fldCharType="separate"/>
        </w:r>
        <w:r>
          <w:t>47</w:t>
        </w:r>
        <w:r>
          <w:fldChar w:fldCharType="end"/>
        </w:r>
      </w:hyperlink>
    </w:p>
    <w:p>
      <w:pPr>
        <w:pStyle w:val="TOC2"/>
        <w:tabs>
          <w:tab w:val="right" w:leader="dot" w:pos="8306"/>
        </w:tabs>
      </w:pPr>
      <w:hyperlink w:anchor="_Toc5029" w:history="1">
        <w:r>
          <w:rPr>
            <w:rFonts w:ascii="仿宋" w:eastAsia="仿宋" w:hAnsi="仿宋" w:cs="仿宋" w:hint="eastAsia"/>
            <w:lang w:eastAsia="zh-CN"/>
          </w:rPr>
          <w:t>(二)、研发周期长</w:t>
        </w:r>
        <w:r>
          <w:tab/>
        </w:r>
        <w:r>
          <w:fldChar w:fldCharType="begin"/>
        </w:r>
        <w:r>
          <w:instrText xml:space="preserve"> PAGEREF _Toc5029 \h </w:instrText>
        </w:r>
        <w:r>
          <w:fldChar w:fldCharType="separate"/>
        </w:r>
        <w:r>
          <w:t>48</w:t>
        </w:r>
        <w:r>
          <w:fldChar w:fldCharType="end"/>
        </w:r>
      </w:hyperlink>
    </w:p>
    <w:p>
      <w:pPr>
        <w:pStyle w:val="TOC2"/>
        <w:tabs>
          <w:tab w:val="right" w:leader="dot" w:pos="8306"/>
        </w:tabs>
      </w:pPr>
      <w:hyperlink w:anchor="_Toc23276" w:history="1">
        <w:r>
          <w:rPr>
            <w:rFonts w:ascii="仿宋" w:eastAsia="仿宋" w:hAnsi="仿宋" w:cs="仿宋" w:hint="eastAsia"/>
            <w:lang w:eastAsia="zh-CN"/>
          </w:rPr>
          <w:t>(三)、市场风险大</w:t>
        </w:r>
        <w:r>
          <w:tab/>
        </w:r>
        <w:r>
          <w:fldChar w:fldCharType="begin"/>
        </w:r>
        <w:r>
          <w:instrText xml:space="preserve"> PAGEREF _Toc23276 \h </w:instrText>
        </w:r>
        <w:r>
          <w:fldChar w:fldCharType="separate"/>
        </w:r>
        <w:r>
          <w:t>50</w:t>
        </w:r>
        <w:r>
          <w:fldChar w:fldCharType="end"/>
        </w:r>
      </w:hyperlink>
    </w:p>
    <w:p>
      <w:pPr>
        <w:pStyle w:val="TOC2"/>
        <w:tabs>
          <w:tab w:val="right" w:leader="dot" w:pos="8306"/>
        </w:tabs>
      </w:pPr>
      <w:hyperlink w:anchor="_Toc17427" w:history="1">
        <w:r>
          <w:rPr>
            <w:rFonts w:ascii="仿宋" w:eastAsia="仿宋" w:hAnsi="仿宋" w:cs="仿宋" w:hint="eastAsia"/>
            <w:lang w:eastAsia="zh-CN"/>
          </w:rPr>
          <w:t>(四)、利润率高</w:t>
        </w:r>
        <w:r>
          <w:tab/>
        </w:r>
        <w:r>
          <w:fldChar w:fldCharType="begin"/>
        </w:r>
        <w:r>
          <w:instrText xml:space="preserve"> PAGEREF _Toc17427 \h </w:instrText>
        </w:r>
        <w:r>
          <w:fldChar w:fldCharType="separate"/>
        </w:r>
        <w:r>
          <w:t>52</w:t>
        </w:r>
        <w:r>
          <w:fldChar w:fldCharType="end"/>
        </w:r>
      </w:hyperlink>
    </w:p>
    <w:p>
      <w:pPr>
        <w:pStyle w:val="TOC1"/>
        <w:tabs>
          <w:tab w:val="right" w:leader="dot" w:pos="8306"/>
        </w:tabs>
      </w:pPr>
      <w:hyperlink w:anchor="_Toc22620" w:history="1">
        <w:r>
          <w:rPr>
            <w:rFonts w:ascii="仿宋" w:eastAsia="仿宋" w:hAnsi="仿宋" w:cs="仿宋" w:hint="eastAsia"/>
            <w:lang w:eastAsia="zh-CN"/>
          </w:rPr>
          <w:t>十三、风险识别与分类</w:t>
        </w:r>
        <w:r>
          <w:tab/>
        </w:r>
        <w:r>
          <w:fldChar w:fldCharType="begin"/>
        </w:r>
        <w:r>
          <w:instrText xml:space="preserve"> PAGEREF _Toc22620 \h </w:instrText>
        </w:r>
        <w:r>
          <w:fldChar w:fldCharType="separate"/>
        </w:r>
        <w:r>
          <w:t>54</w:t>
        </w:r>
        <w:r>
          <w:fldChar w:fldCharType="end"/>
        </w:r>
      </w:hyperlink>
    </w:p>
    <w:p>
      <w:pPr>
        <w:pStyle w:val="TOC2"/>
        <w:tabs>
          <w:tab w:val="right" w:leader="dot" w:pos="8306"/>
        </w:tabs>
      </w:pPr>
      <w:hyperlink w:anchor="_Toc17976" w:history="1">
        <w:r>
          <w:rPr>
            <w:rFonts w:ascii="仿宋" w:eastAsia="仿宋" w:hAnsi="仿宋" w:cs="仿宋" w:hint="eastAsia"/>
            <w:lang w:eastAsia="zh-CN"/>
          </w:rPr>
          <w:t>(一)、风险识别</w:t>
        </w:r>
        <w:r>
          <w:tab/>
        </w:r>
        <w:r>
          <w:fldChar w:fldCharType="begin"/>
        </w:r>
        <w:r>
          <w:instrText xml:space="preserve"> PAGEREF _Toc17976 \h </w:instrText>
        </w:r>
        <w:r>
          <w:fldChar w:fldCharType="separate"/>
        </w:r>
        <w:r>
          <w:t>54</w:t>
        </w:r>
        <w:r>
          <w:fldChar w:fldCharType="end"/>
        </w:r>
      </w:hyperlink>
    </w:p>
    <w:p>
      <w:pPr>
        <w:pStyle w:val="TOC2"/>
        <w:tabs>
          <w:tab w:val="right" w:leader="dot" w:pos="8306"/>
        </w:tabs>
      </w:pPr>
      <w:hyperlink w:anchor="_Toc28334" w:history="1">
        <w:r>
          <w:rPr>
            <w:rFonts w:ascii="仿宋" w:eastAsia="仿宋" w:hAnsi="仿宋" w:cs="仿宋" w:hint="eastAsia"/>
            <w:lang w:eastAsia="zh-CN"/>
          </w:rPr>
          <w:t>(二)、风险分类</w:t>
        </w:r>
        <w:r>
          <w:tab/>
        </w:r>
        <w:r>
          <w:fldChar w:fldCharType="begin"/>
        </w:r>
        <w:r>
          <w:instrText xml:space="preserve"> PAGEREF _Toc28334 \h </w:instrText>
        </w:r>
        <w:r>
          <w:fldChar w:fldCharType="separate"/>
        </w:r>
        <w:r>
          <w:t>55</w:t>
        </w:r>
        <w:r>
          <w:fldChar w:fldCharType="end"/>
        </w:r>
      </w:hyperlink>
    </w:p>
    <w:p>
      <w:pPr>
        <w:pStyle w:val="TOC1"/>
        <w:tabs>
          <w:tab w:val="right" w:leader="dot" w:pos="8306"/>
        </w:tabs>
      </w:pPr>
      <w:hyperlink w:anchor="_Toc2201" w:history="1">
        <w:r>
          <w:rPr>
            <w:rFonts w:ascii="仿宋" w:eastAsia="仿宋" w:hAnsi="仿宋" w:cs="仿宋" w:hint="eastAsia"/>
            <w:lang w:eastAsia="zh-CN"/>
          </w:rPr>
          <w:t>十四、利益相关者分析与沟通计划</w:t>
        </w:r>
        <w:r>
          <w:tab/>
        </w:r>
        <w:r>
          <w:fldChar w:fldCharType="begin"/>
        </w:r>
        <w:r>
          <w:instrText xml:space="preserve"> PAGEREF _Toc2201 \h </w:instrText>
        </w:r>
        <w:r>
          <w:fldChar w:fldCharType="separate"/>
        </w:r>
        <w:r>
          <w:t>57</w:t>
        </w:r>
        <w:r>
          <w:fldChar w:fldCharType="end"/>
        </w:r>
      </w:hyperlink>
    </w:p>
    <w:p>
      <w:pPr>
        <w:pStyle w:val="TOC2"/>
        <w:tabs>
          <w:tab w:val="right" w:leader="dot" w:pos="8306"/>
        </w:tabs>
      </w:pPr>
      <w:hyperlink w:anchor="_Toc1186" w:history="1">
        <w:r>
          <w:rPr>
            <w:rFonts w:ascii="仿宋" w:eastAsia="仿宋" w:hAnsi="仿宋" w:cs="仿宋" w:hint="eastAsia"/>
            <w:lang w:eastAsia="zh-CN"/>
          </w:rPr>
          <w:t>(一)、利益相关者分析</w:t>
        </w:r>
        <w:r>
          <w:tab/>
        </w:r>
        <w:r>
          <w:fldChar w:fldCharType="begin"/>
        </w:r>
        <w:r>
          <w:instrText xml:space="preserve"> PAGEREF _Toc1186 \h </w:instrText>
        </w:r>
        <w:r>
          <w:fldChar w:fldCharType="separate"/>
        </w:r>
        <w:r>
          <w:t>57</w:t>
        </w:r>
        <w:r>
          <w:fldChar w:fldCharType="end"/>
        </w:r>
      </w:hyperlink>
    </w:p>
    <w:p>
      <w:pPr>
        <w:pStyle w:val="TOC2"/>
        <w:tabs>
          <w:tab w:val="right" w:leader="dot" w:pos="8306"/>
        </w:tabs>
      </w:pPr>
      <w:hyperlink w:anchor="_Toc26653" w:history="1">
        <w:r>
          <w:rPr>
            <w:rFonts w:ascii="仿宋" w:eastAsia="仿宋" w:hAnsi="仿宋" w:cs="仿宋" w:hint="eastAsia"/>
            <w:lang w:eastAsia="zh-CN"/>
          </w:rPr>
          <w:t>(二)、沟通计划</w:t>
        </w:r>
        <w:r>
          <w:tab/>
        </w:r>
        <w:r>
          <w:fldChar w:fldCharType="begin"/>
        </w:r>
        <w:r>
          <w:instrText xml:space="preserve"> PAGEREF _Toc26653 \h </w:instrText>
        </w:r>
        <w:r>
          <w:fldChar w:fldCharType="separate"/>
        </w:r>
        <w:r>
          <w:t>59</w:t>
        </w:r>
        <w:r>
          <w:fldChar w:fldCharType="end"/>
        </w:r>
      </w:hyperlink>
    </w:p>
    <w:p>
      <w:pPr>
        <w:pStyle w:val="TOC1"/>
        <w:tabs>
          <w:tab w:val="right" w:leader="dot" w:pos="8306"/>
        </w:tabs>
      </w:pPr>
      <w:hyperlink w:anchor="_Toc22551" w:history="1">
        <w:r>
          <w:rPr>
            <w:rFonts w:ascii="仿宋" w:eastAsia="仿宋" w:hAnsi="仿宋" w:cs="仿宋" w:hint="eastAsia"/>
            <w:lang w:eastAsia="zh-CN"/>
          </w:rPr>
          <w:t>十五、啫喱膏项目变更管理</w:t>
        </w:r>
        <w:r>
          <w:tab/>
        </w:r>
        <w:r>
          <w:fldChar w:fldCharType="begin"/>
        </w:r>
        <w:r>
          <w:instrText xml:space="preserve"> PAGEREF _Toc22551 \h </w:instrText>
        </w:r>
        <w:r>
          <w:fldChar w:fldCharType="separate"/>
        </w:r>
        <w:r>
          <w:t>60</w:t>
        </w:r>
        <w:r>
          <w:fldChar w:fldCharType="end"/>
        </w:r>
      </w:hyperlink>
    </w:p>
    <w:p>
      <w:pPr>
        <w:pStyle w:val="TOC2"/>
        <w:tabs>
          <w:tab w:val="right" w:leader="dot" w:pos="8306"/>
        </w:tabs>
      </w:pPr>
      <w:hyperlink w:anchor="_Toc5461" w:history="1">
        <w:r>
          <w:rPr>
            <w:rFonts w:ascii="仿宋" w:eastAsia="仿宋" w:hAnsi="仿宋" w:cs="仿宋" w:hint="eastAsia"/>
            <w:lang w:eastAsia="zh-CN"/>
          </w:rPr>
          <w:t>(一)、变更申请与评估</w:t>
        </w:r>
        <w:r>
          <w:tab/>
        </w:r>
        <w:r>
          <w:fldChar w:fldCharType="begin"/>
        </w:r>
        <w:r>
          <w:instrText xml:space="preserve"> PAGEREF _Toc5461 \h </w:instrText>
        </w:r>
        <w:r>
          <w:fldChar w:fldCharType="separate"/>
        </w:r>
        <w:r>
          <w:t>60</w:t>
        </w:r>
        <w:r>
          <w:fldChar w:fldCharType="end"/>
        </w:r>
      </w:hyperlink>
    </w:p>
    <w:p>
      <w:pPr>
        <w:pStyle w:val="TOC2"/>
        <w:tabs>
          <w:tab w:val="right" w:leader="dot" w:pos="8306"/>
        </w:tabs>
      </w:pPr>
      <w:hyperlink w:anchor="_Toc24778" w:history="1">
        <w:r>
          <w:rPr>
            <w:rFonts w:ascii="仿宋" w:eastAsia="仿宋" w:hAnsi="仿宋" w:cs="仿宋" w:hint="eastAsia"/>
            <w:lang w:eastAsia="zh-CN"/>
          </w:rPr>
          <w:t>(二)、变更实施与控制</w:t>
        </w:r>
        <w:r>
          <w:tab/>
        </w:r>
        <w:r>
          <w:fldChar w:fldCharType="begin"/>
        </w:r>
        <w:r>
          <w:instrText xml:space="preserve"> PAGEREF _Toc24778 \h </w:instrText>
        </w:r>
        <w:r>
          <w:fldChar w:fldCharType="separate"/>
        </w:r>
        <w:r>
          <w:t>60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18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2125"/>
      <w:r>
        <w:rPr>
          <w:rFonts w:ascii="仿宋" w:eastAsia="仿宋" w:hAnsi="仿宋" w:cs="仿宋" w:hint="eastAsia"/>
          <w:sz w:val="28"/>
          <w:lang w:eastAsia="zh-CN"/>
        </w:rPr>
        <w:t>一、啫喱膏项目概论</w:t>
      </w:r>
      <w:bookmarkEnd w:id="2"/>
    </w:p>
    <w:p>
      <w:pPr>
        <w:pStyle w:val="Heading2"/>
        <w:rPr>
          <w:rFonts w:ascii="仿宋" w:eastAsia="仿宋" w:hAnsi="仿宋" w:cs="仿宋" w:hint="eastAsia"/>
          <w:lang w:eastAsia="zh-CN"/>
        </w:rPr>
      </w:pPr>
      <w:bookmarkStart w:id="3" w:name="_Toc3706"/>
      <w:r>
        <w:rPr>
          <w:rFonts w:ascii="仿宋" w:eastAsia="仿宋" w:hAnsi="仿宋" w:cs="仿宋" w:hint="eastAsia"/>
          <w:lang w:eastAsia="zh-CN"/>
        </w:rPr>
        <w:t>(一)、啫喱膏项目概况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啫喱膏项目的起源追溯至对市场的深入洞察。市场的不断演变与变革为啫喱膏项目提供了难得的机遇。当前市场存在的需求缺口和变革的大环境共同构成了啫喱膏项目的背景。这个啫喱膏项目旨在充分利用市场机遇，填补行业中尚未满足的需求，为客户提供全新的解决方案。市场的变革和需求的增长使得这个啫喱膏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啫喱膏项目名称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啫喱膏项目正式命名为啫喱膏。这个名称不仅仅是一个标识，更代表了啫喱膏项目的核心理念和愿景。它蕴含着啫喱膏项目所要解决问题的关键字，具有强烈的表达和辨识度，为啫喱膏项目树立了鲜明的品牌形象。</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1.3 啫喱膏项目目标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啫喱膏项目的核心目标是提供一种全新、高效的解决方案，满足客户日益增长的需求。啫喱膏项目追求的不仅仅是满足市场需求，更是在市场中获得卓越的竞争优势。通过不断提升产品或服务的质量和创新水平，啫喱膏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啫喱膏项目范围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啫喱膏项目全面涵盖了产品研发、制造、市场推广和售后服务，确保从产品设计到最终用户体验的全方位关注。这一全面的啫喱膏项目范围是为了确保啫喱膏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啫喱膏项目时间表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啫喱膏项目计划在未来18个月内完成，包括研发、测试、市场试点和正式推出等不同阶段。这个时间表的合理设计是为了确保啫喱膏项目各个阶段的顺利推进，以便按时交付高质量的成果。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啫喱膏项目预算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啫喱膏项目总预算估算为XX百万美元，主要分配在研发、市场推广、人员培训和运营等方面。这一充足的预算为啫喱膏项目提供了充足的资源，确保啫喱膏项目在各个方面都能取得优异的表现。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啫喱膏项目风险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啫喱膏项目可能面临的风险包括市场接受度低、技术难题、竞争激烈等。啫喱膏项目团队已经制定了相应的风险应对计划，通过前瞻性的风险管理，确保啫喱膏项目在面对不确定性时能够迅速做出应对。</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1.8 啫喱膏项目团队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啫喱膏项目汇聚了一支经验丰富、多领域专业素养的核心团队，确保啫喱膏项目在各个方面都能拥有高水平的执行力。团队的协同作战是啫喱膏项目成功的关键因素之一。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啫喱膏项目背景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啫喱膏项目的背景根植于市场对更高效、创新产品的渴望，同时也受到科技发展对行业格局的深刻改变的影响。这为啫喱膏项目提供了广阔的发展空间和市场需求。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啫喱膏项目现状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截至目前，啫喱膏项目已完成市场调研和技术验证，取得了初步的成功。这为啫喱膏项目在未来的发展奠定了坚实的基础，为更远大的目标打下了坚实的基石。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12473"/>
      <w:r>
        <w:rPr>
          <w:rFonts w:ascii="仿宋" w:eastAsia="仿宋" w:hAnsi="仿宋" w:cs="仿宋" w:hint="eastAsia"/>
          <w:sz w:val="28"/>
          <w:lang w:eastAsia="zh-CN"/>
        </w:rPr>
        <w:t>(二)、啫喱膏项目目标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keyword》啫喱膏项目首要业务目标是在市场中占据有利地位，实现产品/服务的成功推广和销售。通过不断提升产品质量、创新性，啫喱膏项目追求成为行业中的领导者，赢得更多客户的青睐。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在科技迅速发展的时代，啫喱膏项目着眼于技术创新。通过持续的研发和技术升级，啫喱膏项目旨在推出更具创新性的产品或服务，以满足市场对新鲜、先进解决方案的需求。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为了建立可持续的客户关系，啫喱膏项目设定了客户满意度目标。通过提供卓越的产品质量和优质的客户服务，啫喱膏项目追求赢得客户的信任和忠诚度，确保他们的满意度达到行业领先水平。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啫喱膏项目注重社会责任和可持续发展。通过实施环保、社会责任啫喱膏项目，啫喱膏项目致力于在经济发展的同时保护环境，促进社会公平，实现可持续经营。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啫喱膏项目的团队是实现目标的核心驱动力。因此，啫喱膏项目设定了团队发展目标，包括提升团队成员的专业技能、培养领导力，以及搭建协同高效的团队工作氛围。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11465"/>
      <w:r>
        <w:rPr>
          <w:rFonts w:ascii="仿宋" w:eastAsia="仿宋" w:hAnsi="仿宋" w:cs="仿宋" w:hint="eastAsia"/>
          <w:sz w:val="28"/>
          <w:lang w:eastAsia="zh-CN"/>
        </w:rPr>
        <w:t>(三)、啫喱膏项目提出的理由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啫喱膏项目提出的理由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啫喱膏项目的提出源于对市场机遇的深刻洞察。当前市场中存在的需求缺口和行业发展趋势表明，有巨大的商业机会等待被开发。通过准确捕捉市场机遇，啫喱膏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啫喱膏项目的理念基于对技术创新的信仰。通过持续的研发和技术投入，啫喱膏项目有望推出更具创新性的产品或服务。在科技飞速发展的当下，啫喱膏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啫喱膏项目的提出是为了增强企业的行业竞争力。通过提升产品或服务的质量和独特性，啫喱膏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啫喱膏项目响应了消费者需求的变化。随着社会和科技的不断发展，消费者对产品和服务的需求也在发生变化。通过深入了解并及时回应消费者的新需求，啫喱膏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啫喱膏项目的提出是企业战略发展规划的一部分。在面对日益激烈的市场竞争和不断变化的商业环境中，啫喱膏项目作为企业战略的一环，旨在为企业开辟新的增长领域，巩固企业在行业中的地位。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啫喱膏项目的提出不仅仅是基于商业考量，还注重社会责任。通过推出环保、社会责任等方面的啫喱膏项目，啫喱膏企业可以在社会中树立积极形象，为社会做出积极贡献，实现经济效益和社会效益的双赢。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啫喱膏项目的提出反映了对利益相关者期望的关注。包括客户、员工、投资者等利益相关者在企业发展中都有着各自的期望，啫喱膏项目力求在满足这些期望的同时，取得更大的共赢。</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6" w:name="_Toc10463"/>
      <w:r>
        <w:rPr>
          <w:rFonts w:ascii="仿宋" w:eastAsia="仿宋" w:hAnsi="仿宋" w:cs="仿宋" w:hint="eastAsia"/>
          <w:sz w:val="28"/>
          <w:lang w:eastAsia="zh-CN"/>
        </w:rPr>
        <w:t>(四)、啫喱膏项目意义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在实施啫喱膏项目的过程中，我们不仅仅是在追逐商业成功，更是为企业和社会的多个层面创造了深远的意义。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啫喱膏项目的首要意义在于提升企业的市场竞争力。通过持续的创新和对产品质量的高标准要求，啫喱膏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啫喱膏项目的推进将促使行业技术水平的提升。通过引入先进技术和创新性解决方案，啫喱膏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在社会层面，啫喱膏项目不仅创造了大量就业机会，提高了就业水平，还注重社会责任和环保。通过参与社会公益事业和推动环保啫喱膏项目，啫喱膏项目为社会贡献了一份力量，体现了企业对社会的积极回馈。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综合而言，啫喱膏项目意义重大，不仅推动了企业的发展，也为行业和社会的进步贡献了积极力量。这是一个全面而深刻的影响，将在未来产生可持续的正面效应。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22974"/>
      <w:r>
        <w:rPr>
          <w:rFonts w:ascii="仿宋" w:eastAsia="仿宋" w:hAnsi="仿宋" w:cs="仿宋" w:hint="eastAsia"/>
          <w:sz w:val="28"/>
          <w:lang w:eastAsia="zh-CN"/>
        </w:rPr>
        <w:t>(五)、啫喱膏项目背景</w:t>
      </w:r>
      <w:bookmarkEnd w:id="7"/>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在当今迅猛发展的商业环境中，啫喱膏项目的动因根植于对多方面因素的审慎考量。这个啫喱膏项目的提出并非孤立的决策，而是对企业所处背景深入思考的产物。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市场的不断演变是啫喱膏项目背后的首要原因。科技的迅速发展和全球市场的快速变化使得企业必须灵活应对。啫喱膏项目应运而生，旨在通过创新性的解决方案迎合市场的多变需求，赢得竞争中的先机。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竞争的激烈程度也是啫喱膏项目背景中不可忽视的一环。企业需要在激烈竞争中脱颖而出，为此，啫喱膏项目致力于打破常规，提供独特的价值主张，以吸引客户并确保市场份额的增长。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技术的迅速发展为企业带来了机遇与挑战。作为啫喱膏项目启动的背景之一，对新兴技术的应用将有助于提升企业的技术水平，使其在不断演进的商业环境中保持竞争优势。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此外，社会对企业责任的期望也在逐渐升高。啫喱膏项目充分融入了社会责任的理念，通过可持续经营和社会公益啫喱膏项目，企图为社会贡献一份力量，在商业成功的同时关注社会价值。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13805"/>
      <w:r>
        <w:rPr>
          <w:rFonts w:ascii="仿宋" w:eastAsia="仿宋" w:hAnsi="仿宋" w:cs="仿宋" w:hint="eastAsia"/>
          <w:sz w:val="28"/>
          <w:lang w:eastAsia="zh-CN"/>
        </w:rPr>
        <w:t>二、啫喱膏项目危机管理</w:t>
      </w:r>
      <w:bookmarkEnd w:id="8"/>
    </w:p>
    <w:p>
      <w:pPr>
        <w:pStyle w:val="Heading2"/>
        <w:rPr>
          <w:rFonts w:ascii="仿宋" w:eastAsia="仿宋" w:hAnsi="仿宋" w:cs="仿宋" w:hint="eastAsia"/>
          <w:lang w:eastAsia="zh-CN"/>
        </w:rPr>
      </w:pPr>
      <w:bookmarkStart w:id="9" w:name="_Toc31344"/>
      <w:r>
        <w:rPr>
          <w:rFonts w:ascii="仿宋" w:eastAsia="仿宋" w:hAnsi="仿宋" w:cs="仿宋" w:hint="eastAsia"/>
          <w:lang w:eastAsia="zh-CN"/>
        </w:rPr>
        <w:t>(一)、危机预警与识别</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啫喱膏项目危机管理中，危机预警与识别是确保啫喱膏项目稳健运行的核心步骤。通过建立全面的监测机制，啫喱膏项目团队旨在及时发现和理解潜在的风险和危机因素，以便采取及时的预防和应对措施，确保啫喱膏项目持续处于可控状态。</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首先，通过深入的风险评估，啫喱膏项目团队全面分析了整个啫喱膏项目和各个阶段可能存在的威胁。这包括准确评估每个潜在风险的发生概率和可能影响的程度，为后续危机预警提供了有力支持。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啫喱膏项目团队着重于明确定义啫喱膏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啫喱膏项目进展的持续监控，团队能够及时发现潜在问题并作出迅速反应。啫喱膏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在这一阶段，团队的专业素养和反应速度将发挥至关重要的作用，以确保潜在危机能够在初期得到有效的处理，最大程度地减轻负面影响。通过危机预警与识别，啫喱膏项目得以更有序、可控地推进。</w:t>
      </w:r>
    </w:p>
    <w:p>
      <w:pPr>
        <w:pStyle w:val="Heading2"/>
        <w:ind w:firstLine="560" w:firstLineChars="200"/>
        <w:rPr>
          <w:rFonts w:ascii="仿宋" w:eastAsia="仿宋" w:hAnsi="仿宋" w:cs="仿宋" w:hint="eastAsia"/>
          <w:sz w:val="28"/>
          <w:lang w:eastAsia="zh-CN"/>
        </w:rPr>
      </w:pPr>
      <w:bookmarkStart w:id="10" w:name="_Toc29029"/>
      <w:r>
        <w:rPr>
          <w:rFonts w:ascii="仿宋" w:eastAsia="仿宋" w:hAnsi="仿宋" w:cs="仿宋" w:hint="eastAsia"/>
          <w:sz w:val="28"/>
          <w:lang w:eastAsia="zh-CN"/>
        </w:rPr>
        <w:t>(二)、危机应对与恢复</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在危机发生时，啫喱膏项目团队立即行动，成立了应急小组。该小组的任务是迅速制定并实施紧急应对措施，以最小化潜在损失。以下是采取的主要措施：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暂停啫喱膏项目进度：为遏制危机蔓延，啫喱膏项目暂时停止进行，以便全面评估当前状况。</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资源重新分配：重新评估啫喱膏项目资源的分配，确保最大限度地减小损失。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实时沟通：与关键利益相关者建立实时沟通机制，向他们传递啫喱膏项目危机的实际状况，保障啫喱膏项目核心利益。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在紧急应对的同时，啫喱膏项目团队强调了团队协作和有效沟通的重要性。以下是团队协作的关键举措：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信息共享机制：建立了信息共享平台，确保团队成员能够及时获取啫喱膏项目危机的实时信息。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领导者沟通：啫喱膏项目领导者通过定期会议和即时沟通工具，指导团队应对危机，保持团队稳定运行。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随着危机得到初步控制，啫喱膏项目团队转向制定恢复计划，以确保啫喱膏项目能够从中迅速恢复。主要恢复计划包括：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修复受损的进度计划：重新评估啫喱膏项目进度，制定修复计划，确保啫喱膏项目尽快回归正常进程。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重新调整资源分配：优化资源分配，确保啫喱膏项目在有限资源下高效运转。</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风险管理机制加强：对啫喱膏项目风险进行全面评估，制定更强化的风险管理策略，以预防未来可能的危机。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1" w:name="_Toc4089"/>
      <w:r>
        <w:rPr>
          <w:rFonts w:ascii="仿宋" w:eastAsia="仿宋" w:hAnsi="仿宋" w:cs="仿宋" w:hint="eastAsia"/>
          <w:sz w:val="28"/>
          <w:lang w:eastAsia="zh-CN"/>
        </w:rPr>
        <w:t>三、工艺说明</w:t>
      </w:r>
      <w:bookmarkEnd w:id="11"/>
    </w:p>
    <w:p>
      <w:pPr>
        <w:pStyle w:val="Heading2"/>
        <w:rPr>
          <w:rFonts w:ascii="仿宋" w:eastAsia="仿宋" w:hAnsi="仿宋" w:cs="仿宋" w:hint="eastAsia"/>
          <w:lang w:eastAsia="zh-CN"/>
        </w:rPr>
      </w:pPr>
      <w:bookmarkStart w:id="12" w:name="_Toc30486"/>
      <w:r>
        <w:rPr>
          <w:rFonts w:ascii="仿宋" w:eastAsia="仿宋" w:hAnsi="仿宋" w:cs="仿宋" w:hint="eastAsia"/>
          <w:lang w:eastAsia="zh-CN"/>
        </w:rPr>
        <w:t>(一)、技术管理特点</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啫喱膏项目的技术管理特点体现在其创新导向。通过引入最先进的技术趋势和解决方案，啫喱膏项目致力于提升科技含量、提高质量和效率水平。这意味着我们将采用最新的工具和方法，确保啫喱膏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啫喱膏项目技术管理的显著特征。通过整合不同领域的技术资源，我们实现了跨学科的协同工作。这有助于优化技术架构，提高整体效能。此外，整合性策略还促进了不同技术团队之间的紧密沟通和高效合作，确保啫喱膏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啫喱膏项目所采用的技术。通过不断优化技术方案，啫喱膏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啫喱膏项目团队将在啫喱膏项目初期识别可能的技术风险，并采取相应的预防和应对措施。通过建立健全的风险评估机制，啫喱膏项目能够在实施过程中及时发现并解决潜在的技术问题，保障啫喱膏项目技术实施的平稳进行。</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通过这些独特的技术管理特点，我们确信在啫喱膏项目中，技术将成为啫喱膏项目成功的有力支持。这一深度剖析揭示了技术管理在啫喱膏项目实施中的关键作用，为啫喱膏项目的技术基础奠定了坚实的基础。</w:t>
      </w:r>
    </w:p>
    <w:p>
      <w:pPr>
        <w:pStyle w:val="Heading2"/>
        <w:ind w:firstLine="560" w:firstLineChars="200"/>
        <w:rPr>
          <w:rFonts w:ascii="仿宋" w:eastAsia="仿宋" w:hAnsi="仿宋" w:cs="仿宋" w:hint="eastAsia"/>
          <w:sz w:val="28"/>
          <w:lang w:eastAsia="zh-CN"/>
        </w:rPr>
      </w:pPr>
      <w:bookmarkStart w:id="13" w:name="_Toc20894"/>
      <w:r>
        <w:rPr>
          <w:rFonts w:ascii="仿宋" w:eastAsia="仿宋" w:hAnsi="仿宋" w:cs="仿宋" w:hint="eastAsia"/>
          <w:sz w:val="28"/>
          <w:lang w:eastAsia="zh-CN"/>
        </w:rPr>
        <w:t>(二)、啫喱膏项目工艺技术设计方案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啫喱膏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啫喱膏项目将严格按照相关行业规范要求进行组织。通过有效控制产品质量，啫喱膏项目将致力于为顾客提供优质的啫喱膏项目产品和良好的服务。这体现了啫喱膏项目对于生产活动合规性和质量标准的高度重视，为啫喱膏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啫喱膏项目注重生态效益和清洁生产原则。啫喱膏项目建设将紧密结合地方特色经济发展，与社会经济发展规划和区域环境保护规划方案相协调一致。通过与当地区域自然生态系统的结合，啫喱膏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啫喱膏项目产品具有多样化的客户需求和个性化的特点。因此，啫喱膏项目产品规格品种多样，且单批生产数量较小。为满足这一特点，啫喱膏项目承办单位将建设先进的柔性制造生产线。通过广泛应用柔性制造技术，啫喱膏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啫喱膏项目采用的技术具有较高的技术含量和自动化水平，处于国内先进水平。这一技术选用不仅体现了对生产效率、质量和环境友好性的高标准要求，同时为啫喱膏项目的可持续发展奠定了坚实的基础。</w:t>
      </w:r>
    </w:p>
    <w:p>
      <w:pPr>
        <w:pStyle w:val="Heading2"/>
        <w:ind w:firstLine="560" w:firstLineChars="200"/>
        <w:rPr>
          <w:rFonts w:ascii="仿宋" w:eastAsia="仿宋" w:hAnsi="仿宋" w:cs="仿宋" w:hint="eastAsia"/>
          <w:sz w:val="28"/>
          <w:lang w:eastAsia="zh-CN"/>
        </w:rPr>
      </w:pPr>
      <w:bookmarkStart w:id="14" w:name="_Toc18716"/>
      <w:r>
        <w:rPr>
          <w:rFonts w:ascii="仿宋" w:eastAsia="仿宋" w:hAnsi="仿宋" w:cs="仿宋" w:hint="eastAsia"/>
          <w:sz w:val="28"/>
          <w:lang w:eastAsia="zh-CN"/>
        </w:rPr>
        <w:t>(三)、设备选型方案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为确保啫喱膏项目的高效生产和技术实施，我们制定了一套精心设计的设备选型方案，以满足啫喱膏项目生产、质量和环保的要求。该方案的主要特点如下：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啫喱膏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针对啫喱膏项目产品的多样性和小批量生产的特点，我们将建设柔性制造生产线。通过在设备选型中考虑柔性制造技术，可以灵活应对不同产品规格和生产需求，实现生产线的高度灵活性和适应性。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5" w:name="_Toc26959"/>
      <w:r>
        <w:rPr>
          <w:rFonts w:ascii="仿宋" w:eastAsia="仿宋" w:hAnsi="仿宋" w:cs="仿宋" w:hint="eastAsia"/>
          <w:sz w:val="28"/>
          <w:lang w:eastAsia="zh-CN"/>
        </w:rPr>
        <w:t>四、啫喱膏项目选址可行性分析</w:t>
      </w:r>
      <w:bookmarkEnd w:id="15"/>
    </w:p>
    <w:p>
      <w:pPr>
        <w:pStyle w:val="Heading2"/>
        <w:rPr>
          <w:rFonts w:ascii="仿宋" w:eastAsia="仿宋" w:hAnsi="仿宋" w:cs="仿宋" w:hint="eastAsia"/>
          <w:lang w:eastAsia="zh-CN"/>
        </w:rPr>
      </w:pPr>
      <w:bookmarkStart w:id="16" w:name="_Toc24800"/>
      <w:r>
        <w:rPr>
          <w:rFonts w:ascii="仿宋" w:eastAsia="仿宋" w:hAnsi="仿宋" w:cs="仿宋" w:hint="eastAsia"/>
          <w:lang w:eastAsia="zh-CN"/>
        </w:rPr>
        <w:t>(一)、啫喱膏项目选址</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该啫喱膏项目选址位于XX省XX市XX区XXX街道</w:t>
      </w:r>
    </w:p>
    <w:p>
      <w:pPr>
        <w:pStyle w:val="Heading2"/>
        <w:ind w:firstLine="560" w:firstLineChars="200"/>
        <w:rPr>
          <w:rFonts w:ascii="仿宋" w:eastAsia="仿宋" w:hAnsi="仿宋" w:cs="仿宋" w:hint="eastAsia"/>
          <w:sz w:val="28"/>
          <w:lang w:eastAsia="zh-CN"/>
        </w:rPr>
      </w:pPr>
      <w:bookmarkStart w:id="17" w:name="_Toc27940"/>
      <w:r>
        <w:rPr>
          <w:rFonts w:ascii="仿宋" w:eastAsia="仿宋" w:hAnsi="仿宋" w:cs="仿宋" w:hint="eastAsia"/>
          <w:sz w:val="28"/>
          <w:lang w:eastAsia="zh-CN"/>
        </w:rPr>
        <w:t>(二)、用地控制指标</w:t>
      </w:r>
      <w:bookmarkEnd w:id="17"/>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1. 征地面积： 啫喱膏项目的征地面积将根据啫喱膏项目的实际规模和需求进行精确规划。具体面积XXX平方米，旨在确保啫喱膏项目不仅能够满足当前的发展需求，还能够预留空间以适应未来的扩展。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净用地面积是在征地面积基础上去除不可利用面积后的实际可开发用地。具体面积XXX平方米，考虑到环保、交通、安全等多方面因素，以确保啫喱膏项目在整体利用效率上达到最优。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啫喱膏项目计划建设的建筑总规模具体面积XXX平方米。这一规模的确定综合考虑了啫喱膏项目的性质、规模，以及城市规划的相关要求，确保建筑布局与周边环境协调一致。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绿地率是啫喱膏项目用地中被规划为绿地的比例。具体面积XXX平方米，旨在通过合理规划绿地，改善啫喱膏项目周边环境，提升居民生活质量，并符合城市整体绿化规划。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容积率是用地上可以建设的建筑总体积与用地面积之比。具体面积XXX，通过合理的容积率规划，确保啫喱膏项目建筑规模与周边环境和谐共生。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确保啫喱膏项目选址与当地城市规划相一致，具体面积XXX平方米。通过与城市规划部门深入沟通，确保啫喱膏项目不仅符合城市的整体发展方向，还能够融入城市的发展布局，为城市的长远发展贡献力量。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充分了解并确保啫喱膏项目选址符合当地产业政策，具体面积XXX平方米。这包括啫喱膏项目对当地经济的促进作用，以及对相关产业的带动效应，确保啫喱膏项目与地方政府的产业政策保持一致，促进共赢合作。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https://d.book118.com/787053040145006026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啫喱膏项目规划设计方案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啫喱膏项目规划设计方案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啫喱膏项目规划设计方案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啫喱膏项目规划设计方案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啫喱膏项目规划设计方案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啫喱膏项目规划设计方案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啫喱膏项目规划设计方案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啫喱膏项目规划设计方案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啫喱膏项目规划设计方案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啫喱膏项目规划设计方案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啫喱膏项目规划设计方案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啫喱膏项目规划设计方案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啫喱膏项目规划设计方案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啫喱膏项目规划设计方案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啫喱膏项目规划设计方案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啫喱膏项目规划设计方案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啫喱膏项目规划设计方案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EA46C60"/>
    <w:rsid w:val="4EA46C6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8705304014500602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2024-01-07T21:57:00Z</dcterms:created>
  <dcterms:modified xsi:type="dcterms:W3CDTF">2024-01-07T21:58:02Z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EB75B19AD46446B385B9B3BA1B5E0DB5_11</vt:lpwstr>
  </property>
  <property fmtid="{D5CDD505-2E9C-101B-9397-08002B2CF9AE}" pid="3" name="KSOProductBuildVer">
    <vt:lpwstr>2052-12.1.0.16120</vt:lpwstr>
  </property>
</Properties>
</file>