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1、柱子中心线应与相应的柱列轴线一致，其允许偏差为（　　　）。</w:t>
        <w:br/>
        <w:t>A.±10mm</w:t>
        <w:br/>
        <w:t>B.±5mm</w:t>
        <w:br/>
        <w:t>C.±15mm</w:t>
        <w:br/>
        <w:t>D.±25mm</w:t>
        <w:br/>
        <w:br/>
        <w:t xml:space="preserve">【答案】：B </w:t>
      </w:r>
    </w:p>
    <w:p>
      <w:r>
        <w:t>2、下列关于常用人工地基处理方法的适用范围的说法中，不正确的是（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 xml:space="preserve">【答案】：B </w:t>
      </w:r>
    </w:p>
    <w:p>
      <w:pPr>
        <w:sectPr w:rsidSect="00034616">
          <w:pgSz w:w="12240" w:h="15840"/>
          <w:pgMar w:top="1440" w:right="1800" w:bottom="1440" w:left="1800" w:header="720" w:footer="720" w:gutter="0"/>
          <w:cols w:space="720"/>
          <w:docGrid w:linePitch="360"/>
        </w:sectPr>
      </w:pPr>
    </w:p>
    <w:p>
      <w:r>
        <w:t>3、抗震设计时，建筑物应根据其重要性分为甲、乙、丙、丁四类。一幢18层的普通高层住宅应属于（　　　）。</w:t>
        <w:br/>
        <w:t>A.甲类</w:t>
        <w:br/>
        <w:t>B.乙类</w:t>
        <w:br/>
        <w:t>C.丙类</w:t>
        <w:br/>
        <w:t>D.丁类</w:t>
        <w:br/>
        <w:br/>
        <w:t>【答案】：C</w:t>
      </w:r>
      <w:r>
        <w:t xml:space="preserve"> </w:t>
      </w:r>
    </w:p>
    <w:p>
      <w:r>
        <w:t>4、“流砂”现象产生的原因是由于（　　　）。</w:t>
        <w:br/>
        <w:t>A.地面水流动的作用</w:t>
        <w:br/>
        <w:t>B.地下水动水压力大于或等于土的浸水密度</w:t>
        <w:br/>
        <w:t>C.土方开挖的作用</w:t>
        <w:br/>
        <w:t>D.基坑降水不当</w:t>
        <w:br/>
        <w:br/>
        <w:t xml:space="preserve">【答案】：B </w:t>
      </w:r>
    </w:p>
    <w:p>
      <w:r>
        <w:t>5、影响砌体结构房屋空间工作性能的主要因素是（　　　）。</w:t>
        <w:br/>
        <w:t>A.房屋结构所用块材和砂浆的强度等级</w:t>
        <w:br/>
        <w:t>B.外纵墙的高厚比和门窗洞口的开设是否超过规定</w:t>
        <w:br/>
        <w:t>C.圈梁和构造柱的设置是否满足规范的要求</w:t>
        <w:br/>
        <w:t>D.房屋屋盖、楼盖的类别和横墙的间距</w:t>
        <w:br/>
        <w:br/>
        <w:t xml:space="preserve">【答案】：D </w:t>
      </w:r>
    </w:p>
    <w:p>
      <w:r>
        <w:t>6、柱子立稳后，立即用水准仪检测柱身上的±0.000m标高线，其容许误差为（　　　）。</w:t>
        <w:br/>
        <w:t>A.±1m</w:t>
        <w:br/>
        <w:t>B.±5mm</w:t>
        <w:br/>
        <w:t>C.±3mm</w:t>
        <w:br/>
        <w:t>D.±4mm</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7、构造柱的截面尺寸应不小于（　　　）mm。</w:t>
        <w:br/>
        <w:t>A.180×240</w:t>
        <w:br/>
        <w:t>B.120×180</w:t>
        <w:br/>
        <w:t>C.240×240</w:t>
        <w:br/>
        <w:t>D.180×180</w:t>
        <w:br/>
        <w:br/>
        <w:t>【答案】：A</w:t>
      </w:r>
      <w:r>
        <w:t xml:space="preserve"> </w:t>
      </w:r>
    </w:p>
    <w:p>
      <w:r>
        <w:t>8、混凝土冬期施工时，可加的外加剂是（　　　）。</w:t>
        <w:br/>
        <w:t>A.速凝剂</w:t>
        <w:br/>
        <w:t>B.早强剂</w:t>
        <w:br/>
        <w:t>C.引气剂</w:t>
        <w:br/>
        <w:t>D.减水剂</w:t>
        <w:br/>
        <w:br/>
        <w:t xml:space="preserve">【答案】：B </w:t>
      </w:r>
    </w:p>
    <w:p>
      <w:r>
        <w:t>9、屋面工程验收后，应填写分部工程质量验收记录，交建设单位和（　　　）存档。</w:t>
        <w:br/>
        <w:t>A.施工单位</w:t>
        <w:br/>
        <w:t>B.监理单位</w:t>
        <w:br/>
        <w:t>C.设计单位</w:t>
        <w:br/>
        <w:t>D.城建单位</w:t>
        <w:br/>
        <w:br/>
        <w:t xml:space="preserve">【答案】：A </w:t>
      </w:r>
    </w:p>
    <w:p>
      <w:r>
        <w:t>10、具有“后退向下，强制切土”挖土特点的土方机械是（　　　）。</w:t>
        <w:br/>
        <w:t>A.正铲</w:t>
        <w:br/>
        <w:t>B.反铲</w:t>
        <w:br/>
        <w:t>C.拉铲</w:t>
        <w:br/>
        <w:t>D.抓铲</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【答案】：C</w:t>
      </w:r>
      <w:r>
        <w:t xml:space="preserve"> </w:t>
      </w:r>
    </w:p>
    <w:p>
      <w:r>
        <w:t>12、地下工程若采用防水卷材防水，其最宜设置与施工的方法为（　　　）法。</w:t>
        <w:br/>
        <w:t>A.外防外贴</w:t>
        <w:br/>
        <w:t>B.外防内贴</w:t>
        <w:br/>
        <w:t>C.内防外贴</w:t>
        <w:br/>
        <w:t>D.内防内贴</w:t>
        <w:br/>
        <w:br/>
        <w:t xml:space="preserve">【答案】：A </w:t>
      </w:r>
    </w:p>
    <w:p>
      <w:r>
        <w:t>13、混凝土的（　　　）主要与其密实度及内部孔隙的大小和构造有关。</w:t>
        <w:br/>
        <w:t>A.抗冻性</w:t>
        <w:br/>
        <w:t>B.抗侵蚀性</w:t>
        <w:br/>
        <w:t>C.抗老化</w:t>
        <w:br/>
        <w:t>D.抗渗性</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14、当屋面坡度小于3％时，沥青防水卷材的铺贴方向宜（　　　）。</w:t>
        <w:br/>
        <w:t>A.平行于屋脊</w:t>
        <w:br/>
        <w:t>B.垂直于屋脊</w:t>
        <w:br/>
        <w:t>C.与屋脊呈45°角</w:t>
        <w:br/>
        <w:t>D.下层平行于屋脊，上层垂直于屋脊</w:t>
        <w:br/>
        <w:br/>
        <w:t xml:space="preserve">【答案】：A </w:t>
      </w:r>
    </w:p>
    <w:p>
      <w:r>
        <w:t>15、黏土砖应在砌筑前（　　　）浇水湿润，以水浸人砖内深度1～1.5cm为宜。</w:t>
        <w:br/>
        <w:t>A.1～12h</w:t>
        <w:br/>
        <w:t>B.3～14h</w:t>
        <w:br/>
        <w:t>C.1～2d</w:t>
        <w:br/>
        <w:t>D.3～4d</w:t>
        <w:br/>
        <w:br/>
        <w:t xml:space="preserve">【答案】：C </w:t>
      </w:r>
    </w:p>
    <w:p>
      <w:r>
        <w:t>16、大体积混凝土应选用（　　　）。</w:t>
        <w:br/>
        <w:t>A.硅酸盐水泥</w:t>
        <w:br/>
        <w:t>B.矿渣水泥</w:t>
        <w:br/>
        <w:t>C.普通水泥</w:t>
        <w:br/>
        <w:t>D.高铝水泥</w:t>
        <w:br/>
        <w:br/>
        <w:t xml:space="preserve">【答案】：B </w:t>
      </w:r>
    </w:p>
    <w:p>
      <w:r>
        <w:t>17、砌体的抗拉强度最主要取决于（　　　）。</w:t>
        <w:br/>
        <w:t>A.砌块抗拉强度</w:t>
        <w:br/>
        <w:t>B.砂浆的抗拉强度</w:t>
        <w:br/>
        <w:t>C.灰缝的厚度</w:t>
        <w:br/>
        <w:t>D.砂浆中的水泥用量</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18、扭剪型高强度螺栓连接施工中，（　　　）标志着终拧结束。</w:t>
        <w:br/>
        <w:t>A.螺母旋转角度达到要求</w:t>
        <w:br/>
        <w:t>B.扭矩值达到要求</w:t>
        <w:br/>
        <w:t>C.轴向力达到要求</w:t>
        <w:br/>
        <w:t>D.梅花头拧掉</w:t>
        <w:br/>
        <w:br/>
        <w:t xml:space="preserve">【答案】：D </w:t>
      </w:r>
    </w:p>
    <w:p>
      <w:r>
        <w:t>19、钢筋混凝土过梁过梁两端伸人墙体的长度应不小于（　　　）</w:t>
        <w:br/>
        <w:t>A.100mm</w:t>
        <w:br/>
        <w:t>B.120mm</w:t>
        <w:br/>
        <w:t>C.180mm</w:t>
        <w:br/>
        <w:t>D.240mm</w:t>
        <w:br/>
        <w:br/>
        <w:t xml:space="preserve">【答案】：D </w:t>
      </w:r>
    </w:p>
    <w:p>
      <w:r>
        <w:t>20、泥浆护壁成孔灌注桩施工中有以下步骤：①成孔②清孔③水下浇筑混凝土④埋设护筒⑤测定桩位⑥下钢筋笼⑦制备泥浆。其工艺流程顺序为（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 xml:space="preserve">【答案】：D </w:t>
      </w:r>
    </w:p>
    <w:p>
      <w:r>
        <w:t>21、把总体按照自然状态分为若干组群，并在其中抽取一定数量的样品组成样品，然后再进行检测的方法为（　　　）。</w:t>
        <w:br/>
        <w:t>A.整群抽样</w:t>
        <w:br/>
        <w:t>B.完全随机检测</w:t>
        <w:br/>
        <w:t>C.等距抽样</w:t>
        <w:br/>
        <w:t>D.分层抽样</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22、在简单随机抽样中，某一个个体被抽到的可能性（　　　）。</w:t>
        <w:br/>
        <w:t>A.与第几次抽样有关，第一次抽到的可能性最大</w:t>
        <w:br/>
        <w:t>B.与第几次抽样有关，第一次抽到的可能性最小</w:t>
        <w:br/>
        <w:t>C.与第几次抽样无关，每一次抽到的可能性相等</w:t>
        <w:br/>
        <w:t>D.与第几次抽样无关，与样本容量无关</w:t>
        <w:br/>
        <w:br/>
        <w:t>【答案】：C</w:t>
      </w:r>
      <w:r>
        <w:t xml:space="preserve"> </w:t>
      </w:r>
    </w:p>
    <w:p>
      <w:r>
        <w:t>23、高分子防水卷材具有拉伸强度高、（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 xml:space="preserve">【答案】：A </w:t>
      </w:r>
    </w:p>
    <w:p>
      <w:r>
        <w:t>24、大体积混凝土浇筑时，若结构的长度超过厚度3倍时，可采用（　　　）的浇筑方案。</w:t>
        <w:br/>
        <w:t>A.全面分层</w:t>
        <w:br/>
        <w:t>B.分段分层</w:t>
        <w:br/>
        <w:t>C.斜面分层</w:t>
        <w:br/>
        <w:t>D.分部分层</w:t>
        <w:br/>
        <w:br/>
        <w:t xml:space="preserve">【答案】：C </w:t>
      </w:r>
    </w:p>
    <w:p>
      <w:r>
        <w:t>25、当室内地面垫层为混凝土等密实材料时，防潮层设在垫层厚度中间位置，一般低于室内地坪（　　　）</w:t>
        <w:br/>
        <w:t>A.30mm</w:t>
        <w:br/>
        <w:t>B.60mm</w:t>
        <w:br/>
        <w:t>C.120mm</w:t>
        <w:br/>
        <w:t>D.180mm</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26、对建设工程实行总承包的，下列叙述不正确的是（　　　）。</w:t>
        <w:br/>
        <w:t>A.总承包单位应当对全部建设工程质量负责</w:t>
        <w:br/>
        <w:t>B.分包单位应当按照分包合同的约定对其分包工程的质量向总承包单位负责</w:t>
        <w:br/>
        <w:t>C.分包单位应当按照分包合同的约定对其分包工程的质量应同时向建设单位负责</w:t>
        <w:br/>
        <w:t>D.总承包单位与分包单位对分包工程的质量承担连带责任</w:t>
        <w:br/>
        <w:br/>
        <w:t>【答案】：C</w:t>
      </w:r>
      <w:r>
        <w:t xml:space="preserve"> </w:t>
      </w:r>
    </w:p>
    <w:p>
      <w:r>
        <w:t>27、以下关于专职安全生产管理人员的说法中，错误的是（　　　）。</w:t>
        <w:br/>
        <w:t>A.施工单位安全生产管理机构的负责人及其工作人员属于专职安全生产管理人员</w:t>
        <w:br/>
        <w:t>B.施工现场专职安全生产管理人员属于专职安全生产管理人员</w:t>
        <w:br/>
        <w:t>C.专职安全生产管理人员是指经过建设单位安全生产考核合格取得安全生产考核证书的专职人员</w:t>
        <w:br/>
        <w:t>D.专职安全生产管理人员应当对安全生产进行现场监督检查</w:t>
        <w:br/>
        <w:br/>
        <w:t xml:space="preserve">【答案】：C </w:t>
      </w:r>
    </w:p>
    <w:p>
      <w:r>
        <w:t>28、混凝土搅拌机按搅拌原理不同，可分为（　　　）式和强制式两类。</w:t>
        <w:br/>
        <w:t>A.简易</w:t>
        <w:br/>
        <w:t>B.附着</w:t>
        <w:br/>
        <w:t>C.自落</w:t>
        <w:br/>
        <w:t>D.便携</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29、受弯钢构件的整体失稳是（　　　）屈曲。</w:t>
        <w:br/>
        <w:t>A.弯曲</w:t>
        <w:br/>
        <w:t>B.扭转</w:t>
        <w:br/>
        <w:t>C.弯扭</w:t>
        <w:br/>
        <w:t>D.弯剪</w:t>
        <w:br/>
        <w:br/>
        <w:t>【答案】：C</w:t>
      </w:r>
      <w:r>
        <w:t xml:space="preserve"> </w:t>
      </w:r>
    </w:p>
    <w:p>
      <w:r>
        <w:t>30、冷粘法是指用（　　　）粘贴卷材的施工方法。</w:t>
        <w:br/>
        <w:t>A.喷灯烘烤</w:t>
        <w:br/>
        <w:t>B.胶粘剂</w:t>
        <w:br/>
        <w:t>C.热沥青胶</w:t>
        <w:br/>
        <w:t>D.卷材上的自粘胶</w:t>
        <w:br/>
        <w:br/>
        <w:t xml:space="preserve">【答案】：B </w:t>
      </w:r>
    </w:p>
    <w:p>
      <w:r>
        <w:t>31、符合混凝土强度等级表示方法的是（　　　）。</w:t>
        <w:br/>
        <w:t>A.200号</w:t>
        <w:br/>
        <w:t>B.MU20</w:t>
        <w:br/>
        <w:t>C.C20</w:t>
        <w:br/>
        <w:t>D.A-20</w:t>
        <w:br/>
        <w:br/>
        <w:t xml:space="preserve">【答案】：C </w:t>
      </w:r>
    </w:p>
    <w:p>
      <w:r>
        <w:t>32、地震烈度主要根据下列指标（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33、砌砖墙留斜槎时，斜槎长度不应小于高度的（　　　）。</w:t>
        <w:br/>
        <w:t>A.1/2</w:t>
        <w:br/>
        <w:t>B.1/3</w:t>
        <w:br/>
        <w:t>C.2/3</w:t>
        <w:br/>
        <w:t>D.1/4</w:t>
        <w:br/>
        <w:br/>
        <w:t>【答案】：C</w:t>
      </w:r>
      <w:r>
        <w:t xml:space="preserve"> </w:t>
      </w:r>
    </w:p>
    <w:p>
      <w:r>
        <w:t>34、钢筋混凝土预制桩制作时，达到（　　　）的设计强度方可起吊。</w:t>
        <w:br/>
        <w:t>A.30％</w:t>
        <w:br/>
        <w:t>B.40%</w:t>
        <w:br/>
        <w:t>C.70%</w:t>
        <w:br/>
        <w:t>D.100％</w:t>
        <w:br/>
        <w:br/>
        <w:t xml:space="preserve">【答案】：C </w:t>
      </w:r>
    </w:p>
    <w:p>
      <w:r>
        <w:t>35、对劳动合同试用期的叙述中，不正确的是（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 xml:space="preserve">【答案】：D </w:t>
      </w:r>
    </w:p>
    <w:p>
      <w:r>
        <w:t>36、混凝土构件的施工缝的留设位置不正确的是（　　　）。</w:t>
        <w:br/>
        <w:t>A.柱应留在基础的顶面、梁或吊车梁牛腿的下面、无梁楼盖柱帽的下面</w:t>
        <w:br/>
        <w:t>B.双向受力板、拱、薄壳应按设计要求留设</w:t>
        <w:br/>
        <w:t>C.单向板留置在平行于板的长边任何位置</w:t>
        <w:br/>
        <w:t>D.有主次梁的留置在次梁跨中的1/3范围内</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37、混凝土普通砖的强度等级分为MU30、MU25、MU20和（　　　）。</w:t>
        <w:br/>
        <w:t>A.MU40</w:t>
        <w:br/>
        <w:t>B.MU15</w:t>
        <w:br/>
        <w:t>C.MU60</w:t>
        <w:br/>
        <w:t>D.MU80</w:t>
        <w:br/>
        <w:br/>
        <w:t>【答案】：B</w:t>
      </w:r>
      <w:r>
        <w:t xml:space="preserve"> </w:t>
      </w:r>
    </w:p>
    <w:p>
      <w:r>
        <w:t>38、根据《建设工程安全生产管理条例》的规定，依法对建设工程项目安全施工负责的是（　　　）。</w:t>
        <w:br/>
        <w:t>A.施工单位的主要负责人</w:t>
        <w:br/>
        <w:t>B.施工单位的项目经理</w:t>
        <w:br/>
        <w:t>C.专职安全生产管理人员</w:t>
        <w:br/>
        <w:t>D.建设单位的主要负责人</w:t>
        <w:br/>
        <w:br/>
        <w:t xml:space="preserve">【答案】：B </w:t>
      </w:r>
    </w:p>
    <w:p>
      <w:r>
        <w:t>39、抹灰工程应分层进行，一般抹灰分（　　　）层。</w:t>
        <w:br/>
        <w:t>A.1</w:t>
        <w:br/>
        <w:t>B.2</w:t>
        <w:br/>
        <w:t>C.3</w:t>
        <w:br/>
        <w:t>D.4</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【答案】：D</w:t>
      </w:r>
      <w:r>
        <w:t xml:space="preserve"> </w:t>
      </w:r>
    </w:p>
    <w:p>
      <w:r>
        <w:t>41、某高层住宅工程结构设计合理使用年限50年，屋面防水为一级，设计使用年限15年，工程于2015年8月5日竣工验收合格并交付使用，施工单位出具的质量保修书中有下列内容，其中不符合法律法规要求的有（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 xml:space="preserve">【答案】：D </w:t>
      </w:r>
    </w:p>
    <w:p>
      <w:r>
        <w:t>42、防止钢结构焊缝产生（　　　）措施之一是控制焊缝的化学成分。</w:t>
        <w:br/>
        <w:t>A.冷裂纹</w:t>
        <w:br/>
        <w:t>B.热裂纹</w:t>
        <w:br/>
        <w:t>C.气孔</w:t>
        <w:br/>
        <w:t>D.弧坑缩孔</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43、建筑施工企业的管理人员和作业人员，每（　　　）应至少进行一次安全生产教育培训并考核合格。</w:t>
        <w:br/>
        <w:t>A.3个月</w:t>
        <w:br/>
        <w:t>B.6个月</w:t>
        <w:br/>
        <w:t>C.1年</w:t>
        <w:br/>
        <w:t>D.2年</w:t>
        <w:br/>
        <w:br/>
        <w:t xml:space="preserve">【答案】：C </w:t>
      </w:r>
    </w:p>
    <w:p>
      <w:r>
        <w:t>44、下列关于一般抹灰工程施工要点的说法中，错误的是（　　　）。</w:t>
        <w:br/>
        <w:t>A.对表面光滑的基层进行“毛化处理”时，常在浇水湿润后，用1:2水泥细砂浆喷洒墙面</w:t>
        <w:br/>
        <w:t>B.与人、物经常接触的阳角部位，不论设计有无规定，都需要做护角，并用水泥浆捋出小圆角</w:t>
        <w:br/>
        <w:t>C.底层灰6～7成干（用手指按压有指印但不软）时即可抹中层灰。操作时一般按自上而下、从左向右的顺序进行</w:t>
        <w:br/>
        <w:t>D.阳角护角无设计要求时，采用1:2水泥砂浆做暗护角，其高度不应低于2m，每侧宽度不应小于50mm</w:t>
        <w:br/>
        <w:br/>
        <w:t xml:space="preserve">【答案】：A </w:t>
      </w:r>
    </w:p>
    <w:p>
      <w:r>
        <w:t>45、石膏板标志法观测裂缝,用( )的石膏板,固定在裂缝两侧。（）</w:t>
        <w:br/>
        <w:t>A.厚40mm,宽约20～50mm</w:t>
        <w:br/>
        <w:t>B.厚30mm,宽约30～60mm</w:t>
        <w:br/>
        <w:t>C.厚20mm,宽约40～70mm</w:t>
        <w:br/>
        <w:t>D.厚lOmm,宽约50～80mm</w:t>
        <w:br/>
        <w:br/>
        <w:t xml:space="preserve">【答案】：D </w:t>
      </w:r>
    </w:p>
    <w:p>
      <w:r>
        <w:t>46、关于专业承包的业务范围，下列叙述不正确的是（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【答案】：C</w:t>
      </w:r>
      <w:r>
        <w:t xml:space="preserve"> </w:t>
      </w:r>
    </w:p>
    <w:p>
      <w:r>
        <w:t>48、炉渣砖可用于一般工业与民用建筑的墙体和基础。但用于基础或易受冻融和干湿交替作用的建筑部位必须使用（　　　）及以上强度等级的砖。</w:t>
        <w:br/>
        <w:t>A.MU10</w:t>
        <w:br/>
        <w:t>B.MU15</w:t>
        <w:br/>
        <w:t>C.MU5</w:t>
        <w:br/>
        <w:t>D.MU7.5</w:t>
        <w:br/>
        <w:br/>
        <w:t xml:space="preserve">【答案】：B </w:t>
      </w:r>
    </w:p>
    <w:p>
      <w:r>
        <w:t>49、当日平均气温降到（　　　）以下时，混凝土工程必须采取冬期施工技术措施。</w:t>
        <w:br/>
        <w:t>A.0℃</w:t>
        <w:br/>
        <w:t>B.-2℃</w:t>
        <w:br/>
        <w:t>C.5℃</w:t>
        <w:br/>
        <w:t>D.10℃</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50、砖及毛石基础抗压强度( ),抗拉、抗剪强度( )。（）  </w:t>
        <w:br/>
        <w:t>A.低,低</w:t>
        <w:br/>
        <w:t>B.低,高</w:t>
        <w:br/>
        <w:t>C.高,低</w:t>
        <w:br/>
        <w:t>D.高,高</w:t>
        <w:br/>
        <w:br/>
        <w:t xml:space="preserve">【答案】：C </w:t>
      </w:r>
    </w:p>
    <w:p>
      <w:r>
        <w:t>51、轴向拉（压）时横截面上的正应力( )分布。（）</w:t>
        <w:br/>
        <w:t>A.均匀</w:t>
        <w:br/>
        <w:t>B.线性</w:t>
        <w:br/>
        <w:t>C.假设均匀</w:t>
        <w:br/>
        <w:t>D.抛物线</w:t>
        <w:br/>
        <w:br/>
        <w:t xml:space="preserve">【答案】：A </w:t>
      </w:r>
    </w:p>
    <w:p>
      <w:r>
        <w:t>52、根据《安全生产法》的规定，下列（　　　）不属于安全生产管理人员的职责范围。</w:t>
        <w:br/>
        <w:t>A.组织或者参与本单位安全生产教育和培训</w:t>
        <w:br/>
        <w:t>B.保证本单位安全生产投入的有效实施</w:t>
        <w:br/>
        <w:t>C.督促落实本单位重大危险源的安全管理措施</w:t>
        <w:br/>
        <w:t>D.制止和纠正违章指挥、强令冒险作业、违反操作规程的行为</w:t>
        <w:br/>
        <w:br/>
        <w:t xml:space="preserve">【答案】：B </w:t>
      </w:r>
    </w:p>
    <w:p>
      <w:r>
        <w:t>53、下列哪项不属于职业道德的基本内容（　　　）</w:t>
        <w:br/>
        <w:t>A.爱岗敬业</w:t>
        <w:br/>
        <w:t>B.诚实守信</w:t>
        <w:br/>
        <w:t>C.办事公道</w:t>
        <w:br/>
        <w:t>D.一丝不苟</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54、土方的开挖顺序、方法必须与设计工况相一致，并遵循开槽支撑，（　　　）严禁超挖的原则。</w:t>
        <w:br/>
        <w:t>A.先撑后挖，分层开挖</w:t>
        <w:br/>
        <w:t>B.先挖后撑，分层开挖</w:t>
        <w:br/>
        <w:t>C.先撑后挖，分段开挖</w:t>
        <w:br/>
        <w:t>D.先挖后撑，分段开挖</w:t>
        <w:br/>
        <w:br/>
        <w:t>【答案】：A</w:t>
      </w:r>
      <w:r>
        <w:t xml:space="preserve"> </w:t>
      </w:r>
    </w:p>
    <w:p>
      <w:r>
        <w:t>55、筋混凝土梁中箍筋加密区的间距一般是（　　　）。</w:t>
        <w:br/>
        <w:t>A.30mm</w:t>
        <w:br/>
        <w:t>B.50mm</w:t>
        <w:br/>
        <w:t>C.100mm</w:t>
        <w:br/>
        <w:t>D.200mm</w:t>
        <w:br/>
        <w:br/>
        <w:t xml:space="preserve">【答案】：C </w:t>
      </w:r>
    </w:p>
    <w:p>
      <w:r>
        <w:t>56、钢结构涂装后至少在（　　　）内应保护，免受雨淋。</w:t>
        <w:br/>
        <w:t>A.1h</w:t>
        <w:br/>
        <w:t>B.2h</w:t>
        <w:br/>
        <w:t>C.3h</w:t>
        <w:br/>
        <w:t>D.4h</w:t>
        <w:br/>
        <w:br/>
        <w:t xml:space="preserve">【答案】：D </w:t>
      </w:r>
    </w:p>
    <w:p>
      <w:r>
        <w:t>57、采用欺诈、威胁等手段订立的劳动合同为（）劳动合同。</w:t>
        <w:br/>
        <w:t>A.有效</w:t>
        <w:br/>
        <w:t>B.无效或部分无效</w:t>
        <w:br/>
        <w:t>C.可变更</w:t>
        <w:br/>
        <w:t>D.可撤销</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【答案】：D</w:t>
      </w:r>
      <w:r>
        <w:t xml:space="preserve"> </w:t>
      </w:r>
    </w:p>
    <w:p>
      <w:r>
        <w:t>59、自然状态下的土，经过开挖后，其体积因松散而增加，以后虽经回填压实，仍不能恢复到原来的体积，这种性质称为（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r>
        <w:t>60、后浇带处的混凝土，宜采用（　　　），强度等级宜比原结构的混凝土提高5～10N/mm,并保持不少于15d的潮湿养护。</w:t>
        <w:br/>
        <w:t>A.细石混凝土</w:t>
        <w:br/>
        <w:t>B.微膨胀混凝土</w:t>
        <w:br/>
        <w:t>C.抗冻混凝土</w:t>
        <w:br/>
        <w:t>D.高性能混凝土</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r>
        <w:t>61、某混凝土按初步计算配合比，试拌混凝土151，其材料用量为水泥5.13kg、水2.93kg、砂9.92kg、碎石17.66kg。经搅拌后做坍落度试验，测得坍落度值偏低，不满足要求，欲采用增加10％水泥浆的办法来调整，则问：</w:t>
        <w:br/>
        <w:t>A.5.50</w:t>
        <w:br/>
        <w:t>B.5.55</w:t>
        <w:br/>
        <w:t>C.5.57</w:t>
        <w:br/>
        <w:t>D.5.64</w:t>
        <w:br/>
        <w:br/>
        <w:t xml:space="preserve">【答案】：D </w:t>
      </w:r>
    </w:p>
    <w:p>
      <w:r>
        <w:t>62、梁的平面注写包括集中标注和（　　　）。</w:t>
        <w:br/>
        <w:t>A.原位标注</w:t>
        <w:br/>
        <w:t>B.基线标注</w:t>
        <w:br/>
        <w:t>C.轴线标注</w:t>
        <w:br/>
        <w:t>D.连续标注</w:t>
        <w:br/>
        <w:br/>
        <w:t xml:space="preserve">【答案】：A </w:t>
      </w:r>
    </w:p>
    <w:p>
      <w:r>
        <w:t>63、砌筑砂浆的和易性包括（　　　）。</w:t>
        <w:br/>
        <w:t>A.流动性和稳定性</w:t>
        <w:br/>
        <w:t>B.黏聚性和保水性</w:t>
        <w:br/>
        <w:t>C.流动性和黏聚性</w:t>
        <w:br/>
        <w:t>D.黏聚性、流动性和保水性</w:t>
        <w:br/>
        <w:br/>
        <w:t xml:space="preserve">【答案】：D </w:t>
      </w:r>
    </w:p>
    <w:p>
      <w:r>
        <w:t>64、下列社会关系中，属于我国《劳动合同法》调整的劳动关系的是（　　　）。</w:t>
        <w:br/>
        <w:t>A.施工单位与某个体经营者之间的加工承揽关系</w:t>
        <w:br/>
        <w:t>B.劳动者与施工单位之间在劳动过程中发生的关系</w:t>
        <w:br/>
        <w:t>C.家庭雇佣劳动关系</w:t>
        <w:br/>
        <w:t>D.社会保险机构与劳动者之间的关系</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65、钢材的工艺性能主要包括冷弯性能、（　　　）、冷拉性能、冷拔性能等。</w:t>
        <w:br/>
        <w:t>A.焊接性能</w:t>
        <w:br/>
        <w:t>B.抗拉强度</w:t>
        <w:br/>
        <w:t>C.伸长率</w:t>
        <w:br/>
        <w:t>D.冲击韧性</w:t>
        <w:br/>
        <w:br/>
        <w:t>【答案】：A</w:t>
      </w:r>
      <w:r>
        <w:t xml:space="preserve"> </w:t>
      </w:r>
    </w:p>
    <w:p>
      <w:r>
        <w:t>66、引测轴线的目的是（　　　）。</w:t>
        <w:br/>
        <w:t>A.基坑开挖（槽）开挖后各阶段施工能恢复各轴线位置</w:t>
        <w:br/>
        <w:t>B.控制开挖深度</w:t>
        <w:br/>
        <w:t>C.砌筑基础的依据</w:t>
        <w:br/>
        <w:t>D.基础垫层施工的依据</w:t>
        <w:br/>
        <w:br/>
        <w:t xml:space="preserve">【答案】：A </w:t>
      </w:r>
    </w:p>
    <w:p>
      <w:r>
        <w:t>67、在用高强度螺栓进行钢结构安装中，（　　　）是目前被广泛采用的基本连接形式。</w:t>
        <w:br/>
        <w:t>A.摩擦型连接</w:t>
        <w:br/>
        <w:t>B.摩擦一承压型连接</w:t>
        <w:br/>
        <w:t>C.承压型连接</w:t>
        <w:br/>
        <w:t>D.张拉型连接</w:t>
        <w:br/>
        <w:br/>
        <w:t xml:space="preserve">【答案】：A </w:t>
      </w:r>
    </w:p>
    <w:p>
      <w:r>
        <w:t>68、跨度为6m、混凝土强度为C30的现浇混凝土板，当混凝土强度至少应达到（　　　）时方可拆除模板。</w:t>
        <w:br/>
        <w:t>A.15N/mm2</w:t>
        <w:br/>
        <w:t>B.21N/mm2</w:t>
        <w:br/>
        <w:t>C.22.5N/mm2</w:t>
        <w:br/>
        <w:t>D.30N/mm2</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69、在涂膜防水屋面施工的工艺流程中，节点部位增强处理后，紧跟的工作是</w:t>
        <w:br/>
        <w:t>A.基层清理</w:t>
        <w:br/>
        <w:t>B.喷涂基层处理剂</w:t>
        <w:br/>
        <w:t>C.涂布大面防水涂料</w:t>
        <w:br/>
        <w:t>D.铺贴大面胎体增强材料</w:t>
        <w:br/>
        <w:br/>
        <w:t>【答案】：C</w:t>
      </w:r>
      <w:r>
        <w:t xml:space="preserve"> </w:t>
      </w:r>
    </w:p>
    <w:p>
      <w:r>
        <w:t>70、砌块砌筑施工的工艺顺序是（　　　）。</w:t>
        <w:br/>
        <w:t>A.铺灰、砌块安装就位、镶砖、灌缝、校正</w:t>
        <w:br/>
        <w:t>B.铺灰、镶砖、砌块安装就位、灌缝、校正</w:t>
        <w:br/>
        <w:t>C.铺灰、砌块安装就位、灌缝、校正、镶砖</w:t>
        <w:br/>
        <w:t>D.铺灰、砌块安装就位、校正、灌缝、镶砖</w:t>
        <w:br/>
        <w:br/>
        <w:t xml:space="preserve">【答案】：D </w:t>
      </w:r>
    </w:p>
    <w:p>
      <w:r>
        <w:t>71、在一般清况下，中、低强度的混凝土，水泥强度等级为混凝土强度等级的（　　　）。</w:t>
        <w:br/>
        <w:t>A.1倍</w:t>
        <w:br/>
        <w:t>B.1.5～2.0倍</w:t>
        <w:br/>
        <w:t>C.2倍以上</w:t>
        <w:br/>
        <w:t>D.1.5倍以下</w:t>
        <w:br/>
        <w:br/>
        <w:t xml:space="preserve">【答案】：B </w:t>
      </w:r>
    </w:p>
    <w:p>
      <w:r>
        <w:t>72、防水混凝土底板与墙体的水平施工缝应留在（　　　）。</w:t>
        <w:br/>
        <w:t>A.底板下表面处</w:t>
        <w:br/>
        <w:t>B.底板上表面处</w:t>
        <w:br/>
        <w:t>C.距底板上表面不小于300mm的墙体上</w:t>
        <w:br/>
        <w:t>D.距孔洞边缘不少于100mm处</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73、为了设计上的便利，对于四边均有支承的板，当（　　　）按单向板设计。</w:t>
        <w:br/>
        <w:t>A.L2/L1≤2</w:t>
        <w:br/>
        <w:t>B.L2/L1&gt;2</w:t>
        <w:br/>
        <w:t>C.L2/L1≤3</w:t>
        <w:br/>
        <w:t>D.L2/L1&gt;3</w:t>
        <w:br/>
        <w:br/>
        <w:t>【答案】：B</w:t>
      </w:r>
      <w:r>
        <w:t xml:space="preserve"> </w:t>
      </w:r>
    </w:p>
    <w:p>
      <w:r>
        <w:t>74、多立杆脚手架的立杆与纵、横向扫地杆的连接应用（　　　）固定。</w:t>
        <w:br/>
        <w:t>A.直角扣件</w:t>
        <w:br/>
        <w:t>B.旋转扣件</w:t>
        <w:br/>
        <w:t>C.对接扣</w:t>
        <w:br/>
        <w:t>D.承插件</w:t>
        <w:br/>
        <w:br/>
        <w:t xml:space="preserve">【答案】：A </w:t>
      </w:r>
    </w:p>
    <w:p>
      <w:r>
        <w:t>75、下面防治流砂的方法中，（　　　）是根除流砂的最有效的方法。</w:t>
        <w:br/>
        <w:t>A.水下挖土法</w:t>
        <w:br/>
        <w:t>B.打钢板桩法</w:t>
        <w:br/>
        <w:t>C.土壤冻结法</w:t>
        <w:br/>
        <w:t>D.井点降水法</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76、柱子安装时一般用水准仪在杯口内壁测设一条（　　　）的标高线，作为杯底找平的依据。</w:t>
        <w:br/>
        <w:t>A.-1.000</w:t>
        <w:br/>
        <w:t>B.-0.600</w:t>
        <w:br/>
        <w:t>C.±0.000</w:t>
        <w:br/>
        <w:t>D.+0.500</w:t>
        <w:br/>
        <w:br/>
        <w:t xml:space="preserve">【答案】：B </w:t>
      </w:r>
    </w:p>
    <w:p>
      <w:r>
        <w:t>77、在水准测量基本操作中的读数之前的操作（　　　）。</w:t>
        <w:br/>
        <w:t>A.必须做好安置仪器，粗略整平，瞄准标尺的工作</w:t>
        <w:br/>
        <w:t>B.必须做好安置仪器，瞄准标尺，精确整平的工作</w:t>
        <w:br/>
        <w:t>C.必须做好精确整平的工作</w:t>
        <w:br/>
        <w:t>D.必须做好粗略整平的工作</w:t>
        <w:br/>
        <w:br/>
        <w:t xml:space="preserve">【答案】：C </w:t>
      </w:r>
    </w:p>
    <w:p>
      <w:r>
        <w:t>78、下列关于掺防水剂水泥砂浆防水施工的说法中，错误的是（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 xml:space="preserve">【答案】：B </w:t>
      </w:r>
    </w:p>
    <w:p>
      <w:r>
        <w:t>79、抹底层灰的作用是（　　　）。</w:t>
        <w:br/>
        <w:t>A.保证与墙面粘贴牢固</w:t>
        <w:br/>
        <w:t>B.保证抹灰层平整</w:t>
        <w:br/>
        <w:t>C.美观</w:t>
        <w:br/>
        <w:t>D.经济</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80、视线高为后视点高程与（　　　）之和。</w:t>
        <w:br/>
        <w:t>A.仪器高</w:t>
        <w:br/>
        <w:t>B.后视读数</w:t>
        <w:br/>
        <w:t>C.前视读数</w:t>
        <w:br/>
        <w:t>D.高差</w:t>
        <w:br/>
        <w:br/>
        <w:t>【答案】：B</w:t>
      </w:r>
      <w:r>
        <w:t xml:space="preserve"> </w:t>
      </w:r>
    </w:p>
    <w:p>
      <w:r>
        <w:t>81、下列关于普通混凝土的主要技术性质的表述中，正确的是（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82、下列关于烧结砖的分类、主要技术要求及应用的相关说法中，正确的是（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83、一般用作砌筑地面以上砖石砌体的砂浆是（　　　）。</w:t>
        <w:br/>
        <w:t>A.水泥砂浆</w:t>
        <w:br/>
        <w:t>B.水泥混合砂浆</w:t>
        <w:br/>
        <w:t>C.石灰砂浆</w:t>
        <w:br/>
        <w:t>D.纸筋灰砂浆</w:t>
        <w:br/>
        <w:br/>
        <w:t>【答案】：B</w:t>
      </w:r>
      <w:r>
        <w:t xml:space="preserve"> </w:t>
      </w:r>
    </w:p>
    <w:p>
      <w:r>
        <w:t>84、桩基承台的厚度不应小于（　　　）。</w:t>
        <w:br/>
        <w:t>A.200mm</w:t>
        <w:br/>
        <w:t>B.300mm</w:t>
        <w:br/>
        <w:t>C.400mm</w:t>
        <w:br/>
        <w:t>D.500mm</w:t>
        <w:br/>
        <w:br/>
        <w:t xml:space="preserve">【答案】：B </w:t>
      </w:r>
    </w:p>
    <w:p>
      <w:r>
        <w:t>85、适用于处理碎石土、砂土、低饱和度的黏性土、粉土、湿陷性黄土及填土地基等的深层加固方法是（　　　）。</w:t>
        <w:br/>
        <w:t>A.强夯法</w:t>
        <w:br/>
        <w:t>B.重锤夯实法</w:t>
        <w:br/>
        <w:t>C.挤密桩法</w:t>
        <w:br/>
        <w:t>D.砂石桩法</w:t>
        <w:br/>
        <w:br/>
        <w:t xml:space="preserve">【答案】：A </w:t>
      </w:r>
    </w:p>
    <w:p>
      <w:r>
        <w:t>86、用灰勺、大铲或铺灰器在墙顶上铺一段砂浆，然后双手拿砖或单手拿砖，用砖挤人砂浆中一定厚度之后把砖放平，达到下齐边、上齐线、横平竖直的要求。这种砌砖方法是（　　　）。</w:t>
        <w:br/>
        <w:t>A.摊大灰法</w:t>
        <w:br/>
        <w:t>B.刮浆法</w:t>
        <w:br/>
        <w:t>C.挤浆法</w:t>
        <w:br/>
        <w:t>D.“三一”砌砖法</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87、碳素钢根据含碳量的大小可分为三类，其中含碳量大于（　　　）为高碳钢。</w:t>
        <w:br/>
        <w:t>A.0.3％</w:t>
        <w:br/>
        <w:t>B.4％</w:t>
        <w:br/>
        <w:t>C.0.5％</w:t>
        <w:br/>
        <w:t>D.0.6％</w:t>
        <w:br/>
        <w:br/>
        <w:t>【答案】：D</w:t>
      </w:r>
      <w:r>
        <w:t xml:space="preserve"> </w:t>
      </w:r>
    </w:p>
    <w:p>
      <w:r>
        <w:t>88、普通混凝土小型空心砌块最高强度等级为（　　　）。</w:t>
        <w:br/>
        <w:t>A.MU10.0</w:t>
        <w:br/>
        <w:t>B.MU15.0</w:t>
        <w:br/>
        <w:t>C.MU20.0</w:t>
        <w:br/>
        <w:t>D.MU25.0</w:t>
        <w:br/>
        <w:br/>
        <w:t xml:space="preserve">【答案】：C </w:t>
      </w:r>
    </w:p>
    <w:p>
      <w:r>
        <w:t>89、施工缝一般应留在构件（　　　）部位。</w:t>
        <w:br/>
        <w:t>A.受压最小</w:t>
        <w:br/>
        <w:t>B.受剪最小</w:t>
        <w:br/>
        <w:t>C.受弯最小</w:t>
        <w:br/>
        <w:t>D.受扭最小</w:t>
        <w:br/>
        <w:br/>
        <w:t xml:space="preserve">【答案】：B </w:t>
      </w:r>
    </w:p>
    <w:p>
      <w:r>
        <w:t>90、烧结普通砖的主要技术要求有：尺寸规格、强度等级和（　　　）。</w:t>
        <w:br/>
        <w:t>A.质量等级</w:t>
        <w:br/>
        <w:t>B.物理性能</w:t>
        <w:br/>
        <w:t>C.化学性能</w:t>
        <w:br/>
        <w:t>D.耐久性</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91、现浇楼板是楼地面防水的最佳选择，对防水要求较高的房间，还需在结构层和面层之间增设一道防水层，同时，将防水层沿四周墙身上升（　　　）mm。</w:t>
        <w:br/>
        <w:t>A.50～100</w:t>
        <w:br/>
        <w:t>B.100～150</w:t>
        <w:br/>
        <w:t>C.150～200</w:t>
        <w:br/>
        <w:t>D.200～250</w:t>
        <w:br/>
        <w:br/>
        <w:t>【答案】：C</w:t>
      </w:r>
      <w:r>
        <w:t xml:space="preserve"> </w:t>
      </w:r>
    </w:p>
    <w:p>
      <w:r>
        <w:t>92、烧结普通砖的标准尺寸是（　　　）。</w:t>
        <w:br/>
        <w:t>A.240mm×115mm×53mm</w:t>
        <w:br/>
        <w:t>B.240mm×120mm×53mm</w:t>
        <w:br/>
        <w:t>C.240mm×115mm×50mm</w:t>
        <w:br/>
        <w:t>D.190mm×190mm×90mm</w:t>
        <w:br/>
        <w:br/>
        <w:t xml:space="preserve">【答案】：A </w:t>
      </w:r>
    </w:p>
    <w:p>
      <w:r>
        <w:t>93、下列（　　　）是我国制定的第一部规范建筑活动的法律。</w:t>
        <w:br/>
        <w:t>A.《建筑法》</w:t>
        <w:br/>
        <w:t>B.《安全生产法》</w:t>
        <w:br/>
        <w:t>C.《建设工程质量管理条例》</w:t>
        <w:br/>
        <w:t>D.《建设工程安全生产管理条例》</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r>
        <w:t>94、以下哪些性能属于防水卷材的主要性能？（　　　）</w:t>
        <w:br/>
        <w:t>A.防水性、抗冻性、耐磨蚀性</w:t>
        <w:br/>
        <w:t>B.防水性、机械力学性能、温度稳定性</w:t>
        <w:br/>
        <w:t>C.机械力学性能、大气稳定性、耐磨蚀性</w:t>
        <w:br/>
        <w:t>D.防水性、大气稳定性、抗冻性</w:t>
        <w:br/>
        <w:br/>
        <w:t xml:space="preserve">【答案】：B </w:t>
      </w:r>
    </w:p>
    <w:p>
      <w:r>
        <w:t>95、背景材料：某建筑公司与某学校签订一教学楼施工合同，明确施工单位要保质保量保工期完成学校的教学楼施工任务。工程竣工后，承包方向学校提交了竣工报告。学校为了不影响学生上课，还没组织验收就直接投入了使用。使用过程中，校方发现了教学楼存在的质量问题，要求建筑公司修理。建筑公司认为教学楼未经验收，学校提前使用出现质量问题，不应再承担责任。试依据上述背景材料，分析下列问题：</w:t>
        <w:br/>
        <w:t>A.交付竣工验收的建筑工程必须符合规定的建筑工程质量标准</w:t>
        <w:br/>
        <w:t>B.交付竣工验收的建筑工程应有完整的工程技术经济资料</w:t>
        <w:br/>
        <w:t>C.建筑工程竣工经验收合格后，方可交付使用</w:t>
        <w:br/>
        <w:t>D.未经验收的工程，经建设单位申请后可以提前使用</w:t>
        <w:br/>
        <w:br/>
        <w:t xml:space="preserve">【答案】：D </w:t>
      </w:r>
    </w:p>
    <w:p>
      <w:r>
        <w:t>96、关于总承包单位和分包单位的安全责任，下列叙述不正确的是（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97、砖墙、砌块墙、石墙和混凝土墙等是按照(</w:t>
      </w:r>
    </w:p>
    <w:p>
      <w:r>
        <w:t xml:space="preserve"> )分的。（）</w:t>
        <w:br/>
        <w:t>A.承重能力</w:t>
        <w:br/>
        <w:t>B.砌墙材料</w:t>
        <w:br/>
        <w:t>C.墙体在建筑中的位置</w:t>
        <w:br/>
        <w:t>D.墙体的施工方式</w:t>
        <w:br/>
        <w:br/>
        <w:t>【答案】：B</w:t>
      </w:r>
      <w:r>
        <w:t xml:space="preserve"> </w:t>
      </w:r>
    </w:p>
    <w:p>
      <w:r>
        <w:t>98、用水准仪册杯形基础在杯口内壁，测设一条一般为（　　　）的标高线。</w:t>
        <w:br/>
        <w:t>A.-0.600m</w:t>
        <w:br/>
        <w:t>B.-0.500m</w:t>
        <w:br/>
        <w:t>C.-400m</w:t>
        <w:br/>
        <w:t>D.-0.700m</w:t>
        <w:br/>
        <w:br/>
        <w:t xml:space="preserve">【答案】：A </w:t>
      </w:r>
    </w:p>
    <w:p>
      <w:r>
        <w:t>99、劳动合同期限1年以上不满3年的，试用期最长不得超过（　　　）个月。</w:t>
        <w:br/>
        <w:t>A.1</w:t>
        <w:br/>
        <w:t>B.2</w:t>
        <w:br/>
        <w:t>C.3</w:t>
        <w:br/>
        <w:t>D.4</w:t>
        <w:br/>
        <w:br/>
        <w:t xml:space="preserve">【答案】：B </w:t>
      </w:r>
    </w:p>
    <w:p>
      <w:r>
        <w:t>100、水泥在凝结硬化过程中，体积变化是否均匀，用水泥的（　　　）来判定。</w:t>
        <w:br/>
        <w:t>A.强度等级</w:t>
        <w:br/>
        <w:t>B.体积安定性</w:t>
        <w:br/>
        <w:t>C.坍落度</w:t>
        <w:br/>
        <w:t>D.细度</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101、当混凝土分层浇筑到模板高度的（　　　），且第一层混凝土的强度达到出模强度时，方可进行初滑。</w:t>
        <w:br/>
        <w:t>A.1/3</w:t>
        <w:br/>
        <w:t>B.2/3</w:t>
        <w:br/>
        <w:t>C.3/4</w:t>
        <w:br/>
        <w:t>D.1/2</w:t>
        <w:br/>
        <w:br/>
        <w:t>【答案】：B</w:t>
      </w:r>
      <w:r>
        <w:t xml:space="preserve"> </w:t>
      </w:r>
    </w:p>
    <w:p>
      <w:r>
        <w:t>102、实际地震烈度与下列因素中的（　　　）有关。</w:t>
        <w:br/>
        <w:t>A.建筑物类型</w:t>
        <w:br/>
        <w:t>B.城市大小</w:t>
        <w:br/>
        <w:t>C.行政区划</w:t>
        <w:br/>
        <w:t>D.离震中的距离</w:t>
        <w:br/>
        <w:br/>
        <w:t xml:space="preserve">【答案】：D </w:t>
      </w:r>
    </w:p>
    <w:p>
      <w:r>
        <w:t>103、测定砂浆强度用的标准试件是（　　　）。</w:t>
        <w:br/>
        <w:t>A.70.7mm×70.7mm×70.7mm</w:t>
        <w:br/>
        <w:t>B.100mm×100mm×10mm</w:t>
        <w:br/>
        <w:t>C.150mm×150mm×150mm</w:t>
        <w:br/>
        <w:t>D.200m×200mm×200mm</w:t>
        <w:br/>
        <w:br/>
        <w:t xml:space="preserve">【答案】：A </w:t>
      </w:r>
    </w:p>
    <w:p>
      <w:r>
        <w:t>104、房屋建筑工程、市政公用工程施工总承包企业资质等级均分为（　　　）。</w:t>
        <w:br/>
        <w:t>A.特级、一级、二级</w:t>
        <w:br/>
        <w:t>B.一级、二级、三级</w:t>
        <w:br/>
        <w:t>C.特级、一级、二级、三级</w:t>
        <w:br/>
        <w:t>D.甲级、乙级、丙级门</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105、构件代号TB表示（　　　）。</w:t>
        <w:br/>
        <w:t>A.板</w:t>
        <w:br/>
        <w:t>B.楼梯板</w:t>
        <w:br/>
        <w:t>C.屋面板</w:t>
        <w:br/>
        <w:t>D.空心板</w:t>
        <w:br/>
        <w:br/>
        <w:t>【答案】：B</w:t>
      </w:r>
      <w:r>
        <w:t xml:space="preserve"> </w:t>
      </w:r>
    </w:p>
    <w:p>
      <w:r>
        <w:t>106、施工单位承担保修责任的前提条件之一是（　　　）。</w:t>
        <w:br/>
        <w:t>A.施工单位原因产生的质量问题</w:t>
        <w:br/>
        <w:t>B.工程未按期交工</w:t>
        <w:br/>
        <w:t>C.属于保修范围内发生的质量问题</w:t>
        <w:br/>
        <w:t>D.工程价款结算完毕</w:t>
        <w:br/>
        <w:br/>
        <w:t xml:space="preserve">【答案】：C </w:t>
      </w:r>
    </w:p>
    <w:p>
      <w:r>
        <w:t>107、径为500mm的桩为（）。</w:t>
        <w:br/>
        <w:t>A.小桩</w:t>
        <w:br/>
        <w:t>B.中等直径桩</w:t>
        <w:br/>
        <w:t>C.大直径桩</w:t>
        <w:br/>
        <w:t>D.超大直径桩</w:t>
        <w:br/>
        <w:br/>
        <w:t xml:space="preserve">【答案】：B </w:t>
      </w:r>
    </w:p>
    <w:p>
      <w:r>
        <w:t>108、事故隐患不整改不放过工程的质量保修的具体保修范围和最低保修期限由（　　　）规定。</w:t>
        <w:br/>
        <w:t>A.建设单位</w:t>
        <w:br/>
        <w:t>B.国务院</w:t>
        <w:br/>
        <w:t>C.施工单位</w:t>
        <w:br/>
        <w:t>D.建设行政主管部门</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109、通用硅酸盐水泥是以硅酸盐水泥熟料和适量的石膏，及规定的混合材料制成的（　　　）胶凝材料。</w:t>
        <w:br/>
        <w:t>A.气硬性</w:t>
        <w:br/>
        <w:t>B.水硬性</w:t>
        <w:br/>
        <w:t>C.气硬性或水硬性</w:t>
        <w:br/>
        <w:t>D.气硬性和水硬性</w:t>
        <w:br/>
        <w:br/>
        <w:t>【答案】：B</w:t>
      </w:r>
      <w:r>
        <w:t xml:space="preserve"> </w:t>
      </w:r>
    </w:p>
    <w:p>
      <w:r>
        <w:t>110、能有效防止钢材焊接冷裂纹的方法是（　　　）。</w:t>
        <w:br/>
        <w:t>A.焊前预热</w:t>
        <w:br/>
        <w:t>B.焊后速冷</w:t>
        <w:br/>
        <w:t>C.焊后缓冷</w:t>
        <w:br/>
        <w:t>D.焊后热处理</w:t>
        <w:br/>
        <w:br/>
        <w:t xml:space="preserve">【答案】：A </w:t>
      </w:r>
    </w:p>
    <w:p>
      <w:r>
        <w:t>111、钢结构构件的防腐施涂的刷涂法的施涂顺序一般为（　　　）先左后右、先内后外。</w:t>
        <w:br/>
        <w:t>A.先上后下、先难后易</w:t>
        <w:br/>
        <w:t>B.先上后下、先易后难</w:t>
        <w:br/>
        <w:t>C.先下后上、先难后易</w:t>
        <w:br/>
        <w:t>D.先下后上、先易后难</w:t>
        <w:br/>
        <w:br/>
        <w:t xml:space="preserve">【答案】：A </w:t>
      </w:r>
    </w:p>
    <w:p>
      <w:r>
        <w:t>112、（　　　）是由样品构成的，是从总体中随机抽取出来的个体。</w:t>
        <w:br/>
        <w:t>A.样本</w:t>
        <w:br/>
        <w:t>B.总体</w:t>
        <w:br/>
        <w:t>C.统计量</w:t>
        <w:br/>
        <w:t>D.个体</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https://d.book118.com/787060032116006051</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87060032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