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大功率多功能电子式电度表行业相关公司设立可行性研究报告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62" w:history="1">
        <w:r>
          <w:rPr>
            <w:rFonts w:ascii="仿宋" w:eastAsia="仿宋" w:hAnsi="仿宋" w:cs="仿宋" w:hint="eastAsia"/>
            <w:lang w:eastAsia="zh-CN"/>
          </w:rPr>
          <w:t>概论</w:t>
        </w:r>
        <w:r>
          <w:tab/>
        </w:r>
        <w:r>
          <w:fldChar w:fldCharType="begin"/>
        </w:r>
        <w:r>
          <w:instrText xml:space="preserve"> PAGEREF _Toc11562 \h </w:instrText>
        </w:r>
        <w:r>
          <w:fldChar w:fldCharType="separate"/>
        </w:r>
        <w:r>
          <w:t>3</w:t>
        </w:r>
        <w:r>
          <w:fldChar w:fldCharType="end"/>
        </w:r>
      </w:hyperlink>
    </w:p>
    <w:p>
      <w:pPr>
        <w:pStyle w:val="TOC1"/>
        <w:tabs>
          <w:tab w:val="right" w:leader="dot" w:pos="8306"/>
        </w:tabs>
      </w:pPr>
      <w:hyperlink w:anchor="_Toc7797" w:history="1">
        <w:r>
          <w:rPr>
            <w:rFonts w:ascii="仿宋" w:eastAsia="仿宋" w:hAnsi="仿宋" w:cs="仿宋" w:hint="eastAsia"/>
            <w:lang w:eastAsia="zh-CN"/>
          </w:rPr>
          <w:t>一、大功率多功能电子式电度表项目概况</w:t>
        </w:r>
        <w:r>
          <w:tab/>
        </w:r>
        <w:r>
          <w:fldChar w:fldCharType="begin"/>
        </w:r>
        <w:r>
          <w:instrText xml:space="preserve"> PAGEREF _Toc7797 \h </w:instrText>
        </w:r>
        <w:r>
          <w:fldChar w:fldCharType="separate"/>
        </w:r>
        <w:r>
          <w:t>3</w:t>
        </w:r>
        <w:r>
          <w:fldChar w:fldCharType="end"/>
        </w:r>
      </w:hyperlink>
    </w:p>
    <w:p>
      <w:pPr>
        <w:pStyle w:val="TOC2"/>
        <w:tabs>
          <w:tab w:val="right" w:leader="dot" w:pos="8306"/>
        </w:tabs>
      </w:pPr>
      <w:hyperlink w:anchor="_Toc21918" w:history="1">
        <w:r>
          <w:rPr>
            <w:rFonts w:ascii="仿宋" w:eastAsia="仿宋" w:hAnsi="仿宋" w:cs="仿宋" w:hint="eastAsia"/>
            <w:lang w:eastAsia="zh-CN"/>
          </w:rPr>
          <w:t>(一)、投资路径</w:t>
        </w:r>
        <w:r>
          <w:tab/>
        </w:r>
        <w:r>
          <w:fldChar w:fldCharType="begin"/>
        </w:r>
        <w:r>
          <w:instrText xml:space="preserve"> PAGEREF _Toc21918 \h </w:instrText>
        </w:r>
        <w:r>
          <w:fldChar w:fldCharType="separate"/>
        </w:r>
        <w:r>
          <w:t>3</w:t>
        </w:r>
        <w:r>
          <w:fldChar w:fldCharType="end"/>
        </w:r>
      </w:hyperlink>
    </w:p>
    <w:p>
      <w:pPr>
        <w:pStyle w:val="TOC2"/>
        <w:tabs>
          <w:tab w:val="right" w:leader="dot" w:pos="8306"/>
        </w:tabs>
      </w:pPr>
      <w:hyperlink w:anchor="_Toc10740" w:history="1">
        <w:r>
          <w:rPr>
            <w:rFonts w:ascii="仿宋" w:eastAsia="仿宋" w:hAnsi="仿宋" w:cs="仿宋" w:hint="eastAsia"/>
            <w:lang w:eastAsia="zh-CN"/>
          </w:rPr>
          <w:t>(二)、大功率多功能电子式电度表项目提出的理由</w:t>
        </w:r>
        <w:r>
          <w:tab/>
        </w:r>
        <w:r>
          <w:fldChar w:fldCharType="begin"/>
        </w:r>
        <w:r>
          <w:instrText xml:space="preserve"> PAGEREF _Toc10740 \h </w:instrText>
        </w:r>
        <w:r>
          <w:fldChar w:fldCharType="separate"/>
        </w:r>
        <w:r>
          <w:t>3</w:t>
        </w:r>
        <w:r>
          <w:fldChar w:fldCharType="end"/>
        </w:r>
      </w:hyperlink>
    </w:p>
    <w:p>
      <w:pPr>
        <w:pStyle w:val="TOC2"/>
        <w:tabs>
          <w:tab w:val="right" w:leader="dot" w:pos="8306"/>
        </w:tabs>
      </w:pPr>
      <w:hyperlink w:anchor="_Toc11948" w:history="1">
        <w:r>
          <w:rPr>
            <w:rFonts w:ascii="仿宋" w:eastAsia="仿宋" w:hAnsi="仿宋" w:cs="仿宋" w:hint="eastAsia"/>
            <w:lang w:eastAsia="zh-CN"/>
          </w:rPr>
          <w:t>(三)、大功率多功能电子式电度表项目选址</w:t>
        </w:r>
        <w:r>
          <w:tab/>
        </w:r>
        <w:r>
          <w:fldChar w:fldCharType="begin"/>
        </w:r>
        <w:r>
          <w:instrText xml:space="preserve"> PAGEREF _Toc11948 \h </w:instrText>
        </w:r>
        <w:r>
          <w:fldChar w:fldCharType="separate"/>
        </w:r>
        <w:r>
          <w:t>4</w:t>
        </w:r>
        <w:r>
          <w:fldChar w:fldCharType="end"/>
        </w:r>
      </w:hyperlink>
    </w:p>
    <w:p>
      <w:pPr>
        <w:pStyle w:val="TOC2"/>
        <w:tabs>
          <w:tab w:val="right" w:leader="dot" w:pos="8306"/>
        </w:tabs>
      </w:pPr>
      <w:hyperlink w:anchor="_Toc3527" w:history="1">
        <w:r>
          <w:rPr>
            <w:rFonts w:ascii="仿宋" w:eastAsia="仿宋" w:hAnsi="仿宋" w:cs="仿宋" w:hint="eastAsia"/>
            <w:lang w:eastAsia="zh-CN"/>
          </w:rPr>
          <w:t>(四)、生产规模</w:t>
        </w:r>
        <w:r>
          <w:tab/>
        </w:r>
        <w:r>
          <w:fldChar w:fldCharType="begin"/>
        </w:r>
        <w:r>
          <w:instrText xml:space="preserve"> PAGEREF _Toc3527 \h </w:instrText>
        </w:r>
        <w:r>
          <w:fldChar w:fldCharType="separate"/>
        </w:r>
        <w:r>
          <w:t>5</w:t>
        </w:r>
        <w:r>
          <w:fldChar w:fldCharType="end"/>
        </w:r>
      </w:hyperlink>
    </w:p>
    <w:p>
      <w:pPr>
        <w:pStyle w:val="TOC2"/>
        <w:tabs>
          <w:tab w:val="right" w:leader="dot" w:pos="8306"/>
        </w:tabs>
      </w:pPr>
      <w:hyperlink w:anchor="_Toc4446" w:history="1">
        <w:r>
          <w:rPr>
            <w:rFonts w:ascii="仿宋" w:eastAsia="仿宋" w:hAnsi="仿宋" w:cs="仿宋" w:hint="eastAsia"/>
            <w:lang w:eastAsia="zh-CN"/>
          </w:rPr>
          <w:t>(五)、建设规模</w:t>
        </w:r>
        <w:r>
          <w:tab/>
        </w:r>
        <w:r>
          <w:fldChar w:fldCharType="begin"/>
        </w:r>
        <w:r>
          <w:instrText xml:space="preserve"> PAGEREF _Toc4446 \h </w:instrText>
        </w:r>
        <w:r>
          <w:fldChar w:fldCharType="separate"/>
        </w:r>
        <w:r>
          <w:t>5</w:t>
        </w:r>
        <w:r>
          <w:fldChar w:fldCharType="end"/>
        </w:r>
      </w:hyperlink>
    </w:p>
    <w:p>
      <w:pPr>
        <w:pStyle w:val="TOC2"/>
        <w:tabs>
          <w:tab w:val="right" w:leader="dot" w:pos="8306"/>
        </w:tabs>
      </w:pPr>
      <w:hyperlink w:anchor="_Toc10703" w:history="1">
        <w:r>
          <w:rPr>
            <w:rFonts w:ascii="仿宋" w:eastAsia="仿宋" w:hAnsi="仿宋" w:cs="仿宋" w:hint="eastAsia"/>
            <w:lang w:eastAsia="zh-CN"/>
          </w:rPr>
          <w:t>(六)、大功率多功能电子式电度表项目投资</w:t>
        </w:r>
        <w:r>
          <w:tab/>
        </w:r>
        <w:r>
          <w:fldChar w:fldCharType="begin"/>
        </w:r>
        <w:r>
          <w:instrText xml:space="preserve"> PAGEREF _Toc10703 \h </w:instrText>
        </w:r>
        <w:r>
          <w:fldChar w:fldCharType="separate"/>
        </w:r>
        <w:r>
          <w:t>5</w:t>
        </w:r>
        <w:r>
          <w:fldChar w:fldCharType="end"/>
        </w:r>
      </w:hyperlink>
    </w:p>
    <w:p>
      <w:pPr>
        <w:pStyle w:val="TOC2"/>
        <w:tabs>
          <w:tab w:val="right" w:leader="dot" w:pos="8306"/>
        </w:tabs>
      </w:pPr>
      <w:hyperlink w:anchor="_Toc9482" w:history="1">
        <w:r>
          <w:rPr>
            <w:rFonts w:ascii="仿宋" w:eastAsia="仿宋" w:hAnsi="仿宋" w:cs="仿宋" w:hint="eastAsia"/>
            <w:lang w:eastAsia="zh-CN"/>
          </w:rPr>
          <w:t>(七)、大功率多功能电子式电度表项目进度规划</w:t>
        </w:r>
        <w:r>
          <w:tab/>
        </w:r>
        <w:r>
          <w:fldChar w:fldCharType="begin"/>
        </w:r>
        <w:r>
          <w:instrText xml:space="preserve"> PAGEREF _Toc9482 \h </w:instrText>
        </w:r>
        <w:r>
          <w:fldChar w:fldCharType="separate"/>
        </w:r>
        <w:r>
          <w:t>6</w:t>
        </w:r>
        <w:r>
          <w:fldChar w:fldCharType="end"/>
        </w:r>
      </w:hyperlink>
    </w:p>
    <w:p>
      <w:pPr>
        <w:pStyle w:val="TOC2"/>
        <w:tabs>
          <w:tab w:val="right" w:leader="dot" w:pos="8306"/>
        </w:tabs>
      </w:pPr>
      <w:hyperlink w:anchor="_Toc6942" w:history="1">
        <w:r>
          <w:rPr>
            <w:rFonts w:ascii="仿宋" w:eastAsia="仿宋" w:hAnsi="仿宋" w:cs="仿宋" w:hint="eastAsia"/>
            <w:lang w:eastAsia="zh-CN"/>
          </w:rPr>
          <w:t>(八)、经济效益(正常经营年份)</w:t>
        </w:r>
        <w:r>
          <w:tab/>
        </w:r>
        <w:r>
          <w:fldChar w:fldCharType="begin"/>
        </w:r>
        <w:r>
          <w:instrText xml:space="preserve"> PAGEREF _Toc6942 \h </w:instrText>
        </w:r>
        <w:r>
          <w:fldChar w:fldCharType="separate"/>
        </w:r>
        <w:r>
          <w:t>6</w:t>
        </w:r>
        <w:r>
          <w:fldChar w:fldCharType="end"/>
        </w:r>
      </w:hyperlink>
    </w:p>
    <w:p>
      <w:pPr>
        <w:pStyle w:val="TOC2"/>
        <w:tabs>
          <w:tab w:val="right" w:leader="dot" w:pos="8306"/>
        </w:tabs>
      </w:pPr>
      <w:hyperlink w:anchor="_Toc8519" w:history="1">
        <w:r>
          <w:rPr>
            <w:rFonts w:ascii="仿宋" w:eastAsia="仿宋" w:hAnsi="仿宋" w:cs="仿宋" w:hint="eastAsia"/>
            <w:lang w:eastAsia="zh-CN"/>
          </w:rPr>
          <w:t>(九)、大功率多功能电子式电度表项目综合评价</w:t>
        </w:r>
        <w:r>
          <w:tab/>
        </w:r>
        <w:r>
          <w:fldChar w:fldCharType="begin"/>
        </w:r>
        <w:r>
          <w:instrText xml:space="preserve"> PAGEREF _Toc8519 \h </w:instrText>
        </w:r>
        <w:r>
          <w:fldChar w:fldCharType="separate"/>
        </w:r>
        <w:r>
          <w:t>7</w:t>
        </w:r>
        <w:r>
          <w:fldChar w:fldCharType="end"/>
        </w:r>
      </w:hyperlink>
    </w:p>
    <w:p>
      <w:pPr>
        <w:pStyle w:val="TOC1"/>
        <w:tabs>
          <w:tab w:val="right" w:leader="dot" w:pos="8306"/>
        </w:tabs>
      </w:pPr>
      <w:hyperlink w:anchor="_Toc13969" w:history="1">
        <w:r>
          <w:rPr>
            <w:rFonts w:ascii="仿宋" w:eastAsia="仿宋" w:hAnsi="仿宋" w:cs="仿宋" w:hint="eastAsia"/>
            <w:lang w:eastAsia="zh-CN"/>
          </w:rPr>
          <w:t>二、公司成立方案</w:t>
        </w:r>
        <w:r>
          <w:tab/>
        </w:r>
        <w:r>
          <w:fldChar w:fldCharType="begin"/>
        </w:r>
        <w:r>
          <w:instrText xml:space="preserve"> PAGEREF _Toc13969 \h </w:instrText>
        </w:r>
        <w:r>
          <w:fldChar w:fldCharType="separate"/>
        </w:r>
        <w:r>
          <w:t>8</w:t>
        </w:r>
        <w:r>
          <w:fldChar w:fldCharType="end"/>
        </w:r>
      </w:hyperlink>
    </w:p>
    <w:p>
      <w:pPr>
        <w:pStyle w:val="TOC2"/>
        <w:tabs>
          <w:tab w:val="right" w:leader="dot" w:pos="8306"/>
        </w:tabs>
      </w:pPr>
      <w:hyperlink w:anchor="_Toc7315" w:history="1">
        <w:r>
          <w:rPr>
            <w:rFonts w:ascii="仿宋" w:eastAsia="仿宋" w:hAnsi="仿宋" w:cs="仿宋" w:hint="eastAsia"/>
            <w:lang w:eastAsia="zh-CN"/>
          </w:rPr>
          <w:t>(一)、公司经营宗旨</w:t>
        </w:r>
        <w:r>
          <w:tab/>
        </w:r>
        <w:r>
          <w:fldChar w:fldCharType="begin"/>
        </w:r>
        <w:r>
          <w:instrText xml:space="preserve"> PAGEREF _Toc7315 \h </w:instrText>
        </w:r>
        <w:r>
          <w:fldChar w:fldCharType="separate"/>
        </w:r>
        <w:r>
          <w:t>8</w:t>
        </w:r>
        <w:r>
          <w:fldChar w:fldCharType="end"/>
        </w:r>
      </w:hyperlink>
    </w:p>
    <w:p>
      <w:pPr>
        <w:pStyle w:val="TOC2"/>
        <w:tabs>
          <w:tab w:val="right" w:leader="dot" w:pos="8306"/>
        </w:tabs>
      </w:pPr>
      <w:hyperlink w:anchor="_Toc24927" w:history="1">
        <w:r>
          <w:rPr>
            <w:rFonts w:ascii="仿宋" w:eastAsia="仿宋" w:hAnsi="仿宋" w:cs="仿宋" w:hint="eastAsia"/>
            <w:lang w:eastAsia="zh-CN"/>
          </w:rPr>
          <w:t>(二)、公司的目标、主要职责</w:t>
        </w:r>
        <w:r>
          <w:tab/>
        </w:r>
        <w:r>
          <w:fldChar w:fldCharType="begin"/>
        </w:r>
        <w:r>
          <w:instrText xml:space="preserve"> PAGEREF _Toc24927 \h </w:instrText>
        </w:r>
        <w:r>
          <w:fldChar w:fldCharType="separate"/>
        </w:r>
        <w:r>
          <w:t>9</w:t>
        </w:r>
        <w:r>
          <w:fldChar w:fldCharType="end"/>
        </w:r>
      </w:hyperlink>
    </w:p>
    <w:p>
      <w:pPr>
        <w:pStyle w:val="TOC2"/>
        <w:tabs>
          <w:tab w:val="right" w:leader="dot" w:pos="8306"/>
        </w:tabs>
      </w:pPr>
      <w:hyperlink w:anchor="_Toc13620" w:history="1">
        <w:r>
          <w:rPr>
            <w:rFonts w:ascii="仿宋" w:eastAsia="仿宋" w:hAnsi="仿宋" w:cs="仿宋" w:hint="eastAsia"/>
            <w:lang w:eastAsia="zh-CN"/>
          </w:rPr>
          <w:t>(三)、公司组建方式</w:t>
        </w:r>
        <w:r>
          <w:tab/>
        </w:r>
        <w:r>
          <w:fldChar w:fldCharType="begin"/>
        </w:r>
        <w:r>
          <w:instrText xml:space="preserve"> PAGEREF _Toc13620 \h </w:instrText>
        </w:r>
        <w:r>
          <w:fldChar w:fldCharType="separate"/>
        </w:r>
        <w:r>
          <w:t>12</w:t>
        </w:r>
        <w:r>
          <w:fldChar w:fldCharType="end"/>
        </w:r>
      </w:hyperlink>
    </w:p>
    <w:p>
      <w:pPr>
        <w:pStyle w:val="TOC2"/>
        <w:tabs>
          <w:tab w:val="right" w:leader="dot" w:pos="8306"/>
        </w:tabs>
      </w:pPr>
      <w:hyperlink w:anchor="_Toc32503" w:history="1">
        <w:r>
          <w:rPr>
            <w:rFonts w:ascii="仿宋" w:eastAsia="仿宋" w:hAnsi="仿宋" w:cs="仿宋" w:hint="eastAsia"/>
            <w:lang w:eastAsia="zh-CN"/>
          </w:rPr>
          <w:t>(四)、公司管理体制</w:t>
        </w:r>
        <w:r>
          <w:tab/>
        </w:r>
        <w:r>
          <w:fldChar w:fldCharType="begin"/>
        </w:r>
        <w:r>
          <w:instrText xml:space="preserve"> PAGEREF _Toc32503 \h </w:instrText>
        </w:r>
        <w:r>
          <w:fldChar w:fldCharType="separate"/>
        </w:r>
        <w:r>
          <w:t>12</w:t>
        </w:r>
        <w:r>
          <w:fldChar w:fldCharType="end"/>
        </w:r>
      </w:hyperlink>
    </w:p>
    <w:p>
      <w:pPr>
        <w:pStyle w:val="TOC2"/>
        <w:tabs>
          <w:tab w:val="right" w:leader="dot" w:pos="8306"/>
        </w:tabs>
      </w:pPr>
      <w:hyperlink w:anchor="_Toc3611" w:history="1">
        <w:r>
          <w:rPr>
            <w:rFonts w:ascii="仿宋" w:eastAsia="仿宋" w:hAnsi="仿宋" w:cs="仿宋" w:hint="eastAsia"/>
            <w:lang w:eastAsia="zh-CN"/>
          </w:rPr>
          <w:t>(五)、部门职责及权限</w:t>
        </w:r>
        <w:r>
          <w:tab/>
        </w:r>
        <w:r>
          <w:fldChar w:fldCharType="begin"/>
        </w:r>
        <w:r>
          <w:instrText xml:space="preserve"> PAGEREF _Toc3611 \h </w:instrText>
        </w:r>
        <w:r>
          <w:fldChar w:fldCharType="separate"/>
        </w:r>
        <w:r>
          <w:t>13</w:t>
        </w:r>
        <w:r>
          <w:fldChar w:fldCharType="end"/>
        </w:r>
      </w:hyperlink>
    </w:p>
    <w:p>
      <w:pPr>
        <w:pStyle w:val="TOC2"/>
        <w:tabs>
          <w:tab w:val="right" w:leader="dot" w:pos="8306"/>
        </w:tabs>
      </w:pPr>
      <w:hyperlink w:anchor="_Toc9946" w:history="1">
        <w:r>
          <w:rPr>
            <w:rFonts w:ascii="仿宋" w:eastAsia="仿宋" w:hAnsi="仿宋" w:cs="仿宋" w:hint="eastAsia"/>
            <w:lang w:eastAsia="zh-CN"/>
          </w:rPr>
          <w:t>(六)、核心人员介绍</w:t>
        </w:r>
        <w:r>
          <w:tab/>
        </w:r>
        <w:r>
          <w:fldChar w:fldCharType="begin"/>
        </w:r>
        <w:r>
          <w:instrText xml:space="preserve"> PAGEREF _Toc9946 \h </w:instrText>
        </w:r>
        <w:r>
          <w:fldChar w:fldCharType="separate"/>
        </w:r>
        <w:r>
          <w:t>16</w:t>
        </w:r>
        <w:r>
          <w:fldChar w:fldCharType="end"/>
        </w:r>
      </w:hyperlink>
    </w:p>
    <w:p>
      <w:pPr>
        <w:pStyle w:val="TOC2"/>
        <w:tabs>
          <w:tab w:val="right" w:leader="dot" w:pos="8306"/>
        </w:tabs>
      </w:pPr>
      <w:hyperlink w:anchor="_Toc10187" w:history="1">
        <w:r>
          <w:rPr>
            <w:rFonts w:ascii="仿宋" w:eastAsia="仿宋" w:hAnsi="仿宋" w:cs="仿宋" w:hint="eastAsia"/>
            <w:lang w:eastAsia="zh-CN"/>
          </w:rPr>
          <w:t>(七)、财务会计制度</w:t>
        </w:r>
        <w:r>
          <w:tab/>
        </w:r>
        <w:r>
          <w:fldChar w:fldCharType="begin"/>
        </w:r>
        <w:r>
          <w:instrText xml:space="preserve"> PAGEREF _Toc10187 \h </w:instrText>
        </w:r>
        <w:r>
          <w:fldChar w:fldCharType="separate"/>
        </w:r>
        <w:r>
          <w:t>18</w:t>
        </w:r>
        <w:r>
          <w:fldChar w:fldCharType="end"/>
        </w:r>
      </w:hyperlink>
    </w:p>
    <w:p>
      <w:pPr>
        <w:pStyle w:val="TOC1"/>
        <w:tabs>
          <w:tab w:val="right" w:leader="dot" w:pos="8306"/>
        </w:tabs>
      </w:pPr>
      <w:hyperlink w:anchor="_Toc10848" w:history="1">
        <w:r>
          <w:rPr>
            <w:rFonts w:ascii="仿宋" w:eastAsia="仿宋" w:hAnsi="仿宋" w:cs="仿宋" w:hint="eastAsia"/>
            <w:lang w:eastAsia="zh-CN"/>
          </w:rPr>
          <w:t>三、行业、市场分析</w:t>
        </w:r>
        <w:r>
          <w:tab/>
        </w:r>
        <w:r>
          <w:fldChar w:fldCharType="begin"/>
        </w:r>
        <w:r>
          <w:instrText xml:space="preserve"> PAGEREF _Toc10848 \h </w:instrText>
        </w:r>
        <w:r>
          <w:fldChar w:fldCharType="separate"/>
        </w:r>
        <w:r>
          <w:t>23</w:t>
        </w:r>
        <w:r>
          <w:fldChar w:fldCharType="end"/>
        </w:r>
      </w:hyperlink>
    </w:p>
    <w:p>
      <w:pPr>
        <w:pStyle w:val="TOC2"/>
        <w:tabs>
          <w:tab w:val="right" w:leader="dot" w:pos="8306"/>
        </w:tabs>
      </w:pPr>
      <w:hyperlink w:anchor="_Toc7573" w:history="1">
        <w:r>
          <w:rPr>
            <w:rFonts w:ascii="仿宋" w:eastAsia="仿宋" w:hAnsi="仿宋" w:cs="仿宋" w:hint="eastAsia"/>
            <w:lang w:eastAsia="zh-CN"/>
          </w:rPr>
          <w:t>(一)、行业分析</w:t>
        </w:r>
        <w:r>
          <w:tab/>
        </w:r>
        <w:r>
          <w:fldChar w:fldCharType="begin"/>
        </w:r>
        <w:r>
          <w:instrText xml:space="preserve"> PAGEREF _Toc7573 \h </w:instrText>
        </w:r>
        <w:r>
          <w:fldChar w:fldCharType="separate"/>
        </w:r>
        <w:r>
          <w:t>23</w:t>
        </w:r>
        <w:r>
          <w:fldChar w:fldCharType="end"/>
        </w:r>
      </w:hyperlink>
    </w:p>
    <w:p>
      <w:pPr>
        <w:pStyle w:val="TOC2"/>
        <w:tabs>
          <w:tab w:val="right" w:leader="dot" w:pos="8306"/>
        </w:tabs>
      </w:pPr>
      <w:hyperlink w:anchor="_Toc29062" w:history="1">
        <w:r>
          <w:rPr>
            <w:rFonts w:ascii="仿宋" w:eastAsia="仿宋" w:hAnsi="仿宋" w:cs="仿宋" w:hint="eastAsia"/>
            <w:lang w:eastAsia="zh-CN"/>
          </w:rPr>
          <w:t>(二)、市场分析</w:t>
        </w:r>
        <w:r>
          <w:tab/>
        </w:r>
        <w:r>
          <w:fldChar w:fldCharType="begin"/>
        </w:r>
        <w:r>
          <w:instrText xml:space="preserve"> PAGEREF _Toc29062 \h </w:instrText>
        </w:r>
        <w:r>
          <w:fldChar w:fldCharType="separate"/>
        </w:r>
        <w:r>
          <w:t>24</w:t>
        </w:r>
        <w:r>
          <w:fldChar w:fldCharType="end"/>
        </w:r>
      </w:hyperlink>
    </w:p>
    <w:p>
      <w:pPr>
        <w:pStyle w:val="TOC2"/>
        <w:tabs>
          <w:tab w:val="right" w:leader="dot" w:pos="8306"/>
        </w:tabs>
      </w:pPr>
      <w:hyperlink w:anchor="_Toc20911" w:history="1">
        <w:r>
          <w:rPr>
            <w:rFonts w:ascii="仿宋" w:eastAsia="仿宋" w:hAnsi="仿宋" w:cs="仿宋" w:hint="eastAsia"/>
            <w:lang w:eastAsia="zh-CN"/>
          </w:rPr>
          <w:t>(三)、行业发展及市场前景分析</w:t>
        </w:r>
        <w:r>
          <w:tab/>
        </w:r>
        <w:r>
          <w:fldChar w:fldCharType="begin"/>
        </w:r>
        <w:r>
          <w:instrText xml:space="preserve"> PAGEREF _Toc20911 \h </w:instrText>
        </w:r>
        <w:r>
          <w:fldChar w:fldCharType="separate"/>
        </w:r>
        <w:r>
          <w:t>25</w:t>
        </w:r>
        <w:r>
          <w:fldChar w:fldCharType="end"/>
        </w:r>
      </w:hyperlink>
    </w:p>
    <w:p>
      <w:pPr>
        <w:pStyle w:val="TOC1"/>
        <w:tabs>
          <w:tab w:val="right" w:leader="dot" w:pos="8306"/>
        </w:tabs>
      </w:pPr>
      <w:hyperlink w:anchor="_Toc12081" w:history="1">
        <w:r>
          <w:rPr>
            <w:rFonts w:ascii="仿宋" w:eastAsia="仿宋" w:hAnsi="仿宋" w:cs="仿宋" w:hint="eastAsia"/>
            <w:lang w:eastAsia="zh-CN"/>
          </w:rPr>
          <w:t>四、公司成立背景及可行性分析</w:t>
        </w:r>
        <w:r>
          <w:tab/>
        </w:r>
        <w:r>
          <w:fldChar w:fldCharType="begin"/>
        </w:r>
        <w:r>
          <w:instrText xml:space="preserve"> PAGEREF _Toc12081 \h </w:instrText>
        </w:r>
        <w:r>
          <w:fldChar w:fldCharType="separate"/>
        </w:r>
        <w:r>
          <w:t>26</w:t>
        </w:r>
        <w:r>
          <w:fldChar w:fldCharType="end"/>
        </w:r>
      </w:hyperlink>
    </w:p>
    <w:p>
      <w:pPr>
        <w:pStyle w:val="TOC2"/>
        <w:tabs>
          <w:tab w:val="right" w:leader="dot" w:pos="8306"/>
        </w:tabs>
      </w:pPr>
      <w:hyperlink w:anchor="_Toc9957" w:history="1">
        <w:r>
          <w:rPr>
            <w:rFonts w:ascii="仿宋" w:eastAsia="仿宋" w:hAnsi="仿宋" w:cs="仿宋" w:hint="eastAsia"/>
            <w:lang w:eastAsia="zh-CN"/>
          </w:rPr>
          <w:t>(一)、发展思路</w:t>
        </w:r>
        <w:r>
          <w:tab/>
        </w:r>
        <w:r>
          <w:fldChar w:fldCharType="begin"/>
        </w:r>
        <w:r>
          <w:instrText xml:space="preserve"> PAGEREF _Toc9957 \h </w:instrText>
        </w:r>
        <w:r>
          <w:fldChar w:fldCharType="separate"/>
        </w:r>
        <w:r>
          <w:t>26</w:t>
        </w:r>
        <w:r>
          <w:fldChar w:fldCharType="end"/>
        </w:r>
      </w:hyperlink>
    </w:p>
    <w:p>
      <w:pPr>
        <w:pStyle w:val="TOC2"/>
        <w:tabs>
          <w:tab w:val="right" w:leader="dot" w:pos="8306"/>
        </w:tabs>
      </w:pPr>
      <w:hyperlink w:anchor="_Toc12430" w:history="1">
        <w:r>
          <w:rPr>
            <w:rFonts w:ascii="仿宋" w:eastAsia="仿宋" w:hAnsi="仿宋" w:cs="仿宋" w:hint="eastAsia"/>
            <w:lang w:eastAsia="zh-CN"/>
          </w:rPr>
          <w:t>(二)、产业发展背景分析</w:t>
        </w:r>
        <w:r>
          <w:tab/>
        </w:r>
        <w:r>
          <w:fldChar w:fldCharType="begin"/>
        </w:r>
        <w:r>
          <w:instrText xml:space="preserve"> PAGEREF _Toc12430 \h </w:instrText>
        </w:r>
        <w:r>
          <w:fldChar w:fldCharType="separate"/>
        </w:r>
        <w:r>
          <w:t>27</w:t>
        </w:r>
        <w:r>
          <w:fldChar w:fldCharType="end"/>
        </w:r>
      </w:hyperlink>
    </w:p>
    <w:p>
      <w:pPr>
        <w:pStyle w:val="TOC2"/>
        <w:tabs>
          <w:tab w:val="right" w:leader="dot" w:pos="8306"/>
        </w:tabs>
      </w:pPr>
      <w:hyperlink w:anchor="_Toc7415" w:history="1">
        <w:r>
          <w:rPr>
            <w:rFonts w:ascii="仿宋" w:eastAsia="仿宋" w:hAnsi="仿宋" w:cs="仿宋" w:hint="eastAsia"/>
            <w:lang w:eastAsia="zh-CN"/>
          </w:rPr>
          <w:t>(三)、产业发展原则</w:t>
        </w:r>
        <w:r>
          <w:tab/>
        </w:r>
        <w:r>
          <w:fldChar w:fldCharType="begin"/>
        </w:r>
        <w:r>
          <w:instrText xml:space="preserve"> PAGEREF _Toc7415 \h </w:instrText>
        </w:r>
        <w:r>
          <w:fldChar w:fldCharType="separate"/>
        </w:r>
        <w:r>
          <w:t>28</w:t>
        </w:r>
        <w:r>
          <w:fldChar w:fldCharType="end"/>
        </w:r>
      </w:hyperlink>
    </w:p>
    <w:p>
      <w:pPr>
        <w:pStyle w:val="TOC2"/>
        <w:tabs>
          <w:tab w:val="right" w:leader="dot" w:pos="8306"/>
        </w:tabs>
      </w:pPr>
      <w:hyperlink w:anchor="_Toc26745" w:history="1">
        <w:r>
          <w:rPr>
            <w:rFonts w:ascii="仿宋" w:eastAsia="仿宋" w:hAnsi="仿宋" w:cs="仿宋" w:hint="eastAsia"/>
            <w:lang w:eastAsia="zh-CN"/>
          </w:rPr>
          <w:t>(四)、区域产业环境分析</w:t>
        </w:r>
        <w:r>
          <w:tab/>
        </w:r>
        <w:r>
          <w:fldChar w:fldCharType="begin"/>
        </w:r>
        <w:r>
          <w:instrText xml:space="preserve"> PAGEREF _Toc26745 \h </w:instrText>
        </w:r>
        <w:r>
          <w:fldChar w:fldCharType="separate"/>
        </w:r>
        <w:r>
          <w:t>29</w:t>
        </w:r>
        <w:r>
          <w:fldChar w:fldCharType="end"/>
        </w:r>
      </w:hyperlink>
    </w:p>
    <w:p>
      <w:pPr>
        <w:pStyle w:val="TOC2"/>
        <w:tabs>
          <w:tab w:val="right" w:leader="dot" w:pos="8306"/>
        </w:tabs>
      </w:pPr>
      <w:hyperlink w:anchor="_Toc3311" w:history="1">
        <w:r>
          <w:rPr>
            <w:rFonts w:ascii="仿宋" w:eastAsia="仿宋" w:hAnsi="仿宋" w:cs="仿宋" w:hint="eastAsia"/>
            <w:lang w:eastAsia="zh-CN"/>
          </w:rPr>
          <w:t>(五)、可行性分析</w:t>
        </w:r>
        <w:r>
          <w:tab/>
        </w:r>
        <w:r>
          <w:fldChar w:fldCharType="begin"/>
        </w:r>
        <w:r>
          <w:instrText xml:space="preserve"> PAGEREF _Toc3311 \h </w:instrText>
        </w:r>
        <w:r>
          <w:fldChar w:fldCharType="separate"/>
        </w:r>
        <w:r>
          <w:t>31</w:t>
        </w:r>
        <w:r>
          <w:fldChar w:fldCharType="end"/>
        </w:r>
      </w:hyperlink>
    </w:p>
    <w:p>
      <w:pPr>
        <w:pStyle w:val="TOC2"/>
        <w:tabs>
          <w:tab w:val="right" w:leader="dot" w:pos="8306"/>
        </w:tabs>
      </w:pPr>
      <w:hyperlink w:anchor="_Toc7949" w:history="1">
        <w:r>
          <w:rPr>
            <w:rFonts w:ascii="仿宋" w:eastAsia="仿宋" w:hAnsi="仿宋" w:cs="仿宋" w:hint="eastAsia"/>
            <w:lang w:eastAsia="zh-CN"/>
          </w:rPr>
          <w:t>(六)、产业发展重点任务</w:t>
        </w:r>
        <w:r>
          <w:tab/>
        </w:r>
        <w:r>
          <w:fldChar w:fldCharType="begin"/>
        </w:r>
        <w:r>
          <w:instrText xml:space="preserve"> PAGEREF _Toc7949 \h </w:instrText>
        </w:r>
        <w:r>
          <w:fldChar w:fldCharType="separate"/>
        </w:r>
        <w:r>
          <w:t>32</w:t>
        </w:r>
        <w:r>
          <w:fldChar w:fldCharType="end"/>
        </w:r>
      </w:hyperlink>
    </w:p>
    <w:p>
      <w:pPr>
        <w:pStyle w:val="TOC2"/>
        <w:tabs>
          <w:tab w:val="right" w:leader="dot" w:pos="8306"/>
        </w:tabs>
      </w:pPr>
      <w:hyperlink w:anchor="_Toc27872" w:history="1">
        <w:r>
          <w:rPr>
            <w:rFonts w:ascii="仿宋" w:eastAsia="仿宋" w:hAnsi="仿宋" w:cs="仿宋" w:hint="eastAsia"/>
            <w:lang w:eastAsia="zh-CN"/>
          </w:rPr>
          <w:t>(七)、大功率多功能电子式电度表项目建设必要性分析</w:t>
        </w:r>
        <w:r>
          <w:tab/>
        </w:r>
        <w:r>
          <w:fldChar w:fldCharType="begin"/>
        </w:r>
        <w:r>
          <w:instrText xml:space="preserve"> PAGEREF _Toc27872 \h </w:instrText>
        </w:r>
        <w:r>
          <w:fldChar w:fldCharType="separate"/>
        </w:r>
        <w:r>
          <w:t>34</w:t>
        </w:r>
        <w:r>
          <w:fldChar w:fldCharType="end"/>
        </w:r>
      </w:hyperlink>
    </w:p>
    <w:p>
      <w:pPr>
        <w:pStyle w:val="TOC1"/>
        <w:tabs>
          <w:tab w:val="right" w:leader="dot" w:pos="8306"/>
        </w:tabs>
      </w:pPr>
      <w:hyperlink w:anchor="_Toc11985" w:history="1">
        <w:r>
          <w:rPr>
            <w:rFonts w:ascii="仿宋" w:eastAsia="仿宋" w:hAnsi="仿宋" w:cs="仿宋" w:hint="eastAsia"/>
            <w:lang w:eastAsia="zh-CN"/>
          </w:rPr>
          <w:t>五、发展规划</w:t>
        </w:r>
        <w:r>
          <w:tab/>
        </w:r>
        <w:r>
          <w:fldChar w:fldCharType="begin"/>
        </w:r>
        <w:r>
          <w:instrText xml:space="preserve"> PAGEREF _Toc11985 \h </w:instrText>
        </w:r>
        <w:r>
          <w:fldChar w:fldCharType="separate"/>
        </w:r>
        <w:r>
          <w:t>35</w:t>
        </w:r>
        <w:r>
          <w:fldChar w:fldCharType="end"/>
        </w:r>
      </w:hyperlink>
    </w:p>
    <w:p>
      <w:pPr>
        <w:pStyle w:val="TOC2"/>
        <w:tabs>
          <w:tab w:val="right" w:leader="dot" w:pos="8306"/>
        </w:tabs>
      </w:pPr>
      <w:hyperlink w:anchor="_Toc32500" w:history="1">
        <w:r>
          <w:rPr>
            <w:rFonts w:ascii="仿宋" w:eastAsia="仿宋" w:hAnsi="仿宋" w:cs="仿宋" w:hint="eastAsia"/>
            <w:lang w:eastAsia="zh-CN"/>
          </w:rPr>
          <w:t>(一)、公司发展规划</w:t>
        </w:r>
        <w:r>
          <w:tab/>
        </w:r>
        <w:r>
          <w:fldChar w:fldCharType="begin"/>
        </w:r>
        <w:r>
          <w:instrText xml:space="preserve"> PAGEREF _Toc32500 \h </w:instrText>
        </w:r>
        <w:r>
          <w:fldChar w:fldCharType="separate"/>
        </w:r>
        <w:r>
          <w:t>35</w:t>
        </w:r>
        <w:r>
          <w:fldChar w:fldCharType="end"/>
        </w:r>
      </w:hyperlink>
    </w:p>
    <w:p>
      <w:pPr>
        <w:pStyle w:val="TOC2"/>
        <w:tabs>
          <w:tab w:val="right" w:leader="dot" w:pos="8306"/>
        </w:tabs>
      </w:pPr>
      <w:hyperlink w:anchor="_Toc17430" w:history="1">
        <w:r>
          <w:rPr>
            <w:rFonts w:ascii="仿宋" w:eastAsia="仿宋" w:hAnsi="仿宋" w:cs="仿宋" w:hint="eastAsia"/>
            <w:lang w:eastAsia="zh-CN"/>
          </w:rPr>
          <w:t>(二)、保障措施</w:t>
        </w:r>
        <w:r>
          <w:tab/>
        </w:r>
        <w:r>
          <w:fldChar w:fldCharType="begin"/>
        </w:r>
        <w:r>
          <w:instrText xml:space="preserve"> PAGEREF _Toc17430 \h </w:instrText>
        </w:r>
        <w:r>
          <w:fldChar w:fldCharType="separate"/>
        </w:r>
        <w:r>
          <w:t>37</w:t>
        </w:r>
        <w:r>
          <w:fldChar w:fldCharType="end"/>
        </w:r>
      </w:hyperlink>
    </w:p>
    <w:p>
      <w:pPr>
        <w:pStyle w:val="TOC1"/>
        <w:tabs>
          <w:tab w:val="right" w:leader="dot" w:pos="8306"/>
        </w:tabs>
      </w:pPr>
      <w:hyperlink w:anchor="_Toc11710" w:history="1">
        <w:r>
          <w:rPr>
            <w:rFonts w:ascii="仿宋" w:eastAsia="仿宋" w:hAnsi="仿宋" w:cs="仿宋" w:hint="eastAsia"/>
            <w:lang w:eastAsia="zh-CN"/>
          </w:rPr>
          <w:t>六、公司组建背景分析</w:t>
        </w:r>
        <w:r>
          <w:tab/>
        </w:r>
        <w:r>
          <w:fldChar w:fldCharType="begin"/>
        </w:r>
        <w:r>
          <w:instrText xml:space="preserve"> PAGEREF _Toc11710 \h </w:instrText>
        </w:r>
        <w:r>
          <w:fldChar w:fldCharType="separate"/>
        </w:r>
        <w:r>
          <w:t>42</w:t>
        </w:r>
        <w:r>
          <w:fldChar w:fldCharType="end"/>
        </w:r>
      </w:hyperlink>
    </w:p>
    <w:p>
      <w:pPr>
        <w:pStyle w:val="TOC2"/>
        <w:tabs>
          <w:tab w:val="right" w:leader="dot" w:pos="8306"/>
        </w:tabs>
      </w:pPr>
      <w:hyperlink w:anchor="_Toc30855" w:history="1">
        <w:r>
          <w:rPr>
            <w:rFonts w:ascii="仿宋" w:eastAsia="仿宋" w:hAnsi="仿宋" w:cs="仿宋" w:hint="eastAsia"/>
            <w:lang w:eastAsia="zh-CN"/>
          </w:rPr>
          <w:t>(一)、大功率多功能电子式电度表项目背景分析</w:t>
        </w:r>
        <w:r>
          <w:tab/>
        </w:r>
        <w:r>
          <w:fldChar w:fldCharType="begin"/>
        </w:r>
        <w:r>
          <w:instrText xml:space="preserve"> PAGEREF _Toc30855 \h </w:instrText>
        </w:r>
        <w:r>
          <w:fldChar w:fldCharType="separate"/>
        </w:r>
        <w:r>
          <w:t>42</w:t>
        </w:r>
        <w:r>
          <w:fldChar w:fldCharType="end"/>
        </w:r>
      </w:hyperlink>
    </w:p>
    <w:p>
      <w:pPr>
        <w:pStyle w:val="TOC2"/>
        <w:tabs>
          <w:tab w:val="right" w:leader="dot" w:pos="8306"/>
        </w:tabs>
      </w:pPr>
      <w:hyperlink w:anchor="_Toc10270" w:history="1">
        <w:r>
          <w:rPr>
            <w:rFonts w:ascii="仿宋" w:eastAsia="仿宋" w:hAnsi="仿宋" w:cs="仿宋" w:hint="eastAsia"/>
            <w:lang w:eastAsia="zh-CN"/>
          </w:rPr>
          <w:t>(二)、大功率多功能电子式电度表项目建设必要性分析</w:t>
        </w:r>
        <w:r>
          <w:tab/>
        </w:r>
        <w:r>
          <w:fldChar w:fldCharType="begin"/>
        </w:r>
        <w:r>
          <w:instrText xml:space="preserve"> PAGEREF _Toc10270 \h </w:instrText>
        </w:r>
        <w:r>
          <w:fldChar w:fldCharType="separate"/>
        </w:r>
        <w:r>
          <w:t>43</w:t>
        </w:r>
        <w:r>
          <w:fldChar w:fldCharType="end"/>
        </w:r>
      </w:hyperlink>
    </w:p>
    <w:p>
      <w:pPr>
        <w:pStyle w:val="TOC2"/>
        <w:tabs>
          <w:tab w:val="right" w:leader="dot" w:pos="8306"/>
        </w:tabs>
      </w:pPr>
      <w:hyperlink w:anchor="_Toc13304" w:history="1">
        <w:r>
          <w:rPr>
            <w:rFonts w:ascii="仿宋" w:eastAsia="仿宋" w:hAnsi="仿宋" w:cs="仿宋" w:hint="eastAsia"/>
            <w:lang w:eastAsia="zh-CN"/>
          </w:rPr>
          <w:t>(三)、鼓励中小企业发展</w:t>
        </w:r>
        <w:r>
          <w:tab/>
        </w:r>
        <w:r>
          <w:fldChar w:fldCharType="begin"/>
        </w:r>
        <w:r>
          <w:instrText xml:space="preserve"> PAGEREF _Toc13304 \h </w:instrText>
        </w:r>
        <w:r>
          <w:fldChar w:fldCharType="separate"/>
        </w:r>
        <w:r>
          <w:t>44</w:t>
        </w:r>
        <w:r>
          <w:fldChar w:fldCharType="end"/>
        </w:r>
      </w:hyperlink>
    </w:p>
    <w:p>
      <w:pPr>
        <w:pStyle w:val="TOC2"/>
        <w:tabs>
          <w:tab w:val="right" w:leader="dot" w:pos="8306"/>
        </w:tabs>
      </w:pPr>
      <w:hyperlink w:anchor="_Toc8505" w:history="1">
        <w:r>
          <w:rPr>
            <w:rFonts w:ascii="仿宋" w:eastAsia="仿宋" w:hAnsi="仿宋" w:cs="仿宋" w:hint="eastAsia"/>
            <w:lang w:eastAsia="zh-CN"/>
          </w:rPr>
          <w:t>(四)、宏观经济形势分析</w:t>
        </w:r>
        <w:r>
          <w:tab/>
        </w:r>
        <w:r>
          <w:fldChar w:fldCharType="begin"/>
        </w:r>
        <w:r>
          <w:instrText xml:space="preserve"> PAGEREF _Toc8505 \h </w:instrText>
        </w:r>
        <w:r>
          <w:fldChar w:fldCharType="separate"/>
        </w:r>
        <w:r>
          <w:t>45</w:t>
        </w:r>
        <w:r>
          <w:fldChar w:fldCharType="end"/>
        </w:r>
      </w:hyperlink>
    </w:p>
    <w:p>
      <w:pPr>
        <w:pStyle w:val="TOC1"/>
        <w:tabs>
          <w:tab w:val="right" w:leader="dot" w:pos="8306"/>
        </w:tabs>
      </w:pPr>
      <w:hyperlink w:anchor="_Toc17659" w:history="1">
        <w:r>
          <w:rPr>
            <w:rFonts w:ascii="仿宋" w:eastAsia="仿宋" w:hAnsi="仿宋" w:cs="仿宋" w:hint="eastAsia"/>
            <w:lang w:eastAsia="zh-CN"/>
          </w:rPr>
          <w:t>七、建设进度分析</w:t>
        </w:r>
        <w:r>
          <w:tab/>
        </w:r>
        <w:r>
          <w:fldChar w:fldCharType="begin"/>
        </w:r>
        <w:r>
          <w:instrText xml:space="preserve"> PAGEREF _Toc17659 \h </w:instrText>
        </w:r>
        <w:r>
          <w:fldChar w:fldCharType="separate"/>
        </w:r>
        <w:r>
          <w:t>46</w:t>
        </w:r>
        <w:r>
          <w:fldChar w:fldCharType="end"/>
        </w:r>
      </w:hyperlink>
    </w:p>
    <w:p>
      <w:pPr>
        <w:pStyle w:val="TOC2"/>
        <w:tabs>
          <w:tab w:val="right" w:leader="dot" w:pos="8306"/>
        </w:tabs>
      </w:pPr>
      <w:hyperlink w:anchor="_Toc32089" w:history="1">
        <w:r>
          <w:rPr>
            <w:rFonts w:ascii="仿宋" w:eastAsia="仿宋" w:hAnsi="仿宋" w:cs="仿宋" w:hint="eastAsia"/>
            <w:lang w:eastAsia="zh-CN"/>
          </w:rPr>
          <w:t>(一)、大功率多功能电子式电度表项目进度安排</w:t>
        </w:r>
        <w:r>
          <w:tab/>
        </w:r>
        <w:r>
          <w:fldChar w:fldCharType="begin"/>
        </w:r>
        <w:r>
          <w:instrText xml:space="preserve"> PAGEREF _Toc32089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00" w:history="1">
        <w:r>
          <w:rPr>
            <w:rFonts w:ascii="仿宋" w:eastAsia="仿宋" w:hAnsi="仿宋" w:cs="仿宋" w:hint="eastAsia"/>
            <w:lang w:eastAsia="zh-CN"/>
          </w:rPr>
          <w:t>(二)、大功率多功能电子式电度表项目实施保障措施</w:t>
        </w:r>
        <w:r>
          <w:tab/>
        </w:r>
        <w:r>
          <w:fldChar w:fldCharType="begin"/>
        </w:r>
        <w:r>
          <w:instrText xml:space="preserve"> PAGEREF _Toc30400 \h </w:instrText>
        </w:r>
        <w:r>
          <w:fldChar w:fldCharType="separate"/>
        </w:r>
        <w:r>
          <w:t>47</w:t>
        </w:r>
        <w:r>
          <w:fldChar w:fldCharType="end"/>
        </w:r>
      </w:hyperlink>
    </w:p>
    <w:p>
      <w:pPr>
        <w:pStyle w:val="TOC1"/>
        <w:tabs>
          <w:tab w:val="right" w:leader="dot" w:pos="8306"/>
        </w:tabs>
      </w:pPr>
      <w:hyperlink w:anchor="_Toc15029" w:history="1">
        <w:r>
          <w:rPr>
            <w:rFonts w:ascii="仿宋" w:eastAsia="仿宋" w:hAnsi="仿宋" w:cs="仿宋" w:hint="eastAsia"/>
            <w:lang w:eastAsia="zh-CN"/>
          </w:rPr>
          <w:t>八、大功率多功能电子式电度表项目经济效益</w:t>
        </w:r>
        <w:r>
          <w:tab/>
        </w:r>
        <w:r>
          <w:fldChar w:fldCharType="begin"/>
        </w:r>
        <w:r>
          <w:instrText xml:space="preserve"> PAGEREF _Toc15029 \h </w:instrText>
        </w:r>
        <w:r>
          <w:fldChar w:fldCharType="separate"/>
        </w:r>
        <w:r>
          <w:t>49</w:t>
        </w:r>
        <w:r>
          <w:fldChar w:fldCharType="end"/>
        </w:r>
      </w:hyperlink>
    </w:p>
    <w:p>
      <w:pPr>
        <w:pStyle w:val="TOC2"/>
        <w:tabs>
          <w:tab w:val="right" w:leader="dot" w:pos="8306"/>
        </w:tabs>
      </w:pPr>
      <w:hyperlink w:anchor="_Toc22344" w:history="1">
        <w:r>
          <w:rPr>
            <w:rFonts w:ascii="仿宋" w:eastAsia="仿宋" w:hAnsi="仿宋" w:cs="仿宋" w:hint="eastAsia"/>
            <w:lang w:eastAsia="zh-CN"/>
          </w:rPr>
          <w:t>(一)、基本假设及基础参数选取</w:t>
        </w:r>
        <w:r>
          <w:tab/>
        </w:r>
        <w:r>
          <w:fldChar w:fldCharType="begin"/>
        </w:r>
        <w:r>
          <w:instrText xml:space="preserve"> PAGEREF _Toc22344 \h </w:instrText>
        </w:r>
        <w:r>
          <w:fldChar w:fldCharType="separate"/>
        </w:r>
        <w:r>
          <w:t>49</w:t>
        </w:r>
        <w:r>
          <w:fldChar w:fldCharType="end"/>
        </w:r>
      </w:hyperlink>
    </w:p>
    <w:p>
      <w:pPr>
        <w:pStyle w:val="TOC2"/>
        <w:tabs>
          <w:tab w:val="right" w:leader="dot" w:pos="8306"/>
        </w:tabs>
      </w:pPr>
      <w:hyperlink w:anchor="_Toc7525" w:history="1">
        <w:r>
          <w:rPr>
            <w:rFonts w:ascii="仿宋" w:eastAsia="仿宋" w:hAnsi="仿宋" w:cs="仿宋" w:hint="eastAsia"/>
            <w:lang w:eastAsia="zh-CN"/>
          </w:rPr>
          <w:t>(二)、经济评价财务测算</w:t>
        </w:r>
        <w:r>
          <w:tab/>
        </w:r>
        <w:r>
          <w:fldChar w:fldCharType="begin"/>
        </w:r>
        <w:r>
          <w:instrText xml:space="preserve"> PAGEREF _Toc7525 \h </w:instrText>
        </w:r>
        <w:r>
          <w:fldChar w:fldCharType="separate"/>
        </w:r>
        <w:r>
          <w:t>49</w:t>
        </w:r>
        <w:r>
          <w:fldChar w:fldCharType="end"/>
        </w:r>
      </w:hyperlink>
    </w:p>
    <w:p>
      <w:pPr>
        <w:pStyle w:val="TOC2"/>
        <w:tabs>
          <w:tab w:val="right" w:leader="dot" w:pos="8306"/>
        </w:tabs>
      </w:pPr>
      <w:hyperlink w:anchor="_Toc14335" w:history="1">
        <w:r>
          <w:rPr>
            <w:rFonts w:ascii="仿宋" w:eastAsia="仿宋" w:hAnsi="仿宋" w:cs="仿宋" w:hint="eastAsia"/>
            <w:lang w:eastAsia="zh-CN"/>
          </w:rPr>
          <w:t>(三)、大功率多功能电子式电度表项目盈利能力分析</w:t>
        </w:r>
        <w:r>
          <w:tab/>
        </w:r>
        <w:r>
          <w:fldChar w:fldCharType="begin"/>
        </w:r>
        <w:r>
          <w:instrText xml:space="preserve"> PAGEREF _Toc14335 \h </w:instrText>
        </w:r>
        <w:r>
          <w:fldChar w:fldCharType="separate"/>
        </w:r>
        <w:r>
          <w:t>51</w:t>
        </w:r>
        <w:r>
          <w:fldChar w:fldCharType="end"/>
        </w:r>
      </w:hyperlink>
    </w:p>
    <w:p>
      <w:pPr>
        <w:pStyle w:val="TOC2"/>
        <w:tabs>
          <w:tab w:val="right" w:leader="dot" w:pos="8306"/>
        </w:tabs>
      </w:pPr>
      <w:hyperlink w:anchor="_Toc8210" w:history="1">
        <w:r>
          <w:rPr>
            <w:rFonts w:ascii="仿宋" w:eastAsia="仿宋" w:hAnsi="仿宋" w:cs="仿宋" w:hint="eastAsia"/>
            <w:lang w:eastAsia="zh-CN"/>
          </w:rPr>
          <w:t>(四)、财务生存能力分析</w:t>
        </w:r>
        <w:r>
          <w:tab/>
        </w:r>
        <w:r>
          <w:fldChar w:fldCharType="begin"/>
        </w:r>
        <w:r>
          <w:instrText xml:space="preserve"> PAGEREF _Toc8210 \h </w:instrText>
        </w:r>
        <w:r>
          <w:fldChar w:fldCharType="separate"/>
        </w:r>
        <w:r>
          <w:t>52</w:t>
        </w:r>
        <w:r>
          <w:fldChar w:fldCharType="end"/>
        </w:r>
      </w:hyperlink>
    </w:p>
    <w:p>
      <w:pPr>
        <w:pStyle w:val="TOC2"/>
        <w:tabs>
          <w:tab w:val="right" w:leader="dot" w:pos="8306"/>
        </w:tabs>
      </w:pPr>
      <w:hyperlink w:anchor="_Toc1063" w:history="1">
        <w:r>
          <w:rPr>
            <w:rFonts w:ascii="仿宋" w:eastAsia="仿宋" w:hAnsi="仿宋" w:cs="仿宋" w:hint="eastAsia"/>
            <w:lang w:eastAsia="zh-CN"/>
          </w:rPr>
          <w:t>(五)、偿债能力分析</w:t>
        </w:r>
        <w:r>
          <w:tab/>
        </w:r>
        <w:r>
          <w:fldChar w:fldCharType="begin"/>
        </w:r>
        <w:r>
          <w:instrText xml:space="preserve"> PAGEREF _Toc1063 \h </w:instrText>
        </w:r>
        <w:r>
          <w:fldChar w:fldCharType="separate"/>
        </w:r>
        <w:r>
          <w:t>53</w:t>
        </w:r>
        <w:r>
          <w:fldChar w:fldCharType="end"/>
        </w:r>
      </w:hyperlink>
    </w:p>
    <w:p>
      <w:pPr>
        <w:pStyle w:val="TOC2"/>
        <w:tabs>
          <w:tab w:val="right" w:leader="dot" w:pos="8306"/>
        </w:tabs>
      </w:pPr>
      <w:hyperlink w:anchor="_Toc30505" w:history="1">
        <w:r>
          <w:rPr>
            <w:rFonts w:ascii="仿宋" w:eastAsia="仿宋" w:hAnsi="仿宋" w:cs="仿宋" w:hint="eastAsia"/>
            <w:lang w:eastAsia="zh-CN"/>
          </w:rPr>
          <w:t>(六)、经济评价结论</w:t>
        </w:r>
        <w:r>
          <w:tab/>
        </w:r>
        <w:r>
          <w:fldChar w:fldCharType="begin"/>
        </w:r>
        <w:r>
          <w:instrText xml:space="preserve"> PAGEREF _Toc30505 \h </w:instrText>
        </w:r>
        <w:r>
          <w:fldChar w:fldCharType="separate"/>
        </w:r>
        <w:r>
          <w:t>54</w:t>
        </w:r>
        <w:r>
          <w:fldChar w:fldCharType="end"/>
        </w:r>
      </w:hyperlink>
    </w:p>
    <w:p>
      <w:pPr>
        <w:pStyle w:val="TOC1"/>
        <w:tabs>
          <w:tab w:val="right" w:leader="dot" w:pos="8306"/>
        </w:tabs>
      </w:pPr>
      <w:hyperlink w:anchor="_Toc9165" w:history="1">
        <w:r>
          <w:rPr>
            <w:rFonts w:ascii="仿宋" w:eastAsia="仿宋" w:hAnsi="仿宋" w:cs="仿宋" w:hint="eastAsia"/>
            <w:lang w:eastAsia="zh-CN"/>
          </w:rPr>
          <w:t>九、大功率多功能电子式电度表项目风险分析</w:t>
        </w:r>
        <w:r>
          <w:tab/>
        </w:r>
        <w:r>
          <w:fldChar w:fldCharType="begin"/>
        </w:r>
        <w:r>
          <w:instrText xml:space="preserve"> PAGEREF _Toc9165 \h </w:instrText>
        </w:r>
        <w:r>
          <w:fldChar w:fldCharType="separate"/>
        </w:r>
        <w:r>
          <w:t>55</w:t>
        </w:r>
        <w:r>
          <w:fldChar w:fldCharType="end"/>
        </w:r>
      </w:hyperlink>
    </w:p>
    <w:p>
      <w:pPr>
        <w:pStyle w:val="TOC2"/>
        <w:tabs>
          <w:tab w:val="right" w:leader="dot" w:pos="8306"/>
        </w:tabs>
      </w:pPr>
      <w:hyperlink w:anchor="_Toc8854" w:history="1">
        <w:r>
          <w:rPr>
            <w:rFonts w:ascii="仿宋" w:eastAsia="仿宋" w:hAnsi="仿宋" w:cs="仿宋" w:hint="eastAsia"/>
            <w:lang w:eastAsia="zh-CN"/>
          </w:rPr>
          <w:t>(一)、大功率多功能电子式电度表项目风险分析</w:t>
        </w:r>
        <w:r>
          <w:tab/>
        </w:r>
        <w:r>
          <w:fldChar w:fldCharType="begin"/>
        </w:r>
        <w:r>
          <w:instrText xml:space="preserve"> PAGEREF _Toc8854 \h </w:instrText>
        </w:r>
        <w:r>
          <w:fldChar w:fldCharType="separate"/>
        </w:r>
        <w:r>
          <w:t>55</w:t>
        </w:r>
        <w:r>
          <w:fldChar w:fldCharType="end"/>
        </w:r>
      </w:hyperlink>
    </w:p>
    <w:p>
      <w:pPr>
        <w:pStyle w:val="TOC2"/>
        <w:tabs>
          <w:tab w:val="right" w:leader="dot" w:pos="8306"/>
        </w:tabs>
      </w:pPr>
      <w:hyperlink w:anchor="_Toc5905" w:history="1">
        <w:r>
          <w:rPr>
            <w:rFonts w:ascii="仿宋" w:eastAsia="仿宋" w:hAnsi="仿宋" w:cs="仿宋" w:hint="eastAsia"/>
            <w:lang w:eastAsia="zh-CN"/>
          </w:rPr>
          <w:t>(二)、大功率多功能电子式电度表项目风险对策</w:t>
        </w:r>
        <w:r>
          <w:tab/>
        </w:r>
        <w:r>
          <w:fldChar w:fldCharType="begin"/>
        </w:r>
        <w:r>
          <w:instrText xml:space="preserve"> PAGEREF _Toc5905 \h </w:instrText>
        </w:r>
        <w:r>
          <w:fldChar w:fldCharType="separate"/>
        </w:r>
        <w:r>
          <w:t>56</w:t>
        </w:r>
        <w:r>
          <w:fldChar w:fldCharType="end"/>
        </w:r>
      </w:hyperlink>
    </w:p>
    <w:p>
      <w:pPr>
        <w:pStyle w:val="TOC1"/>
        <w:tabs>
          <w:tab w:val="right" w:leader="dot" w:pos="8306"/>
        </w:tabs>
      </w:pPr>
      <w:hyperlink w:anchor="_Toc10827" w:history="1">
        <w:r>
          <w:rPr>
            <w:rFonts w:ascii="仿宋" w:eastAsia="仿宋" w:hAnsi="仿宋" w:cs="仿宋" w:hint="eastAsia"/>
            <w:lang w:eastAsia="zh-CN"/>
          </w:rPr>
          <w:t>十、SWOT分析</w:t>
        </w:r>
        <w:r>
          <w:tab/>
        </w:r>
        <w:r>
          <w:fldChar w:fldCharType="begin"/>
        </w:r>
        <w:r>
          <w:instrText xml:space="preserve"> PAGEREF _Toc10827 \h </w:instrText>
        </w:r>
        <w:r>
          <w:fldChar w:fldCharType="separate"/>
        </w:r>
        <w:r>
          <w:t>57</w:t>
        </w:r>
        <w:r>
          <w:fldChar w:fldCharType="end"/>
        </w:r>
      </w:hyperlink>
    </w:p>
    <w:p>
      <w:pPr>
        <w:pStyle w:val="TOC2"/>
        <w:tabs>
          <w:tab w:val="right" w:leader="dot" w:pos="8306"/>
        </w:tabs>
      </w:pPr>
      <w:hyperlink w:anchor="_Toc5389" w:history="1">
        <w:r>
          <w:rPr>
            <w:rFonts w:ascii="仿宋" w:eastAsia="仿宋" w:hAnsi="仿宋" w:cs="仿宋" w:hint="eastAsia"/>
            <w:lang w:eastAsia="zh-CN"/>
          </w:rPr>
          <w:t>(一)、优势分析(S)</w:t>
        </w:r>
        <w:r>
          <w:tab/>
        </w:r>
        <w:r>
          <w:fldChar w:fldCharType="begin"/>
        </w:r>
        <w:r>
          <w:instrText xml:space="preserve"> PAGEREF _Toc5389 \h </w:instrText>
        </w:r>
        <w:r>
          <w:fldChar w:fldCharType="separate"/>
        </w:r>
        <w:r>
          <w:t>57</w:t>
        </w:r>
        <w:r>
          <w:fldChar w:fldCharType="end"/>
        </w:r>
      </w:hyperlink>
    </w:p>
    <w:p>
      <w:pPr>
        <w:pStyle w:val="TOC2"/>
        <w:tabs>
          <w:tab w:val="right" w:leader="dot" w:pos="8306"/>
        </w:tabs>
      </w:pPr>
      <w:hyperlink w:anchor="_Toc17447" w:history="1">
        <w:r>
          <w:rPr>
            <w:rFonts w:ascii="仿宋" w:eastAsia="仿宋" w:hAnsi="仿宋" w:cs="仿宋" w:hint="eastAsia"/>
            <w:lang w:eastAsia="zh-CN"/>
          </w:rPr>
          <w:t>(二)、劣势分析(W)</w:t>
        </w:r>
        <w:r>
          <w:tab/>
        </w:r>
        <w:r>
          <w:fldChar w:fldCharType="begin"/>
        </w:r>
        <w:r>
          <w:instrText xml:space="preserve"> PAGEREF _Toc17447 \h </w:instrText>
        </w:r>
        <w:r>
          <w:fldChar w:fldCharType="separate"/>
        </w:r>
        <w:r>
          <w:t>58</w:t>
        </w:r>
        <w:r>
          <w:fldChar w:fldCharType="end"/>
        </w:r>
      </w:hyperlink>
    </w:p>
    <w:p>
      <w:pPr>
        <w:pStyle w:val="TOC2"/>
        <w:tabs>
          <w:tab w:val="right" w:leader="dot" w:pos="8306"/>
        </w:tabs>
      </w:pPr>
      <w:hyperlink w:anchor="_Toc4772" w:history="1">
        <w:r>
          <w:rPr>
            <w:rFonts w:ascii="仿宋" w:eastAsia="仿宋" w:hAnsi="仿宋" w:cs="仿宋" w:hint="eastAsia"/>
            <w:lang w:eastAsia="zh-CN"/>
          </w:rPr>
          <w:t>(三)、机会分析()</w:t>
        </w:r>
        <w:r>
          <w:tab/>
        </w:r>
        <w:r>
          <w:fldChar w:fldCharType="begin"/>
        </w:r>
        <w:r>
          <w:instrText xml:space="preserve"> PAGEREF _Toc4772 \h </w:instrText>
        </w:r>
        <w:r>
          <w:fldChar w:fldCharType="separate"/>
        </w:r>
        <w:r>
          <w:t>59</w:t>
        </w:r>
        <w:r>
          <w:fldChar w:fldCharType="end"/>
        </w:r>
      </w:hyperlink>
    </w:p>
    <w:p>
      <w:pPr>
        <w:pStyle w:val="TOC2"/>
        <w:tabs>
          <w:tab w:val="right" w:leader="dot" w:pos="8306"/>
        </w:tabs>
      </w:pPr>
      <w:hyperlink w:anchor="_Toc22013" w:history="1">
        <w:r>
          <w:rPr>
            <w:rFonts w:ascii="仿宋" w:eastAsia="仿宋" w:hAnsi="仿宋" w:cs="仿宋" w:hint="eastAsia"/>
            <w:lang w:eastAsia="zh-CN"/>
          </w:rPr>
          <w:t>(四)、威胁分析(T)</w:t>
        </w:r>
        <w:r>
          <w:tab/>
        </w:r>
        <w:r>
          <w:fldChar w:fldCharType="begin"/>
        </w:r>
        <w:r>
          <w:instrText xml:space="preserve"> PAGEREF _Toc22013 \h </w:instrText>
        </w:r>
        <w:r>
          <w:fldChar w:fldCharType="separate"/>
        </w:r>
        <w:r>
          <w:t>59</w:t>
        </w:r>
        <w:r>
          <w:fldChar w:fldCharType="end"/>
        </w:r>
      </w:hyperlink>
    </w:p>
    <w:p>
      <w:pPr>
        <w:pStyle w:val="TOC1"/>
        <w:tabs>
          <w:tab w:val="right" w:leader="dot" w:pos="8306"/>
        </w:tabs>
      </w:pPr>
      <w:hyperlink w:anchor="_Toc30963" w:history="1">
        <w:r>
          <w:rPr>
            <w:rFonts w:ascii="仿宋" w:eastAsia="仿宋" w:hAnsi="仿宋" w:cs="仿宋" w:hint="eastAsia"/>
            <w:lang w:eastAsia="zh-CN"/>
          </w:rPr>
          <w:t>十一、法律和合规事项</w:t>
        </w:r>
        <w:r>
          <w:tab/>
        </w:r>
        <w:r>
          <w:fldChar w:fldCharType="begin"/>
        </w:r>
        <w:r>
          <w:instrText xml:space="preserve"> PAGEREF _Toc30963 \h </w:instrText>
        </w:r>
        <w:r>
          <w:fldChar w:fldCharType="separate"/>
        </w:r>
        <w:r>
          <w:t>60</w:t>
        </w:r>
        <w:r>
          <w:fldChar w:fldCharType="end"/>
        </w:r>
      </w:hyperlink>
    </w:p>
    <w:p>
      <w:pPr>
        <w:pStyle w:val="TOC2"/>
        <w:tabs>
          <w:tab w:val="right" w:leader="dot" w:pos="8306"/>
        </w:tabs>
      </w:pPr>
      <w:hyperlink w:anchor="_Toc7358" w:history="1">
        <w:r>
          <w:rPr>
            <w:rFonts w:ascii="仿宋" w:eastAsia="仿宋" w:hAnsi="仿宋" w:cs="仿宋" w:hint="eastAsia"/>
            <w:lang w:eastAsia="zh-CN"/>
          </w:rPr>
          <w:t>(一)、公司注册和法律地位</w:t>
        </w:r>
        <w:r>
          <w:tab/>
        </w:r>
        <w:r>
          <w:fldChar w:fldCharType="begin"/>
        </w:r>
        <w:r>
          <w:instrText xml:space="preserve"> PAGEREF _Toc7358 \h </w:instrText>
        </w:r>
        <w:r>
          <w:fldChar w:fldCharType="separate"/>
        </w:r>
        <w:r>
          <w:t>60</w:t>
        </w:r>
        <w:r>
          <w:fldChar w:fldCharType="end"/>
        </w:r>
      </w:hyperlink>
    </w:p>
    <w:p>
      <w:pPr>
        <w:pStyle w:val="TOC2"/>
        <w:tabs>
          <w:tab w:val="right" w:leader="dot" w:pos="8306"/>
        </w:tabs>
      </w:pPr>
      <w:hyperlink w:anchor="_Toc20552" w:history="1">
        <w:r>
          <w:rPr>
            <w:rFonts w:ascii="仿宋" w:eastAsia="仿宋" w:hAnsi="仿宋" w:cs="仿宋" w:hint="eastAsia"/>
            <w:lang w:eastAsia="zh-CN"/>
          </w:rPr>
          <w:t>(二)、专业许可与许可证</w:t>
        </w:r>
        <w:r>
          <w:tab/>
        </w:r>
        <w:r>
          <w:fldChar w:fldCharType="begin"/>
        </w:r>
        <w:r>
          <w:instrText xml:space="preserve"> PAGEREF _Toc20552 \h </w:instrText>
        </w:r>
        <w:r>
          <w:fldChar w:fldCharType="separate"/>
        </w:r>
        <w:r>
          <w:t>61</w:t>
        </w:r>
        <w:r>
          <w:fldChar w:fldCharType="end"/>
        </w:r>
      </w:hyperlink>
    </w:p>
    <w:p>
      <w:pPr>
        <w:pStyle w:val="TOC2"/>
        <w:tabs>
          <w:tab w:val="right" w:leader="dot" w:pos="8306"/>
        </w:tabs>
      </w:pPr>
      <w:hyperlink w:anchor="_Toc18970" w:history="1">
        <w:r>
          <w:rPr>
            <w:rFonts w:ascii="仿宋" w:eastAsia="仿宋" w:hAnsi="仿宋" w:cs="仿宋" w:hint="eastAsia"/>
            <w:lang w:eastAsia="zh-CN"/>
          </w:rPr>
          <w:t>(三)、知识产权</w:t>
        </w:r>
        <w:r>
          <w:tab/>
        </w:r>
        <w:r>
          <w:fldChar w:fldCharType="begin"/>
        </w:r>
        <w:r>
          <w:instrText xml:space="preserve"> PAGEREF _Toc18970 \h </w:instrText>
        </w:r>
        <w:r>
          <w:fldChar w:fldCharType="separate"/>
        </w:r>
        <w:r>
          <w:t>61</w:t>
        </w:r>
        <w:r>
          <w:fldChar w:fldCharType="end"/>
        </w:r>
      </w:hyperlink>
    </w:p>
    <w:p>
      <w:pPr>
        <w:pStyle w:val="TOC2"/>
        <w:tabs>
          <w:tab w:val="right" w:leader="dot" w:pos="8306"/>
        </w:tabs>
      </w:pPr>
      <w:hyperlink w:anchor="_Toc3012" w:history="1">
        <w:r>
          <w:rPr>
            <w:rFonts w:ascii="仿宋" w:eastAsia="仿宋" w:hAnsi="仿宋" w:cs="仿宋" w:hint="eastAsia"/>
            <w:lang w:eastAsia="zh-CN"/>
          </w:rPr>
          <w:t>(四)、合同与法律义务</w:t>
        </w:r>
        <w:r>
          <w:tab/>
        </w:r>
        <w:r>
          <w:fldChar w:fldCharType="begin"/>
        </w:r>
        <w:r>
          <w:instrText xml:space="preserve"> PAGEREF _Toc3012 \h </w:instrText>
        </w:r>
        <w:r>
          <w:fldChar w:fldCharType="separate"/>
        </w:r>
        <w:r>
          <w:t>61</w:t>
        </w:r>
        <w:r>
          <w:fldChar w:fldCharType="end"/>
        </w:r>
      </w:hyperlink>
    </w:p>
    <w:p>
      <w:pPr>
        <w:pStyle w:val="TOC1"/>
        <w:tabs>
          <w:tab w:val="right" w:leader="dot" w:pos="8306"/>
        </w:tabs>
      </w:pPr>
      <w:hyperlink w:anchor="_Toc13336" w:history="1">
        <w:r>
          <w:rPr>
            <w:rFonts w:ascii="仿宋" w:eastAsia="仿宋" w:hAnsi="仿宋" w:cs="仿宋" w:hint="eastAsia"/>
            <w:lang w:eastAsia="zh-CN"/>
          </w:rPr>
          <w:t>十二、大功率多功能电子式电度表项目总结分析</w:t>
        </w:r>
        <w:r>
          <w:tab/>
        </w:r>
        <w:r>
          <w:fldChar w:fldCharType="begin"/>
        </w:r>
        <w:r>
          <w:instrText xml:space="preserve"> PAGEREF _Toc13336 \h </w:instrText>
        </w:r>
        <w:r>
          <w:fldChar w:fldCharType="separate"/>
        </w:r>
        <w:r>
          <w:t>62</w:t>
        </w:r>
        <w:r>
          <w:fldChar w:fldCharType="end"/>
        </w:r>
      </w:hyperlink>
    </w:p>
    <w:p>
      <w:pPr>
        <w:pStyle w:val="TOC1"/>
        <w:tabs>
          <w:tab w:val="right" w:leader="dot" w:pos="8306"/>
        </w:tabs>
      </w:pPr>
      <w:hyperlink w:anchor="_Toc17170" w:history="1">
        <w:r>
          <w:rPr>
            <w:rFonts w:ascii="仿宋" w:eastAsia="仿宋" w:hAnsi="仿宋" w:cs="仿宋" w:hint="eastAsia"/>
            <w:lang w:eastAsia="zh-CN"/>
          </w:rPr>
          <w:t>十三、推进公司成立的必要性分析</w:t>
        </w:r>
        <w:r>
          <w:tab/>
        </w:r>
        <w:r>
          <w:fldChar w:fldCharType="begin"/>
        </w:r>
        <w:r>
          <w:instrText xml:space="preserve"> PAGEREF _Toc17170 \h </w:instrText>
        </w:r>
        <w:r>
          <w:fldChar w:fldCharType="separate"/>
        </w:r>
        <w:r>
          <w:t>64</w:t>
        </w:r>
        <w:r>
          <w:fldChar w:fldCharType="end"/>
        </w:r>
      </w:hyperlink>
    </w:p>
    <w:p>
      <w:pPr>
        <w:pStyle w:val="TOC2"/>
        <w:tabs>
          <w:tab w:val="right" w:leader="dot" w:pos="8306"/>
        </w:tabs>
      </w:pPr>
      <w:hyperlink w:anchor="_Toc20081" w:history="1">
        <w:r>
          <w:rPr>
            <w:rFonts w:ascii="仿宋" w:eastAsia="仿宋" w:hAnsi="仿宋" w:cs="仿宋" w:hint="eastAsia"/>
            <w:lang w:eastAsia="zh-CN"/>
          </w:rPr>
          <w:t>(一)、市场需求和机会</w:t>
        </w:r>
        <w:r>
          <w:tab/>
        </w:r>
        <w:r>
          <w:fldChar w:fldCharType="begin"/>
        </w:r>
        <w:r>
          <w:instrText xml:space="preserve"> PAGEREF _Toc20081 \h </w:instrText>
        </w:r>
        <w:r>
          <w:fldChar w:fldCharType="separate"/>
        </w:r>
        <w:r>
          <w:t>64</w:t>
        </w:r>
        <w:r>
          <w:fldChar w:fldCharType="end"/>
        </w:r>
      </w:hyperlink>
    </w:p>
    <w:p>
      <w:pPr>
        <w:pStyle w:val="TOC2"/>
        <w:tabs>
          <w:tab w:val="right" w:leader="dot" w:pos="8306"/>
        </w:tabs>
      </w:pPr>
      <w:hyperlink w:anchor="_Toc21213" w:history="1">
        <w:r>
          <w:rPr>
            <w:rFonts w:ascii="仿宋" w:eastAsia="仿宋" w:hAnsi="仿宋" w:cs="仿宋" w:hint="eastAsia"/>
            <w:lang w:eastAsia="zh-CN"/>
          </w:rPr>
          <w:t>(二)、公司目标和战略</w:t>
        </w:r>
        <w:r>
          <w:tab/>
        </w:r>
        <w:r>
          <w:fldChar w:fldCharType="begin"/>
        </w:r>
        <w:r>
          <w:instrText xml:space="preserve"> PAGEREF _Toc21213 \h </w:instrText>
        </w:r>
        <w:r>
          <w:fldChar w:fldCharType="separate"/>
        </w:r>
        <w:r>
          <w:t>64</w:t>
        </w:r>
        <w:r>
          <w:fldChar w:fldCharType="end"/>
        </w:r>
      </w:hyperlink>
    </w:p>
    <w:p>
      <w:pPr>
        <w:pStyle w:val="TOC2"/>
        <w:tabs>
          <w:tab w:val="right" w:leader="dot" w:pos="8306"/>
        </w:tabs>
      </w:pPr>
      <w:hyperlink w:anchor="_Toc9135" w:history="1">
        <w:r>
          <w:rPr>
            <w:rFonts w:ascii="仿宋" w:eastAsia="仿宋" w:hAnsi="仿宋" w:cs="仿宋" w:hint="eastAsia"/>
            <w:lang w:eastAsia="zh-CN"/>
          </w:rPr>
          <w:t>(三)、公司竞争优势</w:t>
        </w:r>
        <w:r>
          <w:tab/>
        </w:r>
        <w:r>
          <w:fldChar w:fldCharType="begin"/>
        </w:r>
        <w:r>
          <w:instrText xml:space="preserve"> PAGEREF _Toc9135 \h </w:instrText>
        </w:r>
        <w:r>
          <w:fldChar w:fldCharType="separate"/>
        </w:r>
        <w:r>
          <w:t>64</w:t>
        </w:r>
        <w:r>
          <w:fldChar w:fldCharType="end"/>
        </w:r>
      </w:hyperlink>
    </w:p>
    <w:p>
      <w:pPr>
        <w:pStyle w:val="TOC1"/>
        <w:tabs>
          <w:tab w:val="right" w:leader="dot" w:pos="8306"/>
        </w:tabs>
      </w:pPr>
      <w:hyperlink w:anchor="_Toc25065" w:history="1">
        <w:r>
          <w:rPr>
            <w:rFonts w:ascii="仿宋" w:eastAsia="仿宋" w:hAnsi="仿宋" w:cs="仿宋" w:hint="eastAsia"/>
            <w:lang w:eastAsia="zh-CN"/>
          </w:rPr>
          <w:t>十四、未来计划和展望</w:t>
        </w:r>
        <w:r>
          <w:tab/>
        </w:r>
        <w:r>
          <w:fldChar w:fldCharType="begin"/>
        </w:r>
        <w:r>
          <w:instrText xml:space="preserve"> PAGEREF _Toc25065 \h </w:instrText>
        </w:r>
        <w:r>
          <w:fldChar w:fldCharType="separate"/>
        </w:r>
        <w:r>
          <w:t>65</w:t>
        </w:r>
        <w:r>
          <w:fldChar w:fldCharType="end"/>
        </w:r>
      </w:hyperlink>
    </w:p>
    <w:p>
      <w:pPr>
        <w:pStyle w:val="TOC2"/>
        <w:tabs>
          <w:tab w:val="right" w:leader="dot" w:pos="8306"/>
        </w:tabs>
      </w:pPr>
      <w:hyperlink w:anchor="_Toc29793" w:history="1">
        <w:r>
          <w:rPr>
            <w:rFonts w:ascii="仿宋" w:eastAsia="仿宋" w:hAnsi="仿宋" w:cs="仿宋" w:hint="eastAsia"/>
            <w:lang w:eastAsia="zh-CN"/>
          </w:rPr>
          <w:t>(一)、公司未来的发展计划</w:t>
        </w:r>
        <w:r>
          <w:tab/>
        </w:r>
        <w:r>
          <w:fldChar w:fldCharType="begin"/>
        </w:r>
        <w:r>
          <w:instrText xml:space="preserve"> PAGEREF _Toc29793 \h </w:instrText>
        </w:r>
        <w:r>
          <w:fldChar w:fldCharType="separate"/>
        </w:r>
        <w:r>
          <w:t>65</w:t>
        </w:r>
        <w:r>
          <w:fldChar w:fldCharType="end"/>
        </w:r>
      </w:hyperlink>
    </w:p>
    <w:p>
      <w:pPr>
        <w:pStyle w:val="TOC2"/>
        <w:tabs>
          <w:tab w:val="right" w:leader="dot" w:pos="8306"/>
        </w:tabs>
      </w:pPr>
      <w:hyperlink w:anchor="_Toc30711" w:history="1">
        <w:r>
          <w:rPr>
            <w:rFonts w:ascii="仿宋" w:eastAsia="仿宋" w:hAnsi="仿宋" w:cs="仿宋" w:hint="eastAsia"/>
            <w:lang w:eastAsia="zh-CN"/>
          </w:rPr>
          <w:t>(二)、长期目标和目标</w:t>
        </w:r>
        <w:r>
          <w:tab/>
        </w:r>
        <w:r>
          <w:fldChar w:fldCharType="begin"/>
        </w:r>
        <w:r>
          <w:instrText xml:space="preserve"> PAGEREF _Toc30711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7797"/>
      <w:r>
        <w:rPr>
          <w:rFonts w:ascii="仿宋" w:eastAsia="仿宋" w:hAnsi="仿宋" w:cs="仿宋" w:hint="eastAsia"/>
          <w:sz w:val="28"/>
          <w:lang w:eastAsia="zh-CN"/>
        </w:rPr>
        <w:t>一、大功率多功能电子式电度表项目概况</w:t>
      </w:r>
      <w:bookmarkEnd w:id="2"/>
    </w:p>
    <w:p>
      <w:pPr>
        <w:pStyle w:val="Heading2"/>
        <w:rPr>
          <w:rFonts w:ascii="仿宋" w:eastAsia="仿宋" w:hAnsi="仿宋" w:cs="仿宋" w:hint="eastAsia"/>
          <w:lang w:eastAsia="zh-CN"/>
        </w:rPr>
      </w:pPr>
      <w:bookmarkStart w:id="3" w:name="_Toc21918"/>
      <w:r>
        <w:rPr>
          <w:rFonts w:ascii="仿宋" w:eastAsia="仿宋" w:hAnsi="仿宋" w:cs="仿宋" w:hint="eastAsia"/>
          <w:lang w:eastAsia="zh-CN"/>
        </w:rPr>
        <w:t>(一)、投资路径</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(集团)有限公司主要致力于投资、建设和运营管理XXX制造公司。</w:t>
      </w:r>
    </w:p>
    <w:p>
      <w:pPr>
        <w:pStyle w:val="Heading2"/>
        <w:ind w:firstLine="560" w:firstLineChars="200"/>
        <w:rPr>
          <w:rFonts w:ascii="仿宋" w:eastAsia="仿宋" w:hAnsi="仿宋" w:cs="仿宋" w:hint="eastAsia"/>
          <w:sz w:val="28"/>
          <w:lang w:eastAsia="zh-CN"/>
        </w:rPr>
      </w:pPr>
      <w:bookmarkStart w:id="4" w:name="_Toc10740"/>
      <w:r>
        <w:rPr>
          <w:rFonts w:ascii="仿宋" w:eastAsia="仿宋" w:hAnsi="仿宋" w:cs="仿宋" w:hint="eastAsia"/>
          <w:sz w:val="28"/>
          <w:lang w:eastAsia="zh-CN"/>
        </w:rPr>
        <w:t>(二)、大功率多功能电子式电度表项目提出的理由</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大功率多功能电子式电度表项目提出的理由可能包括以下几个方面：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随着人们对生活品质的追求，对大功率多功能电子式电度表的需求也在不断增加。市场上对于高品质、符合个性化需求的大功率多功能电子式电度表需求量大，因此大功率多功能电子式电度表项目可以满足这一市场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利润空间：大功率多功能电子式电度表行业的利润空间较大，通过生产和销售高品质的大功率多功能电子式电度表，可以获得可观的利润。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和发展：大功率多功能电子式电度表行业是一个不断创新和发展的行业，随着人们生活方式和审美观念的改变，对大功率多功能电子式电度表的需求也在不断变化。因此，在大功率多功能电子式电度表行业创业可以不断探索新的设计、材料和技术，以满足客户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和可持续发展：人们越来越关注环保和可持续发展，大功率多功能电子式电度表行业也开始注重环保和可持续性发展。通过使用环保材料和生产工艺，大功率多功能电子式电度表项目可以减少对环境的影响，并提高产品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个人兴趣和激情：一些人可能对大功率多功能电子式电度表设计和制造有着浓厚的兴趣和激情，他们希望通过自己的努力和创新，提供更好的大功率多功能电子式电度表产品和服务，满足消费者的需求。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需要注意的是，提出大功率多功能电子式电度表项目的理由可能因具体情况而异，不同的大功率多功能电子式电度表项目可能有不同的原因和背景。因此，在选择大功率多功能电子式电度表项目时，我们需要根据自己的实际情况和需求来综合考虑各种因素，并选择最适合自己的大功率多功能电子式电度表项目。</w:t>
      </w:r>
    </w:p>
    <w:p>
      <w:pPr>
        <w:pStyle w:val="Heading2"/>
        <w:ind w:firstLine="560" w:firstLineChars="200"/>
        <w:rPr>
          <w:rFonts w:ascii="仿宋" w:eastAsia="仿宋" w:hAnsi="仿宋" w:cs="仿宋" w:hint="eastAsia"/>
          <w:sz w:val="28"/>
          <w:lang w:eastAsia="zh-CN"/>
        </w:rPr>
      </w:pPr>
      <w:bookmarkStart w:id="5" w:name="_Toc11948"/>
      <w:r>
        <w:rPr>
          <w:rFonts w:ascii="仿宋" w:eastAsia="仿宋" w:hAnsi="仿宋" w:cs="仿宋" w:hint="eastAsia"/>
          <w:sz w:val="28"/>
          <w:lang w:eastAsia="zh-CN"/>
        </w:rPr>
        <w:t>(三)、大功率多功能电子式电度表项目选址</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https://d.book118.com/787060104154006042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大功率多功能电子式电度表行业相关公司设立可行性研究报告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大功率多功能电子式电度表行业相关公司设立可行性研究报告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大功率多功能电子式电度表行业相关公司设立可行性研究报告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大功率多功能电子式电度表行业相关公司设立可行性研究报告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大功率多功能电子式电度表行业相关公司设立可行性研究报告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87060104154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2024-02-04T09:29:00Z</dcterms:created>
  <dcterms:modified xsi:type="dcterms:W3CDTF">2024-02-04T09:29:15Z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C4D2EB0301FF4EE0AAA6B999D52A2E87_11</vt:lpwstr>
  </property>
  <property fmtid="{D5CDD505-2E9C-101B-9397-08002B2CF9AE}" pid="3" name="KSOProductBuildVer">
    <vt:lpwstr>2052-12.1.0.16250</vt:lpwstr>
  </property>
</Properties>
</file>