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>
          <w:w w:val="95"/>
        </w:rPr>
        <w:t>一．选择题〔</w:t>
      </w:r>
      <w:r>
        <w:rPr>
          <w:spacing w:val="13"/>
          <w:w w:val="95"/>
        </w:rPr>
        <w:t xml:space="preserve">共 </w:t>
      </w:r>
      <w:r>
        <w:rPr>
          <w:rFonts w:ascii="幼圆" w:eastAsia="幼圆" w:hint="eastAsia"/>
          <w:w w:val="95"/>
        </w:rPr>
        <w:t>20</w:t>
      </w:r>
      <w:r>
        <w:rPr>
          <w:rFonts w:ascii="幼圆" w:eastAsia="幼圆" w:hint="eastAsia"/>
          <w:spacing w:val="8"/>
          <w:w w:val="95"/>
        </w:rPr>
        <w:t xml:space="preserve"> </w:t>
      </w:r>
      <w:r>
        <w:rPr>
          <w:w w:val="95"/>
        </w:rPr>
        <w:t>小题〕</w:t>
      </w:r>
    </w:p>
    <w:p>
      <w:pPr>
        <w:pStyle w:val="ListParagraph"/>
        <w:numPr>
          <w:ilvl w:val="0"/>
          <w:numId w:val="21"/>
        </w:numPr>
        <w:tabs>
          <w:tab w:val="left" w:pos="3246"/>
          <w:tab w:val="left" w:pos="7741"/>
        </w:tabs>
        <w:spacing w:before="241" w:after="0" w:line="364" w:lineRule="auto"/>
        <w:ind w:left="2700" w:right="6196" w:firstLine="0"/>
        <w:jc w:val="left"/>
        <w:rPr>
          <w:sz w:val="36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1050798</wp:posOffset>
            </wp:positionV>
            <wp:extent cx="11340845" cy="280657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2806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sz w:val="36"/>
        </w:rPr>
        <w:t>读</w:t>
      </w:r>
      <w:r>
        <w:rPr>
          <w:rFonts w:ascii="Calibri" w:eastAsia="Calibri" w:hAnsi="Calibri"/>
          <w:spacing w:val="-1"/>
          <w:sz w:val="36"/>
        </w:rPr>
        <w:t>“</w:t>
      </w:r>
      <w:r>
        <w:rPr>
          <w:spacing w:val="-1"/>
          <w:sz w:val="36"/>
        </w:rPr>
        <w:t>我国四大工业基地分布示意</w:t>
      </w:r>
      <w:r>
        <w:rPr>
          <w:sz w:val="36"/>
        </w:rPr>
        <w:t>图</w:t>
      </w:r>
      <w:r>
        <w:rPr>
          <w:rFonts w:ascii="Calibri" w:eastAsia="Calibri" w:hAnsi="Calibri"/>
          <w:sz w:val="36"/>
        </w:rPr>
        <w:t>”</w:t>
      </w:r>
      <w:r>
        <w:rPr>
          <w:sz w:val="36"/>
        </w:rPr>
        <w:t>，答复</w:t>
      </w:r>
      <w:r>
        <w:rPr>
          <w:spacing w:val="-90"/>
          <w:sz w:val="36"/>
        </w:rPr>
        <w:t xml:space="preserve"> </w:t>
      </w:r>
      <w:r>
        <w:rPr>
          <w:rFonts w:ascii="Calibri" w:eastAsia="Calibri" w:hAnsi="Calibri"/>
          <w:sz w:val="36"/>
        </w:rPr>
        <w:t>37</w:t>
      </w:r>
      <w:r>
        <w:rPr>
          <w:sz w:val="36"/>
        </w:rPr>
        <w:t>﹣</w:t>
      </w:r>
      <w:r>
        <w:rPr>
          <w:rFonts w:ascii="Calibri" w:eastAsia="Calibri" w:hAnsi="Calibri"/>
          <w:sz w:val="36"/>
        </w:rPr>
        <w:t>38</w:t>
      </w:r>
      <w:r>
        <w:rPr>
          <w:rFonts w:ascii="Calibri" w:eastAsia="Calibri" w:hAnsi="Calibri"/>
          <w:spacing w:val="11"/>
          <w:sz w:val="36"/>
        </w:rPr>
        <w:t xml:space="preserve"> </w:t>
      </w:r>
      <w:r>
        <w:rPr>
          <w:sz w:val="36"/>
        </w:rPr>
        <w:t>题。我国最大的重工业基地是〔</w:t>
        <w:tab/>
        <w:t>〕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41"/>
        </w:rPr>
      </w:pPr>
    </w:p>
    <w:p>
      <w:pPr>
        <w:pStyle w:val="BodyText"/>
        <w:tabs>
          <w:tab w:val="left" w:pos="6150"/>
          <w:tab w:val="left" w:pos="9300"/>
          <w:tab w:val="left" w:pos="11525"/>
          <w:tab w:val="left" w:pos="12303"/>
        </w:tabs>
        <w:spacing w:line="364" w:lineRule="auto"/>
        <w:ind w:left="2700" w:right="4612" w:firstLine="467"/>
      </w:pPr>
      <w:r>
        <w:rPr>
          <w:rFonts w:ascii="Calibri" w:eastAsia="Calibri" w:hAnsi="Calibri"/>
        </w:rPr>
        <w:t>A</w:t>
      </w:r>
      <w:r>
        <w:t>．①</w:t>
        <w:tab/>
      </w:r>
      <w:r>
        <w:rPr>
          <w:rFonts w:ascii="Calibri" w:eastAsia="Calibri" w:hAnsi="Calibri"/>
        </w:rPr>
        <w:t>B</w:t>
      </w:r>
      <w:r>
        <w:t>．②</w:t>
        <w:tab/>
      </w:r>
      <w:r>
        <w:rPr>
          <w:rFonts w:ascii="Calibri" w:eastAsia="Calibri" w:hAnsi="Calibri"/>
        </w:rPr>
        <w:t>C</w:t>
      </w:r>
      <w:r>
        <w:t>．③</w:t>
        <w:tab/>
        <w:tab/>
      </w:r>
      <w:r>
        <w:rPr>
          <w:rFonts w:ascii="Calibri" w:eastAsia="Calibri" w:hAnsi="Calibri"/>
          <w:spacing w:val="-2"/>
        </w:rPr>
        <w:t>D</w:t>
      </w:r>
      <w:r>
        <w:rPr>
          <w:spacing w:val="-2"/>
        </w:rPr>
        <w:t>．④</w:t>
      </w:r>
      <w:r>
        <w:rPr>
          <w:spacing w:val="-177"/>
        </w:rPr>
        <w:t xml:space="preserve"> </w:t>
      </w:r>
      <w:r>
        <w:rPr>
          <w:rFonts w:ascii="Calibri" w:eastAsia="Calibri" w:hAnsi="Calibri"/>
        </w:rPr>
        <w:t>2</w:t>
      </w:r>
      <w:r>
        <w:t>．以下选项中，不是东北三省主要工业部门的是〔</w:t>
        <w:tab/>
        <w:t>〕</w:t>
      </w:r>
    </w:p>
    <w:p>
      <w:pPr>
        <w:spacing w:after="0" w:line="364" w:lineRule="auto"/>
        <w:sectPr>
          <w:type w:val="continuous"/>
          <w:pgSz w:w="17860" w:h="25260"/>
          <w:pgMar w:top="1920" w:right="0" w:bottom="280" w:left="0" w:header="708" w:footer="708"/>
          <w:cols w:space="708"/>
        </w:sectPr>
      </w:pPr>
    </w:p>
    <w:p>
      <w:pPr>
        <w:pStyle w:val="ListParagraph"/>
        <w:numPr>
          <w:ilvl w:val="1"/>
          <w:numId w:val="21"/>
        </w:numPr>
        <w:tabs>
          <w:tab w:val="left" w:pos="3739"/>
        </w:tabs>
        <w:spacing w:before="2" w:after="0" w:line="240" w:lineRule="auto"/>
        <w:ind w:left="3738" w:right="0" w:hanging="571"/>
        <w:jc w:val="left"/>
        <w:rPr>
          <w:sz w:val="36"/>
        </w:rPr>
      </w:pPr>
      <w:r>
        <w:rPr>
          <w:sz w:val="36"/>
        </w:rPr>
        <w:t>钢铁、造船、石油</w:t>
      </w:r>
    </w:p>
    <w:p>
      <w:pPr>
        <w:pStyle w:val="BodyText"/>
        <w:spacing w:before="241"/>
        <w:ind w:left="3168"/>
      </w:pPr>
      <w:r>
        <w:rPr>
          <w:rFonts w:ascii="Calibri" w:eastAsia="Calibri"/>
          <w:spacing w:val="-1"/>
        </w:rPr>
        <w:t>C</w:t>
      </w:r>
      <w:r>
        <w:rPr>
          <w:spacing w:val="-1"/>
        </w:rPr>
        <w:t>．</w:t>
      </w:r>
      <w:r>
        <w:rPr>
          <w:rFonts w:ascii="Calibri" w:eastAsia="Calibri"/>
          <w:spacing w:val="-1"/>
        </w:rPr>
        <w:t>.</w:t>
      </w:r>
      <w:r>
        <w:rPr>
          <w:spacing w:val="-1"/>
        </w:rPr>
        <w:t>机械、建材、木材加工、</w:t>
      </w:r>
    </w:p>
    <w:p>
      <w:pPr>
        <w:pStyle w:val="ListParagraph"/>
        <w:numPr>
          <w:ilvl w:val="1"/>
          <w:numId w:val="21"/>
        </w:numPr>
        <w:tabs>
          <w:tab w:val="left" w:pos="2047"/>
        </w:tabs>
        <w:spacing w:before="2" w:after="0" w:line="364" w:lineRule="auto"/>
        <w:ind w:left="1490" w:right="4913" w:firstLine="0"/>
        <w:jc w:val="left"/>
        <w:rPr>
          <w:sz w:val="36"/>
        </w:rPr>
      </w:pPr>
      <w:r>
        <w:rPr>
          <w:sz w:val="36"/>
        </w:rPr>
        <w:br w:type="column"/>
      </w:r>
      <w:r>
        <w:rPr>
          <w:sz w:val="36"/>
        </w:rPr>
        <w:t>化工、煤炭、电力</w:t>
      </w:r>
      <w:r>
        <w:rPr>
          <w:rFonts w:ascii="Calibri" w:eastAsia="Calibri"/>
          <w:spacing w:val="-1"/>
          <w:sz w:val="36"/>
        </w:rPr>
        <w:t>D</w:t>
      </w:r>
      <w:r>
        <w:rPr>
          <w:spacing w:val="-1"/>
          <w:sz w:val="36"/>
        </w:rPr>
        <w:t>．</w:t>
      </w:r>
      <w:r>
        <w:rPr>
          <w:rFonts w:ascii="Calibri" w:eastAsia="Calibri"/>
          <w:spacing w:val="-1"/>
          <w:sz w:val="36"/>
        </w:rPr>
        <w:t>..</w:t>
      </w:r>
      <w:r>
        <w:rPr>
          <w:sz w:val="36"/>
        </w:rPr>
        <w:t>纺织、服装、食品</w:t>
      </w:r>
    </w:p>
    <w:p>
      <w:pPr>
        <w:spacing w:after="0" w:line="364" w:lineRule="auto"/>
        <w:jc w:val="left"/>
        <w:rPr>
          <w:sz w:val="36"/>
        </w:rPr>
        <w:sectPr>
          <w:type w:val="continuous"/>
          <w:pgSz w:w="17860" w:h="25260"/>
          <w:pgMar w:top="1920" w:right="0" w:bottom="280" w:left="0" w:header="708" w:footer="708"/>
          <w:pgNumType w:start="2"/>
          <w:cols w:num="2" w:space="708" w:equalWidth="0">
            <w:col w:w="7770" w:space="40"/>
            <w:col w:w="10050" w:space="0"/>
          </w:cols>
        </w:sectPr>
      </w:pPr>
    </w:p>
    <w:p>
      <w:pPr>
        <w:pStyle w:val="ListParagraph"/>
        <w:numPr>
          <w:ilvl w:val="0"/>
          <w:numId w:val="20"/>
        </w:numPr>
        <w:tabs>
          <w:tab w:val="left" w:pos="3246"/>
          <w:tab w:val="left" w:pos="9725"/>
        </w:tabs>
        <w:spacing w:before="2" w:after="0" w:line="240" w:lineRule="auto"/>
        <w:ind w:left="3245" w:right="0" w:hanging="546"/>
        <w:jc w:val="left"/>
        <w:rPr>
          <w:sz w:val="36"/>
        </w:rPr>
      </w:pPr>
      <w:r>
        <w:rPr>
          <w:sz w:val="36"/>
        </w:rPr>
        <w:t>长江三角洲地区包括的省区主要有〔</w:t>
        <w:tab/>
        <w:t>〕</w:t>
      </w:r>
    </w:p>
    <w:p>
      <w:pPr>
        <w:pStyle w:val="BodyText"/>
        <w:spacing w:before="11"/>
        <w:rPr>
          <w:sz w:val="14"/>
        </w:rPr>
      </w:pPr>
    </w:p>
    <w:p>
      <w:pPr>
        <w:spacing w:after="0"/>
        <w:rPr>
          <w:sz w:val="14"/>
        </w:rPr>
        <w:sectPr>
          <w:type w:val="continuous"/>
          <w:pgSz w:w="17860" w:h="25260"/>
          <w:pgMar w:top="1920" w:right="0" w:bottom="280" w:left="0" w:header="708" w:footer="708"/>
          <w:pgNumType w:start="3"/>
          <w:cols w:space="708"/>
        </w:sectPr>
      </w:pPr>
    </w:p>
    <w:p>
      <w:pPr>
        <w:pStyle w:val="ListParagraph"/>
        <w:numPr>
          <w:ilvl w:val="1"/>
          <w:numId w:val="20"/>
        </w:numPr>
        <w:tabs>
          <w:tab w:val="left" w:pos="3739"/>
        </w:tabs>
        <w:spacing w:before="50" w:after="0" w:line="364" w:lineRule="auto"/>
        <w:ind w:left="3168" w:right="0" w:firstLine="0"/>
        <w:jc w:val="left"/>
        <w:rPr>
          <w:sz w:val="36"/>
        </w:rPr>
      </w:pPr>
      <w:r>
        <w:rPr>
          <w:spacing w:val="-1"/>
          <w:sz w:val="36"/>
        </w:rPr>
        <w:t>上海市、江苏省、江西省</w:t>
      </w:r>
      <w:r>
        <w:rPr>
          <w:rFonts w:ascii="Calibri" w:eastAsia="Calibri"/>
          <w:sz w:val="36"/>
        </w:rPr>
        <w:t>C</w:t>
      </w:r>
      <w:r>
        <w:rPr>
          <w:sz w:val="36"/>
        </w:rPr>
        <w:t>．江苏省、浙江省、福建省</w:t>
      </w:r>
    </w:p>
    <w:p>
      <w:pPr>
        <w:pStyle w:val="ListParagraph"/>
        <w:numPr>
          <w:ilvl w:val="1"/>
          <w:numId w:val="20"/>
        </w:numPr>
        <w:tabs>
          <w:tab w:val="left" w:pos="2119"/>
        </w:tabs>
        <w:spacing w:before="50" w:after="0" w:line="364" w:lineRule="auto"/>
        <w:ind w:left="1562" w:right="4013" w:firstLine="0"/>
        <w:jc w:val="left"/>
        <w:rPr>
          <w:sz w:val="36"/>
        </w:rPr>
      </w:pPr>
      <w:r>
        <w:rPr>
          <w:sz w:val="36"/>
        </w:rPr>
        <w:br w:type="column"/>
      </w:r>
      <w:r>
        <w:rPr>
          <w:sz w:val="36"/>
        </w:rPr>
        <w:t>上海市、江苏省、浙江省</w:t>
      </w:r>
      <w:r>
        <w:rPr>
          <w:rFonts w:ascii="Calibri" w:eastAsia="Calibri"/>
          <w:spacing w:val="-1"/>
          <w:sz w:val="36"/>
        </w:rPr>
        <w:t>D</w:t>
      </w:r>
      <w:r>
        <w:rPr>
          <w:spacing w:val="-1"/>
          <w:sz w:val="36"/>
        </w:rPr>
        <w:t>．上海市、浙江省、江西省</w:t>
      </w:r>
    </w:p>
    <w:p>
      <w:pPr>
        <w:spacing w:after="0" w:line="364" w:lineRule="auto"/>
        <w:jc w:val="left"/>
        <w:rPr>
          <w:sz w:val="36"/>
        </w:rPr>
        <w:sectPr>
          <w:type w:val="continuous"/>
          <w:pgSz w:w="17860" w:h="25260"/>
          <w:pgMar w:top="1920" w:right="0" w:bottom="280" w:left="0" w:header="708" w:footer="708"/>
          <w:pgNumType w:start="4"/>
          <w:cols w:num="2" w:space="708" w:equalWidth="0">
            <w:col w:w="7698" w:space="40"/>
            <w:col w:w="10122" w:space="0"/>
          </w:cols>
        </w:sectPr>
      </w:pPr>
    </w:p>
    <w:p>
      <w:pPr>
        <w:pStyle w:val="ListParagraph"/>
        <w:numPr>
          <w:ilvl w:val="0"/>
          <w:numId w:val="20"/>
        </w:numPr>
        <w:tabs>
          <w:tab w:val="left" w:pos="3246"/>
          <w:tab w:val="left" w:pos="10805"/>
        </w:tabs>
        <w:spacing w:before="2" w:after="0" w:line="364" w:lineRule="auto"/>
        <w:ind w:left="3168" w:right="5465" w:hanging="468"/>
        <w:jc w:val="left"/>
        <w:rPr>
          <w:sz w:val="36"/>
        </w:rPr>
      </w:pPr>
      <w:r>
        <w:rPr>
          <w:sz w:val="36"/>
        </w:rPr>
        <w:t>关于我国四大工业基地的说法不正确的选项是〔</w:t>
        <w:tab/>
        <w:t xml:space="preserve">〕  </w:t>
      </w:r>
      <w:r>
        <w:rPr>
          <w:spacing w:val="122"/>
          <w:sz w:val="36"/>
        </w:rPr>
        <w:t xml:space="preserve"> </w:t>
      </w:r>
      <w:r>
        <w:rPr>
          <w:rFonts w:ascii="Calibri" w:eastAsia="Calibri"/>
          <w:sz w:val="36"/>
        </w:rPr>
        <w:t>A</w:t>
      </w:r>
      <w:r>
        <w:rPr>
          <w:sz w:val="36"/>
        </w:rPr>
        <w:t xml:space="preserve">．辽中南工业基地是我国主要的重工业基地        </w:t>
      </w:r>
      <w:r>
        <w:rPr>
          <w:spacing w:val="3"/>
          <w:sz w:val="36"/>
        </w:rPr>
        <w:t xml:space="preserve"> </w:t>
      </w:r>
      <w:r>
        <w:rPr>
          <w:rFonts w:ascii="Calibri" w:eastAsia="Calibri"/>
          <w:sz w:val="36"/>
        </w:rPr>
        <w:t>B</w:t>
      </w:r>
      <w:r>
        <w:rPr>
          <w:sz w:val="36"/>
        </w:rPr>
        <w:t>．京津唐工业基地是我国北方地区最大的综合性工业基地</w:t>
      </w:r>
      <w:r>
        <w:rPr>
          <w:rFonts w:ascii="Calibri" w:eastAsia="Calibri"/>
          <w:sz w:val="36"/>
        </w:rPr>
        <w:t>C</w:t>
      </w:r>
      <w:r>
        <w:rPr>
          <w:sz w:val="36"/>
        </w:rPr>
        <w:t xml:space="preserve">．沪宁杭工业基地是我国最大的综合性工业基地   </w:t>
      </w:r>
      <w:r>
        <w:rPr>
          <w:spacing w:val="176"/>
          <w:sz w:val="36"/>
        </w:rPr>
        <w:t xml:space="preserve"> </w:t>
      </w:r>
      <w:r>
        <w:rPr>
          <w:rFonts w:ascii="Calibri" w:eastAsia="Calibri"/>
          <w:spacing w:val="-1"/>
          <w:sz w:val="36"/>
        </w:rPr>
        <w:t>D</w:t>
      </w:r>
      <w:r>
        <w:rPr>
          <w:spacing w:val="-1"/>
          <w:sz w:val="36"/>
        </w:rPr>
        <w:t>．</w:t>
      </w:r>
      <w:r>
        <w:rPr>
          <w:sz w:val="36"/>
        </w:rPr>
        <w:t>珠江三角洲工业基地是我国南方地区最大的重工业基地</w:t>
      </w:r>
    </w:p>
    <w:p>
      <w:pPr>
        <w:pStyle w:val="ListParagraph"/>
        <w:numPr>
          <w:ilvl w:val="0"/>
          <w:numId w:val="20"/>
        </w:numPr>
        <w:tabs>
          <w:tab w:val="left" w:pos="3246"/>
        </w:tabs>
        <w:spacing w:before="5" w:after="0" w:line="240" w:lineRule="auto"/>
        <w:ind w:left="3245" w:right="0" w:hanging="546"/>
        <w:jc w:val="left"/>
        <w:rPr>
          <w:sz w:val="36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390778</wp:posOffset>
            </wp:positionV>
            <wp:extent cx="11340845" cy="2933572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2933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sz w:val="36"/>
        </w:rPr>
        <w:t>读</w:t>
      </w:r>
      <w:r>
        <w:rPr>
          <w:rFonts w:ascii="Calibri" w:eastAsia="Calibri" w:hAnsi="Calibri"/>
          <w:sz w:val="36"/>
        </w:rPr>
        <w:t>“</w:t>
      </w:r>
      <w:r>
        <w:rPr>
          <w:sz w:val="36"/>
        </w:rPr>
        <w:t>我国四种农业生产地区示意图</w:t>
      </w:r>
      <w:r>
        <w:rPr>
          <w:rFonts w:ascii="Calibri" w:eastAsia="Calibri" w:hAnsi="Calibri"/>
          <w:sz w:val="36"/>
        </w:rPr>
        <w:t>”</w:t>
      </w:r>
      <w:r>
        <w:rPr>
          <w:spacing w:val="-18"/>
          <w:sz w:val="36"/>
        </w:rPr>
        <w:t xml:space="preserve">，完成第 </w:t>
      </w:r>
      <w:r>
        <w:rPr>
          <w:rFonts w:ascii="Calibri" w:eastAsia="Calibri" w:hAnsi="Calibri"/>
          <w:sz w:val="36"/>
        </w:rPr>
        <w:t>16</w:t>
      </w:r>
      <w:r>
        <w:rPr>
          <w:sz w:val="36"/>
        </w:rPr>
        <w:t>﹣</w:t>
      </w:r>
      <w:r>
        <w:rPr>
          <w:rFonts w:ascii="Calibri" w:eastAsia="Calibri" w:hAnsi="Calibri"/>
          <w:sz w:val="36"/>
        </w:rPr>
        <w:t>17</w:t>
      </w:r>
      <w:r>
        <w:rPr>
          <w:rFonts w:ascii="Calibri" w:eastAsia="Calibri" w:hAnsi="Calibri"/>
          <w:spacing w:val="11"/>
          <w:sz w:val="36"/>
        </w:rPr>
        <w:t xml:space="preserve"> </w:t>
      </w:r>
      <w:r>
        <w:rPr>
          <w:sz w:val="36"/>
        </w:rPr>
        <w:t>题。</w:t>
      </w:r>
    </w:p>
    <w:p>
      <w:pPr>
        <w:spacing w:after="0" w:line="240" w:lineRule="auto"/>
        <w:jc w:val="left"/>
        <w:rPr>
          <w:sz w:val="36"/>
        </w:rPr>
        <w:sectPr>
          <w:type w:val="continuous"/>
          <w:pgSz w:w="17860" w:h="25260"/>
          <w:pgMar w:top="1920" w:right="0" w:bottom="280" w:left="0" w:header="708" w:footer="708"/>
          <w:pgNumType w:start="5"/>
          <w:cols w:space="708"/>
        </w:sectPr>
      </w:pPr>
    </w:p>
    <w:p>
      <w:pPr>
        <w:pStyle w:val="BodyText"/>
        <w:tabs>
          <w:tab w:val="left" w:pos="12061"/>
        </w:tabs>
        <w:spacing w:before="32"/>
        <w:ind w:left="2700"/>
      </w:pPr>
      <w:r>
        <w:t>从可持续进展的角度动身，④地最适宜进展的农业是〔</w:t>
        <w:tab/>
        <w:t>〕</w:t>
      </w:r>
    </w:p>
    <w:p>
      <w:pPr>
        <w:pStyle w:val="ListParagraph"/>
        <w:numPr>
          <w:ilvl w:val="1"/>
          <w:numId w:val="22"/>
        </w:numPr>
        <w:tabs>
          <w:tab w:val="left" w:pos="3739"/>
          <w:tab w:val="left" w:pos="6150"/>
          <w:tab w:val="left" w:pos="9300"/>
          <w:tab w:val="left" w:pos="12303"/>
        </w:tabs>
        <w:spacing w:before="241" w:after="0" w:line="240" w:lineRule="auto"/>
        <w:ind w:left="3738" w:right="0" w:hanging="571"/>
        <w:jc w:val="left"/>
        <w:rPr>
          <w:sz w:val="36"/>
        </w:rPr>
      </w:pPr>
      <w:r>
        <w:rPr>
          <w:sz w:val="36"/>
        </w:rPr>
        <w:t>种植业</w:t>
        <w:tab/>
      </w:r>
      <w:r>
        <w:rPr>
          <w:rFonts w:ascii="Calibri" w:eastAsia="Calibri"/>
          <w:sz w:val="36"/>
        </w:rPr>
        <w:t>B</w:t>
      </w:r>
      <w:r>
        <w:rPr>
          <w:sz w:val="36"/>
        </w:rPr>
        <w:t>．林业</w:t>
        <w:tab/>
      </w:r>
      <w:r>
        <w:rPr>
          <w:rFonts w:ascii="Calibri" w:eastAsia="Calibri"/>
          <w:sz w:val="36"/>
        </w:rPr>
        <w:t>C</w:t>
      </w:r>
      <w:r>
        <w:rPr>
          <w:sz w:val="36"/>
        </w:rPr>
        <w:t>．水产养</w:t>
        <w:tab/>
      </w:r>
      <w:r>
        <w:rPr>
          <w:rFonts w:ascii="Calibri" w:eastAsia="Calibri"/>
          <w:sz w:val="36"/>
        </w:rPr>
        <w:t>D</w:t>
      </w:r>
      <w:r>
        <w:rPr>
          <w:sz w:val="36"/>
        </w:rPr>
        <w:t>．畜牧业</w:t>
      </w:r>
    </w:p>
    <w:p>
      <w:pPr>
        <w:pStyle w:val="ListParagraph"/>
        <w:numPr>
          <w:ilvl w:val="0"/>
          <w:numId w:val="22"/>
        </w:numPr>
        <w:tabs>
          <w:tab w:val="left" w:pos="3246"/>
        </w:tabs>
        <w:spacing w:before="241" w:after="0" w:line="240" w:lineRule="auto"/>
        <w:ind w:left="3168" w:right="0" w:hanging="468"/>
        <w:jc w:val="left"/>
        <w:rPr>
          <w:sz w:val="36"/>
        </w:rPr>
      </w:pPr>
      <w:r>
        <w:rPr>
          <w:spacing w:val="-46"/>
          <w:sz w:val="36"/>
        </w:rPr>
        <w:t xml:space="preserve">近 </w:t>
      </w:r>
      <w:r>
        <w:rPr>
          <w:rFonts w:ascii="Calibri" w:eastAsia="Calibri"/>
          <w:sz w:val="36"/>
        </w:rPr>
        <w:t>50</w:t>
      </w:r>
      <w:r>
        <w:rPr>
          <w:rFonts w:ascii="Calibri" w:eastAsia="Calibri"/>
          <w:spacing w:val="11"/>
          <w:sz w:val="36"/>
        </w:rPr>
        <w:t xml:space="preserve"> </w:t>
      </w:r>
      <w:r>
        <w:rPr>
          <w:spacing w:val="-10"/>
          <w:sz w:val="36"/>
        </w:rPr>
        <w:t>年来，全球气候的日益变暖给人类社会带来严峻挑战，由此引发的多重</w:t>
      </w:r>
    </w:p>
    <w:p>
      <w:pPr>
        <w:pStyle w:val="BodyText"/>
        <w:spacing w:before="241" w:line="304" w:lineRule="auto"/>
        <w:ind w:left="3168" w:right="2702"/>
      </w:pPr>
      <w:r>
        <w:rPr>
          <w:spacing w:val="-14"/>
        </w:rPr>
        <w:t>生态环境恶化成为眼前麻烦的问题，但也会产生有利的影响。阅读以上材料，</w:t>
      </w:r>
      <w:r>
        <w:rPr>
          <w:spacing w:val="-177"/>
        </w:rPr>
        <w:t xml:space="preserve"> </w:t>
      </w:r>
      <w:r>
        <w:rPr>
          <w:spacing w:val="-2"/>
        </w:rPr>
        <w:t>在全球气候变暖的背景下，对东北地区农业产生的有利影响，不</w:t>
      </w:r>
      <w:r>
        <w:rPr>
          <w:spacing w:val="-200"/>
        </w:rPr>
        <w:t>正</w:t>
      </w:r>
      <w:r>
        <w:rPr>
          <w:spacing w:val="-161"/>
          <w:position w:val="-13"/>
        </w:rPr>
        <w:t>．</w:t>
      </w:r>
      <w:r>
        <w:rPr>
          <w:spacing w:val="-200"/>
        </w:rPr>
        <w:t>确</w:t>
      </w:r>
      <w:r>
        <w:rPr>
          <w:spacing w:val="-1"/>
          <w:position w:val="-13"/>
        </w:rPr>
        <w:t>．．</w:t>
      </w:r>
      <w:r>
        <w:rPr>
          <w:spacing w:val="-1"/>
        </w:rPr>
        <w:t>的是</w:t>
      </w:r>
    </w:p>
    <w:p>
      <w:pPr>
        <w:pStyle w:val="BodyText"/>
        <w:tabs>
          <w:tab w:val="left" w:pos="4248"/>
        </w:tabs>
        <w:spacing w:before="92"/>
        <w:ind w:left="3168"/>
      </w:pPr>
      <w:r>
        <w:t>〔</w:t>
        <w:tab/>
        <w:t>〕</w:t>
      </w:r>
    </w:p>
    <w:p>
      <w:pPr>
        <w:pStyle w:val="ListParagraph"/>
        <w:numPr>
          <w:ilvl w:val="1"/>
          <w:numId w:val="22"/>
        </w:numPr>
        <w:tabs>
          <w:tab w:val="left" w:pos="3739"/>
        </w:tabs>
        <w:spacing w:before="241" w:after="0" w:line="240" w:lineRule="auto"/>
        <w:ind w:left="3738" w:right="0" w:hanging="571"/>
        <w:jc w:val="left"/>
        <w:rPr>
          <w:sz w:val="36"/>
        </w:rPr>
      </w:pPr>
      <w:r>
        <w:rPr>
          <w:sz w:val="36"/>
        </w:rPr>
        <w:t>气温上升，热量资源增加，玉米、水稻等粮食作物的种植范围明显北扩</w:t>
      </w:r>
    </w:p>
    <w:p>
      <w:pPr>
        <w:pStyle w:val="BodyText"/>
        <w:rPr>
          <w:sz w:val="40"/>
        </w:rPr>
      </w:pPr>
    </w:p>
    <w:p>
      <w:pPr>
        <w:pStyle w:val="BodyText"/>
        <w:spacing w:before="8"/>
        <w:rPr>
          <w:sz w:val="33"/>
        </w:rPr>
      </w:pPr>
    </w:p>
    <w:p>
      <w:pPr>
        <w:pStyle w:val="ListParagraph"/>
        <w:numPr>
          <w:ilvl w:val="1"/>
          <w:numId w:val="22"/>
        </w:numPr>
        <w:tabs>
          <w:tab w:val="left" w:pos="3724"/>
        </w:tabs>
        <w:spacing w:before="0" w:after="0" w:line="364" w:lineRule="auto"/>
        <w:ind w:left="3168" w:right="8018" w:firstLine="0"/>
        <w:jc w:val="left"/>
        <w:rPr>
          <w:sz w:val="36"/>
        </w:rPr>
      </w:pPr>
      <w:r>
        <w:rPr>
          <w:sz w:val="36"/>
        </w:rPr>
        <w:t xml:space="preserve">播种面积增加                 </w:t>
      </w:r>
      <w:r>
        <w:rPr>
          <w:spacing w:val="169"/>
          <w:sz w:val="36"/>
        </w:rPr>
        <w:t xml:space="preserve"> </w:t>
      </w:r>
      <w:r>
        <w:rPr>
          <w:rFonts w:ascii="Calibri" w:eastAsia="Calibri"/>
          <w:spacing w:val="-1"/>
          <w:sz w:val="36"/>
        </w:rPr>
        <w:t>C</w:t>
      </w:r>
      <w:r>
        <w:rPr>
          <w:spacing w:val="-1"/>
          <w:sz w:val="36"/>
        </w:rPr>
        <w:t>．南方地区的农作物都可在东北地区种植</w:t>
      </w:r>
      <w:r>
        <w:rPr>
          <w:rFonts w:ascii="Calibri" w:eastAsia="Calibri"/>
          <w:sz w:val="36"/>
        </w:rPr>
        <w:t>D</w:t>
      </w:r>
      <w:r>
        <w:rPr>
          <w:sz w:val="36"/>
        </w:rPr>
        <w:t>．总产量增加</w:t>
      </w:r>
    </w:p>
    <w:p>
      <w:pPr>
        <w:pStyle w:val="ListParagraph"/>
        <w:numPr>
          <w:ilvl w:val="0"/>
          <w:numId w:val="22"/>
        </w:numPr>
        <w:tabs>
          <w:tab w:val="left" w:pos="3246"/>
          <w:tab w:val="left" w:pos="10805"/>
        </w:tabs>
        <w:spacing w:before="3" w:after="0" w:line="364" w:lineRule="auto"/>
        <w:ind w:left="3168" w:right="6693" w:hanging="468"/>
        <w:jc w:val="left"/>
        <w:rPr>
          <w:sz w:val="36"/>
        </w:rPr>
      </w:pPr>
      <w:r>
        <w:rPr>
          <w:sz w:val="36"/>
        </w:rPr>
        <w:t>依据因地制宜的进展原则，以下合理的是〔</w:t>
        <w:tab/>
      </w:r>
      <w:r>
        <w:rPr>
          <w:spacing w:val="-5"/>
          <w:sz w:val="36"/>
        </w:rPr>
        <w:t>〕</w:t>
      </w:r>
      <w:r>
        <w:rPr>
          <w:spacing w:val="-177"/>
          <w:sz w:val="36"/>
        </w:rPr>
        <w:t xml:space="preserve"> </w:t>
      </w:r>
      <w:r>
        <w:rPr>
          <w:rFonts w:ascii="Calibri" w:eastAsia="Calibri"/>
          <w:sz w:val="36"/>
        </w:rPr>
        <w:t>A</w:t>
      </w:r>
      <w:r>
        <w:rPr>
          <w:sz w:val="36"/>
        </w:rPr>
        <w:t xml:space="preserve">．在疆建棉纺织加工厂                 </w:t>
      </w:r>
      <w:r>
        <w:rPr>
          <w:spacing w:val="35"/>
          <w:sz w:val="36"/>
        </w:rPr>
        <w:t xml:space="preserve"> </w:t>
      </w:r>
      <w:r>
        <w:rPr>
          <w:rFonts w:ascii="Calibri" w:eastAsia="Calibri"/>
          <w:sz w:val="36"/>
        </w:rPr>
        <w:t>B</w:t>
      </w:r>
      <w:r>
        <w:rPr>
          <w:sz w:val="36"/>
        </w:rPr>
        <w:t xml:space="preserve">．在山地陡坡开荒种地                   </w:t>
      </w:r>
      <w:r>
        <w:rPr>
          <w:spacing w:val="52"/>
          <w:sz w:val="36"/>
        </w:rPr>
        <w:t xml:space="preserve"> </w:t>
      </w:r>
      <w:r>
        <w:rPr>
          <w:rFonts w:ascii="Calibri" w:eastAsia="Calibri"/>
          <w:sz w:val="36"/>
        </w:rPr>
        <w:t>C</w:t>
      </w:r>
      <w:r>
        <w:rPr>
          <w:sz w:val="36"/>
        </w:rPr>
        <w:t xml:space="preserve">．在我国东部地区进展畜牧业             </w:t>
      </w:r>
      <w:r>
        <w:rPr>
          <w:spacing w:val="26"/>
          <w:sz w:val="36"/>
        </w:rPr>
        <w:t xml:space="preserve"> </w:t>
      </w:r>
      <w:r>
        <w:rPr>
          <w:rFonts w:ascii="Calibri" w:eastAsia="Calibri"/>
          <w:sz w:val="36"/>
        </w:rPr>
        <w:t>D</w:t>
      </w:r>
      <w:r>
        <w:rPr>
          <w:sz w:val="36"/>
        </w:rPr>
        <w:t>．在藏南谷地建要构建筑</w:t>
      </w:r>
    </w:p>
    <w:p>
      <w:pPr>
        <w:pStyle w:val="ListParagraph"/>
        <w:numPr>
          <w:ilvl w:val="0"/>
          <w:numId w:val="22"/>
        </w:numPr>
        <w:tabs>
          <w:tab w:val="left" w:pos="3246"/>
          <w:tab w:val="left" w:pos="11885"/>
        </w:tabs>
        <w:spacing w:before="5" w:after="0" w:line="364" w:lineRule="auto"/>
        <w:ind w:left="3168" w:right="5613" w:hanging="468"/>
        <w:jc w:val="left"/>
        <w:rPr>
          <w:sz w:val="36"/>
        </w:rPr>
      </w:pPr>
      <w:r>
        <w:rPr>
          <w:sz w:val="36"/>
        </w:rPr>
        <w:t>以下货物的运输，选择交通运输方式最合理的是〔</w:t>
        <w:tab/>
      </w:r>
      <w:r>
        <w:rPr>
          <w:spacing w:val="-5"/>
          <w:sz w:val="36"/>
        </w:rPr>
        <w:t>〕</w:t>
      </w:r>
      <w:r>
        <w:rPr>
          <w:spacing w:val="-177"/>
          <w:sz w:val="36"/>
        </w:rPr>
        <w:t xml:space="preserve"> </w:t>
      </w:r>
      <w:r>
        <w:rPr>
          <w:rFonts w:ascii="Calibri" w:eastAsia="Calibri"/>
          <w:sz w:val="36"/>
        </w:rPr>
        <w:t>A</w:t>
      </w:r>
      <w:r>
        <w:rPr>
          <w:sz w:val="36"/>
        </w:rPr>
        <w:t xml:space="preserve">．两箱急救药品从北京广州选择航空运输         </w:t>
      </w:r>
      <w:r>
        <w:rPr>
          <w:spacing w:val="35"/>
          <w:sz w:val="36"/>
        </w:rPr>
        <w:t xml:space="preserve"> </w:t>
      </w:r>
      <w:r>
        <w:rPr>
          <w:rFonts w:ascii="Calibri" w:eastAsia="Calibri"/>
          <w:sz w:val="36"/>
        </w:rPr>
        <w:t>B</w:t>
      </w:r>
      <w:r>
        <w:rPr>
          <w:sz w:val="36"/>
        </w:rPr>
        <w:t xml:space="preserve">．六十万吨大米从武汉运往南京选择空运         </w:t>
      </w:r>
      <w:r>
        <w:rPr>
          <w:spacing w:val="52"/>
          <w:sz w:val="36"/>
        </w:rPr>
        <w:t xml:space="preserve"> </w:t>
      </w:r>
      <w:r>
        <w:rPr>
          <w:rFonts w:ascii="Calibri" w:eastAsia="Calibri"/>
          <w:sz w:val="36"/>
        </w:rPr>
        <w:t>C</w:t>
      </w:r>
      <w:r>
        <w:rPr>
          <w:sz w:val="36"/>
        </w:rPr>
        <w:t xml:space="preserve">．七十万吨煤炭从秦皇岛到上海选择铁路运输     </w:t>
      </w:r>
      <w:r>
        <w:rPr>
          <w:spacing w:val="26"/>
          <w:sz w:val="36"/>
        </w:rPr>
        <w:t xml:space="preserve"> </w:t>
      </w:r>
      <w:r>
        <w:rPr>
          <w:rFonts w:ascii="Calibri" w:eastAsia="Calibri"/>
          <w:sz w:val="36"/>
        </w:rPr>
        <w:t>D</w:t>
      </w:r>
      <w:r>
        <w:rPr>
          <w:sz w:val="36"/>
        </w:rPr>
        <w:t>．五十万吨钢材从重庆运往昆明选择大路运</w:t>
      </w:r>
    </w:p>
    <w:p>
      <w:pPr>
        <w:pStyle w:val="ListParagraph"/>
        <w:numPr>
          <w:ilvl w:val="0"/>
          <w:numId w:val="22"/>
        </w:numPr>
        <w:tabs>
          <w:tab w:val="left" w:pos="3246"/>
          <w:tab w:val="left" w:pos="11885"/>
        </w:tabs>
        <w:spacing w:before="4" w:after="0" w:line="240" w:lineRule="auto"/>
        <w:ind w:left="3245" w:right="0" w:hanging="546"/>
        <w:jc w:val="left"/>
        <w:rPr>
          <w:sz w:val="36"/>
        </w:rPr>
      </w:pPr>
      <w:r>
        <w:rPr>
          <w:sz w:val="36"/>
        </w:rPr>
        <w:t>运价最高、运速最快、运量最大的交通工具是指〔</w:t>
        <w:tab/>
        <w:t>〕</w:t>
      </w:r>
    </w:p>
    <w:p>
      <w:pPr>
        <w:pStyle w:val="BodyText"/>
        <w:spacing w:before="12"/>
        <w:rPr>
          <w:sz w:val="14"/>
        </w:rPr>
      </w:pPr>
    </w:p>
    <w:p>
      <w:pPr>
        <w:spacing w:after="0"/>
        <w:rPr>
          <w:sz w:val="14"/>
        </w:rPr>
        <w:sectPr>
          <w:pgSz w:w="17860" w:h="25260"/>
          <w:pgMar w:top="1920" w:right="0" w:bottom="280" w:left="0" w:header="708" w:footer="708"/>
          <w:pgNumType w:start="6"/>
          <w:cols w:space="708"/>
        </w:sectPr>
      </w:pPr>
    </w:p>
    <w:p>
      <w:pPr>
        <w:pStyle w:val="ListParagraph"/>
        <w:numPr>
          <w:ilvl w:val="1"/>
          <w:numId w:val="22"/>
        </w:numPr>
        <w:tabs>
          <w:tab w:val="left" w:pos="3739"/>
        </w:tabs>
        <w:spacing w:before="50" w:after="0" w:line="364" w:lineRule="auto"/>
        <w:ind w:left="3168" w:right="0" w:firstLine="0"/>
        <w:jc w:val="left"/>
        <w:rPr>
          <w:sz w:val="36"/>
        </w:rPr>
      </w:pPr>
      <w:r>
        <w:rPr>
          <w:spacing w:val="-1"/>
          <w:sz w:val="36"/>
        </w:rPr>
        <w:t>火车、汽车、轮船</w:t>
      </w:r>
      <w:r>
        <w:rPr>
          <w:rFonts w:ascii="Calibri" w:eastAsia="Calibri"/>
          <w:sz w:val="36"/>
        </w:rPr>
        <w:t>C</w:t>
      </w:r>
      <w:r>
        <w:rPr>
          <w:sz w:val="36"/>
        </w:rPr>
        <w:t>．飞机、飞机、火车</w:t>
      </w:r>
    </w:p>
    <w:p>
      <w:pPr>
        <w:pStyle w:val="ListParagraph"/>
        <w:numPr>
          <w:ilvl w:val="1"/>
          <w:numId w:val="22"/>
        </w:numPr>
        <w:tabs>
          <w:tab w:val="left" w:pos="3199"/>
        </w:tabs>
        <w:spacing w:before="50" w:after="0" w:line="364" w:lineRule="auto"/>
        <w:ind w:left="2642" w:right="5093" w:firstLine="0"/>
        <w:jc w:val="left"/>
        <w:rPr>
          <w:sz w:val="36"/>
        </w:rPr>
      </w:pPr>
      <w:r>
        <w:rPr>
          <w:sz w:val="36"/>
        </w:rPr>
        <w:br w:type="column"/>
      </w:r>
      <w:r>
        <w:rPr>
          <w:sz w:val="36"/>
        </w:rPr>
        <w:t>汽车、飞机、火车</w:t>
      </w:r>
      <w:r>
        <w:rPr>
          <w:rFonts w:ascii="Calibri" w:eastAsia="Calibri"/>
          <w:spacing w:val="-1"/>
          <w:sz w:val="36"/>
        </w:rPr>
        <w:t>D</w:t>
      </w:r>
      <w:r>
        <w:rPr>
          <w:spacing w:val="-1"/>
          <w:sz w:val="36"/>
        </w:rPr>
        <w:t>．飞机、飞机、轮船</w:t>
      </w:r>
    </w:p>
    <w:p>
      <w:pPr>
        <w:spacing w:after="0" w:line="364" w:lineRule="auto"/>
        <w:jc w:val="left"/>
        <w:rPr>
          <w:sz w:val="36"/>
        </w:rPr>
        <w:sectPr>
          <w:type w:val="continuous"/>
          <w:pgSz w:w="17860" w:h="25260"/>
          <w:pgMar w:top="1920" w:right="0" w:bottom="280" w:left="0" w:header="708" w:footer="708"/>
          <w:pgNumType w:start="7"/>
          <w:cols w:num="2" w:space="708" w:equalWidth="0">
            <w:col w:w="6618" w:space="40"/>
            <w:col w:w="11202" w:space="0"/>
          </w:cols>
        </w:sectPr>
      </w:pPr>
    </w:p>
    <w:p>
      <w:pPr>
        <w:pStyle w:val="ListParagraph"/>
        <w:numPr>
          <w:ilvl w:val="0"/>
          <w:numId w:val="22"/>
        </w:numPr>
        <w:tabs>
          <w:tab w:val="left" w:pos="3429"/>
          <w:tab w:val="left" w:pos="7489"/>
        </w:tabs>
        <w:spacing w:before="2" w:after="0" w:line="364" w:lineRule="auto"/>
        <w:ind w:left="3168" w:right="2697" w:hanging="468"/>
        <w:jc w:val="left"/>
        <w:rPr>
          <w:sz w:val="36"/>
        </w:rPr>
      </w:pPr>
      <w:r>
        <w:rPr>
          <w:sz w:val="36"/>
        </w:rPr>
        <w:t>海南岛的文昌市是我国建的卫星放射基地</w:t>
      </w:r>
      <w:r>
        <w:rPr>
          <w:spacing w:val="-76"/>
          <w:sz w:val="36"/>
        </w:rPr>
        <w:t>。</w:t>
      </w:r>
      <w:r>
        <w:rPr>
          <w:sz w:val="36"/>
        </w:rPr>
        <w:t>从天津运载大型航天器到文昌市的最正确运输方式是〔</w:t>
        <w:tab/>
        <w:t>〕</w:t>
      </w:r>
    </w:p>
    <w:p>
      <w:pPr>
        <w:pStyle w:val="ListParagraph"/>
        <w:numPr>
          <w:ilvl w:val="1"/>
          <w:numId w:val="22"/>
        </w:numPr>
        <w:tabs>
          <w:tab w:val="left" w:pos="3739"/>
          <w:tab w:val="left" w:pos="6150"/>
          <w:tab w:val="left" w:pos="9300"/>
          <w:tab w:val="left" w:pos="12303"/>
        </w:tabs>
        <w:spacing w:before="2" w:after="0" w:line="364" w:lineRule="auto"/>
        <w:ind w:left="2700" w:right="2636" w:firstLine="467"/>
        <w:jc w:val="left"/>
        <w:rPr>
          <w:sz w:val="36"/>
        </w:rPr>
      </w:pPr>
      <w:r>
        <w:rPr>
          <w:sz w:val="36"/>
        </w:rPr>
        <w:t>航空运输</w:t>
        <w:tab/>
      </w:r>
      <w:r>
        <w:rPr>
          <w:rFonts w:ascii="Calibri" w:eastAsia="Calibri"/>
          <w:sz w:val="36"/>
        </w:rPr>
        <w:t>B</w:t>
      </w:r>
      <w:r>
        <w:rPr>
          <w:sz w:val="36"/>
        </w:rPr>
        <w:t>．海洋运输</w:t>
        <w:tab/>
      </w:r>
      <w:r>
        <w:rPr>
          <w:rFonts w:ascii="Calibri" w:eastAsia="Calibri"/>
          <w:sz w:val="36"/>
        </w:rPr>
        <w:t>C</w:t>
      </w:r>
      <w:r>
        <w:rPr>
          <w:sz w:val="36"/>
        </w:rPr>
        <w:t>．铁路运输</w:t>
        <w:tab/>
      </w:r>
      <w:r>
        <w:rPr>
          <w:rFonts w:ascii="Calibri" w:eastAsia="Calibri"/>
          <w:sz w:val="36"/>
        </w:rPr>
        <w:t>D</w:t>
      </w:r>
      <w:r>
        <w:rPr>
          <w:sz w:val="36"/>
        </w:rPr>
        <w:t>．大路运输</w:t>
      </w:r>
      <w:r>
        <w:rPr>
          <w:rFonts w:ascii="Calibri" w:eastAsia="Calibri"/>
          <w:spacing w:val="-1"/>
          <w:sz w:val="36"/>
        </w:rPr>
        <w:t>11</w:t>
      </w:r>
      <w:r>
        <w:rPr>
          <w:spacing w:val="-1"/>
          <w:sz w:val="36"/>
        </w:rPr>
        <w:t>．</w:t>
      </w:r>
      <w:r>
        <w:rPr>
          <w:rFonts w:ascii="Calibri" w:eastAsia="Calibri"/>
          <w:spacing w:val="-1"/>
          <w:sz w:val="36"/>
        </w:rPr>
        <w:t>2023</w:t>
      </w:r>
      <w:r>
        <w:rPr>
          <w:rFonts w:ascii="Calibri" w:eastAsia="Calibri"/>
          <w:spacing w:val="10"/>
          <w:sz w:val="36"/>
        </w:rPr>
        <w:t xml:space="preserve"> </w:t>
      </w:r>
      <w:r>
        <w:rPr>
          <w:spacing w:val="-1"/>
          <w:sz w:val="36"/>
        </w:rPr>
        <w:t>年</w:t>
      </w:r>
      <w:r>
        <w:rPr>
          <w:spacing w:val="-90"/>
          <w:sz w:val="36"/>
        </w:rPr>
        <w:t xml:space="preserve"> </w:t>
      </w:r>
      <w:r>
        <w:rPr>
          <w:rFonts w:ascii="Calibri" w:eastAsia="Calibri"/>
          <w:spacing w:val="-1"/>
          <w:sz w:val="36"/>
        </w:rPr>
        <w:t>12</w:t>
      </w:r>
      <w:r>
        <w:rPr>
          <w:rFonts w:ascii="Calibri" w:eastAsia="Calibri"/>
          <w:spacing w:val="11"/>
          <w:sz w:val="36"/>
        </w:rPr>
        <w:t xml:space="preserve"> </w:t>
      </w:r>
      <w:r>
        <w:rPr>
          <w:spacing w:val="-1"/>
          <w:sz w:val="36"/>
        </w:rPr>
        <w:t>月，西成〔西安至成都〕高铁正式开通运营，</w:t>
      </w:r>
      <w:r>
        <w:rPr>
          <w:sz w:val="36"/>
        </w:rPr>
        <w:t>该线路隧道群规模</w:t>
      </w:r>
    </w:p>
    <w:p>
      <w:pPr>
        <w:pStyle w:val="BodyText"/>
        <w:tabs>
          <w:tab w:val="left" w:pos="10730"/>
        </w:tabs>
        <w:spacing w:before="2"/>
        <w:ind w:left="3168"/>
      </w:pPr>
      <w:r>
        <w:t>为全国之最。读图推断以下表达正确的选项是〔</w:t>
        <w:tab/>
        <w:t>〕</w:t>
      </w:r>
    </w:p>
    <w:p>
      <w:pPr>
        <w:spacing w:after="0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https://d.book118.com/787062043041006025</w:t>
        </w:r>
      </w:hyperlink>
    </w:p>
    <w:p>
      <w:pPr>
        <w:spacing w:after="0"/>
      </w:pPr>
    </w:p>
    <w:sectPr>
      <w:type w:val="continuous"/>
      <w:pgSz w:w="17860" w:h="25260"/>
      <w:pgMar w:top="1920" w:right="0" w:bottom="280" w:left="0" w:header="708" w:footer="708"/>
      <w:pgNumType w:start="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Calibri">
    <w:altName w:val="Calibri"/>
    <w:charset w:val="00"/>
    <w:family w:val="swiss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E067"/>
    <w:multiLevelType w:val="hybridMultilevel"/>
    <w:tmpl w:val="00000000"/>
    <w:lvl w:ilvl="0">
      <w:start w:val="1"/>
      <w:numFmt w:val="decimal"/>
      <w:lvlText w:val="（%1）"/>
      <w:lvlJc w:val="left"/>
      <w:pPr>
        <w:ind w:left="3605" w:hanging="905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25" w:hanging="90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51" w:hanging="9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77" w:hanging="9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303" w:hanging="9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729" w:hanging="9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55" w:hanging="9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81" w:hanging="9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07" w:hanging="905"/>
      </w:pPr>
      <w:rPr>
        <w:rFonts w:hint="default"/>
      </w:rPr>
    </w:lvl>
  </w:abstractNum>
  <w:abstractNum w:abstractNumId="1">
    <w:nsid w:val="04A82B65"/>
    <w:multiLevelType w:val="hybridMultilevel"/>
    <w:tmpl w:val="00000000"/>
    <w:lvl w:ilvl="0">
      <w:start w:val="1"/>
      <w:numFmt w:val="decimal"/>
      <w:lvlText w:val="（%1）"/>
      <w:lvlJc w:val="left"/>
      <w:pPr>
        <w:ind w:left="3168" w:hanging="905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4629" w:hanging="90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099" w:hanging="9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569" w:hanging="9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039" w:hanging="9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509" w:hanging="9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979" w:hanging="9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49" w:hanging="9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19" w:hanging="905"/>
      </w:pPr>
      <w:rPr>
        <w:rFonts w:hint="default"/>
      </w:rPr>
    </w:lvl>
  </w:abstractNum>
  <w:abstractNum w:abstractNumId="2">
    <w:nsid w:val="077652BF"/>
    <w:multiLevelType w:val="hybridMultilevel"/>
    <w:tmpl w:val="00000000"/>
    <w:lvl w:ilvl="0">
      <w:start w:val="1"/>
      <w:numFmt w:val="decimal"/>
      <w:lvlText w:val="（%1）"/>
      <w:lvlJc w:val="left"/>
      <w:pPr>
        <w:ind w:left="3168" w:hanging="905"/>
        <w:jc w:val="left"/>
      </w:pPr>
      <w:rPr>
        <w:rFonts w:ascii="宋体" w:eastAsia="宋体" w:hAnsi="宋体" w:cs="宋体" w:hint="default"/>
        <w:spacing w:val="-162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4629" w:hanging="90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099" w:hanging="9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569" w:hanging="9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039" w:hanging="9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509" w:hanging="9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979" w:hanging="9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49" w:hanging="9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19" w:hanging="905"/>
      </w:pPr>
      <w:rPr>
        <w:rFonts w:hint="default"/>
      </w:rPr>
    </w:lvl>
  </w:abstractNum>
  <w:abstractNum w:abstractNumId="3">
    <w:nsid w:val="1219B126"/>
    <w:multiLevelType w:val="hybridMultilevel"/>
    <w:tmpl w:val="00000000"/>
    <w:lvl w:ilvl="0">
      <w:start w:val="1"/>
      <w:numFmt w:val="decimal"/>
      <w:lvlText w:val="%1."/>
      <w:lvlJc w:val="left"/>
      <w:pPr>
        <w:ind w:left="2700" w:hanging="545"/>
        <w:jc w:val="left"/>
      </w:pPr>
      <w:rPr>
        <w:rFonts w:ascii="Calibri" w:eastAsia="Calibri" w:hAnsi="Calibri" w:cs="Calibri" w:hint="default"/>
        <w:spacing w:val="0"/>
        <w:w w:val="100"/>
        <w:sz w:val="34"/>
        <w:szCs w:val="34"/>
      </w:rPr>
    </w:lvl>
    <w:lvl w:ilvl="1">
      <w:start w:val="1"/>
      <w:numFmt w:val="upperLetter"/>
      <w:lvlText w:val="%2."/>
      <w:lvlJc w:val="left"/>
      <w:pPr>
        <w:ind w:left="3738" w:hanging="570"/>
        <w:jc w:val="right"/>
      </w:pPr>
      <w:rPr>
        <w:rFonts w:ascii="Calibri" w:eastAsia="Calibri" w:hAnsi="Calibri" w:cs="Calibri" w:hint="default"/>
        <w:w w:val="100"/>
        <w:sz w:val="34"/>
        <w:szCs w:val="34"/>
      </w:rPr>
    </w:lvl>
    <w:lvl w:ilvl="2">
      <w:start w:val="0"/>
      <w:numFmt w:val="bullet"/>
      <w:lvlText w:val="•"/>
      <w:lvlJc w:val="left"/>
      <w:pPr>
        <w:ind w:left="4187" w:hanging="57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635" w:hanging="57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083" w:hanging="57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530" w:hanging="57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978" w:hanging="57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426" w:hanging="57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6873" w:hanging="570"/>
      </w:pPr>
      <w:rPr>
        <w:rFonts w:hint="default"/>
      </w:rPr>
    </w:lvl>
  </w:abstractNum>
  <w:abstractNum w:abstractNumId="4">
    <w:nsid w:val="1B6CCDE7"/>
    <w:multiLevelType w:val="hybridMultilevel"/>
    <w:tmpl w:val="00000000"/>
    <w:lvl w:ilvl="0">
      <w:start w:val="1"/>
      <w:numFmt w:val="decimal"/>
      <w:lvlText w:val="（%1）"/>
      <w:lvlJc w:val="left"/>
      <w:pPr>
        <w:ind w:left="3605" w:hanging="905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25" w:hanging="90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51" w:hanging="9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77" w:hanging="9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303" w:hanging="9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729" w:hanging="9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55" w:hanging="9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81" w:hanging="9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07" w:hanging="905"/>
      </w:pPr>
      <w:rPr>
        <w:rFonts w:hint="default"/>
      </w:rPr>
    </w:lvl>
  </w:abstractNum>
  <w:abstractNum w:abstractNumId="5">
    <w:nsid w:val="1DADDC3A"/>
    <w:multiLevelType w:val="hybridMultilevel"/>
    <w:tmpl w:val="00000000"/>
    <w:lvl w:ilvl="0">
      <w:start w:val="1"/>
      <w:numFmt w:val="decimal"/>
      <w:lvlText w:val="（%1）"/>
      <w:lvlJc w:val="left"/>
      <w:pPr>
        <w:ind w:left="3605" w:hanging="905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25" w:hanging="90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51" w:hanging="9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77" w:hanging="9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303" w:hanging="9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729" w:hanging="9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55" w:hanging="9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81" w:hanging="9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07" w:hanging="905"/>
      </w:pPr>
      <w:rPr>
        <w:rFonts w:hint="default"/>
      </w:rPr>
    </w:lvl>
  </w:abstractNum>
  <w:abstractNum w:abstractNumId="6">
    <w:nsid w:val="22A39470"/>
    <w:multiLevelType w:val="hybridMultilevel"/>
    <w:tmpl w:val="00000000"/>
    <w:lvl w:ilvl="0">
      <w:start w:val="1"/>
      <w:numFmt w:val="decimal"/>
      <w:lvlText w:val="（%1）"/>
      <w:lvlJc w:val="left"/>
      <w:pPr>
        <w:ind w:left="3605" w:hanging="905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25" w:hanging="90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51" w:hanging="9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77" w:hanging="9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303" w:hanging="9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729" w:hanging="9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55" w:hanging="9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81" w:hanging="9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07" w:hanging="905"/>
      </w:pPr>
      <w:rPr>
        <w:rFonts w:hint="default"/>
      </w:rPr>
    </w:lvl>
  </w:abstractNum>
  <w:abstractNum w:abstractNumId="7">
    <w:nsid w:val="2AD34E5F"/>
    <w:multiLevelType w:val="hybridMultilevel"/>
    <w:tmpl w:val="00000000"/>
    <w:lvl w:ilvl="0">
      <w:start w:val="1"/>
      <w:numFmt w:val="decimal"/>
      <w:lvlText w:val="（%1）"/>
      <w:lvlJc w:val="left"/>
      <w:pPr>
        <w:ind w:left="3605" w:hanging="905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25" w:hanging="90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51" w:hanging="9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77" w:hanging="9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303" w:hanging="9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729" w:hanging="9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55" w:hanging="9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81" w:hanging="9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07" w:hanging="905"/>
      </w:pPr>
      <w:rPr>
        <w:rFonts w:hint="default"/>
      </w:rPr>
    </w:lvl>
  </w:abstractNum>
  <w:abstractNum w:abstractNumId="8">
    <w:nsid w:val="3B7767A4"/>
    <w:multiLevelType w:val="hybridMultilevel"/>
    <w:tmpl w:val="00000000"/>
    <w:lvl w:ilvl="0">
      <w:start w:val="1"/>
      <w:numFmt w:val="decimal"/>
      <w:lvlText w:val="（%1）"/>
      <w:lvlJc w:val="left"/>
      <w:pPr>
        <w:ind w:left="3605" w:hanging="905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25" w:hanging="90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51" w:hanging="9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77" w:hanging="9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303" w:hanging="9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729" w:hanging="9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55" w:hanging="9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81" w:hanging="9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07" w:hanging="905"/>
      </w:pPr>
      <w:rPr>
        <w:rFonts w:hint="default"/>
      </w:rPr>
    </w:lvl>
  </w:abstractNum>
  <w:abstractNum w:abstractNumId="9">
    <w:nsid w:val="40B6F670"/>
    <w:multiLevelType w:val="hybridMultilevel"/>
    <w:tmpl w:val="00000000"/>
    <w:lvl w:ilvl="0">
      <w:start w:val="12"/>
      <w:numFmt w:val="decimal"/>
      <w:lvlText w:val="%1."/>
      <w:lvlJc w:val="left"/>
      <w:pPr>
        <w:ind w:left="3168" w:hanging="728"/>
        <w:jc w:val="left"/>
      </w:pPr>
      <w:rPr>
        <w:rFonts w:ascii="Calibri" w:eastAsia="Calibri" w:hAnsi="Calibri" w:cs="Calibri" w:hint="default"/>
        <w:spacing w:val="-1"/>
        <w:w w:val="100"/>
        <w:sz w:val="34"/>
        <w:szCs w:val="34"/>
      </w:rPr>
    </w:lvl>
    <w:lvl w:ilvl="1">
      <w:start w:val="1"/>
      <w:numFmt w:val="upperLetter"/>
      <w:lvlText w:val="%2."/>
      <w:lvlJc w:val="left"/>
      <w:pPr>
        <w:ind w:left="3738" w:hanging="570"/>
        <w:jc w:val="left"/>
      </w:pPr>
      <w:rPr>
        <w:rFonts w:ascii="Calibri" w:eastAsia="Calibri" w:hAnsi="Calibri" w:cs="Calibri" w:hint="default"/>
        <w:w w:val="100"/>
        <w:sz w:val="34"/>
        <w:szCs w:val="34"/>
      </w:rPr>
    </w:lvl>
    <w:lvl w:ilvl="2">
      <w:start w:val="0"/>
      <w:numFmt w:val="bullet"/>
      <w:lvlText w:val="•"/>
      <w:lvlJc w:val="left"/>
      <w:pPr>
        <w:ind w:left="4099" w:hanging="57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59" w:hanging="57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819" w:hanging="57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178" w:hanging="57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538" w:hanging="57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5898" w:hanging="57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6257" w:hanging="570"/>
      </w:pPr>
      <w:rPr>
        <w:rFonts w:hint="default"/>
      </w:rPr>
    </w:lvl>
  </w:abstractNum>
  <w:abstractNum w:abstractNumId="10">
    <w:nsid w:val="427684A1"/>
    <w:multiLevelType w:val="hybridMultilevel"/>
    <w:tmpl w:val="00000000"/>
    <w:lvl w:ilvl="0">
      <w:start w:val="3"/>
      <w:numFmt w:val="decimal"/>
      <w:lvlText w:val="%1."/>
      <w:lvlJc w:val="left"/>
      <w:pPr>
        <w:ind w:left="3245" w:hanging="545"/>
        <w:jc w:val="left"/>
      </w:pPr>
      <w:rPr>
        <w:rFonts w:ascii="Calibri" w:eastAsia="Calibri" w:hAnsi="Calibri" w:cs="Calibri" w:hint="default"/>
        <w:spacing w:val="0"/>
        <w:w w:val="100"/>
        <w:sz w:val="34"/>
        <w:szCs w:val="34"/>
      </w:rPr>
    </w:lvl>
    <w:lvl w:ilvl="1">
      <w:start w:val="1"/>
      <w:numFmt w:val="upperLetter"/>
      <w:lvlText w:val="%2."/>
      <w:lvlJc w:val="left"/>
      <w:pPr>
        <w:ind w:left="3168" w:hanging="570"/>
        <w:jc w:val="right"/>
      </w:pPr>
      <w:rPr>
        <w:rFonts w:ascii="Calibri" w:eastAsia="Calibri" w:hAnsi="Calibri" w:cs="Calibri" w:hint="default"/>
        <w:w w:val="100"/>
        <w:sz w:val="34"/>
        <w:szCs w:val="34"/>
      </w:rPr>
    </w:lvl>
    <w:lvl w:ilvl="2">
      <w:start w:val="0"/>
      <w:numFmt w:val="bullet"/>
      <w:lvlText w:val="•"/>
      <w:lvlJc w:val="left"/>
      <w:pPr>
        <w:ind w:left="3240" w:hanging="57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740" w:hanging="57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151" w:hanging="57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562" w:hanging="57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4973" w:hanging="57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5384" w:hanging="57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5795" w:hanging="570"/>
      </w:pPr>
      <w:rPr>
        <w:rFonts w:hint="default"/>
      </w:rPr>
    </w:lvl>
  </w:abstractNum>
  <w:abstractNum w:abstractNumId="11">
    <w:nsid w:val="4AB8ED31"/>
    <w:multiLevelType w:val="hybridMultilevel"/>
    <w:tmpl w:val="00000000"/>
    <w:lvl w:ilvl="0">
      <w:start w:val="1"/>
      <w:numFmt w:val="upperLetter"/>
      <w:lvlText w:val="%1."/>
      <w:lvlJc w:val="left"/>
      <w:pPr>
        <w:ind w:left="3168" w:hanging="570"/>
        <w:jc w:val="right"/>
      </w:pPr>
      <w:rPr>
        <w:rFonts w:ascii="Calibri" w:eastAsia="Calibri" w:hAnsi="Calibri" w:cs="Calibri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160" w:hanging="57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84" w:hanging="57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008" w:hanging="57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432" w:hanging="57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856" w:hanging="57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280" w:hanging="57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5704" w:hanging="57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6129" w:hanging="570"/>
      </w:pPr>
      <w:rPr>
        <w:rFonts w:hint="default"/>
      </w:rPr>
    </w:lvl>
  </w:abstractNum>
  <w:abstractNum w:abstractNumId="12">
    <w:nsid w:val="4DB0D8F0"/>
    <w:multiLevelType w:val="hybridMultilevel"/>
    <w:tmpl w:val="00000000"/>
    <w:lvl w:ilvl="0">
      <w:start w:val="17"/>
      <w:numFmt w:val="decimal"/>
      <w:lvlText w:val="%1."/>
      <w:lvlJc w:val="left"/>
      <w:pPr>
        <w:ind w:left="3428" w:hanging="728"/>
        <w:jc w:val="left"/>
      </w:pPr>
      <w:rPr>
        <w:rFonts w:ascii="Calibri" w:eastAsia="Calibri" w:hAnsi="Calibri" w:cs="Calibri" w:hint="default"/>
        <w:spacing w:val="-1"/>
        <w:w w:val="100"/>
        <w:sz w:val="34"/>
        <w:szCs w:val="34"/>
      </w:rPr>
    </w:lvl>
    <w:lvl w:ilvl="1">
      <w:start w:val="1"/>
      <w:numFmt w:val="upperLetter"/>
      <w:lvlText w:val="%2."/>
      <w:lvlJc w:val="left"/>
      <w:pPr>
        <w:ind w:left="3738" w:hanging="570"/>
        <w:jc w:val="left"/>
      </w:pPr>
      <w:rPr>
        <w:rFonts w:ascii="Calibri" w:eastAsia="Calibri" w:hAnsi="Calibri" w:cs="Calibri" w:hint="default"/>
        <w:w w:val="100"/>
        <w:sz w:val="34"/>
        <w:szCs w:val="34"/>
      </w:rPr>
    </w:lvl>
    <w:lvl w:ilvl="2">
      <w:start w:val="0"/>
      <w:numFmt w:val="bullet"/>
      <w:lvlText w:val="•"/>
      <w:lvlJc w:val="left"/>
      <w:pPr>
        <w:ind w:left="3740" w:hanging="57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504" w:hanging="57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269" w:hanging="57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034" w:hanging="57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799" w:hanging="57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564" w:hanging="57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329" w:hanging="570"/>
      </w:pPr>
      <w:rPr>
        <w:rFonts w:hint="default"/>
      </w:rPr>
    </w:lvl>
  </w:abstractNum>
  <w:abstractNum w:abstractNumId="13">
    <w:nsid w:val="50988376"/>
    <w:multiLevelType w:val="hybridMultilevel"/>
    <w:tmpl w:val="00000000"/>
    <w:lvl w:ilvl="0">
      <w:start w:val="3"/>
      <w:numFmt w:val="decimal"/>
      <w:lvlText w:val="%1."/>
      <w:lvlJc w:val="left"/>
      <w:pPr>
        <w:ind w:left="3245" w:hanging="545"/>
        <w:jc w:val="left"/>
      </w:pPr>
      <w:rPr>
        <w:rFonts w:ascii="Calibri" w:eastAsia="Calibri" w:hAnsi="Calibri" w:cs="Calibri" w:hint="default"/>
        <w:spacing w:val="0"/>
        <w:w w:val="100"/>
        <w:sz w:val="34"/>
        <w:szCs w:val="34"/>
      </w:rPr>
    </w:lvl>
    <w:lvl w:ilvl="1">
      <w:start w:val="1"/>
      <w:numFmt w:val="upperLetter"/>
      <w:lvlText w:val="%2."/>
      <w:lvlJc w:val="left"/>
      <w:pPr>
        <w:ind w:left="3168" w:hanging="570"/>
        <w:jc w:val="right"/>
      </w:pPr>
      <w:rPr>
        <w:rFonts w:ascii="Calibri" w:eastAsia="Calibri" w:hAnsi="Calibri" w:cs="Calibri" w:hint="default"/>
        <w:w w:val="100"/>
        <w:sz w:val="34"/>
        <w:szCs w:val="34"/>
      </w:rPr>
    </w:lvl>
    <w:lvl w:ilvl="2">
      <w:start w:val="0"/>
      <w:numFmt w:val="bullet"/>
      <w:lvlText w:val="•"/>
      <w:lvlJc w:val="left"/>
      <w:pPr>
        <w:ind w:left="3240" w:hanging="57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740" w:hanging="57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151" w:hanging="57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562" w:hanging="57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4973" w:hanging="57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5384" w:hanging="57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5795" w:hanging="570"/>
      </w:pPr>
      <w:rPr>
        <w:rFonts w:hint="default"/>
      </w:rPr>
    </w:lvl>
  </w:abstractNum>
  <w:abstractNum w:abstractNumId="14">
    <w:nsid w:val="54D2DE91"/>
    <w:multiLevelType w:val="hybridMultilevel"/>
    <w:tmpl w:val="00000000"/>
    <w:lvl w:ilvl="0">
      <w:start w:val="1"/>
      <w:numFmt w:val="decimal"/>
      <w:lvlText w:val="（%1）"/>
      <w:lvlJc w:val="left"/>
      <w:pPr>
        <w:ind w:left="3605" w:hanging="905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25" w:hanging="90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51" w:hanging="9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77" w:hanging="9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303" w:hanging="9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729" w:hanging="9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55" w:hanging="9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81" w:hanging="9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07" w:hanging="905"/>
      </w:pPr>
      <w:rPr>
        <w:rFonts w:hint="default"/>
      </w:rPr>
    </w:lvl>
  </w:abstractNum>
  <w:abstractNum w:abstractNumId="15">
    <w:nsid w:val="550E033C"/>
    <w:multiLevelType w:val="hybridMultilevel"/>
    <w:tmpl w:val="00000000"/>
    <w:lvl w:ilvl="0">
      <w:start w:val="2"/>
      <w:numFmt w:val="decimal"/>
      <w:lvlText w:val="（%1）"/>
      <w:lvlJc w:val="left"/>
      <w:pPr>
        <w:ind w:left="3605" w:hanging="905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025" w:hanging="90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51" w:hanging="9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77" w:hanging="9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303" w:hanging="9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729" w:hanging="9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55" w:hanging="9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81" w:hanging="9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07" w:hanging="905"/>
      </w:pPr>
      <w:rPr>
        <w:rFonts w:hint="default"/>
      </w:rPr>
    </w:lvl>
  </w:abstractNum>
  <w:abstractNum w:abstractNumId="16">
    <w:nsid w:val="5A46213E"/>
    <w:multiLevelType w:val="hybridMultilevel"/>
    <w:tmpl w:val="00000000"/>
    <w:lvl w:ilvl="0">
      <w:start w:val="1"/>
      <w:numFmt w:val="decimal"/>
      <w:lvlText w:val="（%1）"/>
      <w:lvlJc w:val="left"/>
      <w:pPr>
        <w:ind w:left="3168" w:hanging="905"/>
        <w:jc w:val="left"/>
      </w:pPr>
      <w:rPr>
        <w:rFonts w:ascii="宋体" w:eastAsia="宋体" w:hAnsi="宋体" w:cs="宋体" w:hint="default"/>
        <w:spacing w:val="-47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4629" w:hanging="90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099" w:hanging="9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569" w:hanging="9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039" w:hanging="9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509" w:hanging="9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979" w:hanging="9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49" w:hanging="9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19" w:hanging="905"/>
      </w:pPr>
      <w:rPr>
        <w:rFonts w:hint="default"/>
      </w:rPr>
    </w:lvl>
  </w:abstractNum>
  <w:abstractNum w:abstractNumId="17">
    <w:nsid w:val="5C63598B"/>
    <w:multiLevelType w:val="hybridMultilevel"/>
    <w:tmpl w:val="00000000"/>
    <w:lvl w:ilvl="0">
      <w:start w:val="1"/>
      <w:numFmt w:val="decimal"/>
      <w:lvlText w:val="（%1）"/>
      <w:lvlJc w:val="left"/>
      <w:pPr>
        <w:ind w:left="3168" w:hanging="905"/>
        <w:jc w:val="left"/>
      </w:pPr>
      <w:rPr>
        <w:rFonts w:ascii="宋体" w:eastAsia="宋体" w:hAnsi="宋体" w:cs="宋体" w:hint="default"/>
        <w:spacing w:val="-47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4629" w:hanging="90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099" w:hanging="9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569" w:hanging="9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039" w:hanging="9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509" w:hanging="9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979" w:hanging="9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49" w:hanging="9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19" w:hanging="905"/>
      </w:pPr>
      <w:rPr>
        <w:rFonts w:hint="default"/>
      </w:rPr>
    </w:lvl>
  </w:abstractNum>
  <w:abstractNum w:abstractNumId="18">
    <w:nsid w:val="5EC2E10B"/>
    <w:multiLevelType w:val="hybridMultilevel"/>
    <w:tmpl w:val="00000000"/>
    <w:lvl w:ilvl="0">
      <w:start w:val="20"/>
      <w:numFmt w:val="decimal"/>
      <w:lvlText w:val="%1."/>
      <w:lvlJc w:val="left"/>
      <w:pPr>
        <w:ind w:left="3168" w:hanging="728"/>
        <w:jc w:val="left"/>
      </w:pPr>
      <w:rPr>
        <w:rFonts w:ascii="Calibri" w:eastAsia="Calibri" w:hAnsi="Calibri" w:cs="Calibri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4629" w:hanging="72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099" w:hanging="72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569" w:hanging="72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039" w:hanging="72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509" w:hanging="72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979" w:hanging="72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49" w:hanging="72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19" w:hanging="728"/>
      </w:pPr>
      <w:rPr>
        <w:rFonts w:hint="default"/>
      </w:rPr>
    </w:lvl>
  </w:abstractNum>
  <w:abstractNum w:abstractNumId="19">
    <w:nsid w:val="6212A77E"/>
    <w:multiLevelType w:val="hybridMultilevel"/>
    <w:tmpl w:val="00000000"/>
    <w:lvl w:ilvl="0">
      <w:start w:val="12"/>
      <w:numFmt w:val="decimal"/>
      <w:lvlText w:val="%1."/>
      <w:lvlJc w:val="left"/>
      <w:pPr>
        <w:ind w:left="3168" w:hanging="728"/>
        <w:jc w:val="left"/>
      </w:pPr>
      <w:rPr>
        <w:rFonts w:ascii="Calibri" w:eastAsia="Calibri" w:hAnsi="Calibri" w:cs="Calibri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160" w:hanging="72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793" w:hanging="72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426" w:hanging="72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059" w:hanging="72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693" w:hanging="72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326" w:hanging="72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959" w:hanging="72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593" w:hanging="728"/>
      </w:pPr>
      <w:rPr>
        <w:rFonts w:hint="default"/>
      </w:rPr>
    </w:lvl>
  </w:abstractNum>
  <w:abstractNum w:abstractNumId="20">
    <w:nsid w:val="62B54078"/>
    <w:multiLevelType w:val="hybridMultilevel"/>
    <w:tmpl w:val="00000000"/>
    <w:lvl w:ilvl="0">
      <w:start w:val="1"/>
      <w:numFmt w:val="decimal"/>
      <w:lvlText w:val="（%1）"/>
      <w:lvlJc w:val="left"/>
      <w:pPr>
        <w:ind w:left="3168" w:hanging="905"/>
        <w:jc w:val="left"/>
      </w:pPr>
      <w:rPr>
        <w:rFonts w:ascii="宋体" w:eastAsia="宋体" w:hAnsi="宋体" w:cs="宋体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4629" w:hanging="90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099" w:hanging="9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569" w:hanging="9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039" w:hanging="9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509" w:hanging="9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979" w:hanging="9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49" w:hanging="9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19" w:hanging="905"/>
      </w:pPr>
      <w:rPr>
        <w:rFonts w:hint="default"/>
      </w:rPr>
    </w:lvl>
  </w:abstractNum>
  <w:abstractNum w:abstractNumId="21">
    <w:nsid w:val="76197BC8"/>
    <w:multiLevelType w:val="hybridMultilevel"/>
    <w:tmpl w:val="00000000"/>
    <w:lvl w:ilvl="0">
      <w:start w:val="1"/>
      <w:numFmt w:val="decimal"/>
      <w:lvlText w:val="%1."/>
      <w:lvlJc w:val="left"/>
      <w:pPr>
        <w:ind w:left="2700" w:hanging="545"/>
        <w:jc w:val="left"/>
      </w:pPr>
      <w:rPr>
        <w:rFonts w:ascii="Calibri" w:eastAsia="Calibri" w:hAnsi="Calibri" w:cs="Calibri" w:hint="default"/>
        <w:spacing w:val="0"/>
        <w:w w:val="100"/>
        <w:sz w:val="34"/>
        <w:szCs w:val="34"/>
      </w:rPr>
    </w:lvl>
    <w:lvl w:ilvl="1">
      <w:start w:val="1"/>
      <w:numFmt w:val="upperLetter"/>
      <w:lvlText w:val="%2."/>
      <w:lvlJc w:val="left"/>
      <w:pPr>
        <w:ind w:left="3738" w:hanging="570"/>
        <w:jc w:val="right"/>
      </w:pPr>
      <w:rPr>
        <w:rFonts w:ascii="Calibri" w:eastAsia="Calibri" w:hAnsi="Calibri" w:cs="Calibri" w:hint="default"/>
        <w:w w:val="100"/>
        <w:sz w:val="34"/>
        <w:szCs w:val="34"/>
      </w:rPr>
    </w:lvl>
    <w:lvl w:ilvl="2">
      <w:start w:val="0"/>
      <w:numFmt w:val="bullet"/>
      <w:lvlText w:val="•"/>
      <w:lvlJc w:val="left"/>
      <w:pPr>
        <w:ind w:left="3740" w:hanging="57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099" w:hanging="57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459" w:hanging="57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819" w:hanging="57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178" w:hanging="57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5538" w:hanging="57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5898" w:hanging="57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0"/>
  </w:num>
  <w:num w:numId="5">
    <w:abstractNumId w:val="14"/>
  </w:num>
  <w:num w:numId="6">
    <w:abstractNumId w:val="1"/>
  </w:num>
  <w:num w:numId="7">
    <w:abstractNumId w:val="16"/>
  </w:num>
  <w:num w:numId="8">
    <w:abstractNumId w:val="15"/>
  </w:num>
  <w:num w:numId="9">
    <w:abstractNumId w:val="7"/>
  </w:num>
  <w:num w:numId="10">
    <w:abstractNumId w:val="18"/>
  </w:num>
  <w:num w:numId="11">
    <w:abstractNumId w:val="9"/>
  </w:num>
  <w:num w:numId="12">
    <w:abstractNumId w:val="21"/>
  </w:num>
  <w:num w:numId="13">
    <w:abstractNumId w:val="20"/>
  </w:num>
  <w:num w:numId="14">
    <w:abstractNumId w:val="8"/>
  </w:num>
  <w:num w:numId="15">
    <w:abstractNumId w:val="17"/>
  </w:num>
  <w:num w:numId="16">
    <w:abstractNumId w:val="4"/>
  </w:num>
  <w:num w:numId="17">
    <w:abstractNumId w:val="12"/>
  </w:num>
  <w:num w:numId="18">
    <w:abstractNumId w:val="11"/>
  </w:num>
  <w:num w:numId="19">
    <w:abstractNumId w:val="19"/>
  </w:num>
  <w:num w:numId="20">
    <w:abstractNumId w:val="10"/>
  </w:num>
  <w:num w:numId="21">
    <w:abstractNumId w:val="3"/>
  </w:num>
  <w:num w:numId="2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宋体" w:eastAsia="宋体" w:hAnsi="宋体" w:cs="宋体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宋体" w:eastAsia="宋体" w:hAnsi="宋体" w:cs="宋体"/>
      <w:sz w:val="36"/>
      <w:szCs w:val="36"/>
    </w:rPr>
  </w:style>
  <w:style w:type="paragraph" w:customStyle="1" w:styleId="Heading1">
    <w:name w:val="Heading 1"/>
    <w:basedOn w:val="Normal"/>
    <w:uiPriority w:val="1"/>
    <w:qFormat/>
    <w:pPr>
      <w:spacing w:before="32"/>
      <w:ind w:left="2700"/>
      <w:outlineLvl w:val="1"/>
    </w:pPr>
    <w:rPr>
      <w:rFonts w:ascii="宋体" w:eastAsia="宋体" w:hAnsi="宋体" w:cs="宋体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241"/>
      <w:ind w:left="3168" w:hanging="468"/>
    </w:pPr>
    <w:rPr>
      <w:rFonts w:ascii="宋体" w:eastAsia="宋体" w:hAnsi="宋体" w:cs="宋体"/>
    </w:rPr>
  </w:style>
  <w:style w:type="paragraph" w:customStyle="1" w:styleId="TableParagraph">
    <w:name w:val="Table Paragraph"/>
    <w:basedOn w:val="Normal"/>
    <w:uiPriority w:val="1"/>
    <w:qFormat/>
    <w:rPr>
      <w:rFonts w:ascii="宋体" w:eastAsia="宋体" w:hAnsi="宋体" w:cs="宋体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hyperlink" Target="https://d.book118.com/787062043041006025" TargetMode="Externa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2023-10-18T08:25:41Z</dcterms:created>
  <dcterms:modified xsi:type="dcterms:W3CDTF">2023-10-18T08:25:41Z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2022-12-12T00:00:00Z</vt:filetime>
  </property>
  <property fmtid="{D5CDD505-2E9C-101B-9397-08002B2CF9AE}" pid="3" name="LastSaved">
    <vt:filetime>2023-10-18T00:00:00Z</vt:filetime>
  </property>
</Properties>
</file>