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特种聚合物项目规划设计蓝图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68" w:history="1">
        <w:r>
          <w:rPr>
            <w:rFonts w:ascii="仿宋" w:eastAsia="仿宋" w:hAnsi="仿宋" w:cs="仿宋" w:hint="eastAsia"/>
            <w:lang w:eastAsia="zh-CN"/>
          </w:rPr>
          <w:t>概论</w:t>
        </w:r>
        <w:r>
          <w:tab/>
        </w:r>
        <w:r>
          <w:fldChar w:fldCharType="begin"/>
        </w:r>
        <w:r>
          <w:instrText xml:space="preserve"> PAGEREF _Toc32668 \h </w:instrText>
        </w:r>
        <w:r>
          <w:fldChar w:fldCharType="separate"/>
        </w:r>
        <w:r>
          <w:t>3</w:t>
        </w:r>
        <w:r>
          <w:fldChar w:fldCharType="end"/>
        </w:r>
      </w:hyperlink>
    </w:p>
    <w:p>
      <w:pPr>
        <w:pStyle w:val="TOC1"/>
        <w:tabs>
          <w:tab w:val="right" w:leader="dot" w:pos="8306"/>
        </w:tabs>
      </w:pPr>
      <w:hyperlink w:anchor="_Toc24209" w:history="1">
        <w:r>
          <w:rPr>
            <w:rFonts w:ascii="仿宋" w:eastAsia="仿宋" w:hAnsi="仿宋" w:cs="仿宋" w:hint="eastAsia"/>
            <w:lang w:eastAsia="zh-CN"/>
          </w:rPr>
          <w:t>一、特种聚合物项目土建工程</w:t>
        </w:r>
        <w:r>
          <w:tab/>
        </w:r>
        <w:r>
          <w:fldChar w:fldCharType="begin"/>
        </w:r>
        <w:r>
          <w:instrText xml:space="preserve"> PAGEREF _Toc24209 \h </w:instrText>
        </w:r>
        <w:r>
          <w:fldChar w:fldCharType="separate"/>
        </w:r>
        <w:r>
          <w:t>3</w:t>
        </w:r>
        <w:r>
          <w:fldChar w:fldCharType="end"/>
        </w:r>
      </w:hyperlink>
    </w:p>
    <w:p>
      <w:pPr>
        <w:pStyle w:val="TOC2"/>
        <w:tabs>
          <w:tab w:val="right" w:leader="dot" w:pos="8306"/>
        </w:tabs>
      </w:pPr>
      <w:hyperlink w:anchor="_Toc8737" w:history="1">
        <w:r>
          <w:rPr>
            <w:rFonts w:ascii="仿宋" w:eastAsia="仿宋" w:hAnsi="仿宋" w:cs="仿宋" w:hint="eastAsia"/>
            <w:lang w:eastAsia="zh-CN"/>
          </w:rPr>
          <w:t>(一)、建筑工程设计原则</w:t>
        </w:r>
        <w:r>
          <w:tab/>
        </w:r>
        <w:r>
          <w:fldChar w:fldCharType="begin"/>
        </w:r>
        <w:r>
          <w:instrText xml:space="preserve"> PAGEREF _Toc8737 \h </w:instrText>
        </w:r>
        <w:r>
          <w:fldChar w:fldCharType="separate"/>
        </w:r>
        <w:r>
          <w:t>3</w:t>
        </w:r>
        <w:r>
          <w:fldChar w:fldCharType="end"/>
        </w:r>
      </w:hyperlink>
    </w:p>
    <w:p>
      <w:pPr>
        <w:pStyle w:val="TOC2"/>
        <w:tabs>
          <w:tab w:val="right" w:leader="dot" w:pos="8306"/>
        </w:tabs>
      </w:pPr>
      <w:hyperlink w:anchor="_Toc17497" w:history="1">
        <w:r>
          <w:rPr>
            <w:rFonts w:ascii="仿宋" w:eastAsia="仿宋" w:hAnsi="仿宋" w:cs="仿宋" w:hint="eastAsia"/>
            <w:lang w:eastAsia="zh-CN"/>
          </w:rPr>
          <w:t>(二)、土建工程设计年限及安全等级</w:t>
        </w:r>
        <w:r>
          <w:tab/>
        </w:r>
        <w:r>
          <w:fldChar w:fldCharType="begin"/>
        </w:r>
        <w:r>
          <w:instrText xml:space="preserve"> PAGEREF _Toc17497 \h </w:instrText>
        </w:r>
        <w:r>
          <w:fldChar w:fldCharType="separate"/>
        </w:r>
        <w:r>
          <w:t>4</w:t>
        </w:r>
        <w:r>
          <w:fldChar w:fldCharType="end"/>
        </w:r>
      </w:hyperlink>
    </w:p>
    <w:p>
      <w:pPr>
        <w:pStyle w:val="TOC2"/>
        <w:tabs>
          <w:tab w:val="right" w:leader="dot" w:pos="8306"/>
        </w:tabs>
      </w:pPr>
      <w:hyperlink w:anchor="_Toc11372" w:history="1">
        <w:r>
          <w:rPr>
            <w:rFonts w:ascii="仿宋" w:eastAsia="仿宋" w:hAnsi="仿宋" w:cs="仿宋" w:hint="eastAsia"/>
            <w:lang w:eastAsia="zh-CN"/>
          </w:rPr>
          <w:t>(三)、建筑工程设计总体要求</w:t>
        </w:r>
        <w:r>
          <w:tab/>
        </w:r>
        <w:r>
          <w:fldChar w:fldCharType="begin"/>
        </w:r>
        <w:r>
          <w:instrText xml:space="preserve"> PAGEREF _Toc11372 \h </w:instrText>
        </w:r>
        <w:r>
          <w:fldChar w:fldCharType="separate"/>
        </w:r>
        <w:r>
          <w:t>5</w:t>
        </w:r>
        <w:r>
          <w:fldChar w:fldCharType="end"/>
        </w:r>
      </w:hyperlink>
    </w:p>
    <w:p>
      <w:pPr>
        <w:pStyle w:val="TOC2"/>
        <w:tabs>
          <w:tab w:val="right" w:leader="dot" w:pos="8306"/>
        </w:tabs>
      </w:pPr>
      <w:hyperlink w:anchor="_Toc1966" w:history="1">
        <w:r>
          <w:rPr>
            <w:rFonts w:ascii="仿宋" w:eastAsia="仿宋" w:hAnsi="仿宋" w:cs="仿宋" w:hint="eastAsia"/>
            <w:lang w:eastAsia="zh-CN"/>
          </w:rPr>
          <w:t>(四)、土建工程建设指标</w:t>
        </w:r>
        <w:r>
          <w:tab/>
        </w:r>
        <w:r>
          <w:fldChar w:fldCharType="begin"/>
        </w:r>
        <w:r>
          <w:instrText xml:space="preserve"> PAGEREF _Toc1966 \h </w:instrText>
        </w:r>
        <w:r>
          <w:fldChar w:fldCharType="separate"/>
        </w:r>
        <w:r>
          <w:t>6</w:t>
        </w:r>
        <w:r>
          <w:fldChar w:fldCharType="end"/>
        </w:r>
      </w:hyperlink>
    </w:p>
    <w:p>
      <w:pPr>
        <w:pStyle w:val="TOC1"/>
        <w:tabs>
          <w:tab w:val="right" w:leader="dot" w:pos="8306"/>
        </w:tabs>
      </w:pPr>
      <w:hyperlink w:anchor="_Toc31847" w:history="1">
        <w:r>
          <w:rPr>
            <w:rFonts w:ascii="仿宋" w:eastAsia="仿宋" w:hAnsi="仿宋" w:cs="仿宋" w:hint="eastAsia"/>
            <w:lang w:eastAsia="zh-CN"/>
          </w:rPr>
          <w:t>二、特种聚合物项目选址可行性分析</w:t>
        </w:r>
        <w:r>
          <w:tab/>
        </w:r>
        <w:r>
          <w:fldChar w:fldCharType="begin"/>
        </w:r>
        <w:r>
          <w:instrText xml:space="preserve"> PAGEREF _Toc31847 \h </w:instrText>
        </w:r>
        <w:r>
          <w:fldChar w:fldCharType="separate"/>
        </w:r>
        <w:r>
          <w:t>6</w:t>
        </w:r>
        <w:r>
          <w:fldChar w:fldCharType="end"/>
        </w:r>
      </w:hyperlink>
    </w:p>
    <w:p>
      <w:pPr>
        <w:pStyle w:val="TOC2"/>
        <w:tabs>
          <w:tab w:val="right" w:leader="dot" w:pos="8306"/>
        </w:tabs>
      </w:pPr>
      <w:hyperlink w:anchor="_Toc2035" w:history="1">
        <w:r>
          <w:rPr>
            <w:rFonts w:ascii="仿宋" w:eastAsia="仿宋" w:hAnsi="仿宋" w:cs="仿宋" w:hint="eastAsia"/>
            <w:lang w:eastAsia="zh-CN"/>
          </w:rPr>
          <w:t>(一)、特种聚合物项目选址</w:t>
        </w:r>
        <w:r>
          <w:tab/>
        </w:r>
        <w:r>
          <w:fldChar w:fldCharType="begin"/>
        </w:r>
        <w:r>
          <w:instrText xml:space="preserve"> PAGEREF _Toc2035 \h </w:instrText>
        </w:r>
        <w:r>
          <w:fldChar w:fldCharType="separate"/>
        </w:r>
        <w:r>
          <w:t>6</w:t>
        </w:r>
        <w:r>
          <w:fldChar w:fldCharType="end"/>
        </w:r>
      </w:hyperlink>
    </w:p>
    <w:p>
      <w:pPr>
        <w:pStyle w:val="TOC2"/>
        <w:tabs>
          <w:tab w:val="right" w:leader="dot" w:pos="8306"/>
        </w:tabs>
      </w:pPr>
      <w:hyperlink w:anchor="_Toc28823" w:history="1">
        <w:r>
          <w:rPr>
            <w:rFonts w:ascii="仿宋" w:eastAsia="仿宋" w:hAnsi="仿宋" w:cs="仿宋" w:hint="eastAsia"/>
            <w:lang w:eastAsia="zh-CN"/>
          </w:rPr>
          <w:t>(二)、用地控制指标</w:t>
        </w:r>
        <w:r>
          <w:tab/>
        </w:r>
        <w:r>
          <w:fldChar w:fldCharType="begin"/>
        </w:r>
        <w:r>
          <w:instrText xml:space="preserve"> PAGEREF _Toc28823 \h </w:instrText>
        </w:r>
        <w:r>
          <w:fldChar w:fldCharType="separate"/>
        </w:r>
        <w:r>
          <w:t>6</w:t>
        </w:r>
        <w:r>
          <w:fldChar w:fldCharType="end"/>
        </w:r>
      </w:hyperlink>
    </w:p>
    <w:p>
      <w:pPr>
        <w:pStyle w:val="TOC2"/>
        <w:tabs>
          <w:tab w:val="right" w:leader="dot" w:pos="8306"/>
        </w:tabs>
      </w:pPr>
      <w:hyperlink w:anchor="_Toc31613" w:history="1">
        <w:r>
          <w:rPr>
            <w:rFonts w:ascii="仿宋" w:eastAsia="仿宋" w:hAnsi="仿宋" w:cs="仿宋" w:hint="eastAsia"/>
            <w:lang w:eastAsia="zh-CN"/>
          </w:rPr>
          <w:t>(三)、节约用地措施</w:t>
        </w:r>
        <w:r>
          <w:tab/>
        </w:r>
        <w:r>
          <w:fldChar w:fldCharType="begin"/>
        </w:r>
        <w:r>
          <w:instrText xml:space="preserve"> PAGEREF _Toc31613 \h </w:instrText>
        </w:r>
        <w:r>
          <w:fldChar w:fldCharType="separate"/>
        </w:r>
        <w:r>
          <w:t>8</w:t>
        </w:r>
        <w:r>
          <w:fldChar w:fldCharType="end"/>
        </w:r>
      </w:hyperlink>
    </w:p>
    <w:p>
      <w:pPr>
        <w:pStyle w:val="TOC2"/>
        <w:tabs>
          <w:tab w:val="right" w:leader="dot" w:pos="8306"/>
        </w:tabs>
      </w:pPr>
      <w:hyperlink w:anchor="_Toc6214" w:history="1">
        <w:r>
          <w:rPr>
            <w:rFonts w:ascii="仿宋" w:eastAsia="仿宋" w:hAnsi="仿宋" w:cs="仿宋" w:hint="eastAsia"/>
            <w:lang w:eastAsia="zh-CN"/>
          </w:rPr>
          <w:t>(四)、总图布置方案</w:t>
        </w:r>
        <w:r>
          <w:tab/>
        </w:r>
        <w:r>
          <w:fldChar w:fldCharType="begin"/>
        </w:r>
        <w:r>
          <w:instrText xml:space="preserve"> PAGEREF _Toc6214 \h </w:instrText>
        </w:r>
        <w:r>
          <w:fldChar w:fldCharType="separate"/>
        </w:r>
        <w:r>
          <w:t>9</w:t>
        </w:r>
        <w:r>
          <w:fldChar w:fldCharType="end"/>
        </w:r>
      </w:hyperlink>
    </w:p>
    <w:p>
      <w:pPr>
        <w:pStyle w:val="TOC2"/>
        <w:tabs>
          <w:tab w:val="right" w:leader="dot" w:pos="8306"/>
        </w:tabs>
      </w:pPr>
      <w:hyperlink w:anchor="_Toc9648" w:history="1">
        <w:r>
          <w:rPr>
            <w:rFonts w:ascii="仿宋" w:eastAsia="仿宋" w:hAnsi="仿宋" w:cs="仿宋" w:hint="eastAsia"/>
            <w:lang w:eastAsia="zh-CN"/>
          </w:rPr>
          <w:t>(五)、选址综合评价</w:t>
        </w:r>
        <w:r>
          <w:tab/>
        </w:r>
        <w:r>
          <w:fldChar w:fldCharType="begin"/>
        </w:r>
        <w:r>
          <w:instrText xml:space="preserve"> PAGEREF _Toc9648 \h </w:instrText>
        </w:r>
        <w:r>
          <w:fldChar w:fldCharType="separate"/>
        </w:r>
        <w:r>
          <w:t>10</w:t>
        </w:r>
        <w:r>
          <w:fldChar w:fldCharType="end"/>
        </w:r>
      </w:hyperlink>
    </w:p>
    <w:p>
      <w:pPr>
        <w:pStyle w:val="TOC1"/>
        <w:tabs>
          <w:tab w:val="right" w:leader="dot" w:pos="8306"/>
        </w:tabs>
      </w:pPr>
      <w:hyperlink w:anchor="_Toc15764" w:history="1">
        <w:r>
          <w:rPr>
            <w:rFonts w:ascii="仿宋" w:eastAsia="仿宋" w:hAnsi="仿宋" w:cs="仿宋" w:hint="eastAsia"/>
            <w:lang w:eastAsia="zh-CN"/>
          </w:rPr>
          <w:t>三、工艺说明</w:t>
        </w:r>
        <w:r>
          <w:tab/>
        </w:r>
        <w:r>
          <w:fldChar w:fldCharType="begin"/>
        </w:r>
        <w:r>
          <w:instrText xml:space="preserve"> PAGEREF _Toc15764 \h </w:instrText>
        </w:r>
        <w:r>
          <w:fldChar w:fldCharType="separate"/>
        </w:r>
        <w:r>
          <w:t>12</w:t>
        </w:r>
        <w:r>
          <w:fldChar w:fldCharType="end"/>
        </w:r>
      </w:hyperlink>
    </w:p>
    <w:p>
      <w:pPr>
        <w:pStyle w:val="TOC2"/>
        <w:tabs>
          <w:tab w:val="right" w:leader="dot" w:pos="8306"/>
        </w:tabs>
      </w:pPr>
      <w:hyperlink w:anchor="_Toc13101" w:history="1">
        <w:r>
          <w:rPr>
            <w:rFonts w:ascii="仿宋" w:eastAsia="仿宋" w:hAnsi="仿宋" w:cs="仿宋" w:hint="eastAsia"/>
            <w:lang w:eastAsia="zh-CN"/>
          </w:rPr>
          <w:t>(一)、技术管理特点</w:t>
        </w:r>
        <w:r>
          <w:tab/>
        </w:r>
        <w:r>
          <w:fldChar w:fldCharType="begin"/>
        </w:r>
        <w:r>
          <w:instrText xml:space="preserve"> PAGEREF _Toc13101 \h </w:instrText>
        </w:r>
        <w:r>
          <w:fldChar w:fldCharType="separate"/>
        </w:r>
        <w:r>
          <w:t>12</w:t>
        </w:r>
        <w:r>
          <w:fldChar w:fldCharType="end"/>
        </w:r>
      </w:hyperlink>
    </w:p>
    <w:p>
      <w:pPr>
        <w:pStyle w:val="TOC2"/>
        <w:tabs>
          <w:tab w:val="right" w:leader="dot" w:pos="8306"/>
        </w:tabs>
      </w:pPr>
      <w:hyperlink w:anchor="_Toc24965" w:history="1">
        <w:r>
          <w:rPr>
            <w:rFonts w:ascii="仿宋" w:eastAsia="仿宋" w:hAnsi="仿宋" w:cs="仿宋" w:hint="eastAsia"/>
            <w:lang w:eastAsia="zh-CN"/>
          </w:rPr>
          <w:t>(二)、特种聚合物项目工艺技术设计方案</w:t>
        </w:r>
        <w:r>
          <w:tab/>
        </w:r>
        <w:r>
          <w:fldChar w:fldCharType="begin"/>
        </w:r>
        <w:r>
          <w:instrText xml:space="preserve"> PAGEREF _Toc24965 \h </w:instrText>
        </w:r>
        <w:r>
          <w:fldChar w:fldCharType="separate"/>
        </w:r>
        <w:r>
          <w:t>13</w:t>
        </w:r>
        <w:r>
          <w:fldChar w:fldCharType="end"/>
        </w:r>
      </w:hyperlink>
    </w:p>
    <w:p>
      <w:pPr>
        <w:pStyle w:val="TOC2"/>
        <w:tabs>
          <w:tab w:val="right" w:leader="dot" w:pos="8306"/>
        </w:tabs>
      </w:pPr>
      <w:hyperlink w:anchor="_Toc5194" w:history="1">
        <w:r>
          <w:rPr>
            <w:rFonts w:ascii="仿宋" w:eastAsia="仿宋" w:hAnsi="仿宋" w:cs="仿宋" w:hint="eastAsia"/>
            <w:lang w:eastAsia="zh-CN"/>
          </w:rPr>
          <w:t>(三)、设备选型方案</w:t>
        </w:r>
        <w:r>
          <w:tab/>
        </w:r>
        <w:r>
          <w:fldChar w:fldCharType="begin"/>
        </w:r>
        <w:r>
          <w:instrText xml:space="preserve"> PAGEREF _Toc5194 \h </w:instrText>
        </w:r>
        <w:r>
          <w:fldChar w:fldCharType="separate"/>
        </w:r>
        <w:r>
          <w:t>14</w:t>
        </w:r>
        <w:r>
          <w:fldChar w:fldCharType="end"/>
        </w:r>
      </w:hyperlink>
    </w:p>
    <w:p>
      <w:pPr>
        <w:pStyle w:val="TOC1"/>
        <w:tabs>
          <w:tab w:val="right" w:leader="dot" w:pos="8306"/>
        </w:tabs>
      </w:pPr>
      <w:hyperlink w:anchor="_Toc16644" w:history="1">
        <w:r>
          <w:rPr>
            <w:rFonts w:ascii="仿宋" w:eastAsia="仿宋" w:hAnsi="仿宋" w:cs="仿宋" w:hint="eastAsia"/>
            <w:lang w:eastAsia="zh-CN"/>
          </w:rPr>
          <w:t>四、特种聚合物项目建设单位说明</w:t>
        </w:r>
        <w:r>
          <w:tab/>
        </w:r>
        <w:r>
          <w:fldChar w:fldCharType="begin"/>
        </w:r>
        <w:r>
          <w:instrText xml:space="preserve"> PAGEREF _Toc16644 \h </w:instrText>
        </w:r>
        <w:r>
          <w:fldChar w:fldCharType="separate"/>
        </w:r>
        <w:r>
          <w:t>15</w:t>
        </w:r>
        <w:r>
          <w:fldChar w:fldCharType="end"/>
        </w:r>
      </w:hyperlink>
    </w:p>
    <w:p>
      <w:pPr>
        <w:pStyle w:val="TOC2"/>
        <w:tabs>
          <w:tab w:val="right" w:leader="dot" w:pos="8306"/>
        </w:tabs>
      </w:pPr>
      <w:hyperlink w:anchor="_Toc12392" w:history="1">
        <w:r>
          <w:rPr>
            <w:rFonts w:ascii="仿宋" w:eastAsia="仿宋" w:hAnsi="仿宋" w:cs="仿宋" w:hint="eastAsia"/>
            <w:lang w:eastAsia="zh-CN"/>
          </w:rPr>
          <w:t>(一)、特种聚合物项目承办单位基本情况</w:t>
        </w:r>
        <w:r>
          <w:tab/>
        </w:r>
        <w:r>
          <w:fldChar w:fldCharType="begin"/>
        </w:r>
        <w:r>
          <w:instrText xml:space="preserve"> PAGEREF _Toc12392 \h </w:instrText>
        </w:r>
        <w:r>
          <w:fldChar w:fldCharType="separate"/>
        </w:r>
        <w:r>
          <w:t>15</w:t>
        </w:r>
        <w:r>
          <w:fldChar w:fldCharType="end"/>
        </w:r>
      </w:hyperlink>
    </w:p>
    <w:p>
      <w:pPr>
        <w:pStyle w:val="TOC2"/>
        <w:tabs>
          <w:tab w:val="right" w:leader="dot" w:pos="8306"/>
        </w:tabs>
      </w:pPr>
      <w:hyperlink w:anchor="_Toc29552" w:history="1">
        <w:r>
          <w:rPr>
            <w:rFonts w:ascii="仿宋" w:eastAsia="仿宋" w:hAnsi="仿宋" w:cs="仿宋" w:hint="eastAsia"/>
            <w:lang w:eastAsia="zh-CN"/>
          </w:rPr>
          <w:t>(二)、公司经济效益分析</w:t>
        </w:r>
        <w:r>
          <w:tab/>
        </w:r>
        <w:r>
          <w:fldChar w:fldCharType="begin"/>
        </w:r>
        <w:r>
          <w:instrText xml:space="preserve"> PAGEREF _Toc29552 \h </w:instrText>
        </w:r>
        <w:r>
          <w:fldChar w:fldCharType="separate"/>
        </w:r>
        <w:r>
          <w:t>16</w:t>
        </w:r>
        <w:r>
          <w:fldChar w:fldCharType="end"/>
        </w:r>
      </w:hyperlink>
    </w:p>
    <w:p>
      <w:pPr>
        <w:pStyle w:val="TOC1"/>
        <w:tabs>
          <w:tab w:val="right" w:leader="dot" w:pos="8306"/>
        </w:tabs>
      </w:pPr>
      <w:hyperlink w:anchor="_Toc24810" w:history="1">
        <w:r>
          <w:rPr>
            <w:rFonts w:ascii="仿宋" w:eastAsia="仿宋" w:hAnsi="仿宋" w:cs="仿宋" w:hint="eastAsia"/>
            <w:lang w:eastAsia="zh-CN"/>
          </w:rPr>
          <w:t>五、特种聚合物项目危机管理</w:t>
        </w:r>
        <w:r>
          <w:tab/>
        </w:r>
        <w:r>
          <w:fldChar w:fldCharType="begin"/>
        </w:r>
        <w:r>
          <w:instrText xml:space="preserve"> PAGEREF _Toc24810 \h </w:instrText>
        </w:r>
        <w:r>
          <w:fldChar w:fldCharType="separate"/>
        </w:r>
        <w:r>
          <w:t>17</w:t>
        </w:r>
        <w:r>
          <w:fldChar w:fldCharType="end"/>
        </w:r>
      </w:hyperlink>
    </w:p>
    <w:p>
      <w:pPr>
        <w:pStyle w:val="TOC2"/>
        <w:tabs>
          <w:tab w:val="right" w:leader="dot" w:pos="8306"/>
        </w:tabs>
      </w:pPr>
      <w:hyperlink w:anchor="_Toc30263" w:history="1">
        <w:r>
          <w:rPr>
            <w:rFonts w:ascii="仿宋" w:eastAsia="仿宋" w:hAnsi="仿宋" w:cs="仿宋" w:hint="eastAsia"/>
            <w:lang w:eastAsia="zh-CN"/>
          </w:rPr>
          <w:t>(一)、危机预警与识别</w:t>
        </w:r>
        <w:r>
          <w:tab/>
        </w:r>
        <w:r>
          <w:fldChar w:fldCharType="begin"/>
        </w:r>
        <w:r>
          <w:instrText xml:space="preserve"> PAGEREF _Toc30263 \h </w:instrText>
        </w:r>
        <w:r>
          <w:fldChar w:fldCharType="separate"/>
        </w:r>
        <w:r>
          <w:t>17</w:t>
        </w:r>
        <w:r>
          <w:fldChar w:fldCharType="end"/>
        </w:r>
      </w:hyperlink>
    </w:p>
    <w:p>
      <w:pPr>
        <w:pStyle w:val="TOC2"/>
        <w:tabs>
          <w:tab w:val="right" w:leader="dot" w:pos="8306"/>
        </w:tabs>
      </w:pPr>
      <w:hyperlink w:anchor="_Toc22734" w:history="1">
        <w:r>
          <w:rPr>
            <w:rFonts w:ascii="仿宋" w:eastAsia="仿宋" w:hAnsi="仿宋" w:cs="仿宋" w:hint="eastAsia"/>
            <w:lang w:eastAsia="zh-CN"/>
          </w:rPr>
          <w:t>(二)、危机应对与恢复</w:t>
        </w:r>
        <w:r>
          <w:tab/>
        </w:r>
        <w:r>
          <w:fldChar w:fldCharType="begin"/>
        </w:r>
        <w:r>
          <w:instrText xml:space="preserve"> PAGEREF _Toc22734 \h </w:instrText>
        </w:r>
        <w:r>
          <w:fldChar w:fldCharType="separate"/>
        </w:r>
        <w:r>
          <w:t>18</w:t>
        </w:r>
        <w:r>
          <w:fldChar w:fldCharType="end"/>
        </w:r>
      </w:hyperlink>
    </w:p>
    <w:p>
      <w:pPr>
        <w:pStyle w:val="TOC1"/>
        <w:tabs>
          <w:tab w:val="right" w:leader="dot" w:pos="8306"/>
        </w:tabs>
      </w:pPr>
      <w:hyperlink w:anchor="_Toc22142" w:history="1">
        <w:r>
          <w:rPr>
            <w:rFonts w:ascii="仿宋" w:eastAsia="仿宋" w:hAnsi="仿宋" w:cs="仿宋" w:hint="eastAsia"/>
            <w:lang w:eastAsia="zh-CN"/>
          </w:rPr>
          <w:t>六、特种聚合物项目建设背景及必要性分析</w:t>
        </w:r>
        <w:r>
          <w:tab/>
        </w:r>
        <w:r>
          <w:fldChar w:fldCharType="begin"/>
        </w:r>
        <w:r>
          <w:instrText xml:space="preserve"> PAGEREF _Toc22142 \h </w:instrText>
        </w:r>
        <w:r>
          <w:fldChar w:fldCharType="separate"/>
        </w:r>
        <w:r>
          <w:t>19</w:t>
        </w:r>
        <w:r>
          <w:fldChar w:fldCharType="end"/>
        </w:r>
      </w:hyperlink>
    </w:p>
    <w:p>
      <w:pPr>
        <w:pStyle w:val="TOC2"/>
        <w:tabs>
          <w:tab w:val="right" w:leader="dot" w:pos="8306"/>
        </w:tabs>
      </w:pPr>
      <w:hyperlink w:anchor="_Toc1601" w:history="1">
        <w:r>
          <w:rPr>
            <w:rFonts w:ascii="仿宋" w:eastAsia="仿宋" w:hAnsi="仿宋" w:cs="仿宋" w:hint="eastAsia"/>
            <w:lang w:eastAsia="zh-CN"/>
          </w:rPr>
          <w:t>(一)、特种聚合物项目背景分析</w:t>
        </w:r>
        <w:r>
          <w:tab/>
        </w:r>
        <w:r>
          <w:fldChar w:fldCharType="begin"/>
        </w:r>
        <w:r>
          <w:instrText xml:space="preserve"> PAGEREF _Toc1601 \h </w:instrText>
        </w:r>
        <w:r>
          <w:fldChar w:fldCharType="separate"/>
        </w:r>
        <w:r>
          <w:t>19</w:t>
        </w:r>
        <w:r>
          <w:fldChar w:fldCharType="end"/>
        </w:r>
      </w:hyperlink>
    </w:p>
    <w:p>
      <w:pPr>
        <w:pStyle w:val="TOC2"/>
        <w:tabs>
          <w:tab w:val="right" w:leader="dot" w:pos="8306"/>
        </w:tabs>
      </w:pPr>
      <w:hyperlink w:anchor="_Toc28914" w:history="1">
        <w:r>
          <w:rPr>
            <w:rFonts w:ascii="仿宋" w:eastAsia="仿宋" w:hAnsi="仿宋" w:cs="仿宋" w:hint="eastAsia"/>
            <w:lang w:eastAsia="zh-CN"/>
          </w:rPr>
          <w:t>(二)、特种聚合物项目建设必要性分析</w:t>
        </w:r>
        <w:r>
          <w:tab/>
        </w:r>
        <w:r>
          <w:fldChar w:fldCharType="begin"/>
        </w:r>
        <w:r>
          <w:instrText xml:space="preserve"> PAGEREF _Toc28914 \h </w:instrText>
        </w:r>
        <w:r>
          <w:fldChar w:fldCharType="separate"/>
        </w:r>
        <w:r>
          <w:t>21</w:t>
        </w:r>
        <w:r>
          <w:fldChar w:fldCharType="end"/>
        </w:r>
      </w:hyperlink>
    </w:p>
    <w:p>
      <w:pPr>
        <w:pStyle w:val="TOC1"/>
        <w:tabs>
          <w:tab w:val="right" w:leader="dot" w:pos="8306"/>
        </w:tabs>
      </w:pPr>
      <w:hyperlink w:anchor="_Toc9635" w:history="1">
        <w:r>
          <w:rPr>
            <w:rFonts w:ascii="仿宋" w:eastAsia="仿宋" w:hAnsi="仿宋" w:cs="仿宋" w:hint="eastAsia"/>
            <w:lang w:eastAsia="zh-CN"/>
          </w:rPr>
          <w:t>七、特种聚合物项目计划安排</w:t>
        </w:r>
        <w:r>
          <w:tab/>
        </w:r>
        <w:r>
          <w:fldChar w:fldCharType="begin"/>
        </w:r>
        <w:r>
          <w:instrText xml:space="preserve"> PAGEREF _Toc9635 \h </w:instrText>
        </w:r>
        <w:r>
          <w:fldChar w:fldCharType="separate"/>
        </w:r>
        <w:r>
          <w:t>22</w:t>
        </w:r>
        <w:r>
          <w:fldChar w:fldCharType="end"/>
        </w:r>
      </w:hyperlink>
    </w:p>
    <w:p>
      <w:pPr>
        <w:pStyle w:val="TOC2"/>
        <w:tabs>
          <w:tab w:val="right" w:leader="dot" w:pos="8306"/>
        </w:tabs>
      </w:pPr>
      <w:hyperlink w:anchor="_Toc16690" w:history="1">
        <w:r>
          <w:rPr>
            <w:rFonts w:ascii="仿宋" w:eastAsia="仿宋" w:hAnsi="仿宋" w:cs="仿宋" w:hint="eastAsia"/>
            <w:lang w:eastAsia="zh-CN"/>
          </w:rPr>
          <w:t>(一)、建设周期</w:t>
        </w:r>
        <w:r>
          <w:tab/>
        </w:r>
        <w:r>
          <w:fldChar w:fldCharType="begin"/>
        </w:r>
        <w:r>
          <w:instrText xml:space="preserve"> PAGEREF _Toc16690 \h </w:instrText>
        </w:r>
        <w:r>
          <w:fldChar w:fldCharType="separate"/>
        </w:r>
        <w:r>
          <w:t>22</w:t>
        </w:r>
        <w:r>
          <w:fldChar w:fldCharType="end"/>
        </w:r>
      </w:hyperlink>
    </w:p>
    <w:p>
      <w:pPr>
        <w:pStyle w:val="TOC2"/>
        <w:tabs>
          <w:tab w:val="right" w:leader="dot" w:pos="8306"/>
        </w:tabs>
      </w:pPr>
      <w:hyperlink w:anchor="_Toc14804" w:history="1">
        <w:r>
          <w:rPr>
            <w:rFonts w:ascii="仿宋" w:eastAsia="仿宋" w:hAnsi="仿宋" w:cs="仿宋" w:hint="eastAsia"/>
            <w:lang w:eastAsia="zh-CN"/>
          </w:rPr>
          <w:t>(二)、建设进度</w:t>
        </w:r>
        <w:r>
          <w:tab/>
        </w:r>
        <w:r>
          <w:fldChar w:fldCharType="begin"/>
        </w:r>
        <w:r>
          <w:instrText xml:space="preserve"> PAGEREF _Toc14804 \h </w:instrText>
        </w:r>
        <w:r>
          <w:fldChar w:fldCharType="separate"/>
        </w:r>
        <w:r>
          <w:t>23</w:t>
        </w:r>
        <w:r>
          <w:fldChar w:fldCharType="end"/>
        </w:r>
      </w:hyperlink>
    </w:p>
    <w:p>
      <w:pPr>
        <w:pStyle w:val="TOC2"/>
        <w:tabs>
          <w:tab w:val="right" w:leader="dot" w:pos="8306"/>
        </w:tabs>
      </w:pPr>
      <w:hyperlink w:anchor="_Toc17776" w:history="1">
        <w:r>
          <w:rPr>
            <w:rFonts w:ascii="仿宋" w:eastAsia="仿宋" w:hAnsi="仿宋" w:cs="仿宋" w:hint="eastAsia"/>
            <w:lang w:eastAsia="zh-CN"/>
          </w:rPr>
          <w:t>(三)、进度安排注意事项</w:t>
        </w:r>
        <w:r>
          <w:tab/>
        </w:r>
        <w:r>
          <w:fldChar w:fldCharType="begin"/>
        </w:r>
        <w:r>
          <w:instrText xml:space="preserve"> PAGEREF _Toc17776 \h </w:instrText>
        </w:r>
        <w:r>
          <w:fldChar w:fldCharType="separate"/>
        </w:r>
        <w:r>
          <w:t>24</w:t>
        </w:r>
        <w:r>
          <w:fldChar w:fldCharType="end"/>
        </w:r>
      </w:hyperlink>
    </w:p>
    <w:p>
      <w:pPr>
        <w:pStyle w:val="TOC2"/>
        <w:tabs>
          <w:tab w:val="right" w:leader="dot" w:pos="8306"/>
        </w:tabs>
      </w:pPr>
      <w:hyperlink w:anchor="_Toc31684" w:history="1">
        <w:r>
          <w:rPr>
            <w:rFonts w:ascii="仿宋" w:eastAsia="仿宋" w:hAnsi="仿宋" w:cs="仿宋" w:hint="eastAsia"/>
            <w:lang w:eastAsia="zh-CN"/>
          </w:rPr>
          <w:t>(四)、人力资源配置</w:t>
        </w:r>
        <w:r>
          <w:tab/>
        </w:r>
        <w:r>
          <w:fldChar w:fldCharType="begin"/>
        </w:r>
        <w:r>
          <w:instrText xml:space="preserve"> PAGEREF _Toc31684 \h </w:instrText>
        </w:r>
        <w:r>
          <w:fldChar w:fldCharType="separate"/>
        </w:r>
        <w:r>
          <w:t>26</w:t>
        </w:r>
        <w:r>
          <w:fldChar w:fldCharType="end"/>
        </w:r>
      </w:hyperlink>
    </w:p>
    <w:p>
      <w:pPr>
        <w:pStyle w:val="TOC1"/>
        <w:tabs>
          <w:tab w:val="right" w:leader="dot" w:pos="8306"/>
        </w:tabs>
      </w:pPr>
      <w:hyperlink w:anchor="_Toc24639" w:history="1">
        <w:r>
          <w:rPr>
            <w:rFonts w:ascii="仿宋" w:eastAsia="仿宋" w:hAnsi="仿宋" w:cs="仿宋" w:hint="eastAsia"/>
            <w:lang w:eastAsia="zh-CN"/>
          </w:rPr>
          <w:t>八、特种聚合物项目经营效益</w:t>
        </w:r>
        <w:r>
          <w:tab/>
        </w:r>
        <w:r>
          <w:fldChar w:fldCharType="begin"/>
        </w:r>
        <w:r>
          <w:instrText xml:space="preserve"> PAGEREF _Toc24639 \h </w:instrText>
        </w:r>
        <w:r>
          <w:fldChar w:fldCharType="separate"/>
        </w:r>
        <w:r>
          <w:t>27</w:t>
        </w:r>
        <w:r>
          <w:fldChar w:fldCharType="end"/>
        </w:r>
      </w:hyperlink>
    </w:p>
    <w:p>
      <w:pPr>
        <w:pStyle w:val="TOC2"/>
        <w:tabs>
          <w:tab w:val="right" w:leader="dot" w:pos="8306"/>
        </w:tabs>
      </w:pPr>
      <w:hyperlink w:anchor="_Toc9111" w:history="1">
        <w:r>
          <w:rPr>
            <w:rFonts w:ascii="仿宋" w:eastAsia="仿宋" w:hAnsi="仿宋" w:cs="仿宋" w:hint="eastAsia"/>
            <w:lang w:eastAsia="zh-CN"/>
          </w:rPr>
          <w:t>(一)、经济评价财务测算</w:t>
        </w:r>
        <w:r>
          <w:tab/>
        </w:r>
        <w:r>
          <w:fldChar w:fldCharType="begin"/>
        </w:r>
        <w:r>
          <w:instrText xml:space="preserve"> PAGEREF _Toc9111 \h </w:instrText>
        </w:r>
        <w:r>
          <w:fldChar w:fldCharType="separate"/>
        </w:r>
        <w:r>
          <w:t>27</w:t>
        </w:r>
        <w:r>
          <w:fldChar w:fldCharType="end"/>
        </w:r>
      </w:hyperlink>
    </w:p>
    <w:p>
      <w:pPr>
        <w:pStyle w:val="TOC2"/>
        <w:tabs>
          <w:tab w:val="right" w:leader="dot" w:pos="8306"/>
        </w:tabs>
      </w:pPr>
      <w:hyperlink w:anchor="_Toc12710" w:history="1">
        <w:r>
          <w:rPr>
            <w:rFonts w:ascii="仿宋" w:eastAsia="仿宋" w:hAnsi="仿宋" w:cs="仿宋" w:hint="eastAsia"/>
            <w:lang w:eastAsia="zh-CN"/>
          </w:rPr>
          <w:t>(二)、特种聚合物项目盈利能力分析</w:t>
        </w:r>
        <w:r>
          <w:tab/>
        </w:r>
        <w:r>
          <w:fldChar w:fldCharType="begin"/>
        </w:r>
        <w:r>
          <w:instrText xml:space="preserve"> PAGEREF _Toc12710 \h </w:instrText>
        </w:r>
        <w:r>
          <w:fldChar w:fldCharType="separate"/>
        </w:r>
        <w:r>
          <w:t>28</w:t>
        </w:r>
        <w:r>
          <w:fldChar w:fldCharType="end"/>
        </w:r>
      </w:hyperlink>
    </w:p>
    <w:p>
      <w:pPr>
        <w:pStyle w:val="TOC1"/>
        <w:tabs>
          <w:tab w:val="right" w:leader="dot" w:pos="8306"/>
        </w:tabs>
      </w:pPr>
      <w:hyperlink w:anchor="_Toc16352" w:history="1">
        <w:r>
          <w:rPr>
            <w:rFonts w:ascii="仿宋" w:eastAsia="仿宋" w:hAnsi="仿宋" w:cs="仿宋" w:hint="eastAsia"/>
            <w:lang w:eastAsia="zh-CN"/>
          </w:rPr>
          <w:t>九、特种聚合物项目人力资源管理</w:t>
        </w:r>
        <w:r>
          <w:tab/>
        </w:r>
        <w:r>
          <w:fldChar w:fldCharType="begin"/>
        </w:r>
        <w:r>
          <w:instrText xml:space="preserve"> PAGEREF _Toc16352 \h </w:instrText>
        </w:r>
        <w:r>
          <w:fldChar w:fldCharType="separate"/>
        </w:r>
        <w:r>
          <w:t>29</w:t>
        </w:r>
        <w:r>
          <w:fldChar w:fldCharType="end"/>
        </w:r>
      </w:hyperlink>
    </w:p>
    <w:p>
      <w:pPr>
        <w:pStyle w:val="TOC2"/>
        <w:tabs>
          <w:tab w:val="right" w:leader="dot" w:pos="8306"/>
        </w:tabs>
      </w:pPr>
      <w:hyperlink w:anchor="_Toc27119" w:history="1">
        <w:r>
          <w:rPr>
            <w:rFonts w:ascii="仿宋" w:eastAsia="仿宋" w:hAnsi="仿宋" w:cs="仿宋" w:hint="eastAsia"/>
            <w:lang w:eastAsia="zh-CN"/>
          </w:rPr>
          <w:t>(一)、建立健全的预算管理制度</w:t>
        </w:r>
        <w:r>
          <w:tab/>
        </w:r>
        <w:r>
          <w:fldChar w:fldCharType="begin"/>
        </w:r>
        <w:r>
          <w:instrText xml:space="preserve"> PAGEREF _Toc27119 \h </w:instrText>
        </w:r>
        <w:r>
          <w:fldChar w:fldCharType="separate"/>
        </w:r>
        <w:r>
          <w:t>29</w:t>
        </w:r>
        <w:r>
          <w:fldChar w:fldCharType="end"/>
        </w:r>
      </w:hyperlink>
    </w:p>
    <w:p>
      <w:pPr>
        <w:pStyle w:val="TOC2"/>
        <w:tabs>
          <w:tab w:val="right" w:leader="dot" w:pos="8306"/>
        </w:tabs>
      </w:pPr>
      <w:hyperlink w:anchor="_Toc13246" w:history="1">
        <w:r>
          <w:rPr>
            <w:rFonts w:ascii="仿宋" w:eastAsia="仿宋" w:hAnsi="仿宋" w:cs="仿宋" w:hint="eastAsia"/>
            <w:lang w:eastAsia="zh-CN"/>
          </w:rPr>
          <w:t>(二)、加强资金流动监控</w:t>
        </w:r>
        <w:r>
          <w:tab/>
        </w:r>
        <w:r>
          <w:fldChar w:fldCharType="begin"/>
        </w:r>
        <w:r>
          <w:instrText xml:space="preserve"> PAGEREF _Toc13246 \h </w:instrText>
        </w:r>
        <w:r>
          <w:fldChar w:fldCharType="separate"/>
        </w:r>
        <w:r>
          <w:t>30</w:t>
        </w:r>
        <w:r>
          <w:fldChar w:fldCharType="end"/>
        </w:r>
      </w:hyperlink>
    </w:p>
    <w:p>
      <w:pPr>
        <w:pStyle w:val="TOC2"/>
        <w:tabs>
          <w:tab w:val="right" w:leader="dot" w:pos="8306"/>
        </w:tabs>
      </w:pPr>
      <w:hyperlink w:anchor="_Toc27596" w:history="1">
        <w:r>
          <w:rPr>
            <w:rFonts w:ascii="仿宋" w:eastAsia="仿宋" w:hAnsi="仿宋" w:cs="仿宋" w:hint="eastAsia"/>
            <w:lang w:eastAsia="zh-CN"/>
          </w:rPr>
          <w:t>(三)、制定完善的风险控制机制</w:t>
        </w:r>
        <w:r>
          <w:tab/>
        </w:r>
        <w:r>
          <w:fldChar w:fldCharType="begin"/>
        </w:r>
        <w:r>
          <w:instrText xml:space="preserve"> PAGEREF _Toc27596 \h </w:instrText>
        </w:r>
        <w:r>
          <w:fldChar w:fldCharType="separate"/>
        </w:r>
        <w:r>
          <w:t>31</w:t>
        </w:r>
        <w:r>
          <w:fldChar w:fldCharType="end"/>
        </w:r>
      </w:hyperlink>
    </w:p>
    <w:p>
      <w:pPr>
        <w:pStyle w:val="TOC2"/>
        <w:tabs>
          <w:tab w:val="right" w:leader="dot" w:pos="8306"/>
        </w:tabs>
      </w:pPr>
      <w:hyperlink w:anchor="_Toc31460" w:history="1">
        <w:r>
          <w:rPr>
            <w:rFonts w:ascii="仿宋" w:eastAsia="仿宋" w:hAnsi="仿宋" w:cs="仿宋" w:hint="eastAsia"/>
            <w:lang w:eastAsia="zh-CN"/>
          </w:rPr>
          <w:t>(四)、优化成本管理</w:t>
        </w:r>
        <w:r>
          <w:tab/>
        </w:r>
        <w:r>
          <w:fldChar w:fldCharType="begin"/>
        </w:r>
        <w:r>
          <w:instrText xml:space="preserve"> PAGEREF _Toc31460 \h </w:instrText>
        </w:r>
        <w:r>
          <w:fldChar w:fldCharType="separate"/>
        </w:r>
        <w:r>
          <w:t>33</w:t>
        </w:r>
        <w:r>
          <w:fldChar w:fldCharType="end"/>
        </w:r>
      </w:hyperlink>
    </w:p>
    <w:p>
      <w:pPr>
        <w:pStyle w:val="TOC1"/>
        <w:tabs>
          <w:tab w:val="right" w:leader="dot" w:pos="8306"/>
        </w:tabs>
      </w:pPr>
      <w:hyperlink w:anchor="_Toc197" w:history="1">
        <w:r>
          <w:rPr>
            <w:rFonts w:ascii="仿宋" w:eastAsia="仿宋" w:hAnsi="仿宋" w:cs="仿宋" w:hint="eastAsia"/>
            <w:lang w:eastAsia="zh-CN"/>
          </w:rPr>
          <w:t>十、特种聚合物项目社会影响</w:t>
        </w:r>
        <w:r>
          <w:tab/>
        </w:r>
        <w:r>
          <w:fldChar w:fldCharType="begin"/>
        </w:r>
        <w:r>
          <w:instrText xml:space="preserve"> PAGEREF _Toc197 \h </w:instrText>
        </w:r>
        <w:r>
          <w:fldChar w:fldCharType="separate"/>
        </w:r>
        <w:r>
          <w:t>34</w:t>
        </w:r>
        <w:r>
          <w:fldChar w:fldCharType="end"/>
        </w:r>
      </w:hyperlink>
    </w:p>
    <w:p>
      <w:pPr>
        <w:pStyle w:val="TOC2"/>
        <w:tabs>
          <w:tab w:val="right" w:leader="dot" w:pos="8306"/>
        </w:tabs>
      </w:pPr>
      <w:hyperlink w:anchor="_Toc2768" w:history="1">
        <w:r>
          <w:rPr>
            <w:rFonts w:ascii="仿宋" w:eastAsia="仿宋" w:hAnsi="仿宋" w:cs="仿宋" w:hint="eastAsia"/>
            <w:lang w:eastAsia="zh-CN"/>
          </w:rPr>
          <w:t>(一)、社会责任与义务</w:t>
        </w:r>
        <w:r>
          <w:tab/>
        </w:r>
        <w:r>
          <w:fldChar w:fldCharType="begin"/>
        </w:r>
        <w:r>
          <w:instrText xml:space="preserve"> PAGEREF _Toc2768 \h </w:instrText>
        </w:r>
        <w:r>
          <w:fldChar w:fldCharType="separate"/>
        </w:r>
        <w:r>
          <w:t>34</w:t>
        </w:r>
        <w:r>
          <w:fldChar w:fldCharType="end"/>
        </w:r>
      </w:hyperlink>
    </w:p>
    <w:p>
      <w:pPr>
        <w:pStyle w:val="TOC2"/>
        <w:tabs>
          <w:tab w:val="right" w:leader="dot" w:pos="8306"/>
        </w:tabs>
      </w:pPr>
      <w:hyperlink w:anchor="_Toc14872" w:history="1">
        <w:r>
          <w:rPr>
            <w:rFonts w:ascii="仿宋" w:eastAsia="仿宋" w:hAnsi="仿宋" w:cs="仿宋" w:hint="eastAsia"/>
            <w:lang w:eastAsia="zh-CN"/>
          </w:rPr>
          <w:t>(二)、社会参与与沟通</w:t>
        </w:r>
        <w:r>
          <w:tab/>
        </w:r>
        <w:r>
          <w:fldChar w:fldCharType="begin"/>
        </w:r>
        <w:r>
          <w:instrText xml:space="preserve"> PAGEREF _Toc14872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87" w:history="1">
        <w:r>
          <w:rPr>
            <w:rFonts w:ascii="仿宋" w:eastAsia="仿宋" w:hAnsi="仿宋" w:cs="仿宋" w:hint="eastAsia"/>
            <w:lang w:eastAsia="zh-CN"/>
          </w:rPr>
          <w:t>十一、特种聚合物项目人力资源培养与发展</w:t>
        </w:r>
        <w:r>
          <w:tab/>
        </w:r>
        <w:r>
          <w:fldChar w:fldCharType="begin"/>
        </w:r>
        <w:r>
          <w:instrText xml:space="preserve"> PAGEREF _Toc8887 \h </w:instrText>
        </w:r>
        <w:r>
          <w:fldChar w:fldCharType="separate"/>
        </w:r>
        <w:r>
          <w:t>36</w:t>
        </w:r>
        <w:r>
          <w:fldChar w:fldCharType="end"/>
        </w:r>
      </w:hyperlink>
    </w:p>
    <w:p>
      <w:pPr>
        <w:pStyle w:val="TOC2"/>
        <w:tabs>
          <w:tab w:val="right" w:leader="dot" w:pos="8306"/>
        </w:tabs>
      </w:pPr>
      <w:hyperlink w:anchor="_Toc10594" w:history="1">
        <w:r>
          <w:rPr>
            <w:rFonts w:ascii="仿宋" w:eastAsia="仿宋" w:hAnsi="仿宋" w:cs="仿宋" w:hint="eastAsia"/>
            <w:lang w:eastAsia="zh-CN"/>
          </w:rPr>
          <w:t>(一)、人才需求与规划</w:t>
        </w:r>
        <w:r>
          <w:tab/>
        </w:r>
        <w:r>
          <w:fldChar w:fldCharType="begin"/>
        </w:r>
        <w:r>
          <w:instrText xml:space="preserve"> PAGEREF _Toc10594 \h </w:instrText>
        </w:r>
        <w:r>
          <w:fldChar w:fldCharType="separate"/>
        </w:r>
        <w:r>
          <w:t>36</w:t>
        </w:r>
        <w:r>
          <w:fldChar w:fldCharType="end"/>
        </w:r>
      </w:hyperlink>
    </w:p>
    <w:p>
      <w:pPr>
        <w:pStyle w:val="TOC2"/>
        <w:tabs>
          <w:tab w:val="right" w:leader="dot" w:pos="8306"/>
        </w:tabs>
      </w:pPr>
      <w:hyperlink w:anchor="_Toc10237" w:history="1">
        <w:r>
          <w:rPr>
            <w:rFonts w:ascii="仿宋" w:eastAsia="仿宋" w:hAnsi="仿宋" w:cs="仿宋" w:hint="eastAsia"/>
            <w:lang w:eastAsia="zh-CN"/>
          </w:rPr>
          <w:t>(二)、培训与发展计划</w:t>
        </w:r>
        <w:r>
          <w:tab/>
        </w:r>
        <w:r>
          <w:fldChar w:fldCharType="begin"/>
        </w:r>
        <w:r>
          <w:instrText xml:space="preserve"> PAGEREF _Toc10237 \h </w:instrText>
        </w:r>
        <w:r>
          <w:fldChar w:fldCharType="separate"/>
        </w:r>
        <w:r>
          <w:t>36</w:t>
        </w:r>
        <w:r>
          <w:fldChar w:fldCharType="end"/>
        </w:r>
      </w:hyperlink>
    </w:p>
    <w:p>
      <w:pPr>
        <w:pStyle w:val="TOC1"/>
        <w:tabs>
          <w:tab w:val="right" w:leader="dot" w:pos="8306"/>
        </w:tabs>
      </w:pPr>
      <w:hyperlink w:anchor="_Toc14285" w:history="1">
        <w:r>
          <w:rPr>
            <w:rFonts w:ascii="仿宋" w:eastAsia="仿宋" w:hAnsi="仿宋" w:cs="仿宋" w:hint="eastAsia"/>
            <w:lang w:eastAsia="zh-CN"/>
          </w:rPr>
          <w:t>十二、特种聚合物项目财务管理</w:t>
        </w:r>
        <w:r>
          <w:tab/>
        </w:r>
        <w:r>
          <w:fldChar w:fldCharType="begin"/>
        </w:r>
        <w:r>
          <w:instrText xml:space="preserve"> PAGEREF _Toc14285 \h </w:instrText>
        </w:r>
        <w:r>
          <w:fldChar w:fldCharType="separate"/>
        </w:r>
        <w:r>
          <w:t>37</w:t>
        </w:r>
        <w:r>
          <w:fldChar w:fldCharType="end"/>
        </w:r>
      </w:hyperlink>
    </w:p>
    <w:p>
      <w:pPr>
        <w:pStyle w:val="TOC2"/>
        <w:tabs>
          <w:tab w:val="right" w:leader="dot" w:pos="8306"/>
        </w:tabs>
      </w:pPr>
      <w:hyperlink w:anchor="_Toc23336" w:history="1">
        <w:r>
          <w:rPr>
            <w:rFonts w:ascii="仿宋" w:eastAsia="仿宋" w:hAnsi="仿宋" w:cs="仿宋" w:hint="eastAsia"/>
            <w:lang w:eastAsia="zh-CN"/>
          </w:rPr>
          <w:t>(一)、资金需求大</w:t>
        </w:r>
        <w:r>
          <w:tab/>
        </w:r>
        <w:r>
          <w:fldChar w:fldCharType="begin"/>
        </w:r>
        <w:r>
          <w:instrText xml:space="preserve"> PAGEREF _Toc23336 \h </w:instrText>
        </w:r>
        <w:r>
          <w:fldChar w:fldCharType="separate"/>
        </w:r>
        <w:r>
          <w:t>37</w:t>
        </w:r>
        <w:r>
          <w:fldChar w:fldCharType="end"/>
        </w:r>
      </w:hyperlink>
    </w:p>
    <w:p>
      <w:pPr>
        <w:pStyle w:val="TOC2"/>
        <w:tabs>
          <w:tab w:val="right" w:leader="dot" w:pos="8306"/>
        </w:tabs>
      </w:pPr>
      <w:hyperlink w:anchor="_Toc22437" w:history="1">
        <w:r>
          <w:rPr>
            <w:rFonts w:ascii="仿宋" w:eastAsia="仿宋" w:hAnsi="仿宋" w:cs="仿宋" w:hint="eastAsia"/>
            <w:lang w:eastAsia="zh-CN"/>
          </w:rPr>
          <w:t>(二)、研发周期长</w:t>
        </w:r>
        <w:r>
          <w:tab/>
        </w:r>
        <w:r>
          <w:fldChar w:fldCharType="begin"/>
        </w:r>
        <w:r>
          <w:instrText xml:space="preserve"> PAGEREF _Toc22437 \h </w:instrText>
        </w:r>
        <w:r>
          <w:fldChar w:fldCharType="separate"/>
        </w:r>
        <w:r>
          <w:t>38</w:t>
        </w:r>
        <w:r>
          <w:fldChar w:fldCharType="end"/>
        </w:r>
      </w:hyperlink>
    </w:p>
    <w:p>
      <w:pPr>
        <w:pStyle w:val="TOC2"/>
        <w:tabs>
          <w:tab w:val="right" w:leader="dot" w:pos="8306"/>
        </w:tabs>
      </w:pPr>
      <w:hyperlink w:anchor="_Toc20913" w:history="1">
        <w:r>
          <w:rPr>
            <w:rFonts w:ascii="仿宋" w:eastAsia="仿宋" w:hAnsi="仿宋" w:cs="仿宋" w:hint="eastAsia"/>
            <w:lang w:eastAsia="zh-CN"/>
          </w:rPr>
          <w:t>(三)、市场风险大</w:t>
        </w:r>
        <w:r>
          <w:tab/>
        </w:r>
        <w:r>
          <w:fldChar w:fldCharType="begin"/>
        </w:r>
        <w:r>
          <w:instrText xml:space="preserve"> PAGEREF _Toc20913 \h </w:instrText>
        </w:r>
        <w:r>
          <w:fldChar w:fldCharType="separate"/>
        </w:r>
        <w:r>
          <w:t>39</w:t>
        </w:r>
        <w:r>
          <w:fldChar w:fldCharType="end"/>
        </w:r>
      </w:hyperlink>
    </w:p>
    <w:p>
      <w:pPr>
        <w:pStyle w:val="TOC2"/>
        <w:tabs>
          <w:tab w:val="right" w:leader="dot" w:pos="8306"/>
        </w:tabs>
      </w:pPr>
      <w:hyperlink w:anchor="_Toc27508" w:history="1">
        <w:r>
          <w:rPr>
            <w:rFonts w:ascii="仿宋" w:eastAsia="仿宋" w:hAnsi="仿宋" w:cs="仿宋" w:hint="eastAsia"/>
            <w:lang w:eastAsia="zh-CN"/>
          </w:rPr>
          <w:t>(四)、利润率高</w:t>
        </w:r>
        <w:r>
          <w:tab/>
        </w:r>
        <w:r>
          <w:fldChar w:fldCharType="begin"/>
        </w:r>
        <w:r>
          <w:instrText xml:space="preserve"> PAGEREF _Toc27508 \h </w:instrText>
        </w:r>
        <w:r>
          <w:fldChar w:fldCharType="separate"/>
        </w:r>
        <w:r>
          <w:t>42</w:t>
        </w:r>
        <w:r>
          <w:fldChar w:fldCharType="end"/>
        </w:r>
      </w:hyperlink>
    </w:p>
    <w:p>
      <w:pPr>
        <w:pStyle w:val="TOC1"/>
        <w:tabs>
          <w:tab w:val="right" w:leader="dot" w:pos="8306"/>
        </w:tabs>
      </w:pPr>
      <w:hyperlink w:anchor="_Toc17189" w:history="1">
        <w:r>
          <w:rPr>
            <w:rFonts w:ascii="仿宋" w:eastAsia="仿宋" w:hAnsi="仿宋" w:cs="仿宋" w:hint="eastAsia"/>
            <w:lang w:eastAsia="zh-CN"/>
          </w:rPr>
          <w:t>十三、特种聚合物项目变更管理</w:t>
        </w:r>
        <w:r>
          <w:tab/>
        </w:r>
        <w:r>
          <w:fldChar w:fldCharType="begin"/>
        </w:r>
        <w:r>
          <w:instrText xml:space="preserve"> PAGEREF _Toc17189 \h </w:instrText>
        </w:r>
        <w:r>
          <w:fldChar w:fldCharType="separate"/>
        </w:r>
        <w:r>
          <w:t>44</w:t>
        </w:r>
        <w:r>
          <w:fldChar w:fldCharType="end"/>
        </w:r>
      </w:hyperlink>
    </w:p>
    <w:p>
      <w:pPr>
        <w:pStyle w:val="TOC2"/>
        <w:tabs>
          <w:tab w:val="right" w:leader="dot" w:pos="8306"/>
        </w:tabs>
      </w:pPr>
      <w:hyperlink w:anchor="_Toc22294" w:history="1">
        <w:r>
          <w:rPr>
            <w:rFonts w:ascii="仿宋" w:eastAsia="仿宋" w:hAnsi="仿宋" w:cs="仿宋" w:hint="eastAsia"/>
            <w:lang w:eastAsia="zh-CN"/>
          </w:rPr>
          <w:t>(一)、变更申请与评估</w:t>
        </w:r>
        <w:r>
          <w:tab/>
        </w:r>
        <w:r>
          <w:fldChar w:fldCharType="begin"/>
        </w:r>
        <w:r>
          <w:instrText xml:space="preserve"> PAGEREF _Toc22294 \h </w:instrText>
        </w:r>
        <w:r>
          <w:fldChar w:fldCharType="separate"/>
        </w:r>
        <w:r>
          <w:t>44</w:t>
        </w:r>
        <w:r>
          <w:fldChar w:fldCharType="end"/>
        </w:r>
      </w:hyperlink>
    </w:p>
    <w:p>
      <w:pPr>
        <w:pStyle w:val="TOC2"/>
        <w:tabs>
          <w:tab w:val="right" w:leader="dot" w:pos="8306"/>
        </w:tabs>
      </w:pPr>
      <w:hyperlink w:anchor="_Toc27753" w:history="1">
        <w:r>
          <w:rPr>
            <w:rFonts w:ascii="仿宋" w:eastAsia="仿宋" w:hAnsi="仿宋" w:cs="仿宋" w:hint="eastAsia"/>
            <w:lang w:eastAsia="zh-CN"/>
          </w:rPr>
          <w:t>(二)、变更实施与控制</w:t>
        </w:r>
        <w:r>
          <w:tab/>
        </w:r>
        <w:r>
          <w:fldChar w:fldCharType="begin"/>
        </w:r>
        <w:r>
          <w:instrText xml:space="preserve"> PAGEREF _Toc27753 \h </w:instrText>
        </w:r>
        <w:r>
          <w:fldChar w:fldCharType="separate"/>
        </w:r>
        <w:r>
          <w:t>44</w:t>
        </w:r>
        <w:r>
          <w:fldChar w:fldCharType="end"/>
        </w:r>
      </w:hyperlink>
    </w:p>
    <w:p>
      <w:pPr>
        <w:pStyle w:val="TOC1"/>
        <w:tabs>
          <w:tab w:val="right" w:leader="dot" w:pos="8306"/>
        </w:tabs>
      </w:pPr>
      <w:hyperlink w:anchor="_Toc4713" w:history="1">
        <w:r>
          <w:rPr>
            <w:rFonts w:ascii="仿宋" w:eastAsia="仿宋" w:hAnsi="仿宋" w:cs="仿宋" w:hint="eastAsia"/>
            <w:lang w:eastAsia="zh-CN"/>
          </w:rPr>
          <w:t>十四、特种聚合物项目工程方案分析</w:t>
        </w:r>
        <w:r>
          <w:tab/>
        </w:r>
        <w:r>
          <w:fldChar w:fldCharType="begin"/>
        </w:r>
        <w:r>
          <w:instrText xml:space="preserve"> PAGEREF _Toc4713 \h </w:instrText>
        </w:r>
        <w:r>
          <w:fldChar w:fldCharType="separate"/>
        </w:r>
        <w:r>
          <w:t>45</w:t>
        </w:r>
        <w:r>
          <w:fldChar w:fldCharType="end"/>
        </w:r>
      </w:hyperlink>
    </w:p>
    <w:p>
      <w:pPr>
        <w:pStyle w:val="TOC2"/>
        <w:tabs>
          <w:tab w:val="right" w:leader="dot" w:pos="8306"/>
        </w:tabs>
      </w:pPr>
      <w:hyperlink w:anchor="_Toc8749" w:history="1">
        <w:r>
          <w:rPr>
            <w:rFonts w:ascii="仿宋" w:eastAsia="仿宋" w:hAnsi="仿宋" w:cs="仿宋" w:hint="eastAsia"/>
            <w:lang w:eastAsia="zh-CN"/>
          </w:rPr>
          <w:t>(一)、建筑工程设计原则</w:t>
        </w:r>
        <w:r>
          <w:tab/>
        </w:r>
        <w:r>
          <w:fldChar w:fldCharType="begin"/>
        </w:r>
        <w:r>
          <w:instrText xml:space="preserve"> PAGEREF _Toc8749 \h </w:instrText>
        </w:r>
        <w:r>
          <w:fldChar w:fldCharType="separate"/>
        </w:r>
        <w:r>
          <w:t>45</w:t>
        </w:r>
        <w:r>
          <w:fldChar w:fldCharType="end"/>
        </w:r>
      </w:hyperlink>
    </w:p>
    <w:p>
      <w:pPr>
        <w:pStyle w:val="TOC2"/>
        <w:tabs>
          <w:tab w:val="right" w:leader="dot" w:pos="8306"/>
        </w:tabs>
      </w:pPr>
      <w:hyperlink w:anchor="_Toc4741" w:history="1">
        <w:r>
          <w:rPr>
            <w:rFonts w:ascii="仿宋" w:eastAsia="仿宋" w:hAnsi="仿宋" w:cs="仿宋" w:hint="eastAsia"/>
            <w:lang w:eastAsia="zh-CN"/>
          </w:rPr>
          <w:t>(二)、土建工程建设指标</w:t>
        </w:r>
        <w:r>
          <w:tab/>
        </w:r>
        <w:r>
          <w:fldChar w:fldCharType="begin"/>
        </w:r>
        <w:r>
          <w:instrText xml:space="preserve"> PAGEREF _Toc4741 \h </w:instrText>
        </w:r>
        <w:r>
          <w:fldChar w:fldCharType="separate"/>
        </w:r>
        <w:r>
          <w:t>48</w:t>
        </w:r>
        <w:r>
          <w:fldChar w:fldCharType="end"/>
        </w:r>
      </w:hyperlink>
    </w:p>
    <w:p>
      <w:pPr>
        <w:pStyle w:val="TOC1"/>
        <w:tabs>
          <w:tab w:val="right" w:leader="dot" w:pos="8306"/>
        </w:tabs>
      </w:pPr>
      <w:hyperlink w:anchor="_Toc13254" w:history="1">
        <w:r>
          <w:rPr>
            <w:rFonts w:ascii="仿宋" w:eastAsia="仿宋" w:hAnsi="仿宋" w:cs="仿宋" w:hint="eastAsia"/>
            <w:lang w:eastAsia="zh-CN"/>
          </w:rPr>
          <w:t>十五、质量管理体系</w:t>
        </w:r>
        <w:r>
          <w:tab/>
        </w:r>
        <w:r>
          <w:fldChar w:fldCharType="begin"/>
        </w:r>
        <w:r>
          <w:instrText xml:space="preserve"> PAGEREF _Toc13254 \h </w:instrText>
        </w:r>
        <w:r>
          <w:fldChar w:fldCharType="separate"/>
        </w:r>
        <w:r>
          <w:t>50</w:t>
        </w:r>
        <w:r>
          <w:fldChar w:fldCharType="end"/>
        </w:r>
      </w:hyperlink>
    </w:p>
    <w:p>
      <w:pPr>
        <w:pStyle w:val="TOC2"/>
        <w:tabs>
          <w:tab w:val="right" w:leader="dot" w:pos="8306"/>
        </w:tabs>
      </w:pPr>
      <w:hyperlink w:anchor="_Toc17818" w:history="1">
        <w:r>
          <w:rPr>
            <w:rFonts w:ascii="仿宋" w:eastAsia="仿宋" w:hAnsi="仿宋" w:cs="仿宋" w:hint="eastAsia"/>
            <w:lang w:eastAsia="zh-CN"/>
          </w:rPr>
          <w:t>(一)、质量目标与方针</w:t>
        </w:r>
        <w:r>
          <w:tab/>
        </w:r>
        <w:r>
          <w:fldChar w:fldCharType="begin"/>
        </w:r>
        <w:r>
          <w:instrText xml:space="preserve"> PAGEREF _Toc17818 \h </w:instrText>
        </w:r>
        <w:r>
          <w:fldChar w:fldCharType="separate"/>
        </w:r>
        <w:r>
          <w:t>50</w:t>
        </w:r>
        <w:r>
          <w:fldChar w:fldCharType="end"/>
        </w:r>
      </w:hyperlink>
    </w:p>
    <w:p>
      <w:pPr>
        <w:pStyle w:val="TOC2"/>
        <w:tabs>
          <w:tab w:val="right" w:leader="dot" w:pos="8306"/>
        </w:tabs>
      </w:pPr>
      <w:hyperlink w:anchor="_Toc2567" w:history="1">
        <w:r>
          <w:rPr>
            <w:rFonts w:ascii="仿宋" w:eastAsia="仿宋" w:hAnsi="仿宋" w:cs="仿宋" w:hint="eastAsia"/>
            <w:lang w:eastAsia="zh-CN"/>
          </w:rPr>
          <w:t>(二)、质量管理责任</w:t>
        </w:r>
        <w:r>
          <w:tab/>
        </w:r>
        <w:r>
          <w:fldChar w:fldCharType="begin"/>
        </w:r>
        <w:r>
          <w:instrText xml:space="preserve"> PAGEREF _Toc2567 \h </w:instrText>
        </w:r>
        <w:r>
          <w:fldChar w:fldCharType="separate"/>
        </w:r>
        <w:r>
          <w:t>51</w:t>
        </w:r>
        <w:r>
          <w:fldChar w:fldCharType="end"/>
        </w:r>
      </w:hyperlink>
    </w:p>
    <w:p>
      <w:pPr>
        <w:pStyle w:val="TOC2"/>
        <w:tabs>
          <w:tab w:val="right" w:leader="dot" w:pos="8306"/>
        </w:tabs>
      </w:pPr>
      <w:hyperlink w:anchor="_Toc32494" w:history="1">
        <w:r>
          <w:rPr>
            <w:rFonts w:ascii="仿宋" w:eastAsia="仿宋" w:hAnsi="仿宋" w:cs="仿宋" w:hint="eastAsia"/>
            <w:lang w:eastAsia="zh-CN"/>
          </w:rPr>
          <w:t>(三)、质量管理体系文件</w:t>
        </w:r>
        <w:r>
          <w:tab/>
        </w:r>
        <w:r>
          <w:fldChar w:fldCharType="begin"/>
        </w:r>
        <w:r>
          <w:instrText xml:space="preserve"> PAGEREF _Toc32494 \h </w:instrText>
        </w:r>
        <w:r>
          <w:fldChar w:fldCharType="separate"/>
        </w:r>
        <w:r>
          <w:t>52</w:t>
        </w:r>
        <w:r>
          <w:fldChar w:fldCharType="end"/>
        </w:r>
      </w:hyperlink>
    </w:p>
    <w:p>
      <w:pPr>
        <w:pStyle w:val="TOC2"/>
        <w:tabs>
          <w:tab w:val="right" w:leader="dot" w:pos="8306"/>
        </w:tabs>
      </w:pPr>
      <w:hyperlink w:anchor="_Toc2527" w:history="1">
        <w:r>
          <w:rPr>
            <w:rFonts w:ascii="仿宋" w:eastAsia="仿宋" w:hAnsi="仿宋" w:cs="仿宋" w:hint="eastAsia"/>
            <w:lang w:eastAsia="zh-CN"/>
          </w:rPr>
          <w:t>(四)、质量培训与教育</w:t>
        </w:r>
        <w:r>
          <w:tab/>
        </w:r>
        <w:r>
          <w:fldChar w:fldCharType="begin"/>
        </w:r>
        <w:r>
          <w:instrText xml:space="preserve"> PAGEREF _Toc2527 \h </w:instrText>
        </w:r>
        <w:r>
          <w:fldChar w:fldCharType="separate"/>
        </w:r>
        <w:r>
          <w:t>54</w:t>
        </w:r>
        <w:r>
          <w:fldChar w:fldCharType="end"/>
        </w:r>
      </w:hyperlink>
    </w:p>
    <w:p>
      <w:pPr>
        <w:pStyle w:val="TOC2"/>
        <w:tabs>
          <w:tab w:val="right" w:leader="dot" w:pos="8306"/>
        </w:tabs>
      </w:pPr>
      <w:hyperlink w:anchor="_Toc23436" w:history="1">
        <w:r>
          <w:rPr>
            <w:rFonts w:ascii="仿宋" w:eastAsia="仿宋" w:hAnsi="仿宋" w:cs="仿宋" w:hint="eastAsia"/>
            <w:lang w:eastAsia="zh-CN"/>
          </w:rPr>
          <w:t>(五)、质量审核与评价</w:t>
        </w:r>
        <w:r>
          <w:tab/>
        </w:r>
        <w:r>
          <w:fldChar w:fldCharType="begin"/>
        </w:r>
        <w:r>
          <w:instrText xml:space="preserve"> PAGEREF _Toc23436 \h </w:instrText>
        </w:r>
        <w:r>
          <w:fldChar w:fldCharType="separate"/>
        </w:r>
        <w:r>
          <w:t>56</w:t>
        </w:r>
        <w:r>
          <w:fldChar w:fldCharType="end"/>
        </w:r>
      </w:hyperlink>
    </w:p>
    <w:p>
      <w:pPr>
        <w:pStyle w:val="TOC2"/>
        <w:tabs>
          <w:tab w:val="right" w:leader="dot" w:pos="8306"/>
        </w:tabs>
      </w:pPr>
      <w:hyperlink w:anchor="_Toc16565" w:history="1">
        <w:r>
          <w:rPr>
            <w:rFonts w:ascii="仿宋" w:eastAsia="仿宋" w:hAnsi="仿宋" w:cs="仿宋" w:hint="eastAsia"/>
            <w:lang w:eastAsia="zh-CN"/>
          </w:rPr>
          <w:t>(六)、不符合与纠正措施</w:t>
        </w:r>
        <w:r>
          <w:tab/>
        </w:r>
        <w:r>
          <w:fldChar w:fldCharType="begin"/>
        </w:r>
        <w:r>
          <w:instrText xml:space="preserve"> PAGEREF _Toc16565 \h </w:instrText>
        </w:r>
        <w:r>
          <w:fldChar w:fldCharType="separate"/>
        </w:r>
        <w:r>
          <w:t>57</w:t>
        </w:r>
        <w:r>
          <w:fldChar w:fldCharType="end"/>
        </w:r>
      </w:hyperlink>
    </w:p>
    <w:p>
      <w:pPr>
        <w:pStyle w:val="TOC1"/>
        <w:tabs>
          <w:tab w:val="right" w:leader="dot" w:pos="8306"/>
        </w:tabs>
      </w:pPr>
      <w:hyperlink w:anchor="_Toc11680" w:history="1">
        <w:r>
          <w:rPr>
            <w:rFonts w:ascii="仿宋" w:eastAsia="仿宋" w:hAnsi="仿宋" w:cs="仿宋" w:hint="eastAsia"/>
            <w:lang w:eastAsia="zh-CN"/>
          </w:rPr>
          <w:t>十六、风险识别与分类</w:t>
        </w:r>
        <w:r>
          <w:tab/>
        </w:r>
        <w:r>
          <w:fldChar w:fldCharType="begin"/>
        </w:r>
        <w:r>
          <w:instrText xml:space="preserve"> PAGEREF _Toc11680 \h </w:instrText>
        </w:r>
        <w:r>
          <w:fldChar w:fldCharType="separate"/>
        </w:r>
        <w:r>
          <w:t>58</w:t>
        </w:r>
        <w:r>
          <w:fldChar w:fldCharType="end"/>
        </w:r>
      </w:hyperlink>
    </w:p>
    <w:p>
      <w:pPr>
        <w:pStyle w:val="TOC2"/>
        <w:tabs>
          <w:tab w:val="right" w:leader="dot" w:pos="8306"/>
        </w:tabs>
      </w:pPr>
      <w:hyperlink w:anchor="_Toc20700" w:history="1">
        <w:r>
          <w:rPr>
            <w:rFonts w:ascii="仿宋" w:eastAsia="仿宋" w:hAnsi="仿宋" w:cs="仿宋" w:hint="eastAsia"/>
            <w:lang w:eastAsia="zh-CN"/>
          </w:rPr>
          <w:t>(一)、风险识别</w:t>
        </w:r>
        <w:r>
          <w:tab/>
        </w:r>
        <w:r>
          <w:fldChar w:fldCharType="begin"/>
        </w:r>
        <w:r>
          <w:instrText xml:space="preserve"> PAGEREF _Toc20700 \h </w:instrText>
        </w:r>
        <w:r>
          <w:fldChar w:fldCharType="separate"/>
        </w:r>
        <w:r>
          <w:t>58</w:t>
        </w:r>
        <w:r>
          <w:fldChar w:fldCharType="end"/>
        </w:r>
      </w:hyperlink>
    </w:p>
    <w:p>
      <w:pPr>
        <w:pStyle w:val="TOC2"/>
        <w:tabs>
          <w:tab w:val="right" w:leader="dot" w:pos="8306"/>
        </w:tabs>
      </w:pPr>
      <w:hyperlink w:anchor="_Toc11167" w:history="1">
        <w:r>
          <w:rPr>
            <w:rFonts w:ascii="仿宋" w:eastAsia="仿宋" w:hAnsi="仿宋" w:cs="仿宋" w:hint="eastAsia"/>
            <w:lang w:eastAsia="zh-CN"/>
          </w:rPr>
          <w:t>(二)、风险分类</w:t>
        </w:r>
        <w:r>
          <w:tab/>
        </w:r>
        <w:r>
          <w:fldChar w:fldCharType="begin"/>
        </w:r>
        <w:r>
          <w:instrText xml:space="preserve"> PAGEREF _Toc11167 \h </w:instrText>
        </w:r>
        <w:r>
          <w:fldChar w:fldCharType="separate"/>
        </w:r>
        <w:r>
          <w:t>59</w:t>
        </w:r>
        <w:r>
          <w:fldChar w:fldCharType="end"/>
        </w:r>
      </w:hyperlink>
    </w:p>
    <w:p>
      <w:pPr>
        <w:pStyle w:val="TOC1"/>
        <w:tabs>
          <w:tab w:val="right" w:leader="dot" w:pos="8306"/>
        </w:tabs>
      </w:pPr>
      <w:hyperlink w:anchor="_Toc1700" w:history="1">
        <w:r>
          <w:rPr>
            <w:rFonts w:ascii="仿宋" w:eastAsia="仿宋" w:hAnsi="仿宋" w:cs="仿宋" w:hint="eastAsia"/>
            <w:lang w:eastAsia="zh-CN"/>
          </w:rPr>
          <w:t>十七、特种聚合物项目实施保障措施</w:t>
        </w:r>
        <w:r>
          <w:tab/>
        </w:r>
        <w:r>
          <w:fldChar w:fldCharType="begin"/>
        </w:r>
        <w:r>
          <w:instrText xml:space="preserve"> PAGEREF _Toc1700 \h </w:instrText>
        </w:r>
        <w:r>
          <w:fldChar w:fldCharType="separate"/>
        </w:r>
        <w:r>
          <w:t>61</w:t>
        </w:r>
        <w:r>
          <w:fldChar w:fldCharType="end"/>
        </w:r>
      </w:hyperlink>
    </w:p>
    <w:p>
      <w:pPr>
        <w:pStyle w:val="TOC2"/>
        <w:tabs>
          <w:tab w:val="right" w:leader="dot" w:pos="8306"/>
        </w:tabs>
      </w:pPr>
      <w:hyperlink w:anchor="_Toc18846" w:history="1">
        <w:r>
          <w:rPr>
            <w:rFonts w:ascii="仿宋" w:eastAsia="仿宋" w:hAnsi="仿宋" w:cs="仿宋" w:hint="eastAsia"/>
            <w:lang w:eastAsia="zh-CN"/>
          </w:rPr>
          <w:t>(一)、特种聚合物项目实施保障机制</w:t>
        </w:r>
        <w:r>
          <w:tab/>
        </w:r>
        <w:r>
          <w:fldChar w:fldCharType="begin"/>
        </w:r>
        <w:r>
          <w:instrText xml:space="preserve"> PAGEREF _Toc18846 \h </w:instrText>
        </w:r>
        <w:r>
          <w:fldChar w:fldCharType="separate"/>
        </w:r>
        <w:r>
          <w:t>61</w:t>
        </w:r>
        <w:r>
          <w:fldChar w:fldCharType="end"/>
        </w:r>
      </w:hyperlink>
    </w:p>
    <w:p>
      <w:pPr>
        <w:pStyle w:val="TOC2"/>
        <w:tabs>
          <w:tab w:val="right" w:leader="dot" w:pos="8306"/>
        </w:tabs>
      </w:pPr>
      <w:hyperlink w:anchor="_Toc705" w:history="1">
        <w:r>
          <w:rPr>
            <w:rFonts w:ascii="仿宋" w:eastAsia="仿宋" w:hAnsi="仿宋" w:cs="仿宋" w:hint="eastAsia"/>
            <w:lang w:eastAsia="zh-CN"/>
          </w:rPr>
          <w:t>(二)、特种聚合物项目法律合规要求</w:t>
        </w:r>
        <w:r>
          <w:tab/>
        </w:r>
        <w:r>
          <w:fldChar w:fldCharType="begin"/>
        </w:r>
        <w:r>
          <w:instrText xml:space="preserve"> PAGEREF _Toc705 \h </w:instrText>
        </w:r>
        <w:r>
          <w:fldChar w:fldCharType="separate"/>
        </w:r>
        <w:r>
          <w:t>65</w:t>
        </w:r>
        <w:r>
          <w:fldChar w:fldCharType="end"/>
        </w:r>
      </w:hyperlink>
    </w:p>
    <w:p>
      <w:pPr>
        <w:pStyle w:val="TOC2"/>
        <w:tabs>
          <w:tab w:val="right" w:leader="dot" w:pos="8306"/>
        </w:tabs>
      </w:pPr>
      <w:hyperlink w:anchor="_Toc5778" w:history="1">
        <w:r>
          <w:rPr>
            <w:rFonts w:ascii="仿宋" w:eastAsia="仿宋" w:hAnsi="仿宋" w:cs="仿宋" w:hint="eastAsia"/>
            <w:lang w:eastAsia="zh-CN"/>
          </w:rPr>
          <w:t>(三)、特种聚合物项目合同管理与法律事务</w:t>
        </w:r>
        <w:r>
          <w:tab/>
        </w:r>
        <w:r>
          <w:fldChar w:fldCharType="begin"/>
        </w:r>
        <w:r>
          <w:instrText xml:space="preserve"> PAGEREF _Toc5778 \h </w:instrText>
        </w:r>
        <w:r>
          <w:fldChar w:fldCharType="separate"/>
        </w:r>
        <w:r>
          <w:t>69</w:t>
        </w:r>
        <w:r>
          <w:fldChar w:fldCharType="end"/>
        </w:r>
      </w:hyperlink>
    </w:p>
    <w:p>
      <w:pPr>
        <w:pStyle w:val="TOC2"/>
        <w:tabs>
          <w:tab w:val="right" w:leader="dot" w:pos="8306"/>
        </w:tabs>
      </w:pPr>
      <w:hyperlink w:anchor="_Toc3365" w:history="1">
        <w:r>
          <w:rPr>
            <w:rFonts w:ascii="仿宋" w:eastAsia="仿宋" w:hAnsi="仿宋" w:cs="仿宋" w:hint="eastAsia"/>
            <w:lang w:eastAsia="zh-CN"/>
          </w:rPr>
          <w:t>(四)、特种聚合物项目知识产权保护策略</w:t>
        </w:r>
        <w:r>
          <w:tab/>
        </w:r>
        <w:r>
          <w:fldChar w:fldCharType="begin"/>
        </w:r>
        <w:r>
          <w:instrText xml:space="preserve"> PAGEREF _Toc3365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09"/>
      <w:r>
        <w:rPr>
          <w:rFonts w:ascii="仿宋" w:eastAsia="仿宋" w:hAnsi="仿宋" w:cs="仿宋" w:hint="eastAsia"/>
          <w:sz w:val="28"/>
          <w:lang w:eastAsia="zh-CN"/>
        </w:rPr>
        <w:t>一、特种聚合物项目土建工程</w:t>
      </w:r>
      <w:bookmarkEnd w:id="2"/>
    </w:p>
    <w:p>
      <w:pPr>
        <w:pStyle w:val="Heading2"/>
        <w:rPr>
          <w:rFonts w:ascii="仿宋" w:eastAsia="仿宋" w:hAnsi="仿宋" w:cs="仿宋" w:hint="eastAsia"/>
          <w:lang w:eastAsia="zh-CN"/>
        </w:rPr>
      </w:pPr>
      <w:bookmarkStart w:id="3" w:name="_Toc873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在特种聚合物项目的建筑工程设计中，我们将秉承一系列重要的设计原则，以确保特种聚合物项目建筑在功能、美观、可持续性等方面达到最佳效果。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首要原则是确保建筑的功能性得到最大化的发挥。我们将充分理解特种聚合物项目的实际需求，合理布局各个功能区域，保证建筑在满足业务需求的同时，提供高效的工作环境。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在建筑设计中，我们将综合考虑建设和运营成本。通过精细的经济效益分析，确保设计方案在高效利用资源的同时，对特种聚合物项目的长期盈利能力有积极的贡献。</w:t>
      </w:r>
    </w:p>
    <w:p>
      <w:pPr>
        <w:pStyle w:val="Heading2"/>
        <w:ind w:firstLine="560" w:firstLineChars="200"/>
        <w:rPr>
          <w:rFonts w:ascii="仿宋" w:eastAsia="仿宋" w:hAnsi="仿宋" w:cs="仿宋" w:hint="eastAsia"/>
          <w:sz w:val="28"/>
          <w:lang w:eastAsia="zh-CN"/>
        </w:rPr>
      </w:pPr>
      <w:bookmarkStart w:id="4" w:name="_Toc174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的土建工程设计中，我们将精准设定设计年限，结合特种聚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聚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37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特种聚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聚合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聚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6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本期工程特种聚合物项目预计总建筑面积XXX平方米，其中：计容建筑面积XXX平方米，计划建筑工程投资XX万元，占特种聚合物项目总投资的XX%。</w:t>
      </w:r>
    </w:p>
    <w:p>
      <w:pPr>
        <w:pStyle w:val="Heading1"/>
        <w:ind w:firstLine="560" w:firstLineChars="200"/>
        <w:rPr>
          <w:rFonts w:ascii="仿宋" w:eastAsia="仿宋" w:hAnsi="仿宋" w:cs="仿宋" w:hint="eastAsia"/>
          <w:sz w:val="28"/>
          <w:lang w:eastAsia="zh-CN"/>
        </w:rPr>
      </w:pPr>
      <w:bookmarkStart w:id="7" w:name="_Toc31847"/>
      <w:r>
        <w:rPr>
          <w:rFonts w:ascii="仿宋" w:eastAsia="仿宋" w:hAnsi="仿宋" w:cs="仿宋" w:hint="eastAsia"/>
          <w:sz w:val="28"/>
          <w:lang w:eastAsia="zh-CN"/>
        </w:rPr>
        <w:t>二、特种聚合物项目选址可行性分析</w:t>
      </w:r>
      <w:bookmarkEnd w:id="7"/>
    </w:p>
    <w:p>
      <w:pPr>
        <w:pStyle w:val="Heading2"/>
        <w:rPr>
          <w:rFonts w:ascii="仿宋" w:eastAsia="仿宋" w:hAnsi="仿宋" w:cs="仿宋" w:hint="eastAsia"/>
          <w:lang w:eastAsia="zh-CN"/>
        </w:rPr>
      </w:pPr>
      <w:bookmarkStart w:id="8" w:name="_Toc2035"/>
      <w:r>
        <w:rPr>
          <w:rFonts w:ascii="仿宋" w:eastAsia="仿宋" w:hAnsi="仿宋" w:cs="仿宋" w:hint="eastAsia"/>
          <w:lang w:eastAsia="zh-CN"/>
        </w:rPr>
        <w:t>(一)、特种聚合物项目选址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该特种聚合物项目选址位于XX省XX市XX区XXX街道</w:t>
      </w:r>
    </w:p>
    <w:p>
      <w:pPr>
        <w:pStyle w:val="Heading2"/>
        <w:ind w:firstLine="560" w:firstLineChars="200"/>
        <w:rPr>
          <w:rFonts w:ascii="仿宋" w:eastAsia="仿宋" w:hAnsi="仿宋" w:cs="仿宋" w:hint="eastAsia"/>
          <w:sz w:val="28"/>
          <w:lang w:eastAsia="zh-CN"/>
        </w:rPr>
      </w:pPr>
      <w:bookmarkStart w:id="9" w:name="_Toc2882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特种聚合物项目的征地面积将根据特种聚合物项目的实际规模和需求进行精确规划。具体面积XXX平方米，旨在确保特种聚合物项目不仅能够满足当前的发展需求，还能够预留空间以适应未来的扩展。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净用地面积是在征地面积基础上去除不可利用面积后的实际可开发用地。具体面积XXX平方米，考虑到环保、交通、安全等多方面因素，以确保特种聚合物项目在整体利用效率上达到最优。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特种聚合物项目计划建设的建筑总规模具体面积XXX平方米。这一规模的确定综合考虑了特种聚合物项目的性质、规模，以及城市规划的相关要求，确保建筑布局与周边环境协调一致。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绿地率是特种聚合物项目用地中被规划为绿地的比例。具体面积XXX平方米，旨在通过合理规划绿地，改善特种聚合物项目周边环境，提升居民生活质量，并符合城市整体绿化规划。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容积率是用地上可以建设的建筑总体积与用地面积之比。具体面积XXX，通过合理的容积率规划，确保特种聚合物项目建筑规模与周边环境和谐共生。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聚合物项目选址与当地城市规划相一致，具体面积XXX平方米。通过与城市规划部门深入沟通，确保特种聚合物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特种聚合物项目选址符合当地产业政策，具体面积XXX平方米。这包括特种聚合物项目对当地经济的促进作用，以及对相关产业的带动效应，确保特种聚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用地总体要求必须符合环保和可持续发展的原则，具体面积XXX平方米。通过采用绿色建筑设计、节能减排等措施，确保特种聚合物项目在建设和运营过程中对环境的影响最小化，达到可持续发展的要求。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确保特种聚合物项目选址具备必要的公共设施配套，具体面积XXX平方米。这包括交通便利性、教育、医疗等基础设施，以提高居民生活品质，使得特种聚合物项目选址更具吸引力。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考虑用地总体要求对当地社会稳定性的影响，具体面积XXX平方米。通过深入了解当地社区反馈，确保特种聚合物项目的选址和建设过程对当地社会和谐稳定产生积极作用。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聚合物项目选址不仅符合法规和规划，还在实际操作中具有可行性。这一全面规划将为特种聚合物项目的成功实施提供坚实的基础，确保特种聚合物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31613"/>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聚合物项目的设备规划和空间设计中，我们将采取灵活设备布局的措施。设备布局将根据实际需求进行灵活设计，避免不必要的浪费。通过合理规划设备摆放位置，我们将提高设备的利用率，减少设备间距，以确保特种聚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聚合物项目内部引入共享设施的概念，例如共享会议室、办公区等。通过这种方式，我们可以减少对资源的重复建设，提高资源共享效率，从而减小特种聚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6214"/>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特种聚合物项目的总图布置中，我们将不同功能区域进行明确的规划，以最大程度满足特种聚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9648"/>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特种聚合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特种聚合物项目对环境的影响是综合评价的重要因素之一。我们将详细考虑选址周边的自然环境、生态保护区、水源地等情况，确保特种聚合物项目的建设和运营对环境影响最小化，并符合当地的环保法规标准。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对选址的评价还需充分考虑当地政府的产业政策和法规。我们将详细了解特种聚合物项目所在地的相关政策，确保特种聚合物项目的规划和运营与当地法规相符，降低不必要的法律风险。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考虑到社会稳定性对企业运营的重要性，我们将评估选址地区的社会安全情况、劳工关系、社区反馈等方面，以确保特种聚合物项目的建设和运营不会受到社会稳定性的负面影响。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最后，我们将综合考虑用地成本，包括土地购置费用、土地开发成本等。通过对用地成本的详细评估，我们能够做出更为精确的经济效益分析，为特种聚合物项目的投资决策提供有力支持。</w:t>
      </w:r>
    </w:p>
    <w:p>
      <w:pPr>
        <w:pStyle w:val="Heading1"/>
        <w:ind w:firstLine="560" w:firstLineChars="200"/>
        <w:rPr>
          <w:rFonts w:ascii="仿宋" w:eastAsia="仿宋" w:hAnsi="仿宋" w:cs="仿宋" w:hint="eastAsia"/>
          <w:sz w:val="28"/>
          <w:lang w:eastAsia="zh-CN"/>
        </w:rPr>
      </w:pPr>
      <w:bookmarkStart w:id="13" w:name="_Toc15764"/>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310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技术管理特点体现在其创新导向。通过引入最先进的技术趋势和解决方案，特种聚合物项目致力于提升科技含量、提高质量和效率水平。这意味着我们将采用最新的工具和方法，确保特种聚合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聚合物项目技术管理的显著特征。通过整合不同领域的技术资源，我们实现了跨学科的协同工作。这有助于优化技术架构，提高整体效能。此外，整合性策略还促进了不同技术团队之间的紧密沟通和高效合作，确保特种聚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聚合物项目所采用的技术。通过不断优化技术方案，特种聚合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特种聚合物项目团队将在特种聚合物项目初期识别可能的技术风险，并采取相应的预防和应对措施。通过建立健全的风险评估机制，特种聚合物项目能够在实施过程中及时发现并解决潜在的技术问题，保障特种聚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聚合物项目中，技术将成为特种聚合物项目成功的有力支持。这一深度剖析揭示了技术管理在特种聚合物项目实施中的关键作用，为特种聚合物项目的技术基础奠定了坚实的基础。</w:t>
      </w:r>
    </w:p>
    <w:p>
      <w:pPr>
        <w:pStyle w:val="Heading2"/>
        <w:ind w:firstLine="560" w:firstLineChars="200"/>
        <w:rPr>
          <w:rFonts w:ascii="仿宋" w:eastAsia="仿宋" w:hAnsi="仿宋" w:cs="仿宋" w:hint="eastAsia"/>
          <w:sz w:val="28"/>
          <w:lang w:eastAsia="zh-CN"/>
        </w:rPr>
      </w:pPr>
      <w:bookmarkStart w:id="15" w:name="_Toc24965"/>
      <w:r>
        <w:rPr>
          <w:rFonts w:ascii="仿宋" w:eastAsia="仿宋" w:hAnsi="仿宋" w:cs="仿宋" w:hint="eastAsia"/>
          <w:sz w:val="28"/>
          <w:lang w:eastAsia="zh-CN"/>
        </w:rPr>
        <w:t>(二)、特种聚合物项目工艺技术设计方案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聚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聚合物项目将严格按照相关行业规范要求进行组织。通过有效控制产品质量，特种聚合物项目将致力于为顾客提供优质的特种聚合物项目产品和良好的服务。这体现了特种聚合物项目对于生产活动合规性和质量标准的高度重视，为特种聚合物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特种聚合物项目注重生态效益和清洁生产原则。特种聚合物项目建设将紧密结合地方特色经济发展，与社会经济发展规划和区域环境保护规划方案相协调一致。通过与当地区域自然生态系统的结合，特种聚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聚合物项目产品具有多样化的客户需求和个性化的特点。因此，特种聚合物项目产品规格品种多样，且单批生产数量较小。为满足这一特点，特种聚合物项目承办单位将建设先进的柔性制造生产线。通过广泛应用柔性制造技术，特种聚合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聚合物项目采用的技术具有较高的技术含量和自动化水平，处于国内先进水平。这一技术选用不仅体现了对生产效率、质量和环境友好性的高标准要求，同时为特种聚合物项目的可持续发展奠定了坚实的基础。</w:t>
      </w:r>
    </w:p>
    <w:p>
      <w:pPr>
        <w:pStyle w:val="Heading2"/>
        <w:ind w:firstLine="560" w:firstLineChars="200"/>
        <w:rPr>
          <w:rFonts w:ascii="仿宋" w:eastAsia="仿宋" w:hAnsi="仿宋" w:cs="仿宋" w:hint="eastAsia"/>
          <w:sz w:val="28"/>
          <w:lang w:eastAsia="zh-CN"/>
        </w:rPr>
      </w:pPr>
      <w:bookmarkStart w:id="16" w:name="_Toc519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为确保特种聚合物项目的高效生产和技术实施，我们制定了一套精心设计的设备选型方案，以满足特种聚合物项目生产、质量和环保的要求。该方案的主要特点如下：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聚合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针对特种聚合物项目产品的多样性和小批量生产的特点，我们将建设柔性制造生产线。通过在设备选型中考虑柔性制造技术，可以灵活应对不同产品规格和生产需求，实现生产线的高度灵活性和适应性。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6644"/>
      <w:r>
        <w:rPr>
          <w:rFonts w:ascii="仿宋" w:eastAsia="仿宋" w:hAnsi="仿宋" w:cs="仿宋" w:hint="eastAsia"/>
          <w:sz w:val="28"/>
          <w:lang w:eastAsia="zh-CN"/>
        </w:rPr>
        <w:t>四、特种聚合物项目建设单位说明</w:t>
      </w:r>
      <w:bookmarkEnd w:id="17"/>
    </w:p>
    <w:p>
      <w:pPr>
        <w:pStyle w:val="Heading2"/>
        <w:rPr>
          <w:rFonts w:ascii="仿宋" w:eastAsia="仿宋" w:hAnsi="仿宋" w:cs="仿宋" w:hint="eastAsia"/>
          <w:lang w:eastAsia="zh-CN"/>
        </w:rPr>
      </w:pPr>
      <w:bookmarkStart w:id="18" w:name="_Toc12392"/>
      <w:r>
        <w:rPr>
          <w:rFonts w:ascii="仿宋" w:eastAsia="仿宋" w:hAnsi="仿宋" w:cs="仿宋" w:hint="eastAsia"/>
          <w:lang w:eastAsia="zh-CN"/>
        </w:rPr>
        <w:t>(一)、特种聚合物项目承办单位基本情况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955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聚合物项目承办单位的XXXX，我们着眼于实现可持续的经济效益。通过技术创新和解决方案的提供，公司预计在特种聚合物项目执行期间将获得可观的收入增长。这一收入来源主要包括特种聚合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同时，我们注重成本控制和效率提升，以确保特种聚合物项目的可持续盈利。透过精细的管理和资源优化，公司期望实现特种聚合物项目利润最大化。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https://d.book118.com/787064106162006040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10B6E"/>
    <w:rsid w:val="10C10B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06410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2024-02-07T14:32:00Z</dcterms:created>
  <dcterms:modified xsi:type="dcterms:W3CDTF">2024-02-07T14:32:36Z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894BEDF1B4C34D579A294F8DC30E0021_11</vt:lpwstr>
  </property>
  <property fmtid="{D5CDD505-2E9C-101B-9397-08002B2CF9AE}" pid="3" name="KSOProductBuildVer">
    <vt:lpwstr>2052-12.1.0.16250</vt:lpwstr>
  </property>
</Properties>
</file>