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合成胶粘剂行业研究报告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920" w:history="1">
        <w:r>
          <w:rPr>
            <w:rFonts w:ascii="仿宋" w:eastAsia="仿宋" w:hAnsi="仿宋" w:cs="仿宋" w:hint="eastAsia"/>
            <w:lang w:eastAsia="zh-CN"/>
          </w:rPr>
          <w:t>序言</w:t>
        </w:r>
        <w:r>
          <w:tab/>
        </w:r>
        <w:r>
          <w:fldChar w:fldCharType="begin"/>
        </w:r>
        <w:r>
          <w:instrText xml:space="preserve"> PAGEREF _Toc19920 \h </w:instrText>
        </w:r>
        <w:r>
          <w:fldChar w:fldCharType="separate"/>
        </w:r>
        <w:r>
          <w:t>3</w:t>
        </w:r>
        <w:r>
          <w:fldChar w:fldCharType="end"/>
        </w:r>
      </w:hyperlink>
    </w:p>
    <w:p>
      <w:pPr>
        <w:pStyle w:val="TOC1"/>
        <w:tabs>
          <w:tab w:val="right" w:leader="dot" w:pos="8306"/>
        </w:tabs>
      </w:pPr>
      <w:hyperlink w:anchor="_Toc26055" w:history="1">
        <w:r>
          <w:rPr>
            <w:rFonts w:ascii="仿宋" w:eastAsia="仿宋" w:hAnsi="仿宋" w:cs="仿宋" w:hint="eastAsia"/>
            <w:lang w:eastAsia="zh-CN"/>
          </w:rPr>
          <w:t>一、项目管理与团队协作</w:t>
        </w:r>
        <w:r>
          <w:tab/>
        </w:r>
        <w:r>
          <w:fldChar w:fldCharType="begin"/>
        </w:r>
        <w:r>
          <w:instrText xml:space="preserve"> PAGEREF _Toc26055 \h </w:instrText>
        </w:r>
        <w:r>
          <w:fldChar w:fldCharType="separate"/>
        </w:r>
        <w:r>
          <w:t>3</w:t>
        </w:r>
        <w:r>
          <w:fldChar w:fldCharType="end"/>
        </w:r>
      </w:hyperlink>
    </w:p>
    <w:p>
      <w:pPr>
        <w:pStyle w:val="TOC2"/>
        <w:tabs>
          <w:tab w:val="right" w:leader="dot" w:pos="8306"/>
        </w:tabs>
      </w:pPr>
      <w:hyperlink w:anchor="_Toc11088" w:history="1">
        <w:r>
          <w:rPr>
            <w:rFonts w:ascii="仿宋" w:eastAsia="仿宋" w:hAnsi="仿宋" w:cs="仿宋" w:hint="eastAsia"/>
            <w:lang w:eastAsia="zh-CN"/>
          </w:rPr>
          <w:t>(一)、项目管理方法论</w:t>
        </w:r>
        <w:r>
          <w:tab/>
        </w:r>
        <w:r>
          <w:fldChar w:fldCharType="begin"/>
        </w:r>
        <w:r>
          <w:instrText xml:space="preserve"> PAGEREF _Toc11088 \h </w:instrText>
        </w:r>
        <w:r>
          <w:fldChar w:fldCharType="separate"/>
        </w:r>
        <w:r>
          <w:t>3</w:t>
        </w:r>
        <w:r>
          <w:fldChar w:fldCharType="end"/>
        </w:r>
      </w:hyperlink>
    </w:p>
    <w:p>
      <w:pPr>
        <w:pStyle w:val="TOC2"/>
        <w:tabs>
          <w:tab w:val="right" w:leader="dot" w:pos="8306"/>
        </w:tabs>
      </w:pPr>
      <w:hyperlink w:anchor="_Toc28570" w:history="1">
        <w:r>
          <w:rPr>
            <w:rFonts w:ascii="仿宋" w:eastAsia="仿宋" w:hAnsi="仿宋" w:cs="仿宋" w:hint="eastAsia"/>
            <w:lang w:eastAsia="zh-CN"/>
          </w:rPr>
          <w:t>(二)、团队组建与角色分工</w:t>
        </w:r>
        <w:r>
          <w:tab/>
        </w:r>
        <w:r>
          <w:fldChar w:fldCharType="begin"/>
        </w:r>
        <w:r>
          <w:instrText xml:space="preserve"> PAGEREF _Toc28570 \h </w:instrText>
        </w:r>
        <w:r>
          <w:fldChar w:fldCharType="separate"/>
        </w:r>
        <w:r>
          <w:t>4</w:t>
        </w:r>
        <w:r>
          <w:fldChar w:fldCharType="end"/>
        </w:r>
      </w:hyperlink>
    </w:p>
    <w:p>
      <w:pPr>
        <w:pStyle w:val="TOC2"/>
        <w:tabs>
          <w:tab w:val="right" w:leader="dot" w:pos="8306"/>
        </w:tabs>
      </w:pPr>
      <w:hyperlink w:anchor="_Toc27768" w:history="1">
        <w:r>
          <w:rPr>
            <w:rFonts w:ascii="仿宋" w:eastAsia="仿宋" w:hAnsi="仿宋" w:cs="仿宋" w:hint="eastAsia"/>
            <w:lang w:eastAsia="zh-CN"/>
          </w:rPr>
          <w:t>(三)、团队沟通与协作机制</w:t>
        </w:r>
        <w:r>
          <w:tab/>
        </w:r>
        <w:r>
          <w:fldChar w:fldCharType="begin"/>
        </w:r>
        <w:r>
          <w:instrText xml:space="preserve"> PAGEREF _Toc27768 \h </w:instrText>
        </w:r>
        <w:r>
          <w:fldChar w:fldCharType="separate"/>
        </w:r>
        <w:r>
          <w:t>5</w:t>
        </w:r>
        <w:r>
          <w:fldChar w:fldCharType="end"/>
        </w:r>
      </w:hyperlink>
    </w:p>
    <w:p>
      <w:pPr>
        <w:pStyle w:val="TOC2"/>
        <w:tabs>
          <w:tab w:val="right" w:leader="dot" w:pos="8306"/>
        </w:tabs>
      </w:pPr>
      <w:hyperlink w:anchor="_Toc16225" w:history="1">
        <w:r>
          <w:rPr>
            <w:rFonts w:ascii="仿宋" w:eastAsia="仿宋" w:hAnsi="仿宋" w:cs="仿宋" w:hint="eastAsia"/>
            <w:lang w:eastAsia="zh-CN"/>
          </w:rPr>
          <w:t>(四)、项目风险管理与应对</w:t>
        </w:r>
        <w:r>
          <w:tab/>
        </w:r>
        <w:r>
          <w:fldChar w:fldCharType="begin"/>
        </w:r>
        <w:r>
          <w:instrText xml:space="preserve"> PAGEREF _Toc16225 \h </w:instrText>
        </w:r>
        <w:r>
          <w:fldChar w:fldCharType="separate"/>
        </w:r>
        <w:r>
          <w:t>6</w:t>
        </w:r>
        <w:r>
          <w:fldChar w:fldCharType="end"/>
        </w:r>
      </w:hyperlink>
    </w:p>
    <w:p>
      <w:pPr>
        <w:pStyle w:val="TOC1"/>
        <w:tabs>
          <w:tab w:val="right" w:leader="dot" w:pos="8306"/>
        </w:tabs>
      </w:pPr>
      <w:hyperlink w:anchor="_Toc13838" w:history="1">
        <w:r>
          <w:rPr>
            <w:rFonts w:ascii="仿宋" w:eastAsia="仿宋" w:hAnsi="仿宋" w:cs="仿宋" w:hint="eastAsia"/>
            <w:lang w:eastAsia="zh-CN"/>
          </w:rPr>
          <w:t>二、合成胶粘剂投资管理策略</w:t>
        </w:r>
        <w:r>
          <w:tab/>
        </w:r>
        <w:r>
          <w:fldChar w:fldCharType="begin"/>
        </w:r>
        <w:r>
          <w:instrText xml:space="preserve"> PAGEREF _Toc13838 \h </w:instrText>
        </w:r>
        <w:r>
          <w:fldChar w:fldCharType="separate"/>
        </w:r>
        <w:r>
          <w:t>7</w:t>
        </w:r>
        <w:r>
          <w:fldChar w:fldCharType="end"/>
        </w:r>
      </w:hyperlink>
    </w:p>
    <w:p>
      <w:pPr>
        <w:pStyle w:val="TOC2"/>
        <w:tabs>
          <w:tab w:val="right" w:leader="dot" w:pos="8306"/>
        </w:tabs>
      </w:pPr>
      <w:hyperlink w:anchor="_Toc24570" w:history="1">
        <w:r>
          <w:rPr>
            <w:rFonts w:ascii="仿宋" w:eastAsia="仿宋" w:hAnsi="仿宋" w:cs="仿宋" w:hint="eastAsia"/>
            <w:lang w:eastAsia="zh-CN"/>
          </w:rPr>
          <w:t>(一)、合成胶粘剂投资估算主要内容</w:t>
        </w:r>
        <w:r>
          <w:tab/>
        </w:r>
        <w:r>
          <w:fldChar w:fldCharType="begin"/>
        </w:r>
        <w:r>
          <w:instrText xml:space="preserve"> PAGEREF _Toc24570 \h </w:instrText>
        </w:r>
        <w:r>
          <w:fldChar w:fldCharType="separate"/>
        </w:r>
        <w:r>
          <w:t>7</w:t>
        </w:r>
        <w:r>
          <w:fldChar w:fldCharType="end"/>
        </w:r>
      </w:hyperlink>
    </w:p>
    <w:p>
      <w:pPr>
        <w:pStyle w:val="TOC2"/>
        <w:tabs>
          <w:tab w:val="right" w:leader="dot" w:pos="8306"/>
        </w:tabs>
      </w:pPr>
      <w:hyperlink w:anchor="_Toc25546" w:history="1">
        <w:r>
          <w:rPr>
            <w:rFonts w:ascii="仿宋" w:eastAsia="仿宋" w:hAnsi="仿宋" w:cs="仿宋" w:hint="eastAsia"/>
            <w:lang w:eastAsia="zh-CN"/>
          </w:rPr>
          <w:t>(二)、合成胶粘剂设备购置投资费用管理</w:t>
        </w:r>
        <w:r>
          <w:tab/>
        </w:r>
        <w:r>
          <w:fldChar w:fldCharType="begin"/>
        </w:r>
        <w:r>
          <w:instrText xml:space="preserve"> PAGEREF _Toc25546 \h </w:instrText>
        </w:r>
        <w:r>
          <w:fldChar w:fldCharType="separate"/>
        </w:r>
        <w:r>
          <w:t>10</w:t>
        </w:r>
        <w:r>
          <w:fldChar w:fldCharType="end"/>
        </w:r>
      </w:hyperlink>
    </w:p>
    <w:p>
      <w:pPr>
        <w:pStyle w:val="TOC2"/>
        <w:tabs>
          <w:tab w:val="right" w:leader="dot" w:pos="8306"/>
        </w:tabs>
      </w:pPr>
      <w:hyperlink w:anchor="_Toc4433" w:history="1">
        <w:r>
          <w:rPr>
            <w:rFonts w:ascii="仿宋" w:eastAsia="仿宋" w:hAnsi="仿宋" w:cs="仿宋" w:hint="eastAsia"/>
            <w:lang w:eastAsia="zh-CN"/>
          </w:rPr>
          <w:t>(三)、合成胶粘剂装修施工投资费用管理</w:t>
        </w:r>
        <w:r>
          <w:tab/>
        </w:r>
        <w:r>
          <w:fldChar w:fldCharType="begin"/>
        </w:r>
        <w:r>
          <w:instrText xml:space="preserve"> PAGEREF _Toc4433 \h </w:instrText>
        </w:r>
        <w:r>
          <w:fldChar w:fldCharType="separate"/>
        </w:r>
        <w:r>
          <w:t>15</w:t>
        </w:r>
        <w:r>
          <w:fldChar w:fldCharType="end"/>
        </w:r>
      </w:hyperlink>
    </w:p>
    <w:p>
      <w:pPr>
        <w:pStyle w:val="TOC2"/>
        <w:tabs>
          <w:tab w:val="right" w:leader="dot" w:pos="8306"/>
        </w:tabs>
      </w:pPr>
      <w:hyperlink w:anchor="_Toc25805" w:history="1">
        <w:r>
          <w:rPr>
            <w:rFonts w:ascii="仿宋" w:eastAsia="仿宋" w:hAnsi="仿宋" w:cs="仿宋" w:hint="eastAsia"/>
            <w:lang w:eastAsia="zh-CN"/>
          </w:rPr>
          <w:t>(四)、合成胶粘剂流动资金管理</w:t>
        </w:r>
        <w:r>
          <w:tab/>
        </w:r>
        <w:r>
          <w:fldChar w:fldCharType="begin"/>
        </w:r>
        <w:r>
          <w:instrText xml:space="preserve"> PAGEREF _Toc25805 \h </w:instrText>
        </w:r>
        <w:r>
          <w:fldChar w:fldCharType="separate"/>
        </w:r>
        <w:r>
          <w:t>16</w:t>
        </w:r>
        <w:r>
          <w:fldChar w:fldCharType="end"/>
        </w:r>
      </w:hyperlink>
    </w:p>
    <w:p>
      <w:pPr>
        <w:pStyle w:val="TOC1"/>
        <w:tabs>
          <w:tab w:val="right" w:leader="dot" w:pos="8306"/>
        </w:tabs>
      </w:pPr>
      <w:hyperlink w:anchor="_Toc340" w:history="1">
        <w:r>
          <w:rPr>
            <w:rFonts w:ascii="仿宋" w:eastAsia="仿宋" w:hAnsi="仿宋" w:cs="仿宋" w:hint="eastAsia"/>
            <w:lang w:eastAsia="zh-CN"/>
          </w:rPr>
          <w:t>三、合成胶粘剂人力资源管理策略</w:t>
        </w:r>
        <w:r>
          <w:tab/>
        </w:r>
        <w:r>
          <w:fldChar w:fldCharType="begin"/>
        </w:r>
        <w:r>
          <w:instrText xml:space="preserve"> PAGEREF _Toc340 \h </w:instrText>
        </w:r>
        <w:r>
          <w:fldChar w:fldCharType="separate"/>
        </w:r>
        <w:r>
          <w:t>19</w:t>
        </w:r>
        <w:r>
          <w:fldChar w:fldCharType="end"/>
        </w:r>
      </w:hyperlink>
    </w:p>
    <w:p>
      <w:pPr>
        <w:pStyle w:val="TOC2"/>
        <w:tabs>
          <w:tab w:val="right" w:leader="dot" w:pos="8306"/>
        </w:tabs>
      </w:pPr>
      <w:hyperlink w:anchor="_Toc9528" w:history="1">
        <w:r>
          <w:rPr>
            <w:rFonts w:ascii="仿宋" w:eastAsia="仿宋" w:hAnsi="仿宋" w:cs="仿宋" w:hint="eastAsia"/>
            <w:lang w:eastAsia="zh-CN"/>
          </w:rPr>
          <w:t>(一)、合成胶粘剂劳动关系管理</w:t>
        </w:r>
        <w:r>
          <w:tab/>
        </w:r>
        <w:r>
          <w:fldChar w:fldCharType="begin"/>
        </w:r>
        <w:r>
          <w:instrText xml:space="preserve"> PAGEREF _Toc9528 \h </w:instrText>
        </w:r>
        <w:r>
          <w:fldChar w:fldCharType="separate"/>
        </w:r>
        <w:r>
          <w:t>19</w:t>
        </w:r>
        <w:r>
          <w:fldChar w:fldCharType="end"/>
        </w:r>
      </w:hyperlink>
    </w:p>
    <w:p>
      <w:pPr>
        <w:pStyle w:val="TOC2"/>
        <w:tabs>
          <w:tab w:val="right" w:leader="dot" w:pos="8306"/>
        </w:tabs>
      </w:pPr>
      <w:hyperlink w:anchor="_Toc20945" w:history="1">
        <w:r>
          <w:rPr>
            <w:rFonts w:ascii="仿宋" w:eastAsia="仿宋" w:hAnsi="仿宋" w:cs="仿宋" w:hint="eastAsia"/>
            <w:lang w:eastAsia="zh-CN"/>
          </w:rPr>
          <w:t>(二)、合成胶粘剂人力资源管理原则</w:t>
        </w:r>
        <w:r>
          <w:tab/>
        </w:r>
        <w:r>
          <w:fldChar w:fldCharType="begin"/>
        </w:r>
        <w:r>
          <w:instrText xml:space="preserve"> PAGEREF _Toc20945 \h </w:instrText>
        </w:r>
        <w:r>
          <w:fldChar w:fldCharType="separate"/>
        </w:r>
        <w:r>
          <w:t>20</w:t>
        </w:r>
        <w:r>
          <w:fldChar w:fldCharType="end"/>
        </w:r>
      </w:hyperlink>
    </w:p>
    <w:p>
      <w:pPr>
        <w:pStyle w:val="TOC2"/>
        <w:tabs>
          <w:tab w:val="right" w:leader="dot" w:pos="8306"/>
        </w:tabs>
      </w:pPr>
      <w:hyperlink w:anchor="_Toc13609" w:history="1">
        <w:r>
          <w:rPr>
            <w:rFonts w:ascii="仿宋" w:eastAsia="仿宋" w:hAnsi="仿宋" w:cs="仿宋" w:hint="eastAsia"/>
            <w:lang w:eastAsia="zh-CN"/>
          </w:rPr>
          <w:t>(三)、合成胶粘剂人员配置方案</w:t>
        </w:r>
        <w:r>
          <w:tab/>
        </w:r>
        <w:r>
          <w:fldChar w:fldCharType="begin"/>
        </w:r>
        <w:r>
          <w:instrText xml:space="preserve"> PAGEREF _Toc13609 \h </w:instrText>
        </w:r>
        <w:r>
          <w:fldChar w:fldCharType="separate"/>
        </w:r>
        <w:r>
          <w:t>23</w:t>
        </w:r>
        <w:r>
          <w:fldChar w:fldCharType="end"/>
        </w:r>
      </w:hyperlink>
    </w:p>
    <w:p>
      <w:pPr>
        <w:pStyle w:val="TOC2"/>
        <w:tabs>
          <w:tab w:val="right" w:leader="dot" w:pos="8306"/>
        </w:tabs>
      </w:pPr>
      <w:hyperlink w:anchor="_Toc31203" w:history="1">
        <w:r>
          <w:rPr>
            <w:rFonts w:ascii="仿宋" w:eastAsia="仿宋" w:hAnsi="仿宋" w:cs="仿宋" w:hint="eastAsia"/>
            <w:lang w:eastAsia="zh-CN"/>
          </w:rPr>
          <w:t>(四)、合成胶粘剂员工招聘方案</w:t>
        </w:r>
        <w:r>
          <w:tab/>
        </w:r>
        <w:r>
          <w:fldChar w:fldCharType="begin"/>
        </w:r>
        <w:r>
          <w:instrText xml:space="preserve"> PAGEREF _Toc31203 \h </w:instrText>
        </w:r>
        <w:r>
          <w:fldChar w:fldCharType="separate"/>
        </w:r>
        <w:r>
          <w:t>24</w:t>
        </w:r>
        <w:r>
          <w:fldChar w:fldCharType="end"/>
        </w:r>
      </w:hyperlink>
    </w:p>
    <w:p>
      <w:pPr>
        <w:pStyle w:val="TOC2"/>
        <w:tabs>
          <w:tab w:val="right" w:leader="dot" w:pos="8306"/>
        </w:tabs>
      </w:pPr>
      <w:hyperlink w:anchor="_Toc8418" w:history="1">
        <w:r>
          <w:rPr>
            <w:rFonts w:ascii="仿宋" w:eastAsia="仿宋" w:hAnsi="仿宋" w:cs="仿宋" w:hint="eastAsia"/>
            <w:lang w:eastAsia="zh-CN"/>
          </w:rPr>
          <w:t>(五)、合成胶粘剂绩效和薪酬管理方案</w:t>
        </w:r>
        <w:r>
          <w:tab/>
        </w:r>
        <w:r>
          <w:fldChar w:fldCharType="begin"/>
        </w:r>
        <w:r>
          <w:instrText xml:space="preserve"> PAGEREF _Toc8418 \h </w:instrText>
        </w:r>
        <w:r>
          <w:fldChar w:fldCharType="separate"/>
        </w:r>
        <w:r>
          <w:t>26</w:t>
        </w:r>
        <w:r>
          <w:fldChar w:fldCharType="end"/>
        </w:r>
      </w:hyperlink>
    </w:p>
    <w:p>
      <w:pPr>
        <w:pStyle w:val="TOC2"/>
        <w:tabs>
          <w:tab w:val="right" w:leader="dot" w:pos="8306"/>
        </w:tabs>
      </w:pPr>
      <w:hyperlink w:anchor="_Toc18449" w:history="1">
        <w:r>
          <w:rPr>
            <w:rFonts w:ascii="仿宋" w:eastAsia="仿宋" w:hAnsi="仿宋" w:cs="仿宋" w:hint="eastAsia"/>
            <w:lang w:eastAsia="zh-CN"/>
          </w:rPr>
          <w:t>(六)、合成胶粘剂员工福利管理方案</w:t>
        </w:r>
        <w:r>
          <w:tab/>
        </w:r>
        <w:r>
          <w:fldChar w:fldCharType="begin"/>
        </w:r>
        <w:r>
          <w:instrText xml:space="preserve"> PAGEREF _Toc18449 \h </w:instrText>
        </w:r>
        <w:r>
          <w:fldChar w:fldCharType="separate"/>
        </w:r>
        <w:r>
          <w:t>28</w:t>
        </w:r>
        <w:r>
          <w:fldChar w:fldCharType="end"/>
        </w:r>
      </w:hyperlink>
    </w:p>
    <w:p>
      <w:pPr>
        <w:pStyle w:val="TOC1"/>
        <w:tabs>
          <w:tab w:val="right" w:leader="dot" w:pos="8306"/>
        </w:tabs>
      </w:pPr>
      <w:hyperlink w:anchor="_Toc19177" w:history="1">
        <w:r>
          <w:rPr>
            <w:rFonts w:ascii="仿宋" w:eastAsia="仿宋" w:hAnsi="仿宋" w:cs="仿宋" w:hint="eastAsia"/>
            <w:lang w:eastAsia="zh-CN"/>
          </w:rPr>
          <w:t>四、领导力发展与企业文化</w:t>
        </w:r>
        <w:r>
          <w:tab/>
        </w:r>
        <w:r>
          <w:fldChar w:fldCharType="begin"/>
        </w:r>
        <w:r>
          <w:instrText xml:space="preserve"> PAGEREF _Toc19177 \h </w:instrText>
        </w:r>
        <w:r>
          <w:fldChar w:fldCharType="separate"/>
        </w:r>
        <w:r>
          <w:t>30</w:t>
        </w:r>
        <w:r>
          <w:fldChar w:fldCharType="end"/>
        </w:r>
      </w:hyperlink>
    </w:p>
    <w:p>
      <w:pPr>
        <w:pStyle w:val="TOC2"/>
        <w:tabs>
          <w:tab w:val="right" w:leader="dot" w:pos="8306"/>
        </w:tabs>
      </w:pPr>
      <w:hyperlink w:anchor="_Toc12900" w:history="1">
        <w:r>
          <w:rPr>
            <w:rFonts w:ascii="仿宋" w:eastAsia="仿宋" w:hAnsi="仿宋" w:cs="仿宋" w:hint="eastAsia"/>
            <w:lang w:eastAsia="zh-CN"/>
          </w:rPr>
          <w:t>(一)、高效团队建设原则</w:t>
        </w:r>
        <w:r>
          <w:tab/>
        </w:r>
        <w:r>
          <w:fldChar w:fldCharType="begin"/>
        </w:r>
        <w:r>
          <w:instrText xml:space="preserve"> PAGEREF _Toc12900 \h </w:instrText>
        </w:r>
        <w:r>
          <w:fldChar w:fldCharType="separate"/>
        </w:r>
        <w:r>
          <w:t>30</w:t>
        </w:r>
        <w:r>
          <w:fldChar w:fldCharType="end"/>
        </w:r>
      </w:hyperlink>
    </w:p>
    <w:p>
      <w:pPr>
        <w:pStyle w:val="TOC2"/>
        <w:tabs>
          <w:tab w:val="right" w:leader="dot" w:pos="8306"/>
        </w:tabs>
      </w:pPr>
      <w:hyperlink w:anchor="_Toc24670" w:history="1">
        <w:r>
          <w:rPr>
            <w:rFonts w:ascii="仿宋" w:eastAsia="仿宋" w:hAnsi="仿宋" w:cs="仿宋" w:hint="eastAsia"/>
            <w:lang w:eastAsia="zh-CN"/>
          </w:rPr>
          <w:t>(二)、团队文化与价值观塑造</w:t>
        </w:r>
        <w:r>
          <w:tab/>
        </w:r>
        <w:r>
          <w:fldChar w:fldCharType="begin"/>
        </w:r>
        <w:r>
          <w:instrText xml:space="preserve"> PAGEREF _Toc24670 \h </w:instrText>
        </w:r>
        <w:r>
          <w:fldChar w:fldCharType="separate"/>
        </w:r>
        <w:r>
          <w:t>31</w:t>
        </w:r>
        <w:r>
          <w:fldChar w:fldCharType="end"/>
        </w:r>
      </w:hyperlink>
    </w:p>
    <w:p>
      <w:pPr>
        <w:pStyle w:val="TOC2"/>
        <w:tabs>
          <w:tab w:val="right" w:leader="dot" w:pos="8306"/>
        </w:tabs>
      </w:pPr>
      <w:hyperlink w:anchor="_Toc19429" w:history="1">
        <w:r>
          <w:rPr>
            <w:rFonts w:ascii="仿宋" w:eastAsia="仿宋" w:hAnsi="仿宋" w:cs="仿宋" w:hint="eastAsia"/>
            <w:lang w:eastAsia="zh-CN"/>
          </w:rPr>
          <w:t>(三)、领导力发展计划</w:t>
        </w:r>
        <w:r>
          <w:tab/>
        </w:r>
        <w:r>
          <w:fldChar w:fldCharType="begin"/>
        </w:r>
        <w:r>
          <w:instrText xml:space="preserve"> PAGEREF _Toc19429 \h </w:instrText>
        </w:r>
        <w:r>
          <w:fldChar w:fldCharType="separate"/>
        </w:r>
        <w:r>
          <w:t>32</w:t>
        </w:r>
        <w:r>
          <w:fldChar w:fldCharType="end"/>
        </w:r>
      </w:hyperlink>
    </w:p>
    <w:p>
      <w:pPr>
        <w:pStyle w:val="TOC2"/>
        <w:tabs>
          <w:tab w:val="right" w:leader="dot" w:pos="8306"/>
        </w:tabs>
      </w:pPr>
      <w:hyperlink w:anchor="_Toc224" w:history="1">
        <w:r>
          <w:rPr>
            <w:rFonts w:ascii="仿宋" w:eastAsia="仿宋" w:hAnsi="仿宋" w:cs="仿宋" w:hint="eastAsia"/>
            <w:lang w:eastAsia="zh-CN"/>
          </w:rPr>
          <w:t>(四)、领导力在变革中的作用</w:t>
        </w:r>
        <w:r>
          <w:tab/>
        </w:r>
        <w:r>
          <w:fldChar w:fldCharType="begin"/>
        </w:r>
        <w:r>
          <w:instrText xml:space="preserve"> PAGEREF _Toc224 \h </w:instrText>
        </w:r>
        <w:r>
          <w:fldChar w:fldCharType="separate"/>
        </w:r>
        <w:r>
          <w:t>33</w:t>
        </w:r>
        <w:r>
          <w:fldChar w:fldCharType="end"/>
        </w:r>
      </w:hyperlink>
    </w:p>
    <w:p>
      <w:pPr>
        <w:pStyle w:val="TOC1"/>
        <w:tabs>
          <w:tab w:val="right" w:leader="dot" w:pos="8306"/>
        </w:tabs>
      </w:pPr>
      <w:hyperlink w:anchor="_Toc13166" w:history="1">
        <w:r>
          <w:rPr>
            <w:rFonts w:ascii="仿宋" w:eastAsia="仿宋" w:hAnsi="仿宋" w:cs="仿宋" w:hint="eastAsia"/>
            <w:lang w:eastAsia="zh-CN"/>
          </w:rPr>
          <w:t>五、项目运营与管理</w:t>
        </w:r>
        <w:r>
          <w:tab/>
        </w:r>
        <w:r>
          <w:fldChar w:fldCharType="begin"/>
        </w:r>
        <w:r>
          <w:instrText xml:space="preserve"> PAGEREF _Toc13166 \h </w:instrText>
        </w:r>
        <w:r>
          <w:fldChar w:fldCharType="separate"/>
        </w:r>
        <w:r>
          <w:t>34</w:t>
        </w:r>
        <w:r>
          <w:fldChar w:fldCharType="end"/>
        </w:r>
      </w:hyperlink>
    </w:p>
    <w:p>
      <w:pPr>
        <w:pStyle w:val="TOC2"/>
        <w:tabs>
          <w:tab w:val="right" w:leader="dot" w:pos="8306"/>
        </w:tabs>
      </w:pPr>
      <w:hyperlink w:anchor="_Toc16052" w:history="1">
        <w:r>
          <w:rPr>
            <w:rFonts w:ascii="仿宋" w:eastAsia="仿宋" w:hAnsi="仿宋" w:cs="仿宋" w:hint="eastAsia"/>
            <w:lang w:eastAsia="zh-CN"/>
          </w:rPr>
          <w:t>(一)、运营模式选择</w:t>
        </w:r>
        <w:r>
          <w:tab/>
        </w:r>
        <w:r>
          <w:fldChar w:fldCharType="begin"/>
        </w:r>
        <w:r>
          <w:instrText xml:space="preserve"> PAGEREF _Toc16052 \h </w:instrText>
        </w:r>
        <w:r>
          <w:fldChar w:fldCharType="separate"/>
        </w:r>
        <w:r>
          <w:t>34</w:t>
        </w:r>
        <w:r>
          <w:fldChar w:fldCharType="end"/>
        </w:r>
      </w:hyperlink>
    </w:p>
    <w:p>
      <w:pPr>
        <w:pStyle w:val="TOC2"/>
        <w:tabs>
          <w:tab w:val="right" w:leader="dot" w:pos="8306"/>
        </w:tabs>
      </w:pPr>
      <w:hyperlink w:anchor="_Toc11706" w:history="1">
        <w:r>
          <w:rPr>
            <w:rFonts w:ascii="仿宋" w:eastAsia="仿宋" w:hAnsi="仿宋" w:cs="仿宋" w:hint="eastAsia"/>
            <w:lang w:eastAsia="zh-CN"/>
          </w:rPr>
          <w:t>(二)、人力资源规划</w:t>
        </w:r>
        <w:r>
          <w:tab/>
        </w:r>
        <w:r>
          <w:fldChar w:fldCharType="begin"/>
        </w:r>
        <w:r>
          <w:instrText xml:space="preserve"> PAGEREF _Toc11706 \h </w:instrText>
        </w:r>
        <w:r>
          <w:fldChar w:fldCharType="separate"/>
        </w:r>
        <w:r>
          <w:t>35</w:t>
        </w:r>
        <w:r>
          <w:fldChar w:fldCharType="end"/>
        </w:r>
      </w:hyperlink>
    </w:p>
    <w:p>
      <w:pPr>
        <w:pStyle w:val="TOC2"/>
        <w:tabs>
          <w:tab w:val="right" w:leader="dot" w:pos="8306"/>
        </w:tabs>
      </w:pPr>
      <w:hyperlink w:anchor="_Toc272" w:history="1">
        <w:r>
          <w:rPr>
            <w:rFonts w:ascii="仿宋" w:eastAsia="仿宋" w:hAnsi="仿宋" w:cs="仿宋" w:hint="eastAsia"/>
            <w:lang w:eastAsia="zh-CN"/>
          </w:rPr>
          <w:t>(三)、财务管理计划</w:t>
        </w:r>
        <w:r>
          <w:tab/>
        </w:r>
        <w:r>
          <w:fldChar w:fldCharType="begin"/>
        </w:r>
        <w:r>
          <w:instrText xml:space="preserve"> PAGEREF _Toc272 \h </w:instrText>
        </w:r>
        <w:r>
          <w:fldChar w:fldCharType="separate"/>
        </w:r>
        <w:r>
          <w:t>35</w:t>
        </w:r>
        <w:r>
          <w:fldChar w:fldCharType="end"/>
        </w:r>
      </w:hyperlink>
    </w:p>
    <w:p>
      <w:pPr>
        <w:pStyle w:val="TOC2"/>
        <w:tabs>
          <w:tab w:val="right" w:leader="dot" w:pos="8306"/>
        </w:tabs>
      </w:pPr>
      <w:hyperlink w:anchor="_Toc27910" w:history="1">
        <w:r>
          <w:rPr>
            <w:rFonts w:ascii="仿宋" w:eastAsia="仿宋" w:hAnsi="仿宋" w:cs="仿宋" w:hint="eastAsia"/>
            <w:lang w:eastAsia="zh-CN"/>
          </w:rPr>
          <w:t>(四)、供应链管理</w:t>
        </w:r>
        <w:r>
          <w:tab/>
        </w:r>
        <w:r>
          <w:fldChar w:fldCharType="begin"/>
        </w:r>
        <w:r>
          <w:instrText xml:space="preserve"> PAGEREF _Toc27910 \h </w:instrText>
        </w:r>
        <w:r>
          <w:fldChar w:fldCharType="separate"/>
        </w:r>
        <w:r>
          <w:t>36</w:t>
        </w:r>
        <w:r>
          <w:fldChar w:fldCharType="end"/>
        </w:r>
      </w:hyperlink>
    </w:p>
    <w:p>
      <w:pPr>
        <w:pStyle w:val="TOC1"/>
        <w:tabs>
          <w:tab w:val="right" w:leader="dot" w:pos="8306"/>
        </w:tabs>
      </w:pPr>
      <w:hyperlink w:anchor="_Toc25005" w:history="1">
        <w:r>
          <w:rPr>
            <w:rFonts w:ascii="仿宋" w:eastAsia="仿宋" w:hAnsi="仿宋" w:cs="仿宋" w:hint="eastAsia"/>
            <w:lang w:eastAsia="zh-CN"/>
          </w:rPr>
          <w:t>六、质量与技术管理</w:t>
        </w:r>
        <w:r>
          <w:tab/>
        </w:r>
        <w:r>
          <w:fldChar w:fldCharType="begin"/>
        </w:r>
        <w:r>
          <w:instrText xml:space="preserve"> PAGEREF _Toc25005 \h </w:instrText>
        </w:r>
        <w:r>
          <w:fldChar w:fldCharType="separate"/>
        </w:r>
        <w:r>
          <w:t>38</w:t>
        </w:r>
        <w:r>
          <w:fldChar w:fldCharType="end"/>
        </w:r>
      </w:hyperlink>
    </w:p>
    <w:p>
      <w:pPr>
        <w:pStyle w:val="TOC2"/>
        <w:tabs>
          <w:tab w:val="right" w:leader="dot" w:pos="8306"/>
        </w:tabs>
      </w:pPr>
      <w:hyperlink w:anchor="_Toc23247" w:history="1">
        <w:r>
          <w:rPr>
            <w:rFonts w:ascii="仿宋" w:eastAsia="仿宋" w:hAnsi="仿宋" w:cs="仿宋" w:hint="eastAsia"/>
            <w:lang w:eastAsia="zh-CN"/>
          </w:rPr>
          <w:t>(一)、质量管理体系建设</w:t>
        </w:r>
        <w:r>
          <w:tab/>
        </w:r>
        <w:r>
          <w:fldChar w:fldCharType="begin"/>
        </w:r>
        <w:r>
          <w:instrText xml:space="preserve"> PAGEREF _Toc23247 \h </w:instrText>
        </w:r>
        <w:r>
          <w:fldChar w:fldCharType="separate"/>
        </w:r>
        <w:r>
          <w:t>38</w:t>
        </w:r>
        <w:r>
          <w:fldChar w:fldCharType="end"/>
        </w:r>
      </w:hyperlink>
    </w:p>
    <w:p>
      <w:pPr>
        <w:pStyle w:val="TOC2"/>
        <w:tabs>
          <w:tab w:val="right" w:leader="dot" w:pos="8306"/>
        </w:tabs>
      </w:pPr>
      <w:hyperlink w:anchor="_Toc10262" w:history="1">
        <w:r>
          <w:rPr>
            <w:rFonts w:ascii="仿宋" w:eastAsia="仿宋" w:hAnsi="仿宋" w:cs="仿宋" w:hint="eastAsia"/>
            <w:lang w:eastAsia="zh-CN"/>
          </w:rPr>
          <w:t>(二)、技术标准与创新</w:t>
        </w:r>
        <w:r>
          <w:tab/>
        </w:r>
        <w:r>
          <w:fldChar w:fldCharType="begin"/>
        </w:r>
        <w:r>
          <w:instrText xml:space="preserve"> PAGEREF _Toc10262 \h </w:instrText>
        </w:r>
        <w:r>
          <w:fldChar w:fldCharType="separate"/>
        </w:r>
        <w:r>
          <w:t>39</w:t>
        </w:r>
        <w:r>
          <w:fldChar w:fldCharType="end"/>
        </w:r>
      </w:hyperlink>
    </w:p>
    <w:p>
      <w:pPr>
        <w:pStyle w:val="TOC1"/>
        <w:tabs>
          <w:tab w:val="right" w:leader="dot" w:pos="8306"/>
        </w:tabs>
      </w:pPr>
      <w:hyperlink w:anchor="_Toc7279" w:history="1">
        <w:r>
          <w:rPr>
            <w:rFonts w:ascii="仿宋" w:eastAsia="仿宋" w:hAnsi="仿宋" w:cs="仿宋" w:hint="eastAsia"/>
            <w:lang w:eastAsia="zh-CN"/>
          </w:rPr>
          <w:t>七、合成胶粘剂项目管理与实施</w:t>
        </w:r>
        <w:r>
          <w:tab/>
        </w:r>
        <w:r>
          <w:fldChar w:fldCharType="begin"/>
        </w:r>
        <w:r>
          <w:instrText xml:space="preserve"> PAGEREF _Toc7279 \h </w:instrText>
        </w:r>
        <w:r>
          <w:fldChar w:fldCharType="separate"/>
        </w:r>
        <w:r>
          <w:t>39</w:t>
        </w:r>
        <w:r>
          <w:fldChar w:fldCharType="end"/>
        </w:r>
      </w:hyperlink>
    </w:p>
    <w:p>
      <w:pPr>
        <w:pStyle w:val="TOC2"/>
        <w:tabs>
          <w:tab w:val="right" w:leader="dot" w:pos="8306"/>
        </w:tabs>
      </w:pPr>
      <w:hyperlink w:anchor="_Toc22606" w:history="1">
        <w:r>
          <w:rPr>
            <w:rFonts w:ascii="仿宋" w:eastAsia="仿宋" w:hAnsi="仿宋" w:cs="仿宋" w:hint="eastAsia"/>
            <w:lang w:eastAsia="zh-CN"/>
          </w:rPr>
          <w:t>(一)、项目进度安排</w:t>
        </w:r>
        <w:r>
          <w:tab/>
        </w:r>
        <w:r>
          <w:fldChar w:fldCharType="begin"/>
        </w:r>
        <w:r>
          <w:instrText xml:space="preserve"> PAGEREF _Toc22606 \h </w:instrText>
        </w:r>
        <w:r>
          <w:fldChar w:fldCharType="separate"/>
        </w:r>
        <w:r>
          <w:t>39</w:t>
        </w:r>
        <w:r>
          <w:fldChar w:fldCharType="end"/>
        </w:r>
      </w:hyperlink>
    </w:p>
    <w:p>
      <w:pPr>
        <w:pStyle w:val="TOC2"/>
        <w:tabs>
          <w:tab w:val="right" w:leader="dot" w:pos="8306"/>
        </w:tabs>
      </w:pPr>
      <w:hyperlink w:anchor="_Toc4514" w:history="1">
        <w:r>
          <w:rPr>
            <w:rFonts w:ascii="仿宋" w:eastAsia="仿宋" w:hAnsi="仿宋" w:cs="仿宋" w:hint="eastAsia"/>
            <w:lang w:eastAsia="zh-CN"/>
          </w:rPr>
          <w:t>(二)、项目实施保障措施</w:t>
        </w:r>
        <w:r>
          <w:tab/>
        </w:r>
        <w:r>
          <w:fldChar w:fldCharType="begin"/>
        </w:r>
        <w:r>
          <w:instrText xml:space="preserve"> PAGEREF _Toc4514 \h </w:instrText>
        </w:r>
        <w:r>
          <w:fldChar w:fldCharType="separate"/>
        </w:r>
        <w:r>
          <w:t>40</w:t>
        </w:r>
        <w:r>
          <w:fldChar w:fldCharType="end"/>
        </w:r>
      </w:hyperlink>
    </w:p>
    <w:p>
      <w:pPr>
        <w:pStyle w:val="TOC2"/>
        <w:tabs>
          <w:tab w:val="right" w:leader="dot" w:pos="8306"/>
        </w:tabs>
      </w:pPr>
      <w:hyperlink w:anchor="_Toc14274" w:history="1">
        <w:r>
          <w:rPr>
            <w:rFonts w:ascii="仿宋" w:eastAsia="仿宋" w:hAnsi="仿宋" w:cs="仿宋" w:hint="eastAsia"/>
            <w:lang w:eastAsia="zh-CN"/>
          </w:rPr>
          <w:t>(三)、项目风险分析与对策</w:t>
        </w:r>
        <w:r>
          <w:tab/>
        </w:r>
        <w:r>
          <w:fldChar w:fldCharType="begin"/>
        </w:r>
        <w:r>
          <w:instrText xml:space="preserve"> PAGEREF _Toc14274 \h </w:instrText>
        </w:r>
        <w:r>
          <w:fldChar w:fldCharType="separate"/>
        </w:r>
        <w:r>
          <w:t>41</w:t>
        </w:r>
        <w:r>
          <w:fldChar w:fldCharType="end"/>
        </w:r>
      </w:hyperlink>
    </w:p>
    <w:p>
      <w:pPr>
        <w:pStyle w:val="TOC1"/>
        <w:tabs>
          <w:tab w:val="right" w:leader="dot" w:pos="8306"/>
        </w:tabs>
      </w:pPr>
      <w:hyperlink w:anchor="_Toc17471" w:history="1">
        <w:r>
          <w:rPr>
            <w:rFonts w:ascii="仿宋" w:eastAsia="仿宋" w:hAnsi="仿宋" w:cs="仿宋" w:hint="eastAsia"/>
            <w:lang w:eastAsia="zh-CN"/>
          </w:rPr>
          <w:t>八、合成胶粘剂制度建设与执行</w:t>
        </w:r>
        <w:r>
          <w:tab/>
        </w:r>
        <w:r>
          <w:fldChar w:fldCharType="begin"/>
        </w:r>
        <w:r>
          <w:instrText xml:space="preserve"> PAGEREF _Toc17471 \h </w:instrText>
        </w:r>
        <w:r>
          <w:fldChar w:fldCharType="separate"/>
        </w:r>
        <w:r>
          <w:t>41</w:t>
        </w:r>
        <w:r>
          <w:fldChar w:fldCharType="end"/>
        </w:r>
      </w:hyperlink>
    </w:p>
    <w:p>
      <w:pPr>
        <w:pStyle w:val="TOC2"/>
        <w:tabs>
          <w:tab w:val="right" w:leader="dot" w:pos="8306"/>
        </w:tabs>
      </w:pPr>
      <w:hyperlink w:anchor="_Toc671" w:history="1">
        <w:r>
          <w:rPr>
            <w:rFonts w:ascii="仿宋" w:eastAsia="仿宋" w:hAnsi="仿宋" w:cs="仿宋" w:hint="eastAsia"/>
            <w:lang w:eastAsia="zh-CN"/>
          </w:rPr>
          <w:t>(一)、公司制度体系规划</w:t>
        </w:r>
        <w:r>
          <w:tab/>
        </w:r>
        <w:r>
          <w:fldChar w:fldCharType="begin"/>
        </w:r>
        <w:r>
          <w:instrText xml:space="preserve"> PAGEREF _Toc671 \h </w:instrText>
        </w:r>
        <w:r>
          <w:fldChar w:fldCharType="separate"/>
        </w:r>
        <w:r>
          <w:t>41</w:t>
        </w:r>
        <w:r>
          <w:fldChar w:fldCharType="end"/>
        </w:r>
      </w:hyperlink>
    </w:p>
    <w:p>
      <w:pPr>
        <w:pStyle w:val="TOC2"/>
        <w:tabs>
          <w:tab w:val="right" w:leader="dot" w:pos="8306"/>
        </w:tabs>
      </w:pPr>
      <w:hyperlink w:anchor="_Toc15016" w:history="1">
        <w:r>
          <w:rPr>
            <w:rFonts w:ascii="仿宋" w:eastAsia="仿宋" w:hAnsi="仿宋" w:cs="仿宋" w:hint="eastAsia"/>
            <w:lang w:eastAsia="zh-CN"/>
          </w:rPr>
          <w:t>(二)、员工手册编制与更新</w:t>
        </w:r>
        <w:r>
          <w:tab/>
        </w:r>
        <w:r>
          <w:fldChar w:fldCharType="begin"/>
        </w:r>
        <w:r>
          <w:instrText xml:space="preserve"> PAGEREF _Toc15016 \h </w:instrText>
        </w:r>
        <w:r>
          <w:fldChar w:fldCharType="separate"/>
        </w:r>
        <w:r>
          <w:t>44</w:t>
        </w:r>
        <w:r>
          <w:fldChar w:fldCharType="end"/>
        </w:r>
      </w:hyperlink>
    </w:p>
    <w:p>
      <w:pPr>
        <w:pStyle w:val="TOC2"/>
        <w:tabs>
          <w:tab w:val="right" w:leader="dot" w:pos="8306"/>
        </w:tabs>
      </w:pPr>
      <w:hyperlink w:anchor="_Toc7429" w:history="1">
        <w:r>
          <w:rPr>
            <w:rFonts w:ascii="仿宋" w:eastAsia="仿宋" w:hAnsi="仿宋" w:cs="仿宋" w:hint="eastAsia"/>
            <w:lang w:eastAsia="zh-CN"/>
          </w:rPr>
          <w:t>(三)、制度宣导与培训</w:t>
        </w:r>
        <w:r>
          <w:tab/>
        </w:r>
        <w:r>
          <w:fldChar w:fldCharType="begin"/>
        </w:r>
        <w:r>
          <w:instrText xml:space="preserve"> PAGEREF _Toc7429 \h </w:instrText>
        </w:r>
        <w:r>
          <w:fldChar w:fldCharType="separate"/>
        </w:r>
        <w:r>
          <w:t>45</w:t>
        </w:r>
        <w:r>
          <w:fldChar w:fldCharType="end"/>
        </w:r>
      </w:hyperlink>
    </w:p>
    <w:p>
      <w:pPr>
        <w:pStyle w:val="TOC2"/>
        <w:tabs>
          <w:tab w:val="right" w:leader="dot" w:pos="8306"/>
        </w:tabs>
      </w:pPr>
      <w:hyperlink w:anchor="_Toc27320" w:history="1">
        <w:r>
          <w:rPr>
            <w:rFonts w:ascii="仿宋" w:eastAsia="仿宋" w:hAnsi="仿宋" w:cs="仿宋" w:hint="eastAsia"/>
            <w:lang w:eastAsia="zh-CN"/>
          </w:rPr>
          <w:t>(四)、制度执行与监督</w:t>
        </w:r>
        <w:r>
          <w:tab/>
        </w:r>
        <w:r>
          <w:fldChar w:fldCharType="begin"/>
        </w:r>
        <w:r>
          <w:instrText xml:space="preserve"> PAGEREF _Toc27320 \h </w:instrText>
        </w:r>
        <w:r>
          <w:fldChar w:fldCharType="separate"/>
        </w:r>
        <w:r>
          <w:t>46</w:t>
        </w:r>
        <w:r>
          <w:fldChar w:fldCharType="end"/>
        </w:r>
      </w:hyperlink>
    </w:p>
    <w:p>
      <w:pPr>
        <w:pStyle w:val="TOC2"/>
        <w:tabs>
          <w:tab w:val="right" w:leader="dot" w:pos="8306"/>
        </w:tabs>
      </w:pPr>
      <w:hyperlink w:anchor="_Toc9905" w:history="1">
        <w:r>
          <w:rPr>
            <w:rFonts w:ascii="仿宋" w:eastAsia="仿宋" w:hAnsi="仿宋" w:cs="仿宋" w:hint="eastAsia"/>
            <w:lang w:eastAsia="zh-CN"/>
          </w:rPr>
          <w:t>(五)、制度优化与更新</w:t>
        </w:r>
        <w:r>
          <w:tab/>
        </w:r>
        <w:r>
          <w:fldChar w:fldCharType="begin"/>
        </w:r>
        <w:r>
          <w:instrText xml:space="preserve"> PAGEREF _Toc9905 \h </w:instrText>
        </w:r>
        <w:r>
          <w:fldChar w:fldCharType="separate"/>
        </w:r>
        <w:r>
          <w:t>47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656" w:history="1">
        <w:r>
          <w:rPr>
            <w:rFonts w:ascii="仿宋" w:eastAsia="仿宋" w:hAnsi="仿宋" w:cs="仿宋" w:hint="eastAsia"/>
            <w:lang w:eastAsia="zh-CN"/>
          </w:rPr>
          <w:t>九、公司文化与社会责任</w:t>
        </w:r>
        <w:r>
          <w:tab/>
        </w:r>
        <w:r>
          <w:fldChar w:fldCharType="begin"/>
        </w:r>
        <w:r>
          <w:instrText xml:space="preserve"> PAGEREF _Toc14656 \h </w:instrText>
        </w:r>
        <w:r>
          <w:fldChar w:fldCharType="separate"/>
        </w:r>
        <w:r>
          <w:t>47</w:t>
        </w:r>
        <w:r>
          <w:fldChar w:fldCharType="end"/>
        </w:r>
      </w:hyperlink>
    </w:p>
    <w:p>
      <w:pPr>
        <w:pStyle w:val="TOC2"/>
        <w:tabs>
          <w:tab w:val="right" w:leader="dot" w:pos="8306"/>
        </w:tabs>
      </w:pPr>
      <w:hyperlink w:anchor="_Toc19728" w:history="1">
        <w:r>
          <w:rPr>
            <w:rFonts w:ascii="仿宋" w:eastAsia="仿宋" w:hAnsi="仿宋" w:cs="仿宋" w:hint="eastAsia"/>
            <w:lang w:eastAsia="zh-CN"/>
          </w:rPr>
          <w:t>(一)、公司文化建设</w:t>
        </w:r>
        <w:r>
          <w:tab/>
        </w:r>
        <w:r>
          <w:fldChar w:fldCharType="begin"/>
        </w:r>
        <w:r>
          <w:instrText xml:space="preserve"> PAGEREF _Toc19728 \h </w:instrText>
        </w:r>
        <w:r>
          <w:fldChar w:fldCharType="separate"/>
        </w:r>
        <w:r>
          <w:t>47</w:t>
        </w:r>
        <w:r>
          <w:fldChar w:fldCharType="end"/>
        </w:r>
      </w:hyperlink>
    </w:p>
    <w:p>
      <w:pPr>
        <w:pStyle w:val="TOC2"/>
        <w:tabs>
          <w:tab w:val="right" w:leader="dot" w:pos="8306"/>
        </w:tabs>
      </w:pPr>
      <w:hyperlink w:anchor="_Toc4692" w:history="1">
        <w:r>
          <w:rPr>
            <w:rFonts w:ascii="仿宋" w:eastAsia="仿宋" w:hAnsi="仿宋" w:cs="仿宋" w:hint="eastAsia"/>
            <w:lang w:eastAsia="zh-CN"/>
          </w:rPr>
          <w:t>(二)、企业社会责任与可持续发展</w:t>
        </w:r>
        <w:r>
          <w:tab/>
        </w:r>
        <w:r>
          <w:fldChar w:fldCharType="begin"/>
        </w:r>
        <w:r>
          <w:instrText xml:space="preserve"> PAGEREF _Toc4692 \h </w:instrText>
        </w:r>
        <w:r>
          <w:fldChar w:fldCharType="separate"/>
        </w:r>
        <w:r>
          <w:t>48</w:t>
        </w:r>
        <w:r>
          <w:fldChar w:fldCharType="end"/>
        </w:r>
      </w:hyperlink>
    </w:p>
    <w:p>
      <w:pPr>
        <w:pStyle w:val="TOC1"/>
        <w:tabs>
          <w:tab w:val="right" w:leader="dot" w:pos="8306"/>
        </w:tabs>
      </w:pPr>
      <w:hyperlink w:anchor="_Toc22238" w:history="1">
        <w:r>
          <w:rPr>
            <w:rFonts w:ascii="仿宋" w:eastAsia="仿宋" w:hAnsi="仿宋" w:cs="仿宋" w:hint="eastAsia"/>
            <w:lang w:eastAsia="zh-CN"/>
          </w:rPr>
          <w:t>十、项目技术流程</w:t>
        </w:r>
        <w:r>
          <w:tab/>
        </w:r>
        <w:r>
          <w:fldChar w:fldCharType="begin"/>
        </w:r>
        <w:r>
          <w:instrText xml:space="preserve"> PAGEREF _Toc22238 \h </w:instrText>
        </w:r>
        <w:r>
          <w:fldChar w:fldCharType="separate"/>
        </w:r>
        <w:r>
          <w:t>49</w:t>
        </w:r>
        <w:r>
          <w:fldChar w:fldCharType="end"/>
        </w:r>
      </w:hyperlink>
    </w:p>
    <w:p>
      <w:pPr>
        <w:pStyle w:val="TOC2"/>
        <w:tabs>
          <w:tab w:val="right" w:leader="dot" w:pos="8306"/>
        </w:tabs>
      </w:pPr>
      <w:hyperlink w:anchor="_Toc18666" w:history="1">
        <w:r>
          <w:rPr>
            <w:rFonts w:ascii="仿宋" w:eastAsia="仿宋" w:hAnsi="仿宋" w:cs="仿宋" w:hint="eastAsia"/>
            <w:lang w:eastAsia="zh-CN"/>
          </w:rPr>
          <w:t>(一)、技术方案选择</w:t>
        </w:r>
        <w:r>
          <w:tab/>
        </w:r>
        <w:r>
          <w:fldChar w:fldCharType="begin"/>
        </w:r>
        <w:r>
          <w:instrText xml:space="preserve"> PAGEREF _Toc18666 \h </w:instrText>
        </w:r>
        <w:r>
          <w:fldChar w:fldCharType="separate"/>
        </w:r>
        <w:r>
          <w:t>49</w:t>
        </w:r>
        <w:r>
          <w:fldChar w:fldCharType="end"/>
        </w:r>
      </w:hyperlink>
    </w:p>
    <w:p>
      <w:pPr>
        <w:pStyle w:val="TOC2"/>
        <w:tabs>
          <w:tab w:val="right" w:leader="dot" w:pos="8306"/>
        </w:tabs>
      </w:pPr>
      <w:hyperlink w:anchor="_Toc32186" w:history="1">
        <w:r>
          <w:rPr>
            <w:rFonts w:ascii="仿宋" w:eastAsia="仿宋" w:hAnsi="仿宋" w:cs="仿宋" w:hint="eastAsia"/>
            <w:lang w:eastAsia="zh-CN"/>
          </w:rPr>
          <w:t>(二)、设备选型方案</w:t>
        </w:r>
        <w:r>
          <w:tab/>
        </w:r>
        <w:r>
          <w:fldChar w:fldCharType="begin"/>
        </w:r>
        <w:r>
          <w:instrText xml:space="preserve"> PAGEREF _Toc32186 \h </w:instrText>
        </w:r>
        <w:r>
          <w:fldChar w:fldCharType="separate"/>
        </w:r>
        <w:r>
          <w:t>50</w:t>
        </w:r>
        <w:r>
          <w:fldChar w:fldCharType="end"/>
        </w:r>
      </w:hyperlink>
    </w:p>
    <w:p>
      <w:pPr>
        <w:pStyle w:val="TOC2"/>
        <w:tabs>
          <w:tab w:val="right" w:leader="dot" w:pos="8306"/>
        </w:tabs>
      </w:pPr>
      <w:hyperlink w:anchor="_Toc8354" w:history="1">
        <w:r>
          <w:rPr>
            <w:rFonts w:ascii="仿宋" w:eastAsia="仿宋" w:hAnsi="仿宋" w:cs="仿宋" w:hint="eastAsia"/>
            <w:lang w:eastAsia="zh-CN"/>
          </w:rPr>
          <w:t>(三)、技术流程与工艺设计</w:t>
        </w:r>
        <w:r>
          <w:tab/>
        </w:r>
        <w:r>
          <w:fldChar w:fldCharType="begin"/>
        </w:r>
        <w:r>
          <w:instrText xml:space="preserve"> PAGEREF _Toc8354 \h </w:instrText>
        </w:r>
        <w:r>
          <w:fldChar w:fldCharType="separate"/>
        </w:r>
        <w:r>
          <w:t>51</w:t>
        </w:r>
        <w:r>
          <w:fldChar w:fldCharType="end"/>
        </w:r>
      </w:hyperlink>
    </w:p>
    <w:p>
      <w:pPr>
        <w:pStyle w:val="TOC1"/>
        <w:tabs>
          <w:tab w:val="right" w:leader="dot" w:pos="8306"/>
        </w:tabs>
      </w:pPr>
      <w:hyperlink w:anchor="_Toc3411" w:history="1">
        <w:r>
          <w:rPr>
            <w:rFonts w:ascii="仿宋" w:eastAsia="仿宋" w:hAnsi="仿宋" w:cs="仿宋" w:hint="eastAsia"/>
            <w:lang w:eastAsia="zh-CN"/>
          </w:rPr>
          <w:t>十一、资金筹措与投资分析</w:t>
        </w:r>
        <w:r>
          <w:tab/>
        </w:r>
        <w:r>
          <w:fldChar w:fldCharType="begin"/>
        </w:r>
        <w:r>
          <w:instrText xml:space="preserve"> PAGEREF _Toc3411 \h </w:instrText>
        </w:r>
        <w:r>
          <w:fldChar w:fldCharType="separate"/>
        </w:r>
        <w:r>
          <w:t>52</w:t>
        </w:r>
        <w:r>
          <w:fldChar w:fldCharType="end"/>
        </w:r>
      </w:hyperlink>
    </w:p>
    <w:p>
      <w:pPr>
        <w:pStyle w:val="TOC2"/>
        <w:tabs>
          <w:tab w:val="right" w:leader="dot" w:pos="8306"/>
        </w:tabs>
      </w:pPr>
      <w:hyperlink w:anchor="_Toc15028" w:history="1">
        <w:r>
          <w:rPr>
            <w:rFonts w:ascii="仿宋" w:eastAsia="仿宋" w:hAnsi="仿宋" w:cs="仿宋" w:hint="eastAsia"/>
            <w:lang w:eastAsia="zh-CN"/>
          </w:rPr>
          <w:t>(一)、资金需求与筹措计划</w:t>
        </w:r>
        <w:r>
          <w:tab/>
        </w:r>
        <w:r>
          <w:fldChar w:fldCharType="begin"/>
        </w:r>
        <w:r>
          <w:instrText xml:space="preserve"> PAGEREF _Toc15028 \h </w:instrText>
        </w:r>
        <w:r>
          <w:fldChar w:fldCharType="separate"/>
        </w:r>
        <w:r>
          <w:t>52</w:t>
        </w:r>
        <w:r>
          <w:fldChar w:fldCharType="end"/>
        </w:r>
      </w:hyperlink>
    </w:p>
    <w:p>
      <w:pPr>
        <w:pStyle w:val="TOC2"/>
        <w:tabs>
          <w:tab w:val="right" w:leader="dot" w:pos="8306"/>
        </w:tabs>
      </w:pPr>
      <w:hyperlink w:anchor="_Toc15650" w:history="1">
        <w:r>
          <w:rPr>
            <w:rFonts w:ascii="仿宋" w:eastAsia="仿宋" w:hAnsi="仿宋" w:cs="仿宋" w:hint="eastAsia"/>
            <w:lang w:eastAsia="zh-CN"/>
          </w:rPr>
          <w:t>(二)、投资分析与回报预期</w:t>
        </w:r>
        <w:r>
          <w:tab/>
        </w:r>
        <w:r>
          <w:fldChar w:fldCharType="begin"/>
        </w:r>
        <w:r>
          <w:instrText xml:space="preserve"> PAGEREF _Toc15650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92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合成胶粘剂行业研究报告致力于对合成胶粘剂行业进行详尽研究和分析，旨在为合成胶粘剂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26055"/>
      <w:r>
        <w:rPr>
          <w:rFonts w:ascii="仿宋" w:eastAsia="仿宋" w:hAnsi="仿宋" w:cs="仿宋" w:hint="eastAsia"/>
          <w:sz w:val="28"/>
          <w:lang w:eastAsia="zh-CN"/>
        </w:rPr>
        <w:t>一、项目管理与团队协作</w:t>
      </w:r>
      <w:bookmarkEnd w:id="2"/>
    </w:p>
    <w:p>
      <w:pPr>
        <w:pStyle w:val="Heading2"/>
        <w:rPr>
          <w:rFonts w:ascii="仿宋" w:eastAsia="仿宋" w:hAnsi="仿宋" w:cs="仿宋" w:hint="eastAsia"/>
          <w:lang w:eastAsia="zh-CN"/>
        </w:rPr>
      </w:pPr>
      <w:bookmarkStart w:id="3" w:name="_Toc11088"/>
      <w:r>
        <w:rPr>
          <w:rFonts w:ascii="仿宋" w:eastAsia="仿宋" w:hAnsi="仿宋" w:cs="仿宋" w:hint="eastAsia"/>
          <w:lang w:eastAsia="zh-CN"/>
        </w:rPr>
        <w:t>(一)、项目管理方法论</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项目规划阶段：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启动时，首先进行项目规划。这包括明确项目的目标、范围、时间表、预算以及相关的利益相关者。在这个阶段，可以采用传统的项目管理方法，如XXX框架，确定项目的基本参数，并建立项目团队和沟通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2. 敏捷方法：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执行过程中，特别是对于需求变化频繁或者需要快速交付的项目，可以采用敏捷方法。XX和XXX是两种广泛使用的敏捷方法，它们强调小团队的协作、快速迭代、灵活应对变化，并通过短周期的迭代实现产品或服务的逐步交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融合式方法：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有时候，项目可能需要结合多种方法，形成一种融合式的管理方式，以更好地适应项目的复杂性和特殊性。这种方法要求项目管理者具备跨足多个方法的知识和技能，根据实际情况选择和调整管理方法。</w:t>
      </w:r>
    </w:p>
    <w:p>
      <w:pPr>
        <w:pStyle w:val="Heading2"/>
        <w:ind w:firstLine="560" w:firstLineChars="200"/>
        <w:rPr>
          <w:rFonts w:ascii="仿宋" w:eastAsia="仿宋" w:hAnsi="仿宋" w:cs="仿宋" w:hint="eastAsia"/>
          <w:sz w:val="28"/>
          <w:lang w:eastAsia="zh-CN"/>
        </w:rPr>
      </w:pPr>
      <w:bookmarkStart w:id="4" w:name="_Toc28570"/>
      <w:r>
        <w:rPr>
          <w:rFonts w:ascii="仿宋" w:eastAsia="仿宋" w:hAnsi="仿宋" w:cs="仿宋" w:hint="eastAsia"/>
          <w:sz w:val="28"/>
          <w:lang w:eastAsia="zh-CN"/>
        </w:rPr>
        <w:t>(二)、团队组建与角色分工</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的初期，我们进行了精心的团队组建，以确保项目的成功实施。首先，我们进行了团队成员的招募与选拔。通过仔细分析项目所需的技能和专业背景，我们选拔了一支具有多样化技能和经验的团队，以满足项目各个方面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项目经理是整个团队的领导者，负责项目的整体规划、协调和控制。项目经理具有丰富的项目管理经验，能够有效地领导团队，推动项目朝着既定的目标前进。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在团队中，我们还设立了项目协调员的角色。协调员负责协调团队内外的沟通，确保信息畅通，协助项目经理推动项目进展。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技术专家是项目的中流砥柱，负责项目中的技术难题的解决和指导。他们在相关领域拥有丰富的经验和专业知识，为项目提供了坚实的技术支持。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此外，我们组建了执行团队，包括各个职能领域的专业人员。这些人员在项目中扮演着具体执行任务的角色，他们的工作涉及到项目的具体实施、测试、优化等方面。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https://d.book118.com/787066053200006033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合成胶粘剂行业研究报告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合成胶粘剂行业研究报告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合成胶粘剂行业研究报告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合成胶粘剂行业研究报告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合成胶粘剂行业研究报告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43562F"/>
    <w:rsid w:val="6F4356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8706605320000603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2023-12-01T06:30:00Z</dcterms:created>
  <dcterms:modified xsi:type="dcterms:W3CDTF">2023-12-01T06:30:34Z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3D1C058AFAD94708A22EBC6A3C90A01D_11</vt:lpwstr>
  </property>
  <property fmtid="{D5CDD505-2E9C-101B-9397-08002B2CF9AE}" pid="3" name="KSOProductBuildVer">
    <vt:lpwstr>2052-12.1.0.15712</vt:lpwstr>
  </property>
</Properties>
</file>