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4" w:history="1">
        <w:r>
          <w:rPr>
            <w:rFonts w:ascii="仿宋" w:eastAsia="仿宋" w:hAnsi="仿宋" w:cs="仿宋" w:hint="eastAsia"/>
            <w:lang w:eastAsia="zh-CN"/>
          </w:rPr>
          <w:t>前言</w:t>
        </w:r>
        <w:r>
          <w:tab/>
        </w:r>
        <w:r>
          <w:fldChar w:fldCharType="begin"/>
        </w:r>
        <w:r>
          <w:instrText xml:space="preserve"> PAGEREF _Toc24004 \h </w:instrText>
        </w:r>
        <w:r>
          <w:fldChar w:fldCharType="separate"/>
        </w:r>
        <w:r>
          <w:t>3</w:t>
        </w:r>
        <w:r>
          <w:fldChar w:fldCharType="end"/>
        </w:r>
      </w:hyperlink>
    </w:p>
    <w:p>
      <w:pPr>
        <w:pStyle w:val="TOC1"/>
        <w:tabs>
          <w:tab w:val="right" w:leader="dot" w:pos="8306"/>
        </w:tabs>
      </w:pPr>
      <w:hyperlink w:anchor="_Toc15000" w:history="1">
        <w:r>
          <w:rPr>
            <w:rFonts w:ascii="仿宋" w:eastAsia="仿宋" w:hAnsi="仿宋" w:cs="仿宋" w:hint="eastAsia"/>
            <w:lang w:eastAsia="zh-CN"/>
          </w:rPr>
          <w:t>一、电火锅项目可持续发展</w:t>
        </w:r>
        <w:r>
          <w:tab/>
        </w:r>
        <w:r>
          <w:fldChar w:fldCharType="begin"/>
        </w:r>
        <w:r>
          <w:instrText xml:space="preserve"> PAGEREF _Toc15000 \h </w:instrText>
        </w:r>
        <w:r>
          <w:fldChar w:fldCharType="separate"/>
        </w:r>
        <w:r>
          <w:t>3</w:t>
        </w:r>
        <w:r>
          <w:fldChar w:fldCharType="end"/>
        </w:r>
      </w:hyperlink>
    </w:p>
    <w:p>
      <w:pPr>
        <w:pStyle w:val="TOC2"/>
        <w:tabs>
          <w:tab w:val="right" w:leader="dot" w:pos="8306"/>
        </w:tabs>
      </w:pPr>
      <w:hyperlink w:anchor="_Toc15523" w:history="1">
        <w:r>
          <w:rPr>
            <w:rFonts w:ascii="仿宋" w:eastAsia="仿宋" w:hAnsi="仿宋" w:cs="仿宋" w:hint="eastAsia"/>
            <w:lang w:eastAsia="zh-CN"/>
          </w:rPr>
          <w:t>(一)、可持续战略与实践</w:t>
        </w:r>
        <w:r>
          <w:tab/>
        </w:r>
        <w:r>
          <w:fldChar w:fldCharType="begin"/>
        </w:r>
        <w:r>
          <w:instrText xml:space="preserve"> PAGEREF _Toc15523 \h </w:instrText>
        </w:r>
        <w:r>
          <w:fldChar w:fldCharType="separate"/>
        </w:r>
        <w:r>
          <w:t>3</w:t>
        </w:r>
        <w:r>
          <w:fldChar w:fldCharType="end"/>
        </w:r>
      </w:hyperlink>
    </w:p>
    <w:p>
      <w:pPr>
        <w:pStyle w:val="TOC2"/>
        <w:tabs>
          <w:tab w:val="right" w:leader="dot" w:pos="8306"/>
        </w:tabs>
      </w:pPr>
      <w:hyperlink w:anchor="_Toc29401" w:history="1">
        <w:r>
          <w:rPr>
            <w:rFonts w:ascii="仿宋" w:eastAsia="仿宋" w:hAnsi="仿宋" w:cs="仿宋" w:hint="eastAsia"/>
            <w:lang w:eastAsia="zh-CN"/>
          </w:rPr>
          <w:t>(二)、环保与社会责任</w:t>
        </w:r>
        <w:r>
          <w:tab/>
        </w:r>
        <w:r>
          <w:fldChar w:fldCharType="begin"/>
        </w:r>
        <w:r>
          <w:instrText xml:space="preserve"> PAGEREF _Toc29401 \h </w:instrText>
        </w:r>
        <w:r>
          <w:fldChar w:fldCharType="separate"/>
        </w:r>
        <w:r>
          <w:t>4</w:t>
        </w:r>
        <w:r>
          <w:fldChar w:fldCharType="end"/>
        </w:r>
      </w:hyperlink>
    </w:p>
    <w:p>
      <w:pPr>
        <w:pStyle w:val="TOC1"/>
        <w:tabs>
          <w:tab w:val="right" w:leader="dot" w:pos="8306"/>
        </w:tabs>
      </w:pPr>
      <w:hyperlink w:anchor="_Toc18790" w:history="1">
        <w:r>
          <w:rPr>
            <w:rFonts w:ascii="仿宋" w:eastAsia="仿宋" w:hAnsi="仿宋" w:cs="仿宋" w:hint="eastAsia"/>
            <w:lang w:eastAsia="zh-CN"/>
          </w:rPr>
          <w:t>二、产品规划分析</w:t>
        </w:r>
        <w:r>
          <w:tab/>
        </w:r>
        <w:r>
          <w:fldChar w:fldCharType="begin"/>
        </w:r>
        <w:r>
          <w:instrText xml:space="preserve"> PAGEREF _Toc18790 \h </w:instrText>
        </w:r>
        <w:r>
          <w:fldChar w:fldCharType="separate"/>
        </w:r>
        <w:r>
          <w:t>5</w:t>
        </w:r>
        <w:r>
          <w:fldChar w:fldCharType="end"/>
        </w:r>
      </w:hyperlink>
    </w:p>
    <w:p>
      <w:pPr>
        <w:pStyle w:val="TOC2"/>
        <w:tabs>
          <w:tab w:val="right" w:leader="dot" w:pos="8306"/>
        </w:tabs>
      </w:pPr>
      <w:hyperlink w:anchor="_Toc4003" w:history="1">
        <w:r>
          <w:rPr>
            <w:rFonts w:ascii="仿宋" w:eastAsia="仿宋" w:hAnsi="仿宋" w:cs="仿宋" w:hint="eastAsia"/>
            <w:lang w:eastAsia="zh-CN"/>
          </w:rPr>
          <w:t>(一)、产品规划</w:t>
        </w:r>
        <w:r>
          <w:tab/>
        </w:r>
        <w:r>
          <w:fldChar w:fldCharType="begin"/>
        </w:r>
        <w:r>
          <w:instrText xml:space="preserve"> PAGEREF _Toc4003 \h </w:instrText>
        </w:r>
        <w:r>
          <w:fldChar w:fldCharType="separate"/>
        </w:r>
        <w:r>
          <w:t>5</w:t>
        </w:r>
        <w:r>
          <w:fldChar w:fldCharType="end"/>
        </w:r>
      </w:hyperlink>
    </w:p>
    <w:p>
      <w:pPr>
        <w:pStyle w:val="TOC2"/>
        <w:tabs>
          <w:tab w:val="right" w:leader="dot" w:pos="8306"/>
        </w:tabs>
      </w:pPr>
      <w:hyperlink w:anchor="_Toc32495" w:history="1">
        <w:r>
          <w:rPr>
            <w:rFonts w:ascii="仿宋" w:eastAsia="仿宋" w:hAnsi="仿宋" w:cs="仿宋" w:hint="eastAsia"/>
            <w:lang w:eastAsia="zh-CN"/>
          </w:rPr>
          <w:t>(二)、建设规模</w:t>
        </w:r>
        <w:r>
          <w:tab/>
        </w:r>
        <w:r>
          <w:fldChar w:fldCharType="begin"/>
        </w:r>
        <w:r>
          <w:instrText xml:space="preserve"> PAGEREF _Toc32495 \h </w:instrText>
        </w:r>
        <w:r>
          <w:fldChar w:fldCharType="separate"/>
        </w:r>
        <w:r>
          <w:t>5</w:t>
        </w:r>
        <w:r>
          <w:fldChar w:fldCharType="end"/>
        </w:r>
      </w:hyperlink>
    </w:p>
    <w:p>
      <w:pPr>
        <w:pStyle w:val="TOC1"/>
        <w:tabs>
          <w:tab w:val="right" w:leader="dot" w:pos="8306"/>
        </w:tabs>
      </w:pPr>
      <w:hyperlink w:anchor="_Toc19442" w:history="1">
        <w:r>
          <w:rPr>
            <w:rFonts w:ascii="仿宋" w:eastAsia="仿宋" w:hAnsi="仿宋" w:cs="仿宋" w:hint="eastAsia"/>
            <w:lang w:eastAsia="zh-CN"/>
          </w:rPr>
          <w:t>三、电火锅项目绩效评估</w:t>
        </w:r>
        <w:r>
          <w:tab/>
        </w:r>
        <w:r>
          <w:fldChar w:fldCharType="begin"/>
        </w:r>
        <w:r>
          <w:instrText xml:space="preserve"> PAGEREF _Toc19442 \h </w:instrText>
        </w:r>
        <w:r>
          <w:fldChar w:fldCharType="separate"/>
        </w:r>
        <w:r>
          <w:t>7</w:t>
        </w:r>
        <w:r>
          <w:fldChar w:fldCharType="end"/>
        </w:r>
      </w:hyperlink>
    </w:p>
    <w:p>
      <w:pPr>
        <w:pStyle w:val="TOC2"/>
        <w:tabs>
          <w:tab w:val="right" w:leader="dot" w:pos="8306"/>
        </w:tabs>
      </w:pPr>
      <w:hyperlink w:anchor="_Toc12648" w:history="1">
        <w:r>
          <w:rPr>
            <w:rFonts w:ascii="仿宋" w:eastAsia="仿宋" w:hAnsi="仿宋" w:cs="仿宋" w:hint="eastAsia"/>
            <w:lang w:eastAsia="zh-CN"/>
          </w:rPr>
          <w:t>(一)、绩效评估指标</w:t>
        </w:r>
        <w:r>
          <w:tab/>
        </w:r>
        <w:r>
          <w:fldChar w:fldCharType="begin"/>
        </w:r>
        <w:r>
          <w:instrText xml:space="preserve"> PAGEREF _Toc12648 \h </w:instrText>
        </w:r>
        <w:r>
          <w:fldChar w:fldCharType="separate"/>
        </w:r>
        <w:r>
          <w:t>7</w:t>
        </w:r>
        <w:r>
          <w:fldChar w:fldCharType="end"/>
        </w:r>
      </w:hyperlink>
    </w:p>
    <w:p>
      <w:pPr>
        <w:pStyle w:val="TOC2"/>
        <w:tabs>
          <w:tab w:val="right" w:leader="dot" w:pos="8306"/>
        </w:tabs>
      </w:pPr>
      <w:hyperlink w:anchor="_Toc1015" w:history="1">
        <w:r>
          <w:rPr>
            <w:rFonts w:ascii="仿宋" w:eastAsia="仿宋" w:hAnsi="仿宋" w:cs="仿宋" w:hint="eastAsia"/>
            <w:lang w:eastAsia="zh-CN"/>
          </w:rPr>
          <w:t>(二)、绩效评估方法</w:t>
        </w:r>
        <w:r>
          <w:tab/>
        </w:r>
        <w:r>
          <w:fldChar w:fldCharType="begin"/>
        </w:r>
        <w:r>
          <w:instrText xml:space="preserve"> PAGEREF _Toc1015 \h </w:instrText>
        </w:r>
        <w:r>
          <w:fldChar w:fldCharType="separate"/>
        </w:r>
        <w:r>
          <w:t>8</w:t>
        </w:r>
        <w:r>
          <w:fldChar w:fldCharType="end"/>
        </w:r>
      </w:hyperlink>
    </w:p>
    <w:p>
      <w:pPr>
        <w:pStyle w:val="TOC2"/>
        <w:tabs>
          <w:tab w:val="right" w:leader="dot" w:pos="8306"/>
        </w:tabs>
      </w:pPr>
      <w:hyperlink w:anchor="_Toc2597" w:history="1">
        <w:r>
          <w:rPr>
            <w:rFonts w:ascii="仿宋" w:eastAsia="仿宋" w:hAnsi="仿宋" w:cs="仿宋" w:hint="eastAsia"/>
            <w:lang w:eastAsia="zh-CN"/>
          </w:rPr>
          <w:t>(三)、绩效评估周期</w:t>
        </w:r>
        <w:r>
          <w:tab/>
        </w:r>
        <w:r>
          <w:fldChar w:fldCharType="begin"/>
        </w:r>
        <w:r>
          <w:instrText xml:space="preserve"> PAGEREF _Toc2597 \h </w:instrText>
        </w:r>
        <w:r>
          <w:fldChar w:fldCharType="separate"/>
        </w:r>
        <w:r>
          <w:t>9</w:t>
        </w:r>
        <w:r>
          <w:fldChar w:fldCharType="end"/>
        </w:r>
      </w:hyperlink>
    </w:p>
    <w:p>
      <w:pPr>
        <w:pStyle w:val="TOC1"/>
        <w:tabs>
          <w:tab w:val="right" w:leader="dot" w:pos="8306"/>
        </w:tabs>
      </w:pPr>
      <w:hyperlink w:anchor="_Toc10749" w:history="1">
        <w:r>
          <w:rPr>
            <w:rFonts w:ascii="仿宋" w:eastAsia="仿宋" w:hAnsi="仿宋" w:cs="仿宋" w:hint="eastAsia"/>
            <w:lang w:eastAsia="zh-CN"/>
          </w:rPr>
          <w:t>四、电火锅项目建设背景及必要性分析</w:t>
        </w:r>
        <w:r>
          <w:tab/>
        </w:r>
        <w:r>
          <w:fldChar w:fldCharType="begin"/>
        </w:r>
        <w:r>
          <w:instrText xml:space="preserve"> PAGEREF _Toc10749 \h </w:instrText>
        </w:r>
        <w:r>
          <w:fldChar w:fldCharType="separate"/>
        </w:r>
        <w:r>
          <w:t>10</w:t>
        </w:r>
        <w:r>
          <w:fldChar w:fldCharType="end"/>
        </w:r>
      </w:hyperlink>
    </w:p>
    <w:p>
      <w:pPr>
        <w:pStyle w:val="TOC2"/>
        <w:tabs>
          <w:tab w:val="right" w:leader="dot" w:pos="8306"/>
        </w:tabs>
      </w:pPr>
      <w:hyperlink w:anchor="_Toc28544" w:history="1">
        <w:r>
          <w:rPr>
            <w:rFonts w:ascii="仿宋" w:eastAsia="仿宋" w:hAnsi="仿宋" w:cs="仿宋" w:hint="eastAsia"/>
            <w:lang w:eastAsia="zh-CN"/>
          </w:rPr>
          <w:t>(一)、电火锅项目背景分析</w:t>
        </w:r>
        <w:r>
          <w:tab/>
        </w:r>
        <w:r>
          <w:fldChar w:fldCharType="begin"/>
        </w:r>
        <w:r>
          <w:instrText xml:space="preserve"> PAGEREF _Toc28544 \h </w:instrText>
        </w:r>
        <w:r>
          <w:fldChar w:fldCharType="separate"/>
        </w:r>
        <w:r>
          <w:t>10</w:t>
        </w:r>
        <w:r>
          <w:fldChar w:fldCharType="end"/>
        </w:r>
      </w:hyperlink>
    </w:p>
    <w:p>
      <w:pPr>
        <w:pStyle w:val="TOC2"/>
        <w:tabs>
          <w:tab w:val="right" w:leader="dot" w:pos="8306"/>
        </w:tabs>
      </w:pPr>
      <w:hyperlink w:anchor="_Toc15170" w:history="1">
        <w:r>
          <w:rPr>
            <w:rFonts w:ascii="仿宋" w:eastAsia="仿宋" w:hAnsi="仿宋" w:cs="仿宋" w:hint="eastAsia"/>
            <w:lang w:eastAsia="zh-CN"/>
          </w:rPr>
          <w:t>(二)、电火锅项目建设必要性分析</w:t>
        </w:r>
        <w:r>
          <w:tab/>
        </w:r>
        <w:r>
          <w:fldChar w:fldCharType="begin"/>
        </w:r>
        <w:r>
          <w:instrText xml:space="preserve"> PAGEREF _Toc15170 \h </w:instrText>
        </w:r>
        <w:r>
          <w:fldChar w:fldCharType="separate"/>
        </w:r>
        <w:r>
          <w:t>11</w:t>
        </w:r>
        <w:r>
          <w:fldChar w:fldCharType="end"/>
        </w:r>
      </w:hyperlink>
    </w:p>
    <w:p>
      <w:pPr>
        <w:pStyle w:val="TOC1"/>
        <w:tabs>
          <w:tab w:val="right" w:leader="dot" w:pos="8306"/>
        </w:tabs>
      </w:pPr>
      <w:hyperlink w:anchor="_Toc8394" w:history="1">
        <w:r>
          <w:rPr>
            <w:rFonts w:ascii="仿宋" w:eastAsia="仿宋" w:hAnsi="仿宋" w:cs="仿宋" w:hint="eastAsia"/>
            <w:lang w:eastAsia="zh-CN"/>
          </w:rPr>
          <w:t>五、市场分析、调研</w:t>
        </w:r>
        <w:r>
          <w:tab/>
        </w:r>
        <w:r>
          <w:fldChar w:fldCharType="begin"/>
        </w:r>
        <w:r>
          <w:instrText xml:space="preserve"> PAGEREF _Toc8394 \h </w:instrText>
        </w:r>
        <w:r>
          <w:fldChar w:fldCharType="separate"/>
        </w:r>
        <w:r>
          <w:t>13</w:t>
        </w:r>
        <w:r>
          <w:fldChar w:fldCharType="end"/>
        </w:r>
      </w:hyperlink>
    </w:p>
    <w:p>
      <w:pPr>
        <w:pStyle w:val="TOC2"/>
        <w:tabs>
          <w:tab w:val="right" w:leader="dot" w:pos="8306"/>
        </w:tabs>
      </w:pPr>
      <w:hyperlink w:anchor="_Toc31930" w:history="1">
        <w:r>
          <w:rPr>
            <w:rFonts w:ascii="仿宋" w:eastAsia="仿宋" w:hAnsi="仿宋" w:cs="仿宋" w:hint="eastAsia"/>
            <w:lang w:eastAsia="zh-CN"/>
          </w:rPr>
          <w:t>(一)、电火锅行业分析</w:t>
        </w:r>
        <w:r>
          <w:tab/>
        </w:r>
        <w:r>
          <w:fldChar w:fldCharType="begin"/>
        </w:r>
        <w:r>
          <w:instrText xml:space="preserve"> PAGEREF _Toc31930 \h </w:instrText>
        </w:r>
        <w:r>
          <w:fldChar w:fldCharType="separate"/>
        </w:r>
        <w:r>
          <w:t>13</w:t>
        </w:r>
        <w:r>
          <w:fldChar w:fldCharType="end"/>
        </w:r>
      </w:hyperlink>
    </w:p>
    <w:p>
      <w:pPr>
        <w:pStyle w:val="TOC2"/>
        <w:tabs>
          <w:tab w:val="right" w:leader="dot" w:pos="8306"/>
        </w:tabs>
      </w:pPr>
      <w:hyperlink w:anchor="_Toc20097" w:history="1">
        <w:r>
          <w:rPr>
            <w:rFonts w:ascii="仿宋" w:eastAsia="仿宋" w:hAnsi="仿宋" w:cs="仿宋" w:hint="eastAsia"/>
            <w:lang w:eastAsia="zh-CN"/>
          </w:rPr>
          <w:t>(二)、电火锅市场分析预测</w:t>
        </w:r>
        <w:r>
          <w:tab/>
        </w:r>
        <w:r>
          <w:fldChar w:fldCharType="begin"/>
        </w:r>
        <w:r>
          <w:instrText xml:space="preserve"> PAGEREF _Toc20097 \h </w:instrText>
        </w:r>
        <w:r>
          <w:fldChar w:fldCharType="separate"/>
        </w:r>
        <w:r>
          <w:t>13</w:t>
        </w:r>
        <w:r>
          <w:fldChar w:fldCharType="end"/>
        </w:r>
      </w:hyperlink>
    </w:p>
    <w:p>
      <w:pPr>
        <w:pStyle w:val="TOC1"/>
        <w:tabs>
          <w:tab w:val="right" w:leader="dot" w:pos="8306"/>
        </w:tabs>
      </w:pPr>
      <w:hyperlink w:anchor="_Toc18141" w:history="1">
        <w:r>
          <w:rPr>
            <w:rFonts w:ascii="仿宋" w:eastAsia="仿宋" w:hAnsi="仿宋" w:cs="仿宋" w:hint="eastAsia"/>
            <w:lang w:eastAsia="zh-CN"/>
          </w:rPr>
          <w:t>六、电火锅项目概论</w:t>
        </w:r>
        <w:r>
          <w:tab/>
        </w:r>
        <w:r>
          <w:fldChar w:fldCharType="begin"/>
        </w:r>
        <w:r>
          <w:instrText xml:space="preserve"> PAGEREF _Toc18141 \h </w:instrText>
        </w:r>
        <w:r>
          <w:fldChar w:fldCharType="separate"/>
        </w:r>
        <w:r>
          <w:t>14</w:t>
        </w:r>
        <w:r>
          <w:fldChar w:fldCharType="end"/>
        </w:r>
      </w:hyperlink>
    </w:p>
    <w:p>
      <w:pPr>
        <w:pStyle w:val="TOC2"/>
        <w:tabs>
          <w:tab w:val="right" w:leader="dot" w:pos="8306"/>
        </w:tabs>
      </w:pPr>
      <w:hyperlink w:anchor="_Toc31076" w:history="1">
        <w:r>
          <w:rPr>
            <w:rFonts w:ascii="仿宋" w:eastAsia="仿宋" w:hAnsi="仿宋" w:cs="仿宋" w:hint="eastAsia"/>
            <w:lang w:eastAsia="zh-CN"/>
          </w:rPr>
          <w:t>(一)、电火锅项目概况</w:t>
        </w:r>
        <w:r>
          <w:tab/>
        </w:r>
        <w:r>
          <w:fldChar w:fldCharType="begin"/>
        </w:r>
        <w:r>
          <w:instrText xml:space="preserve"> PAGEREF _Toc31076 \h </w:instrText>
        </w:r>
        <w:r>
          <w:fldChar w:fldCharType="separate"/>
        </w:r>
        <w:r>
          <w:t>14</w:t>
        </w:r>
        <w:r>
          <w:fldChar w:fldCharType="end"/>
        </w:r>
      </w:hyperlink>
    </w:p>
    <w:p>
      <w:pPr>
        <w:pStyle w:val="TOC2"/>
        <w:tabs>
          <w:tab w:val="right" w:leader="dot" w:pos="8306"/>
        </w:tabs>
      </w:pPr>
      <w:hyperlink w:anchor="_Toc8428" w:history="1">
        <w:r>
          <w:rPr>
            <w:rFonts w:ascii="仿宋" w:eastAsia="仿宋" w:hAnsi="仿宋" w:cs="仿宋" w:hint="eastAsia"/>
            <w:lang w:eastAsia="zh-CN"/>
          </w:rPr>
          <w:t>(二)、电火锅项目目标</w:t>
        </w:r>
        <w:r>
          <w:tab/>
        </w:r>
        <w:r>
          <w:fldChar w:fldCharType="begin"/>
        </w:r>
        <w:r>
          <w:instrText xml:space="preserve"> PAGEREF _Toc8428 \h </w:instrText>
        </w:r>
        <w:r>
          <w:fldChar w:fldCharType="separate"/>
        </w:r>
        <w:r>
          <w:t>16</w:t>
        </w:r>
        <w:r>
          <w:fldChar w:fldCharType="end"/>
        </w:r>
      </w:hyperlink>
    </w:p>
    <w:p>
      <w:pPr>
        <w:pStyle w:val="TOC2"/>
        <w:tabs>
          <w:tab w:val="right" w:leader="dot" w:pos="8306"/>
        </w:tabs>
      </w:pPr>
      <w:hyperlink w:anchor="_Toc30508" w:history="1">
        <w:r>
          <w:rPr>
            <w:rFonts w:ascii="仿宋" w:eastAsia="仿宋" w:hAnsi="仿宋" w:cs="仿宋" w:hint="eastAsia"/>
            <w:lang w:eastAsia="zh-CN"/>
          </w:rPr>
          <w:t>(三)、电火锅项目提出的理由</w:t>
        </w:r>
        <w:r>
          <w:tab/>
        </w:r>
        <w:r>
          <w:fldChar w:fldCharType="begin"/>
        </w:r>
        <w:r>
          <w:instrText xml:space="preserve"> PAGEREF _Toc30508 \h </w:instrText>
        </w:r>
        <w:r>
          <w:fldChar w:fldCharType="separate"/>
        </w:r>
        <w:r>
          <w:t>17</w:t>
        </w:r>
        <w:r>
          <w:fldChar w:fldCharType="end"/>
        </w:r>
      </w:hyperlink>
    </w:p>
    <w:p>
      <w:pPr>
        <w:pStyle w:val="TOC2"/>
        <w:tabs>
          <w:tab w:val="right" w:leader="dot" w:pos="8306"/>
        </w:tabs>
      </w:pPr>
      <w:hyperlink w:anchor="_Toc12113" w:history="1">
        <w:r>
          <w:rPr>
            <w:rFonts w:ascii="仿宋" w:eastAsia="仿宋" w:hAnsi="仿宋" w:cs="仿宋" w:hint="eastAsia"/>
            <w:lang w:eastAsia="zh-CN"/>
          </w:rPr>
          <w:t>(四)、电火锅项目意义</w:t>
        </w:r>
        <w:r>
          <w:tab/>
        </w:r>
        <w:r>
          <w:fldChar w:fldCharType="begin"/>
        </w:r>
        <w:r>
          <w:instrText xml:space="preserve"> PAGEREF _Toc12113 \h </w:instrText>
        </w:r>
        <w:r>
          <w:fldChar w:fldCharType="separate"/>
        </w:r>
        <w:r>
          <w:t>19</w:t>
        </w:r>
        <w:r>
          <w:fldChar w:fldCharType="end"/>
        </w:r>
      </w:hyperlink>
    </w:p>
    <w:p>
      <w:pPr>
        <w:pStyle w:val="TOC2"/>
        <w:tabs>
          <w:tab w:val="right" w:leader="dot" w:pos="8306"/>
        </w:tabs>
      </w:pPr>
      <w:hyperlink w:anchor="_Toc12775" w:history="1">
        <w:r>
          <w:rPr>
            <w:rFonts w:ascii="仿宋" w:eastAsia="仿宋" w:hAnsi="仿宋" w:cs="仿宋" w:hint="eastAsia"/>
            <w:lang w:eastAsia="zh-CN"/>
          </w:rPr>
          <w:t>(五)、电火锅项目背景</w:t>
        </w:r>
        <w:r>
          <w:tab/>
        </w:r>
        <w:r>
          <w:fldChar w:fldCharType="begin"/>
        </w:r>
        <w:r>
          <w:instrText xml:space="preserve"> PAGEREF _Toc12775 \h </w:instrText>
        </w:r>
        <w:r>
          <w:fldChar w:fldCharType="separate"/>
        </w:r>
        <w:r>
          <w:t>20</w:t>
        </w:r>
        <w:r>
          <w:fldChar w:fldCharType="end"/>
        </w:r>
      </w:hyperlink>
    </w:p>
    <w:p>
      <w:pPr>
        <w:pStyle w:val="TOC1"/>
        <w:tabs>
          <w:tab w:val="right" w:leader="dot" w:pos="8306"/>
        </w:tabs>
      </w:pPr>
      <w:hyperlink w:anchor="_Toc22019" w:history="1">
        <w:r>
          <w:rPr>
            <w:rFonts w:ascii="仿宋" w:eastAsia="仿宋" w:hAnsi="仿宋" w:cs="仿宋" w:hint="eastAsia"/>
            <w:lang w:eastAsia="zh-CN"/>
          </w:rPr>
          <w:t>七、电火锅项目风险管理</w:t>
        </w:r>
        <w:r>
          <w:tab/>
        </w:r>
        <w:r>
          <w:fldChar w:fldCharType="begin"/>
        </w:r>
        <w:r>
          <w:instrText xml:space="preserve"> PAGEREF _Toc22019 \h </w:instrText>
        </w:r>
        <w:r>
          <w:fldChar w:fldCharType="separate"/>
        </w:r>
        <w:r>
          <w:t>21</w:t>
        </w:r>
        <w:r>
          <w:fldChar w:fldCharType="end"/>
        </w:r>
      </w:hyperlink>
    </w:p>
    <w:p>
      <w:pPr>
        <w:pStyle w:val="TOC2"/>
        <w:tabs>
          <w:tab w:val="right" w:leader="dot" w:pos="8306"/>
        </w:tabs>
      </w:pPr>
      <w:hyperlink w:anchor="_Toc8008" w:history="1">
        <w:r>
          <w:rPr>
            <w:rFonts w:ascii="仿宋" w:eastAsia="仿宋" w:hAnsi="仿宋" w:cs="仿宋" w:hint="eastAsia"/>
            <w:lang w:eastAsia="zh-CN"/>
          </w:rPr>
          <w:t>(一)、风险识别与评估</w:t>
        </w:r>
        <w:r>
          <w:tab/>
        </w:r>
        <w:r>
          <w:fldChar w:fldCharType="begin"/>
        </w:r>
        <w:r>
          <w:instrText xml:space="preserve"> PAGEREF _Toc8008 \h </w:instrText>
        </w:r>
        <w:r>
          <w:fldChar w:fldCharType="separate"/>
        </w:r>
        <w:r>
          <w:t>21</w:t>
        </w:r>
        <w:r>
          <w:fldChar w:fldCharType="end"/>
        </w:r>
      </w:hyperlink>
    </w:p>
    <w:p>
      <w:pPr>
        <w:pStyle w:val="TOC2"/>
        <w:tabs>
          <w:tab w:val="right" w:leader="dot" w:pos="8306"/>
        </w:tabs>
      </w:pPr>
      <w:hyperlink w:anchor="_Toc14107" w:history="1">
        <w:r>
          <w:rPr>
            <w:rFonts w:ascii="仿宋" w:eastAsia="仿宋" w:hAnsi="仿宋" w:cs="仿宋" w:hint="eastAsia"/>
            <w:lang w:eastAsia="zh-CN"/>
          </w:rPr>
          <w:t>(二)、风险应对策略</w:t>
        </w:r>
        <w:r>
          <w:tab/>
        </w:r>
        <w:r>
          <w:fldChar w:fldCharType="begin"/>
        </w:r>
        <w:r>
          <w:instrText xml:space="preserve"> PAGEREF _Toc14107 \h </w:instrText>
        </w:r>
        <w:r>
          <w:fldChar w:fldCharType="separate"/>
        </w:r>
        <w:r>
          <w:t>22</w:t>
        </w:r>
        <w:r>
          <w:fldChar w:fldCharType="end"/>
        </w:r>
      </w:hyperlink>
    </w:p>
    <w:p>
      <w:pPr>
        <w:pStyle w:val="TOC2"/>
        <w:tabs>
          <w:tab w:val="right" w:leader="dot" w:pos="8306"/>
        </w:tabs>
      </w:pPr>
      <w:hyperlink w:anchor="_Toc6000" w:history="1">
        <w:r>
          <w:rPr>
            <w:rFonts w:ascii="仿宋" w:eastAsia="仿宋" w:hAnsi="仿宋" w:cs="仿宋" w:hint="eastAsia"/>
            <w:lang w:eastAsia="zh-CN"/>
          </w:rPr>
          <w:t>(三)、风险监控与控制</w:t>
        </w:r>
        <w:r>
          <w:tab/>
        </w:r>
        <w:r>
          <w:fldChar w:fldCharType="begin"/>
        </w:r>
        <w:r>
          <w:instrText xml:space="preserve"> PAGEREF _Toc6000 \h </w:instrText>
        </w:r>
        <w:r>
          <w:fldChar w:fldCharType="separate"/>
        </w:r>
        <w:r>
          <w:t>24</w:t>
        </w:r>
        <w:r>
          <w:fldChar w:fldCharType="end"/>
        </w:r>
      </w:hyperlink>
    </w:p>
    <w:p>
      <w:pPr>
        <w:pStyle w:val="TOC1"/>
        <w:tabs>
          <w:tab w:val="right" w:leader="dot" w:pos="8306"/>
        </w:tabs>
      </w:pPr>
      <w:hyperlink w:anchor="_Toc14073" w:history="1">
        <w:r>
          <w:rPr>
            <w:rFonts w:ascii="仿宋" w:eastAsia="仿宋" w:hAnsi="仿宋" w:cs="仿宋" w:hint="eastAsia"/>
            <w:lang w:eastAsia="zh-CN"/>
          </w:rPr>
          <w:t>八、电火锅项目人力资源培养与发展</w:t>
        </w:r>
        <w:r>
          <w:tab/>
        </w:r>
        <w:r>
          <w:fldChar w:fldCharType="begin"/>
        </w:r>
        <w:r>
          <w:instrText xml:space="preserve"> PAGEREF _Toc14073 \h </w:instrText>
        </w:r>
        <w:r>
          <w:fldChar w:fldCharType="separate"/>
        </w:r>
        <w:r>
          <w:t>25</w:t>
        </w:r>
        <w:r>
          <w:fldChar w:fldCharType="end"/>
        </w:r>
      </w:hyperlink>
    </w:p>
    <w:p>
      <w:pPr>
        <w:pStyle w:val="TOC2"/>
        <w:tabs>
          <w:tab w:val="right" w:leader="dot" w:pos="8306"/>
        </w:tabs>
      </w:pPr>
      <w:hyperlink w:anchor="_Toc12021" w:history="1">
        <w:r>
          <w:rPr>
            <w:rFonts w:ascii="仿宋" w:eastAsia="仿宋" w:hAnsi="仿宋" w:cs="仿宋" w:hint="eastAsia"/>
            <w:lang w:eastAsia="zh-CN"/>
          </w:rPr>
          <w:t>(一)、人才需求与规划</w:t>
        </w:r>
        <w:r>
          <w:tab/>
        </w:r>
        <w:r>
          <w:fldChar w:fldCharType="begin"/>
        </w:r>
        <w:r>
          <w:instrText xml:space="preserve"> PAGEREF _Toc12021 \h </w:instrText>
        </w:r>
        <w:r>
          <w:fldChar w:fldCharType="separate"/>
        </w:r>
        <w:r>
          <w:t>25</w:t>
        </w:r>
        <w:r>
          <w:fldChar w:fldCharType="end"/>
        </w:r>
      </w:hyperlink>
    </w:p>
    <w:p>
      <w:pPr>
        <w:pStyle w:val="TOC2"/>
        <w:tabs>
          <w:tab w:val="right" w:leader="dot" w:pos="8306"/>
        </w:tabs>
      </w:pPr>
      <w:hyperlink w:anchor="_Toc15020" w:history="1">
        <w:r>
          <w:rPr>
            <w:rFonts w:ascii="仿宋" w:eastAsia="仿宋" w:hAnsi="仿宋" w:cs="仿宋" w:hint="eastAsia"/>
            <w:lang w:eastAsia="zh-CN"/>
          </w:rPr>
          <w:t>(二)、培训与发展计划</w:t>
        </w:r>
        <w:r>
          <w:tab/>
        </w:r>
        <w:r>
          <w:fldChar w:fldCharType="begin"/>
        </w:r>
        <w:r>
          <w:instrText xml:space="preserve"> PAGEREF _Toc15020 \h </w:instrText>
        </w:r>
        <w:r>
          <w:fldChar w:fldCharType="separate"/>
        </w:r>
        <w:r>
          <w:t>25</w:t>
        </w:r>
        <w:r>
          <w:fldChar w:fldCharType="end"/>
        </w:r>
      </w:hyperlink>
    </w:p>
    <w:p>
      <w:pPr>
        <w:pStyle w:val="TOC1"/>
        <w:tabs>
          <w:tab w:val="right" w:leader="dot" w:pos="8306"/>
        </w:tabs>
      </w:pPr>
      <w:hyperlink w:anchor="_Toc5685" w:history="1">
        <w:r>
          <w:rPr>
            <w:rFonts w:ascii="仿宋" w:eastAsia="仿宋" w:hAnsi="仿宋" w:cs="仿宋" w:hint="eastAsia"/>
            <w:lang w:eastAsia="zh-CN"/>
          </w:rPr>
          <w:t>九、电火锅项目财务管理</w:t>
        </w:r>
        <w:r>
          <w:tab/>
        </w:r>
        <w:r>
          <w:fldChar w:fldCharType="begin"/>
        </w:r>
        <w:r>
          <w:instrText xml:space="preserve"> PAGEREF _Toc5685 \h </w:instrText>
        </w:r>
        <w:r>
          <w:fldChar w:fldCharType="separate"/>
        </w:r>
        <w:r>
          <w:t>26</w:t>
        </w:r>
        <w:r>
          <w:fldChar w:fldCharType="end"/>
        </w:r>
      </w:hyperlink>
    </w:p>
    <w:p>
      <w:pPr>
        <w:pStyle w:val="TOC2"/>
        <w:tabs>
          <w:tab w:val="right" w:leader="dot" w:pos="8306"/>
        </w:tabs>
      </w:pPr>
      <w:hyperlink w:anchor="_Toc14970" w:history="1">
        <w:r>
          <w:rPr>
            <w:rFonts w:ascii="仿宋" w:eastAsia="仿宋" w:hAnsi="仿宋" w:cs="仿宋" w:hint="eastAsia"/>
            <w:lang w:eastAsia="zh-CN"/>
          </w:rPr>
          <w:t>(一)、资金需求大</w:t>
        </w:r>
        <w:r>
          <w:tab/>
        </w:r>
        <w:r>
          <w:fldChar w:fldCharType="begin"/>
        </w:r>
        <w:r>
          <w:instrText xml:space="preserve"> PAGEREF _Toc14970 \h </w:instrText>
        </w:r>
        <w:r>
          <w:fldChar w:fldCharType="separate"/>
        </w:r>
        <w:r>
          <w:t>26</w:t>
        </w:r>
        <w:r>
          <w:fldChar w:fldCharType="end"/>
        </w:r>
      </w:hyperlink>
    </w:p>
    <w:p>
      <w:pPr>
        <w:pStyle w:val="TOC2"/>
        <w:tabs>
          <w:tab w:val="right" w:leader="dot" w:pos="8306"/>
        </w:tabs>
      </w:pPr>
      <w:hyperlink w:anchor="_Toc20541" w:history="1">
        <w:r>
          <w:rPr>
            <w:rFonts w:ascii="仿宋" w:eastAsia="仿宋" w:hAnsi="仿宋" w:cs="仿宋" w:hint="eastAsia"/>
            <w:lang w:eastAsia="zh-CN"/>
          </w:rPr>
          <w:t>(二)、研发周期长</w:t>
        </w:r>
        <w:r>
          <w:tab/>
        </w:r>
        <w:r>
          <w:fldChar w:fldCharType="begin"/>
        </w:r>
        <w:r>
          <w:instrText xml:space="preserve"> PAGEREF _Toc20541 \h </w:instrText>
        </w:r>
        <w:r>
          <w:fldChar w:fldCharType="separate"/>
        </w:r>
        <w:r>
          <w:t>27</w:t>
        </w:r>
        <w:r>
          <w:fldChar w:fldCharType="end"/>
        </w:r>
      </w:hyperlink>
    </w:p>
    <w:p>
      <w:pPr>
        <w:pStyle w:val="TOC2"/>
        <w:tabs>
          <w:tab w:val="right" w:leader="dot" w:pos="8306"/>
        </w:tabs>
      </w:pPr>
      <w:hyperlink w:anchor="_Toc20916" w:history="1">
        <w:r>
          <w:rPr>
            <w:rFonts w:ascii="仿宋" w:eastAsia="仿宋" w:hAnsi="仿宋" w:cs="仿宋" w:hint="eastAsia"/>
            <w:lang w:eastAsia="zh-CN"/>
          </w:rPr>
          <w:t>(三)、市场风险大</w:t>
        </w:r>
        <w:r>
          <w:tab/>
        </w:r>
        <w:r>
          <w:fldChar w:fldCharType="begin"/>
        </w:r>
        <w:r>
          <w:instrText xml:space="preserve"> PAGEREF _Toc20916 \h </w:instrText>
        </w:r>
        <w:r>
          <w:fldChar w:fldCharType="separate"/>
        </w:r>
        <w:r>
          <w:t>28</w:t>
        </w:r>
        <w:r>
          <w:fldChar w:fldCharType="end"/>
        </w:r>
      </w:hyperlink>
    </w:p>
    <w:p>
      <w:pPr>
        <w:pStyle w:val="TOC2"/>
        <w:tabs>
          <w:tab w:val="right" w:leader="dot" w:pos="8306"/>
        </w:tabs>
      </w:pPr>
      <w:hyperlink w:anchor="_Toc26044" w:history="1">
        <w:r>
          <w:rPr>
            <w:rFonts w:ascii="仿宋" w:eastAsia="仿宋" w:hAnsi="仿宋" w:cs="仿宋" w:hint="eastAsia"/>
            <w:lang w:eastAsia="zh-CN"/>
          </w:rPr>
          <w:t>(四)、利润率高</w:t>
        </w:r>
        <w:r>
          <w:tab/>
        </w:r>
        <w:r>
          <w:fldChar w:fldCharType="begin"/>
        </w:r>
        <w:r>
          <w:instrText xml:space="preserve"> PAGEREF _Toc26044 \h </w:instrText>
        </w:r>
        <w:r>
          <w:fldChar w:fldCharType="separate"/>
        </w:r>
        <w:r>
          <w:t>31</w:t>
        </w:r>
        <w:r>
          <w:fldChar w:fldCharType="end"/>
        </w:r>
      </w:hyperlink>
    </w:p>
    <w:p>
      <w:pPr>
        <w:pStyle w:val="TOC1"/>
        <w:tabs>
          <w:tab w:val="right" w:leader="dot" w:pos="8306"/>
        </w:tabs>
      </w:pPr>
      <w:hyperlink w:anchor="_Toc32327" w:history="1">
        <w:r>
          <w:rPr>
            <w:rFonts w:ascii="仿宋" w:eastAsia="仿宋" w:hAnsi="仿宋" w:cs="仿宋" w:hint="eastAsia"/>
            <w:lang w:eastAsia="zh-CN"/>
          </w:rPr>
          <w:t>十、电火锅项目经营效益</w:t>
        </w:r>
        <w:r>
          <w:tab/>
        </w:r>
        <w:r>
          <w:fldChar w:fldCharType="begin"/>
        </w:r>
        <w:r>
          <w:instrText xml:space="preserve"> PAGEREF _Toc32327 \h </w:instrText>
        </w:r>
        <w:r>
          <w:fldChar w:fldCharType="separate"/>
        </w:r>
        <w:r>
          <w:t>33</w:t>
        </w:r>
        <w:r>
          <w:fldChar w:fldCharType="end"/>
        </w:r>
      </w:hyperlink>
    </w:p>
    <w:p>
      <w:pPr>
        <w:pStyle w:val="TOC2"/>
        <w:tabs>
          <w:tab w:val="right" w:leader="dot" w:pos="8306"/>
        </w:tabs>
      </w:pPr>
      <w:hyperlink w:anchor="_Toc7404" w:history="1">
        <w:r>
          <w:rPr>
            <w:rFonts w:ascii="仿宋" w:eastAsia="仿宋" w:hAnsi="仿宋" w:cs="仿宋" w:hint="eastAsia"/>
            <w:lang w:eastAsia="zh-CN"/>
          </w:rPr>
          <w:t>(一)、经济评价财务测算</w:t>
        </w:r>
        <w:r>
          <w:tab/>
        </w:r>
        <w:r>
          <w:fldChar w:fldCharType="begin"/>
        </w:r>
        <w:r>
          <w:instrText xml:space="preserve"> PAGEREF _Toc7404 \h </w:instrText>
        </w:r>
        <w:r>
          <w:fldChar w:fldCharType="separate"/>
        </w:r>
        <w:r>
          <w:t>33</w:t>
        </w:r>
        <w:r>
          <w:fldChar w:fldCharType="end"/>
        </w:r>
      </w:hyperlink>
    </w:p>
    <w:p>
      <w:pPr>
        <w:pStyle w:val="TOC2"/>
        <w:tabs>
          <w:tab w:val="right" w:leader="dot" w:pos="8306"/>
        </w:tabs>
      </w:pPr>
      <w:hyperlink w:anchor="_Toc5536" w:history="1">
        <w:r>
          <w:rPr>
            <w:rFonts w:ascii="仿宋" w:eastAsia="仿宋" w:hAnsi="仿宋" w:cs="仿宋" w:hint="eastAsia"/>
            <w:lang w:eastAsia="zh-CN"/>
          </w:rPr>
          <w:t>(二)、电火锅项目盈利能力分析</w:t>
        </w:r>
        <w:r>
          <w:tab/>
        </w:r>
        <w:r>
          <w:fldChar w:fldCharType="begin"/>
        </w:r>
        <w:r>
          <w:instrText xml:space="preserve"> PAGEREF _Toc5536 \h </w:instrText>
        </w:r>
        <w:r>
          <w:fldChar w:fldCharType="separate"/>
        </w:r>
        <w:r>
          <w:t>34</w:t>
        </w:r>
        <w:r>
          <w:fldChar w:fldCharType="end"/>
        </w:r>
      </w:hyperlink>
    </w:p>
    <w:p>
      <w:pPr>
        <w:pStyle w:val="TOC1"/>
        <w:tabs>
          <w:tab w:val="right" w:leader="dot" w:pos="8306"/>
        </w:tabs>
      </w:pPr>
      <w:hyperlink w:anchor="_Toc17740" w:history="1">
        <w:r>
          <w:rPr>
            <w:rFonts w:ascii="仿宋" w:eastAsia="仿宋" w:hAnsi="仿宋" w:cs="仿宋" w:hint="eastAsia"/>
            <w:lang w:eastAsia="zh-CN"/>
          </w:rPr>
          <w:t>十一、生产安全保护</w:t>
        </w:r>
        <w:r>
          <w:tab/>
        </w:r>
        <w:r>
          <w:fldChar w:fldCharType="begin"/>
        </w:r>
        <w:r>
          <w:instrText xml:space="preserve"> PAGEREF _Toc17740 \h </w:instrText>
        </w:r>
        <w:r>
          <w:fldChar w:fldCharType="separate"/>
        </w:r>
        <w:r>
          <w:t>35</w:t>
        </w:r>
        <w:r>
          <w:fldChar w:fldCharType="end"/>
        </w:r>
      </w:hyperlink>
    </w:p>
    <w:p>
      <w:pPr>
        <w:pStyle w:val="TOC2"/>
        <w:tabs>
          <w:tab w:val="right" w:leader="dot" w:pos="8306"/>
        </w:tabs>
      </w:pPr>
      <w:hyperlink w:anchor="_Toc25052" w:history="1">
        <w:r>
          <w:rPr>
            <w:rFonts w:ascii="仿宋" w:eastAsia="仿宋" w:hAnsi="仿宋" w:cs="仿宋" w:hint="eastAsia"/>
            <w:lang w:eastAsia="zh-CN"/>
          </w:rPr>
          <w:t>(一)、消防安全</w:t>
        </w:r>
        <w:r>
          <w:tab/>
        </w:r>
        <w:r>
          <w:fldChar w:fldCharType="begin"/>
        </w:r>
        <w:r>
          <w:instrText xml:space="preserve"> PAGEREF _Toc25052 \h </w:instrText>
        </w:r>
        <w:r>
          <w:fldChar w:fldCharType="separate"/>
        </w:r>
        <w:r>
          <w:t>35</w:t>
        </w:r>
        <w:r>
          <w:fldChar w:fldCharType="end"/>
        </w:r>
      </w:hyperlink>
    </w:p>
    <w:p>
      <w:pPr>
        <w:pStyle w:val="TOC2"/>
        <w:tabs>
          <w:tab w:val="right" w:leader="dot" w:pos="8306"/>
        </w:tabs>
      </w:pPr>
      <w:hyperlink w:anchor="_Toc24225" w:history="1">
        <w:r>
          <w:rPr>
            <w:rFonts w:ascii="仿宋" w:eastAsia="仿宋" w:hAnsi="仿宋" w:cs="仿宋" w:hint="eastAsia"/>
            <w:lang w:eastAsia="zh-CN"/>
          </w:rPr>
          <w:t>(二)、防火防爆总图布置措施</w:t>
        </w:r>
        <w:r>
          <w:tab/>
        </w:r>
        <w:r>
          <w:fldChar w:fldCharType="begin"/>
        </w:r>
        <w:r>
          <w:instrText xml:space="preserve"> PAGEREF _Toc24225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41" w:history="1">
        <w:r>
          <w:rPr>
            <w:rFonts w:ascii="仿宋" w:eastAsia="仿宋" w:hAnsi="仿宋" w:cs="仿宋" w:hint="eastAsia"/>
            <w:lang w:eastAsia="zh-CN"/>
          </w:rPr>
          <w:t>(三)、自然灾害防范措施</w:t>
        </w:r>
        <w:r>
          <w:tab/>
        </w:r>
        <w:r>
          <w:fldChar w:fldCharType="begin"/>
        </w:r>
        <w:r>
          <w:instrText xml:space="preserve"> PAGEREF _Toc12641 \h </w:instrText>
        </w:r>
        <w:r>
          <w:fldChar w:fldCharType="separate"/>
        </w:r>
        <w:r>
          <w:t>37</w:t>
        </w:r>
        <w:r>
          <w:fldChar w:fldCharType="end"/>
        </w:r>
      </w:hyperlink>
    </w:p>
    <w:p>
      <w:pPr>
        <w:pStyle w:val="TOC2"/>
        <w:tabs>
          <w:tab w:val="right" w:leader="dot" w:pos="8306"/>
        </w:tabs>
      </w:pPr>
      <w:hyperlink w:anchor="_Toc23714" w:history="1">
        <w:r>
          <w:rPr>
            <w:rFonts w:ascii="仿宋" w:eastAsia="仿宋" w:hAnsi="仿宋" w:cs="仿宋" w:hint="eastAsia"/>
            <w:lang w:eastAsia="zh-CN"/>
          </w:rPr>
          <w:t>(四)、安全色及安全标志使用要求</w:t>
        </w:r>
        <w:r>
          <w:tab/>
        </w:r>
        <w:r>
          <w:fldChar w:fldCharType="begin"/>
        </w:r>
        <w:r>
          <w:instrText xml:space="preserve"> PAGEREF _Toc23714 \h </w:instrText>
        </w:r>
        <w:r>
          <w:fldChar w:fldCharType="separate"/>
        </w:r>
        <w:r>
          <w:t>38</w:t>
        </w:r>
        <w:r>
          <w:fldChar w:fldCharType="end"/>
        </w:r>
      </w:hyperlink>
    </w:p>
    <w:p>
      <w:pPr>
        <w:pStyle w:val="TOC2"/>
        <w:tabs>
          <w:tab w:val="right" w:leader="dot" w:pos="8306"/>
        </w:tabs>
      </w:pPr>
      <w:hyperlink w:anchor="_Toc13393" w:history="1">
        <w:r>
          <w:rPr>
            <w:rFonts w:ascii="仿宋" w:eastAsia="仿宋" w:hAnsi="仿宋" w:cs="仿宋" w:hint="eastAsia"/>
            <w:lang w:eastAsia="zh-CN"/>
          </w:rPr>
          <w:t>(五)、防尘防毒措施</w:t>
        </w:r>
        <w:r>
          <w:tab/>
        </w:r>
        <w:r>
          <w:fldChar w:fldCharType="begin"/>
        </w:r>
        <w:r>
          <w:instrText xml:space="preserve"> PAGEREF _Toc13393 \h </w:instrText>
        </w:r>
        <w:r>
          <w:fldChar w:fldCharType="separate"/>
        </w:r>
        <w:r>
          <w:t>39</w:t>
        </w:r>
        <w:r>
          <w:fldChar w:fldCharType="end"/>
        </w:r>
      </w:hyperlink>
    </w:p>
    <w:p>
      <w:pPr>
        <w:pStyle w:val="TOC2"/>
        <w:tabs>
          <w:tab w:val="right" w:leader="dot" w:pos="8306"/>
        </w:tabs>
      </w:pPr>
      <w:hyperlink w:anchor="_Toc5414" w:history="1">
        <w:r>
          <w:rPr>
            <w:rFonts w:ascii="仿宋" w:eastAsia="仿宋" w:hAnsi="仿宋" w:cs="仿宋" w:hint="eastAsia"/>
            <w:lang w:eastAsia="zh-CN"/>
          </w:rPr>
          <w:t>(六)、防静电、触电防护及防雷措施</w:t>
        </w:r>
        <w:r>
          <w:tab/>
        </w:r>
        <w:r>
          <w:fldChar w:fldCharType="begin"/>
        </w:r>
        <w:r>
          <w:instrText xml:space="preserve"> PAGEREF _Toc5414 \h </w:instrText>
        </w:r>
        <w:r>
          <w:fldChar w:fldCharType="separate"/>
        </w:r>
        <w:r>
          <w:t>40</w:t>
        </w:r>
        <w:r>
          <w:fldChar w:fldCharType="end"/>
        </w:r>
      </w:hyperlink>
    </w:p>
    <w:p>
      <w:pPr>
        <w:pStyle w:val="TOC2"/>
        <w:tabs>
          <w:tab w:val="right" w:leader="dot" w:pos="8306"/>
        </w:tabs>
      </w:pPr>
      <w:hyperlink w:anchor="_Toc7792" w:history="1">
        <w:r>
          <w:rPr>
            <w:rFonts w:ascii="仿宋" w:eastAsia="仿宋" w:hAnsi="仿宋" w:cs="仿宋" w:hint="eastAsia"/>
            <w:lang w:eastAsia="zh-CN"/>
          </w:rPr>
          <w:t>(七)、机械设备安全保障措施</w:t>
        </w:r>
        <w:r>
          <w:tab/>
        </w:r>
        <w:r>
          <w:fldChar w:fldCharType="begin"/>
        </w:r>
        <w:r>
          <w:instrText xml:space="preserve"> PAGEREF _Toc7792 \h </w:instrText>
        </w:r>
        <w:r>
          <w:fldChar w:fldCharType="separate"/>
        </w:r>
        <w:r>
          <w:t>41</w:t>
        </w:r>
        <w:r>
          <w:fldChar w:fldCharType="end"/>
        </w:r>
      </w:hyperlink>
    </w:p>
    <w:p>
      <w:pPr>
        <w:pStyle w:val="TOC1"/>
        <w:tabs>
          <w:tab w:val="right" w:leader="dot" w:pos="8306"/>
        </w:tabs>
      </w:pPr>
      <w:hyperlink w:anchor="_Toc5348" w:history="1">
        <w:r>
          <w:rPr>
            <w:rFonts w:ascii="仿宋" w:eastAsia="仿宋" w:hAnsi="仿宋" w:cs="仿宋" w:hint="eastAsia"/>
            <w:lang w:eastAsia="zh-CN"/>
          </w:rPr>
          <w:t>十二、电火锅项目投资规划</w:t>
        </w:r>
        <w:r>
          <w:tab/>
        </w:r>
        <w:r>
          <w:fldChar w:fldCharType="begin"/>
        </w:r>
        <w:r>
          <w:instrText xml:space="preserve"> PAGEREF _Toc5348 \h </w:instrText>
        </w:r>
        <w:r>
          <w:fldChar w:fldCharType="separate"/>
        </w:r>
        <w:r>
          <w:t>42</w:t>
        </w:r>
        <w:r>
          <w:fldChar w:fldCharType="end"/>
        </w:r>
      </w:hyperlink>
    </w:p>
    <w:p>
      <w:pPr>
        <w:pStyle w:val="TOC2"/>
        <w:tabs>
          <w:tab w:val="right" w:leader="dot" w:pos="8306"/>
        </w:tabs>
      </w:pPr>
      <w:hyperlink w:anchor="_Toc31102" w:history="1">
        <w:r>
          <w:rPr>
            <w:rFonts w:ascii="仿宋" w:eastAsia="仿宋" w:hAnsi="仿宋" w:cs="仿宋" w:hint="eastAsia"/>
            <w:lang w:eastAsia="zh-CN"/>
          </w:rPr>
          <w:t>(一)、电火锅项目总投资估算</w:t>
        </w:r>
        <w:r>
          <w:tab/>
        </w:r>
        <w:r>
          <w:fldChar w:fldCharType="begin"/>
        </w:r>
        <w:r>
          <w:instrText xml:space="preserve"> PAGEREF _Toc31102 \h </w:instrText>
        </w:r>
        <w:r>
          <w:fldChar w:fldCharType="separate"/>
        </w:r>
        <w:r>
          <w:t>42</w:t>
        </w:r>
        <w:r>
          <w:fldChar w:fldCharType="end"/>
        </w:r>
      </w:hyperlink>
    </w:p>
    <w:p>
      <w:pPr>
        <w:pStyle w:val="TOC2"/>
        <w:tabs>
          <w:tab w:val="right" w:leader="dot" w:pos="8306"/>
        </w:tabs>
      </w:pPr>
      <w:hyperlink w:anchor="_Toc14077" w:history="1">
        <w:r>
          <w:rPr>
            <w:rFonts w:ascii="仿宋" w:eastAsia="仿宋" w:hAnsi="仿宋" w:cs="仿宋" w:hint="eastAsia"/>
            <w:lang w:eastAsia="zh-CN"/>
          </w:rPr>
          <w:t>(二)、资金筹措</w:t>
        </w:r>
        <w:r>
          <w:tab/>
        </w:r>
        <w:r>
          <w:fldChar w:fldCharType="begin"/>
        </w:r>
        <w:r>
          <w:instrText xml:space="preserve"> PAGEREF _Toc14077 \h </w:instrText>
        </w:r>
        <w:r>
          <w:fldChar w:fldCharType="separate"/>
        </w:r>
        <w:r>
          <w:t>44</w:t>
        </w:r>
        <w:r>
          <w:fldChar w:fldCharType="end"/>
        </w:r>
      </w:hyperlink>
    </w:p>
    <w:p>
      <w:pPr>
        <w:pStyle w:val="TOC1"/>
        <w:tabs>
          <w:tab w:val="right" w:leader="dot" w:pos="8306"/>
        </w:tabs>
      </w:pPr>
      <w:hyperlink w:anchor="_Toc13071" w:history="1">
        <w:r>
          <w:rPr>
            <w:rFonts w:ascii="仿宋" w:eastAsia="仿宋" w:hAnsi="仿宋" w:cs="仿宋" w:hint="eastAsia"/>
            <w:lang w:eastAsia="zh-CN"/>
          </w:rPr>
          <w:t>十三、电火锅项目变更管理</w:t>
        </w:r>
        <w:r>
          <w:tab/>
        </w:r>
        <w:r>
          <w:fldChar w:fldCharType="begin"/>
        </w:r>
        <w:r>
          <w:instrText xml:space="preserve"> PAGEREF _Toc13071 \h </w:instrText>
        </w:r>
        <w:r>
          <w:fldChar w:fldCharType="separate"/>
        </w:r>
        <w:r>
          <w:t>44</w:t>
        </w:r>
        <w:r>
          <w:fldChar w:fldCharType="end"/>
        </w:r>
      </w:hyperlink>
    </w:p>
    <w:p>
      <w:pPr>
        <w:pStyle w:val="TOC2"/>
        <w:tabs>
          <w:tab w:val="right" w:leader="dot" w:pos="8306"/>
        </w:tabs>
      </w:pPr>
      <w:hyperlink w:anchor="_Toc32219" w:history="1">
        <w:r>
          <w:rPr>
            <w:rFonts w:ascii="仿宋" w:eastAsia="仿宋" w:hAnsi="仿宋" w:cs="仿宋" w:hint="eastAsia"/>
            <w:lang w:eastAsia="zh-CN"/>
          </w:rPr>
          <w:t>(一)、变更申请与评估</w:t>
        </w:r>
        <w:r>
          <w:tab/>
        </w:r>
        <w:r>
          <w:fldChar w:fldCharType="begin"/>
        </w:r>
        <w:r>
          <w:instrText xml:space="preserve"> PAGEREF _Toc32219 \h </w:instrText>
        </w:r>
        <w:r>
          <w:fldChar w:fldCharType="separate"/>
        </w:r>
        <w:r>
          <w:t>44</w:t>
        </w:r>
        <w:r>
          <w:fldChar w:fldCharType="end"/>
        </w:r>
      </w:hyperlink>
    </w:p>
    <w:p>
      <w:pPr>
        <w:pStyle w:val="TOC2"/>
        <w:tabs>
          <w:tab w:val="right" w:leader="dot" w:pos="8306"/>
        </w:tabs>
      </w:pPr>
      <w:hyperlink w:anchor="_Toc2658" w:history="1">
        <w:r>
          <w:rPr>
            <w:rFonts w:ascii="仿宋" w:eastAsia="仿宋" w:hAnsi="仿宋" w:cs="仿宋" w:hint="eastAsia"/>
            <w:lang w:eastAsia="zh-CN"/>
          </w:rPr>
          <w:t>(二)、变更实施与控制</w:t>
        </w:r>
        <w:r>
          <w:tab/>
        </w:r>
        <w:r>
          <w:fldChar w:fldCharType="begin"/>
        </w:r>
        <w:r>
          <w:instrText xml:space="preserve"> PAGEREF _Toc2658 \h </w:instrText>
        </w:r>
        <w:r>
          <w:fldChar w:fldCharType="separate"/>
        </w:r>
        <w:r>
          <w:t>45</w:t>
        </w:r>
        <w:r>
          <w:fldChar w:fldCharType="end"/>
        </w:r>
      </w:hyperlink>
    </w:p>
    <w:p>
      <w:pPr>
        <w:pStyle w:val="TOC1"/>
        <w:tabs>
          <w:tab w:val="right" w:leader="dot" w:pos="8306"/>
        </w:tabs>
      </w:pPr>
      <w:hyperlink w:anchor="_Toc24635" w:history="1">
        <w:r>
          <w:rPr>
            <w:rFonts w:ascii="仿宋" w:eastAsia="仿宋" w:hAnsi="仿宋" w:cs="仿宋" w:hint="eastAsia"/>
            <w:lang w:eastAsia="zh-CN"/>
          </w:rPr>
          <w:t>十四、供应链管理</w:t>
        </w:r>
        <w:r>
          <w:tab/>
        </w:r>
        <w:r>
          <w:fldChar w:fldCharType="begin"/>
        </w:r>
        <w:r>
          <w:instrText xml:space="preserve"> PAGEREF _Toc24635 \h </w:instrText>
        </w:r>
        <w:r>
          <w:fldChar w:fldCharType="separate"/>
        </w:r>
        <w:r>
          <w:t>45</w:t>
        </w:r>
        <w:r>
          <w:fldChar w:fldCharType="end"/>
        </w:r>
      </w:hyperlink>
    </w:p>
    <w:p>
      <w:pPr>
        <w:pStyle w:val="TOC2"/>
        <w:tabs>
          <w:tab w:val="right" w:leader="dot" w:pos="8306"/>
        </w:tabs>
      </w:pPr>
      <w:hyperlink w:anchor="_Toc26065" w:history="1">
        <w:r>
          <w:rPr>
            <w:rFonts w:ascii="仿宋" w:eastAsia="仿宋" w:hAnsi="仿宋" w:cs="仿宋" w:hint="eastAsia"/>
            <w:lang w:eastAsia="zh-CN"/>
          </w:rPr>
          <w:t>(一)、供应链战略规划</w:t>
        </w:r>
        <w:r>
          <w:tab/>
        </w:r>
        <w:r>
          <w:fldChar w:fldCharType="begin"/>
        </w:r>
        <w:r>
          <w:instrText xml:space="preserve"> PAGEREF _Toc26065 \h </w:instrText>
        </w:r>
        <w:r>
          <w:fldChar w:fldCharType="separate"/>
        </w:r>
        <w:r>
          <w:t>45</w:t>
        </w:r>
        <w:r>
          <w:fldChar w:fldCharType="end"/>
        </w:r>
      </w:hyperlink>
    </w:p>
    <w:p>
      <w:pPr>
        <w:pStyle w:val="TOC2"/>
        <w:tabs>
          <w:tab w:val="right" w:leader="dot" w:pos="8306"/>
        </w:tabs>
      </w:pPr>
      <w:hyperlink w:anchor="_Toc4956" w:history="1">
        <w:r>
          <w:rPr>
            <w:rFonts w:ascii="仿宋" w:eastAsia="仿宋" w:hAnsi="仿宋" w:cs="仿宋" w:hint="eastAsia"/>
            <w:lang w:eastAsia="zh-CN"/>
          </w:rPr>
          <w:t>(二)、供应商选择与合作</w:t>
        </w:r>
        <w:r>
          <w:tab/>
        </w:r>
        <w:r>
          <w:fldChar w:fldCharType="begin"/>
        </w:r>
        <w:r>
          <w:instrText xml:space="preserve"> PAGEREF _Toc4956 \h </w:instrText>
        </w:r>
        <w:r>
          <w:fldChar w:fldCharType="separate"/>
        </w:r>
        <w:r>
          <w:t>47</w:t>
        </w:r>
        <w:r>
          <w:fldChar w:fldCharType="end"/>
        </w:r>
      </w:hyperlink>
    </w:p>
    <w:p>
      <w:pPr>
        <w:pStyle w:val="TOC2"/>
        <w:tabs>
          <w:tab w:val="right" w:leader="dot" w:pos="8306"/>
        </w:tabs>
      </w:pPr>
      <w:hyperlink w:anchor="_Toc5318" w:history="1">
        <w:r>
          <w:rPr>
            <w:rFonts w:ascii="仿宋" w:eastAsia="仿宋" w:hAnsi="仿宋" w:cs="仿宋" w:hint="eastAsia"/>
            <w:lang w:eastAsia="zh-CN"/>
          </w:rPr>
          <w:t>(三)、物流与库存管理</w:t>
        </w:r>
        <w:r>
          <w:tab/>
        </w:r>
        <w:r>
          <w:fldChar w:fldCharType="begin"/>
        </w:r>
        <w:r>
          <w:instrText xml:space="preserve"> PAGEREF _Toc5318 \h </w:instrText>
        </w:r>
        <w:r>
          <w:fldChar w:fldCharType="separate"/>
        </w:r>
        <w:r>
          <w:t>48</w:t>
        </w:r>
        <w:r>
          <w:fldChar w:fldCharType="end"/>
        </w:r>
      </w:hyperlink>
    </w:p>
    <w:p>
      <w:pPr>
        <w:pStyle w:val="TOC1"/>
        <w:tabs>
          <w:tab w:val="right" w:leader="dot" w:pos="8306"/>
        </w:tabs>
      </w:pPr>
      <w:hyperlink w:anchor="_Toc25498" w:history="1">
        <w:r>
          <w:rPr>
            <w:rFonts w:ascii="仿宋" w:eastAsia="仿宋" w:hAnsi="仿宋" w:cs="仿宋" w:hint="eastAsia"/>
            <w:lang w:eastAsia="zh-CN"/>
          </w:rPr>
          <w:t>十五、风险识别与分类</w:t>
        </w:r>
        <w:r>
          <w:tab/>
        </w:r>
        <w:r>
          <w:fldChar w:fldCharType="begin"/>
        </w:r>
        <w:r>
          <w:instrText xml:space="preserve"> PAGEREF _Toc25498 \h </w:instrText>
        </w:r>
        <w:r>
          <w:fldChar w:fldCharType="separate"/>
        </w:r>
        <w:r>
          <w:t>50</w:t>
        </w:r>
        <w:r>
          <w:fldChar w:fldCharType="end"/>
        </w:r>
      </w:hyperlink>
    </w:p>
    <w:p>
      <w:pPr>
        <w:pStyle w:val="TOC2"/>
        <w:tabs>
          <w:tab w:val="right" w:leader="dot" w:pos="8306"/>
        </w:tabs>
      </w:pPr>
      <w:hyperlink w:anchor="_Toc27228" w:history="1">
        <w:r>
          <w:rPr>
            <w:rFonts w:ascii="仿宋" w:eastAsia="仿宋" w:hAnsi="仿宋" w:cs="仿宋" w:hint="eastAsia"/>
            <w:lang w:eastAsia="zh-CN"/>
          </w:rPr>
          <w:t>(一)、风险识别</w:t>
        </w:r>
        <w:r>
          <w:tab/>
        </w:r>
        <w:r>
          <w:fldChar w:fldCharType="begin"/>
        </w:r>
        <w:r>
          <w:instrText xml:space="preserve"> PAGEREF _Toc27228 \h </w:instrText>
        </w:r>
        <w:r>
          <w:fldChar w:fldCharType="separate"/>
        </w:r>
        <w:r>
          <w:t>50</w:t>
        </w:r>
        <w:r>
          <w:fldChar w:fldCharType="end"/>
        </w:r>
      </w:hyperlink>
    </w:p>
    <w:p>
      <w:pPr>
        <w:pStyle w:val="TOC2"/>
        <w:tabs>
          <w:tab w:val="right" w:leader="dot" w:pos="8306"/>
        </w:tabs>
      </w:pPr>
      <w:hyperlink w:anchor="_Toc30471" w:history="1">
        <w:r>
          <w:rPr>
            <w:rFonts w:ascii="仿宋" w:eastAsia="仿宋" w:hAnsi="仿宋" w:cs="仿宋" w:hint="eastAsia"/>
            <w:lang w:eastAsia="zh-CN"/>
          </w:rPr>
          <w:t>(二)、风险分类</w:t>
        </w:r>
        <w:r>
          <w:tab/>
        </w:r>
        <w:r>
          <w:fldChar w:fldCharType="begin"/>
        </w:r>
        <w:r>
          <w:instrText xml:space="preserve"> PAGEREF _Toc30471 \h </w:instrText>
        </w:r>
        <w:r>
          <w:fldChar w:fldCharType="separate"/>
        </w:r>
        <w:r>
          <w:t>51</w:t>
        </w:r>
        <w:r>
          <w:fldChar w:fldCharType="end"/>
        </w:r>
      </w:hyperlink>
    </w:p>
    <w:p>
      <w:pPr>
        <w:pStyle w:val="TOC1"/>
        <w:tabs>
          <w:tab w:val="right" w:leader="dot" w:pos="8306"/>
        </w:tabs>
      </w:pPr>
      <w:hyperlink w:anchor="_Toc15901" w:history="1">
        <w:r>
          <w:rPr>
            <w:rFonts w:ascii="仿宋" w:eastAsia="仿宋" w:hAnsi="仿宋" w:cs="仿宋" w:hint="eastAsia"/>
            <w:lang w:eastAsia="zh-CN"/>
          </w:rPr>
          <w:t>十六、电火锅项目实施保障措施</w:t>
        </w:r>
        <w:r>
          <w:tab/>
        </w:r>
        <w:r>
          <w:fldChar w:fldCharType="begin"/>
        </w:r>
        <w:r>
          <w:instrText xml:space="preserve"> PAGEREF _Toc15901 \h </w:instrText>
        </w:r>
        <w:r>
          <w:fldChar w:fldCharType="separate"/>
        </w:r>
        <w:r>
          <w:t>53</w:t>
        </w:r>
        <w:r>
          <w:fldChar w:fldCharType="end"/>
        </w:r>
      </w:hyperlink>
    </w:p>
    <w:p>
      <w:pPr>
        <w:pStyle w:val="TOC2"/>
        <w:tabs>
          <w:tab w:val="right" w:leader="dot" w:pos="8306"/>
        </w:tabs>
      </w:pPr>
      <w:hyperlink w:anchor="_Toc29129" w:history="1">
        <w:r>
          <w:rPr>
            <w:rFonts w:ascii="仿宋" w:eastAsia="仿宋" w:hAnsi="仿宋" w:cs="仿宋" w:hint="eastAsia"/>
            <w:lang w:eastAsia="zh-CN"/>
          </w:rPr>
          <w:t>(一)、电火锅项目实施保障机制</w:t>
        </w:r>
        <w:r>
          <w:tab/>
        </w:r>
        <w:r>
          <w:fldChar w:fldCharType="begin"/>
        </w:r>
        <w:r>
          <w:instrText xml:space="preserve"> PAGEREF _Toc29129 \h </w:instrText>
        </w:r>
        <w:r>
          <w:fldChar w:fldCharType="separate"/>
        </w:r>
        <w:r>
          <w:t>53</w:t>
        </w:r>
        <w:r>
          <w:fldChar w:fldCharType="end"/>
        </w:r>
      </w:hyperlink>
    </w:p>
    <w:p>
      <w:pPr>
        <w:pStyle w:val="TOC2"/>
        <w:tabs>
          <w:tab w:val="right" w:leader="dot" w:pos="8306"/>
        </w:tabs>
      </w:pPr>
      <w:hyperlink w:anchor="_Toc2926" w:history="1">
        <w:r>
          <w:rPr>
            <w:rFonts w:ascii="仿宋" w:eastAsia="仿宋" w:hAnsi="仿宋" w:cs="仿宋" w:hint="eastAsia"/>
            <w:lang w:eastAsia="zh-CN"/>
          </w:rPr>
          <w:t>(二)、电火锅项目法律合规要求</w:t>
        </w:r>
        <w:r>
          <w:tab/>
        </w:r>
        <w:r>
          <w:fldChar w:fldCharType="begin"/>
        </w:r>
        <w:r>
          <w:instrText xml:space="preserve"> PAGEREF _Toc2926 \h </w:instrText>
        </w:r>
        <w:r>
          <w:fldChar w:fldCharType="separate"/>
        </w:r>
        <w:r>
          <w:t>56</w:t>
        </w:r>
        <w:r>
          <w:fldChar w:fldCharType="end"/>
        </w:r>
      </w:hyperlink>
    </w:p>
    <w:p>
      <w:pPr>
        <w:pStyle w:val="TOC2"/>
        <w:tabs>
          <w:tab w:val="right" w:leader="dot" w:pos="8306"/>
        </w:tabs>
      </w:pPr>
      <w:hyperlink w:anchor="_Toc29237" w:history="1">
        <w:r>
          <w:rPr>
            <w:rFonts w:ascii="仿宋" w:eastAsia="仿宋" w:hAnsi="仿宋" w:cs="仿宋" w:hint="eastAsia"/>
            <w:lang w:eastAsia="zh-CN"/>
          </w:rPr>
          <w:t>(三)、电火锅项目合同管理与法律事务</w:t>
        </w:r>
        <w:r>
          <w:tab/>
        </w:r>
        <w:r>
          <w:fldChar w:fldCharType="begin"/>
        </w:r>
        <w:r>
          <w:instrText xml:space="preserve"> PAGEREF _Toc29237 \h </w:instrText>
        </w:r>
        <w:r>
          <w:fldChar w:fldCharType="separate"/>
        </w:r>
        <w:r>
          <w:t>60</w:t>
        </w:r>
        <w:r>
          <w:fldChar w:fldCharType="end"/>
        </w:r>
      </w:hyperlink>
    </w:p>
    <w:p>
      <w:pPr>
        <w:pStyle w:val="TOC2"/>
        <w:tabs>
          <w:tab w:val="right" w:leader="dot" w:pos="8306"/>
        </w:tabs>
      </w:pPr>
      <w:hyperlink w:anchor="_Toc28079" w:history="1">
        <w:r>
          <w:rPr>
            <w:rFonts w:ascii="仿宋" w:eastAsia="仿宋" w:hAnsi="仿宋" w:cs="仿宋" w:hint="eastAsia"/>
            <w:lang w:eastAsia="zh-CN"/>
          </w:rPr>
          <w:t>(四)、电火锅项目知识产权保护策略</w:t>
        </w:r>
        <w:r>
          <w:tab/>
        </w:r>
        <w:r>
          <w:fldChar w:fldCharType="begin"/>
        </w:r>
        <w:r>
          <w:instrText xml:space="preserve"> PAGEREF _Toc28079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00"/>
      <w:r>
        <w:rPr>
          <w:rFonts w:ascii="仿宋" w:eastAsia="仿宋" w:hAnsi="仿宋" w:cs="仿宋" w:hint="eastAsia"/>
          <w:sz w:val="28"/>
          <w:lang w:eastAsia="zh-CN"/>
        </w:rPr>
        <w:t>一、电火锅项目可持续发展</w:t>
      </w:r>
      <w:bookmarkEnd w:id="2"/>
    </w:p>
    <w:p>
      <w:pPr>
        <w:pStyle w:val="Heading2"/>
        <w:rPr>
          <w:rFonts w:ascii="仿宋" w:eastAsia="仿宋" w:hAnsi="仿宋" w:cs="仿宋" w:hint="eastAsia"/>
          <w:lang w:eastAsia="zh-CN"/>
        </w:rPr>
      </w:pPr>
      <w:bookmarkStart w:id="3" w:name="_Toc1552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电火锅项目团队着眼于未来，明确了可持续发展的战略方向。制定的具体可持续发展目标包括降低资源使用、采用环保技术、最大化社会效益等。这一步骤不仅有助于电火锅项目在环保和社会责任方面达到最高标准，也为未来提供了明确的指引，确保电火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可持续实践的融入电火锅项目管理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火锅项目管理周期。从电火锅项目规划开始，电火锅项目团队就考虑了环境和社会的因素。在执行阶段，电火锅项目团队积极推动绿色技术的应用，优化资源利用。此外，关注员工的社会责任，通过培训和沟通活动提高员工对可持续发展的认知，使他们能够在日常工作中践行可持续实践。这些举措不仅为电火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4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扎根于电火锅项目的可持续发展理念，我们深信环保与社会责任是电火锅项目成功的关键支柱。在电火锅项目的每一步，我们都致力于通过创新和实践，履行对环境和社会的坚定责任。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团队通过引入先进的环保技术、建立高效的废物处理系统以及推动能源节约措施，积极履行环保责任。定期的环保监测和评估确保电火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不仅致力于自身可持续发展，还注重对社会的回馈。通过支持社区电火锅项目、参与慈善事业、提供培训机会等方式，电火锅项目积极履行社会责任。与当地社区建立积极互动，关注员工的工作与生活平衡，以及员工的身心健康，是电火锅项目在社会责任层面的关键举措。这样的实践不仅增强了电火锅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79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00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电火锅项目的主要产品是XXXX，预计年产值为XXX万元。这一产品在市场中占据着重要的地位，其广泛的应用范围使得该电火锅项目的市场前景非常广阔。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火锅项目的xxx产品作为重要的原材料之一，将在多个领域发挥关键作用。其在建筑、交通、能源等方面的广泛应用将为整个产业链提供强大的支持，形成产业协同效应。电火锅项目的年产值XXX万XXX万XXX万万元不仅反映了其在市场上的巨大潜力，更预示着它对国民经济的积极贡献。这种关联度高、涉及面广的产业关系，使得该电火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4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总征地面积为XXXX平方米，相当于约XX.XX亩，其中净用地面积为XXXX平方米，红线范围内相当于约XX.XX亩。这一用地规模充分考虑了电火锅项目的建设需求，保障了电火锅项目在合适的空间内得以充分发展。电火锅项目规划的总建筑面积为XXXX平方米，其中主体工程建设占XXXX平方米，计容建筑面积达XXXX平方米。预计建筑工程的投资将达到XXXX万元，为电火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计划购置的设备共计XXXX台（套），设备购置费用为XXXX万元。这一设备购置计划充分考虑到电火锅项目的生产需求和技术要求，确保了电火锅项目在生产运营中具备先进的技术装备和高效的生产能力。设备的合理配置将为电火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火锅项目计划总投资为XXXX万元，预计年实现营业收入为XXXX万元。这一产能规模的设定旨在确保电火锅项目能够在投资与回报之间取得平衡，实现长期可持续的发展。电火锅项目的总投资充分考虑到各个方面的需求，包括用地建设、设备购置等多个环节，以确保电火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442"/>
      <w:r>
        <w:rPr>
          <w:rFonts w:ascii="仿宋" w:eastAsia="仿宋" w:hAnsi="仿宋" w:cs="仿宋" w:hint="eastAsia"/>
          <w:sz w:val="28"/>
          <w:lang w:eastAsia="zh-CN"/>
        </w:rPr>
        <w:t>三、电火锅项目绩效评估</w:t>
      </w:r>
      <w:bookmarkEnd w:id="8"/>
    </w:p>
    <w:p>
      <w:pPr>
        <w:pStyle w:val="Heading2"/>
        <w:rPr>
          <w:rFonts w:ascii="仿宋" w:eastAsia="仿宋" w:hAnsi="仿宋" w:cs="仿宋" w:hint="eastAsia"/>
          <w:lang w:eastAsia="zh-CN"/>
        </w:rPr>
      </w:pPr>
      <w:bookmarkStart w:id="9" w:name="_Toc1264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在电火锅项目中，我们设计了一套全面的绩效评估指标，以确保电火锅项目的可控和成功交付。这些指标跨足电火锅项目目标、成本、进度和质量等多个维度，为我们提供了全面洞察电火锅项目的健康状况。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目标达成率是我们关注的首要指标。我们设定了明确的目标，并通过定期监测和评估，迅速发现并应对潜在的目标偏差。这为电火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成本绩效是另一个核心关注点。通过实际成本与预算成本的对比分析，我们深入了解成本差异的原因，及时调整资源分配，保持电火锅项目在经济效益方面的合理水平。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进度作为关键的绩效指标之一，得到了精心的关注。我们制定了详细的电火锅项目进度计划，并设立了进度符合度指标，确保实际进度与计划进度保持一致。这使我们能够快速发现和解决潜在的进度问题，保持电火锅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火锅项目绩效的不可或缺的一环。我们引入了一系列的质量标准和客户满意度指标，以确保电火锅项目交付的成果在质量上达到或超越预期水平。通过持续监测这些指标，我们努力提升电火锅项目整体质量水平，为电火锅项目的成功交付提供有力保障。通过这些科学且全面的绩效评估，我们能够更好地引导电火锅项目的持续改进，确保电火锅项目目标的顺利达成。</w:t>
      </w:r>
    </w:p>
    <w:p>
      <w:pPr>
        <w:pStyle w:val="Heading2"/>
        <w:ind w:firstLine="560" w:firstLineChars="200"/>
        <w:rPr>
          <w:rFonts w:ascii="仿宋" w:eastAsia="仿宋" w:hAnsi="仿宋" w:cs="仿宋" w:hint="eastAsia"/>
          <w:sz w:val="28"/>
          <w:lang w:eastAsia="zh-CN"/>
        </w:rPr>
      </w:pPr>
      <w:bookmarkStart w:id="10" w:name="_Toc10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绩效评估是电火锅项目中的关键环节，为确保电火锅项目达到预期目标，我们采用了多层次、多维度的绩效评估方法。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火锅项目的战略目标对齐，确保每个决策和行动都与电火锅项目整体目标保持一致。团队会定期召开战略对齐会议，审视当前工作与电火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火锅项目进度、质量、成本和风险等方面。这些指标通过数据收集和分析，为电火锅项目管理团队提供了客观的评估依据。例如，我们通过电火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绩效评估不仅仅停留在电火锅项目内部，还考虑了电火锅项目对外部环境的影响。我们定期进行干系人满意度调查，以了解各利益相关方对电火锅项目的期望和满意度，并及时做出调整。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这种多层次、多角度的绩效评估方法，使得我们能够全面了解电火锅项目的运行状态，及时做出调整，确保电火锅项目在不断变化的环境中保持稳健前行。</w:t>
      </w:r>
    </w:p>
    <w:p>
      <w:pPr>
        <w:pStyle w:val="Heading2"/>
        <w:ind w:firstLine="560" w:firstLineChars="200"/>
        <w:rPr>
          <w:rFonts w:ascii="仿宋" w:eastAsia="仿宋" w:hAnsi="仿宋" w:cs="仿宋" w:hint="eastAsia"/>
          <w:sz w:val="28"/>
          <w:lang w:eastAsia="zh-CN"/>
        </w:rPr>
      </w:pPr>
      <w:bookmarkStart w:id="11" w:name="_Toc259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为了确保电火锅项目的有效管理和不断优化，我们采用了精心设计的绩效评估周期。这个周期旨在实现灵活、实时和全面的评估，以适应电火锅项目执行中的各种挑战。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火锅项目的不同需求，分为短期、中期和长期。短期评估关注每个迭代或工作周期，以及时发现和解决当前任务中的问题。中期评估涵盖几个迭代，深入了解整体电火锅项目的趋势和性能。长期评估则着眼于整个电火锅项目阶段，确保电火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火锅项目管理工具和协作平台，团队成员能够随时更新和分享电火锅项目数据。这种实时性的反馈机制使我们能够及时察觉潜在问题，快速调整，保持电火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火锅项目的决策制定密不可分。每个周期的电火锅项目回顾会议成为集体总结经验、识别问题深层次原因并找到创新解决方案的平台。这种定期的反思与调整机制使电火锅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749"/>
      <w:r>
        <w:rPr>
          <w:rFonts w:ascii="仿宋" w:eastAsia="仿宋" w:hAnsi="仿宋" w:cs="仿宋" w:hint="eastAsia"/>
          <w:sz w:val="28"/>
          <w:lang w:eastAsia="zh-CN"/>
        </w:rPr>
        <w:t>四、电火锅项目建设背景及必要性分析</w:t>
      </w:r>
      <w:bookmarkEnd w:id="12"/>
    </w:p>
    <w:p>
      <w:pPr>
        <w:pStyle w:val="Heading2"/>
        <w:rPr>
          <w:rFonts w:ascii="仿宋" w:eastAsia="仿宋" w:hAnsi="仿宋" w:cs="仿宋" w:hint="eastAsia"/>
          <w:lang w:eastAsia="zh-CN"/>
        </w:rPr>
      </w:pPr>
      <w:bookmarkStart w:id="13" w:name="_Toc28544"/>
      <w:r>
        <w:rPr>
          <w:rFonts w:ascii="仿宋" w:eastAsia="仿宋" w:hAnsi="仿宋" w:cs="仿宋" w:hint="eastAsia"/>
          <w:lang w:eastAsia="zh-CN"/>
        </w:rPr>
        <w:t>(一)、电火锅项目背景分析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火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我们的背景分析将深入挖掘当前行业的发展趋势，通过对竞争态势的全面审视，找到电火锅项目在这个潮流中的定位。同时，我们将关注行业内涌现的新兴机遇，以便电火锅项目更好地融入行业发展的潮流中。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火锅项目提供了强大的发展动力。我们将聚焦于行业内最新的技术发展趋势，包括但不限于人工智能、大数据分析、物联网等领域。通过深度的技术研究，我们将确保电火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火锅项目发展的源泉。我们将投入更多的精力对市场需求进行深入剖析，超越表面的需求，深入挖掘潜在的市场痛点和机遇。通过对市场需求的细致了解，电火锅项目将更有针对性地设计解决方案，满足市场的多样化需求，从而更好地促进电火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火锅项目战略至关重要。我们将对竞争态势进行更为深入的分析，包括但不限于市场份额、产品特点、客户满意度等多个维度。通过深度的竞争分析，电火锅项目将能够更准确地把握市场脉搏，制定具有竞争力的电火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火锅项目的发展具有直接的影响。我们将进行更为全面的法规和政策分析，了解行业发展中的潜在法律风险和合规挑战。通过充分了解和遵守相关法规，电火锅项目将确保在法律框架内合法合规运营，为电火锅项目的稳健发展提供有力支持。</w:t>
      </w:r>
    </w:p>
    <w:p>
      <w:pPr>
        <w:pStyle w:val="Heading2"/>
        <w:ind w:firstLine="560" w:firstLineChars="200"/>
        <w:rPr>
          <w:rFonts w:ascii="仿宋" w:eastAsia="仿宋" w:hAnsi="仿宋" w:cs="仿宋" w:hint="eastAsia"/>
          <w:sz w:val="28"/>
          <w:lang w:eastAsia="zh-CN"/>
        </w:rPr>
      </w:pPr>
      <w:bookmarkStart w:id="14" w:name="_Toc15170"/>
      <w:r>
        <w:rPr>
          <w:rFonts w:ascii="仿宋" w:eastAsia="仿宋" w:hAnsi="仿宋" w:cs="仿宋" w:hint="eastAsia"/>
          <w:sz w:val="28"/>
          <w:lang w:eastAsia="zh-CN"/>
        </w:rPr>
        <w:t>(二)、电火锅项目建设必要性分析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建设的迫切性源于对行业发展趋势的深刻洞察。我们正处于一个行业变革的时代，科技创新、数字化转型成为企业发展的关键动力。电火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建设不仅仅是为了跟上潮流，更是为了通过技术创新推动企业的持续发展。通过引入先进的技术和解决方案，电火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火锅项目的建设成为必然选择，通过提高产品质量、拓展服务领域，从而在竞争中获得更多的机会。电火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火锅项目建设的必要性体现在对客户需求更精准的满足。通过电火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火锅项目建设的背后是对企业持续创新的追求。只有通过不断创新，企业才能在竞争中立于不败之地。电火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39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930"/>
      <w:r>
        <w:rPr>
          <w:rFonts w:ascii="仿宋" w:eastAsia="仿宋" w:hAnsi="仿宋" w:cs="仿宋" w:hint="eastAsia"/>
          <w:lang w:eastAsia="zh-CN"/>
        </w:rPr>
        <w:t>(一)、电火锅行业分析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火锅行业一直以来都是市场的关注焦点。行业内的发展趋势、竞争态势以及潜在机会都对电火锅项目的推进产生深远的影响。通过深入研究行业的整体概貌，我们将更好地理解行业的核心特征，为电火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行业，技术一直是推动创新和发展的关键因素。我们将对当前技术趋势进行详尽分析，包括但不限于人工智能、大数据应用、先进制造技术等。这有助于电火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火锅项目成功的基础。我们将对主要竞争对手进行深入研究，包括其市场份额、产品特点、市场定位等。通过全面了解竞争对手的优势和劣势，电火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097"/>
      <w:r>
        <w:rPr>
          <w:rFonts w:ascii="仿宋" w:eastAsia="仿宋" w:hAnsi="仿宋" w:cs="仿宋" w:hint="eastAsia"/>
          <w:sz w:val="28"/>
          <w:lang w:eastAsia="zh-CN"/>
        </w:rPr>
        <w:t>(二)、电火锅市场分析预测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通过对市场规模的深入调研，我们将预测电火锅市场未来的增长趋势。这包括市场的整体规模、各细分领域的发展趋势等。电火锅项目可以根据市场的扩张速度和潜在机会，制定更符合市场需求的发展策略。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了解消费者的需求是市场分析的核心。我们将通过调查研究，深入挖掘目标消费者的需求特点、购买习惯以及对产品和服务的期望。这有助于电火锅项目更好地定位目标市场，提供更符合消费者期待的解决方案。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火锅项目实施过程中需要充分考虑的因素。我们将对市场风险进行全面评估，包括但不限于政策法规风险、市场竞争风险、技术变革风险等。通过对潜在风险的深入分析，电火锅项目可以制定相应的风险缓解策略，降低不确定性对电火锅项目的影响。</w:t>
      </w:r>
    </w:p>
    <w:p>
      <w:pPr>
        <w:pStyle w:val="Heading1"/>
        <w:ind w:firstLine="560" w:firstLineChars="200"/>
        <w:rPr>
          <w:rFonts w:ascii="仿宋" w:eastAsia="仿宋" w:hAnsi="仿宋" w:cs="仿宋" w:hint="eastAsia"/>
          <w:sz w:val="28"/>
          <w:lang w:eastAsia="zh-CN"/>
        </w:rPr>
      </w:pPr>
      <w:bookmarkStart w:id="18" w:name="_Toc18141"/>
      <w:r>
        <w:rPr>
          <w:rFonts w:ascii="仿宋" w:eastAsia="仿宋" w:hAnsi="仿宋" w:cs="仿宋" w:hint="eastAsia"/>
          <w:sz w:val="28"/>
          <w:lang w:eastAsia="zh-CN"/>
        </w:rPr>
        <w:t>六、电火锅项目概论</w:t>
      </w:r>
      <w:bookmarkEnd w:id="18"/>
    </w:p>
    <w:p>
      <w:pPr>
        <w:pStyle w:val="Heading2"/>
        <w:rPr>
          <w:rFonts w:ascii="仿宋" w:eastAsia="仿宋" w:hAnsi="仿宋" w:cs="仿宋" w:hint="eastAsia"/>
          <w:lang w:eastAsia="zh-CN"/>
        </w:rPr>
      </w:pPr>
      <w:bookmarkStart w:id="19" w:name="_Toc31076"/>
      <w:r>
        <w:rPr>
          <w:rFonts w:ascii="仿宋" w:eastAsia="仿宋" w:hAnsi="仿宋" w:cs="仿宋" w:hint="eastAsia"/>
          <w:lang w:eastAsia="zh-CN"/>
        </w:rPr>
        <w:t>(一)、电火锅项目概况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的起源追溯至对市场的深入洞察。市场的不断演变与变革为电火锅项目提供了难得的机遇。当前市场存在的需求缺口和变革的大环境共同构成了电火锅项目的背景。这个电火锅项目旨在充分利用市场机遇，填补行业中尚未满足的需求，为客户提供全新的解决方案。市场的变革和需求的增长使得这个电火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电火锅项目名称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正式命名为电火锅。这个名称不仅仅是一个标识，更代表了电火锅项目的核心理念和愿景。它蕴含着电火锅项目所要解决问题的关键字，具有强烈的表达和辨识度，为电火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电火锅项目目标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的核心目标是提供一种全新、高效的解决方案，满足客户日益增长的需求。电火锅项目追求的不仅仅是满足市场需求，更是在市场中获得卓越的竞争优势。通过不断提升产品或服务的质量和创新水平，电火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电火锅项目范围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全面涵盖了产品研发、制造、市场推广和售后服务，确保从产品设计到最终用户体验的全方位关注。这一全面的电火锅项目范围是为了确保电火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电火锅项目时间表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电火锅项目计划在未来18个月内完成，包括研发、测试、市场试点和正式推出等不同阶段。这个时间表的合理设计是为了确保电火锅项目各个阶段的顺利推进，以便按时交付高质量的成果。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电火锅项目预算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电火锅项目总预算估算为XX百万美元，主要分配在研发、市场推广、人员培训和运营等方面。这一充足的预算为电火锅项目提供了充足的资源，确保电火锅项目在各个方面都能取得优异的表现。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电火锅项目风险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电火锅项目可能面临的风险包括市场接受度低、技术难题、竞争激烈等。电火锅项目团队已经制定了相应的风险应对计划，通过前瞻性的风险管理，确保电火锅项目在面对不确定性时能够迅速做出应对。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电火锅项目团队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电火锅项目汇聚了一支经验丰富、多领域专业素养的核心团队，确保电火锅项目在各个方面都能拥有高水平的执行力。团队的协同作战是电火锅项目成功的关键因素之一。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电火锅项目背景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电火锅项目的背景根植于市场对更高效、创新产品的渴望，同时也受到科技发展对行业格局的深刻改变的影响。这为电火锅项目提供了广阔的发展空间和市场需求。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电火锅项目现状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截至目前，电火锅项目已完成市场调研和技术验证，取得了初步的成功。这为电火锅项目在未来的发展奠定了坚实的基础，为更远大的目标打下了坚实的基石。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8428"/>
      <w:r>
        <w:rPr>
          <w:rFonts w:ascii="仿宋" w:eastAsia="仿宋" w:hAnsi="仿宋" w:cs="仿宋" w:hint="eastAsia"/>
          <w:sz w:val="28"/>
          <w:lang w:eastAsia="zh-CN"/>
        </w:rPr>
        <w:t>(二)、电火锅项目目标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https://d.book118.com/787100166142006025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7A5EF0"/>
    <w:rsid w:val="587A5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0016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2024-01-03T06:27:00Z</dcterms:created>
  <dcterms:modified xsi:type="dcterms:W3CDTF">2024-01-03T06:27:34Z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0423C2DBD5304B2EB6BF670A41E29F02_11</vt:lpwstr>
  </property>
  <property fmtid="{D5CDD505-2E9C-101B-9397-08002B2CF9AE}" pid="3" name="KSOProductBuildVer">
    <vt:lpwstr>2052-12.1.0.16120</vt:lpwstr>
  </property>
</Properties>
</file>