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不锈钢丝网项目计划设计方案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68" w:history="1">
        <w:r>
          <w:rPr>
            <w:rFonts w:ascii="仿宋" w:eastAsia="仿宋" w:hAnsi="仿宋" w:cs="仿宋" w:hint="eastAsia"/>
            <w:lang w:eastAsia="zh-CN"/>
          </w:rPr>
          <w:t>前言</w:t>
        </w:r>
        <w:r>
          <w:tab/>
        </w:r>
        <w:r>
          <w:fldChar w:fldCharType="begin"/>
        </w:r>
        <w:r>
          <w:instrText xml:space="preserve"> PAGEREF _Toc16068 \h </w:instrText>
        </w:r>
        <w:r>
          <w:fldChar w:fldCharType="separate"/>
        </w:r>
        <w:r>
          <w:t>3</w:t>
        </w:r>
        <w:r>
          <w:fldChar w:fldCharType="end"/>
        </w:r>
      </w:hyperlink>
    </w:p>
    <w:p>
      <w:pPr>
        <w:pStyle w:val="TOC1"/>
        <w:tabs>
          <w:tab w:val="right" w:leader="dot" w:pos="8306"/>
        </w:tabs>
      </w:pPr>
      <w:hyperlink w:anchor="_Toc5727" w:history="1">
        <w:r>
          <w:rPr>
            <w:rFonts w:ascii="仿宋" w:eastAsia="仿宋" w:hAnsi="仿宋" w:cs="仿宋" w:hint="eastAsia"/>
            <w:lang w:eastAsia="zh-CN"/>
          </w:rPr>
          <w:t>一、不锈钢丝网项目选址可行性分析</w:t>
        </w:r>
        <w:r>
          <w:tab/>
        </w:r>
        <w:r>
          <w:fldChar w:fldCharType="begin"/>
        </w:r>
        <w:r>
          <w:instrText xml:space="preserve"> PAGEREF _Toc5727 \h </w:instrText>
        </w:r>
        <w:r>
          <w:fldChar w:fldCharType="separate"/>
        </w:r>
        <w:r>
          <w:t>3</w:t>
        </w:r>
        <w:r>
          <w:fldChar w:fldCharType="end"/>
        </w:r>
      </w:hyperlink>
    </w:p>
    <w:p>
      <w:pPr>
        <w:pStyle w:val="TOC2"/>
        <w:tabs>
          <w:tab w:val="right" w:leader="dot" w:pos="8306"/>
        </w:tabs>
      </w:pPr>
      <w:hyperlink w:anchor="_Toc1642" w:history="1">
        <w:r>
          <w:rPr>
            <w:rFonts w:ascii="仿宋" w:eastAsia="仿宋" w:hAnsi="仿宋" w:cs="仿宋" w:hint="eastAsia"/>
            <w:lang w:eastAsia="zh-CN"/>
          </w:rPr>
          <w:t>(一)、不锈钢丝网项目选址</w:t>
        </w:r>
        <w:r>
          <w:tab/>
        </w:r>
        <w:r>
          <w:fldChar w:fldCharType="begin"/>
        </w:r>
        <w:r>
          <w:instrText xml:space="preserve"> PAGEREF _Toc1642 \h </w:instrText>
        </w:r>
        <w:r>
          <w:fldChar w:fldCharType="separate"/>
        </w:r>
        <w:r>
          <w:t>3</w:t>
        </w:r>
        <w:r>
          <w:fldChar w:fldCharType="end"/>
        </w:r>
      </w:hyperlink>
    </w:p>
    <w:p>
      <w:pPr>
        <w:pStyle w:val="TOC2"/>
        <w:tabs>
          <w:tab w:val="right" w:leader="dot" w:pos="8306"/>
        </w:tabs>
      </w:pPr>
      <w:hyperlink w:anchor="_Toc12778" w:history="1">
        <w:r>
          <w:rPr>
            <w:rFonts w:ascii="仿宋" w:eastAsia="仿宋" w:hAnsi="仿宋" w:cs="仿宋" w:hint="eastAsia"/>
            <w:lang w:eastAsia="zh-CN"/>
          </w:rPr>
          <w:t>(二)、用地控制指标</w:t>
        </w:r>
        <w:r>
          <w:tab/>
        </w:r>
        <w:r>
          <w:fldChar w:fldCharType="begin"/>
        </w:r>
        <w:r>
          <w:instrText xml:space="preserve"> PAGEREF _Toc12778 \h </w:instrText>
        </w:r>
        <w:r>
          <w:fldChar w:fldCharType="separate"/>
        </w:r>
        <w:r>
          <w:t>3</w:t>
        </w:r>
        <w:r>
          <w:fldChar w:fldCharType="end"/>
        </w:r>
      </w:hyperlink>
    </w:p>
    <w:p>
      <w:pPr>
        <w:pStyle w:val="TOC2"/>
        <w:tabs>
          <w:tab w:val="right" w:leader="dot" w:pos="8306"/>
        </w:tabs>
      </w:pPr>
      <w:hyperlink w:anchor="_Toc23541" w:history="1">
        <w:r>
          <w:rPr>
            <w:rFonts w:ascii="仿宋" w:eastAsia="仿宋" w:hAnsi="仿宋" w:cs="仿宋" w:hint="eastAsia"/>
            <w:lang w:eastAsia="zh-CN"/>
          </w:rPr>
          <w:t>(三)、节约用地措施</w:t>
        </w:r>
        <w:r>
          <w:tab/>
        </w:r>
        <w:r>
          <w:fldChar w:fldCharType="begin"/>
        </w:r>
        <w:r>
          <w:instrText xml:space="preserve"> PAGEREF _Toc23541 \h </w:instrText>
        </w:r>
        <w:r>
          <w:fldChar w:fldCharType="separate"/>
        </w:r>
        <w:r>
          <w:t>5</w:t>
        </w:r>
        <w:r>
          <w:fldChar w:fldCharType="end"/>
        </w:r>
      </w:hyperlink>
    </w:p>
    <w:p>
      <w:pPr>
        <w:pStyle w:val="TOC2"/>
        <w:tabs>
          <w:tab w:val="right" w:leader="dot" w:pos="8306"/>
        </w:tabs>
      </w:pPr>
      <w:hyperlink w:anchor="_Toc14814" w:history="1">
        <w:r>
          <w:rPr>
            <w:rFonts w:ascii="仿宋" w:eastAsia="仿宋" w:hAnsi="仿宋" w:cs="仿宋" w:hint="eastAsia"/>
            <w:lang w:eastAsia="zh-CN"/>
          </w:rPr>
          <w:t>(四)、总图布置方案</w:t>
        </w:r>
        <w:r>
          <w:tab/>
        </w:r>
        <w:r>
          <w:fldChar w:fldCharType="begin"/>
        </w:r>
        <w:r>
          <w:instrText xml:space="preserve"> PAGEREF _Toc14814 \h </w:instrText>
        </w:r>
        <w:r>
          <w:fldChar w:fldCharType="separate"/>
        </w:r>
        <w:r>
          <w:t>6</w:t>
        </w:r>
        <w:r>
          <w:fldChar w:fldCharType="end"/>
        </w:r>
      </w:hyperlink>
    </w:p>
    <w:p>
      <w:pPr>
        <w:pStyle w:val="TOC2"/>
        <w:tabs>
          <w:tab w:val="right" w:leader="dot" w:pos="8306"/>
        </w:tabs>
      </w:pPr>
      <w:hyperlink w:anchor="_Toc9974" w:history="1">
        <w:r>
          <w:rPr>
            <w:rFonts w:ascii="仿宋" w:eastAsia="仿宋" w:hAnsi="仿宋" w:cs="仿宋" w:hint="eastAsia"/>
            <w:lang w:eastAsia="zh-CN"/>
          </w:rPr>
          <w:t>(五)、选址综合评价</w:t>
        </w:r>
        <w:r>
          <w:tab/>
        </w:r>
        <w:r>
          <w:fldChar w:fldCharType="begin"/>
        </w:r>
        <w:r>
          <w:instrText xml:space="preserve"> PAGEREF _Toc9974 \h </w:instrText>
        </w:r>
        <w:r>
          <w:fldChar w:fldCharType="separate"/>
        </w:r>
        <w:r>
          <w:t>7</w:t>
        </w:r>
        <w:r>
          <w:fldChar w:fldCharType="end"/>
        </w:r>
      </w:hyperlink>
    </w:p>
    <w:p>
      <w:pPr>
        <w:pStyle w:val="TOC1"/>
        <w:tabs>
          <w:tab w:val="right" w:leader="dot" w:pos="8306"/>
        </w:tabs>
      </w:pPr>
      <w:hyperlink w:anchor="_Toc14951" w:history="1">
        <w:r>
          <w:rPr>
            <w:rFonts w:ascii="仿宋" w:eastAsia="仿宋" w:hAnsi="仿宋" w:cs="仿宋" w:hint="eastAsia"/>
            <w:lang w:eastAsia="zh-CN"/>
          </w:rPr>
          <w:t>二、不锈钢丝网项目文档管理</w:t>
        </w:r>
        <w:r>
          <w:tab/>
        </w:r>
        <w:r>
          <w:fldChar w:fldCharType="begin"/>
        </w:r>
        <w:r>
          <w:instrText xml:space="preserve"> PAGEREF _Toc14951 \h </w:instrText>
        </w:r>
        <w:r>
          <w:fldChar w:fldCharType="separate"/>
        </w:r>
        <w:r>
          <w:t>8</w:t>
        </w:r>
        <w:r>
          <w:fldChar w:fldCharType="end"/>
        </w:r>
      </w:hyperlink>
    </w:p>
    <w:p>
      <w:pPr>
        <w:pStyle w:val="TOC2"/>
        <w:tabs>
          <w:tab w:val="right" w:leader="dot" w:pos="8306"/>
        </w:tabs>
      </w:pPr>
      <w:hyperlink w:anchor="_Toc25175" w:history="1">
        <w:r>
          <w:rPr>
            <w:rFonts w:ascii="仿宋" w:eastAsia="仿宋" w:hAnsi="仿宋" w:cs="仿宋" w:hint="eastAsia"/>
            <w:lang w:eastAsia="zh-CN"/>
          </w:rPr>
          <w:t>(一)、文档编制与审查</w:t>
        </w:r>
        <w:r>
          <w:tab/>
        </w:r>
        <w:r>
          <w:fldChar w:fldCharType="begin"/>
        </w:r>
        <w:r>
          <w:instrText xml:space="preserve"> PAGEREF _Toc25175 \h </w:instrText>
        </w:r>
        <w:r>
          <w:fldChar w:fldCharType="separate"/>
        </w:r>
        <w:r>
          <w:t>8</w:t>
        </w:r>
        <w:r>
          <w:fldChar w:fldCharType="end"/>
        </w:r>
      </w:hyperlink>
    </w:p>
    <w:p>
      <w:pPr>
        <w:pStyle w:val="TOC2"/>
        <w:tabs>
          <w:tab w:val="right" w:leader="dot" w:pos="8306"/>
        </w:tabs>
      </w:pPr>
      <w:hyperlink w:anchor="_Toc11377" w:history="1">
        <w:r>
          <w:rPr>
            <w:rFonts w:ascii="仿宋" w:eastAsia="仿宋" w:hAnsi="仿宋" w:cs="仿宋" w:hint="eastAsia"/>
            <w:lang w:eastAsia="zh-CN"/>
          </w:rPr>
          <w:t>(二)、文档发布与分发</w:t>
        </w:r>
        <w:r>
          <w:tab/>
        </w:r>
        <w:r>
          <w:fldChar w:fldCharType="begin"/>
        </w:r>
        <w:r>
          <w:instrText xml:space="preserve"> PAGEREF _Toc11377 \h </w:instrText>
        </w:r>
        <w:r>
          <w:fldChar w:fldCharType="separate"/>
        </w:r>
        <w:r>
          <w:t>10</w:t>
        </w:r>
        <w:r>
          <w:fldChar w:fldCharType="end"/>
        </w:r>
      </w:hyperlink>
    </w:p>
    <w:p>
      <w:pPr>
        <w:pStyle w:val="TOC2"/>
        <w:tabs>
          <w:tab w:val="right" w:leader="dot" w:pos="8306"/>
        </w:tabs>
      </w:pPr>
      <w:hyperlink w:anchor="_Toc3672" w:history="1">
        <w:r>
          <w:rPr>
            <w:rFonts w:ascii="仿宋" w:eastAsia="仿宋" w:hAnsi="仿宋" w:cs="仿宋" w:hint="eastAsia"/>
            <w:lang w:eastAsia="zh-CN"/>
          </w:rPr>
          <w:t>(三)、文档存档与归档</w:t>
        </w:r>
        <w:r>
          <w:tab/>
        </w:r>
        <w:r>
          <w:fldChar w:fldCharType="begin"/>
        </w:r>
        <w:r>
          <w:instrText xml:space="preserve"> PAGEREF _Toc3672 \h </w:instrText>
        </w:r>
        <w:r>
          <w:fldChar w:fldCharType="separate"/>
        </w:r>
        <w:r>
          <w:t>10</w:t>
        </w:r>
        <w:r>
          <w:fldChar w:fldCharType="end"/>
        </w:r>
      </w:hyperlink>
    </w:p>
    <w:p>
      <w:pPr>
        <w:pStyle w:val="TOC1"/>
        <w:tabs>
          <w:tab w:val="right" w:leader="dot" w:pos="8306"/>
        </w:tabs>
      </w:pPr>
      <w:hyperlink w:anchor="_Toc22064" w:history="1">
        <w:r>
          <w:rPr>
            <w:rFonts w:ascii="仿宋" w:eastAsia="仿宋" w:hAnsi="仿宋" w:cs="仿宋" w:hint="eastAsia"/>
            <w:lang w:eastAsia="zh-CN"/>
          </w:rPr>
          <w:t>三、不锈钢丝网项目危机管理</w:t>
        </w:r>
        <w:r>
          <w:tab/>
        </w:r>
        <w:r>
          <w:fldChar w:fldCharType="begin"/>
        </w:r>
        <w:r>
          <w:instrText xml:space="preserve"> PAGEREF _Toc22064 \h </w:instrText>
        </w:r>
        <w:r>
          <w:fldChar w:fldCharType="separate"/>
        </w:r>
        <w:r>
          <w:t>12</w:t>
        </w:r>
        <w:r>
          <w:fldChar w:fldCharType="end"/>
        </w:r>
      </w:hyperlink>
    </w:p>
    <w:p>
      <w:pPr>
        <w:pStyle w:val="TOC2"/>
        <w:tabs>
          <w:tab w:val="right" w:leader="dot" w:pos="8306"/>
        </w:tabs>
      </w:pPr>
      <w:hyperlink w:anchor="_Toc27500" w:history="1">
        <w:r>
          <w:rPr>
            <w:rFonts w:ascii="仿宋" w:eastAsia="仿宋" w:hAnsi="仿宋" w:cs="仿宋" w:hint="eastAsia"/>
            <w:lang w:eastAsia="zh-CN"/>
          </w:rPr>
          <w:t>(一)、危机预警与识别</w:t>
        </w:r>
        <w:r>
          <w:tab/>
        </w:r>
        <w:r>
          <w:fldChar w:fldCharType="begin"/>
        </w:r>
        <w:r>
          <w:instrText xml:space="preserve"> PAGEREF _Toc27500 \h </w:instrText>
        </w:r>
        <w:r>
          <w:fldChar w:fldCharType="separate"/>
        </w:r>
        <w:r>
          <w:t>12</w:t>
        </w:r>
        <w:r>
          <w:fldChar w:fldCharType="end"/>
        </w:r>
      </w:hyperlink>
    </w:p>
    <w:p>
      <w:pPr>
        <w:pStyle w:val="TOC2"/>
        <w:tabs>
          <w:tab w:val="right" w:leader="dot" w:pos="8306"/>
        </w:tabs>
      </w:pPr>
      <w:hyperlink w:anchor="_Toc1308" w:history="1">
        <w:r>
          <w:rPr>
            <w:rFonts w:ascii="仿宋" w:eastAsia="仿宋" w:hAnsi="仿宋" w:cs="仿宋" w:hint="eastAsia"/>
            <w:lang w:eastAsia="zh-CN"/>
          </w:rPr>
          <w:t>(二)、危机应对与恢复</w:t>
        </w:r>
        <w:r>
          <w:tab/>
        </w:r>
        <w:r>
          <w:fldChar w:fldCharType="begin"/>
        </w:r>
        <w:r>
          <w:instrText xml:space="preserve"> PAGEREF _Toc1308 \h </w:instrText>
        </w:r>
        <w:r>
          <w:fldChar w:fldCharType="separate"/>
        </w:r>
        <w:r>
          <w:t>13</w:t>
        </w:r>
        <w:r>
          <w:fldChar w:fldCharType="end"/>
        </w:r>
      </w:hyperlink>
    </w:p>
    <w:p>
      <w:pPr>
        <w:pStyle w:val="TOC1"/>
        <w:tabs>
          <w:tab w:val="right" w:leader="dot" w:pos="8306"/>
        </w:tabs>
      </w:pPr>
      <w:hyperlink w:anchor="_Toc3281" w:history="1">
        <w:r>
          <w:rPr>
            <w:rFonts w:ascii="仿宋" w:eastAsia="仿宋" w:hAnsi="仿宋" w:cs="仿宋" w:hint="eastAsia"/>
            <w:lang w:eastAsia="zh-CN"/>
          </w:rPr>
          <w:t>四、市场分析、调研</w:t>
        </w:r>
        <w:r>
          <w:tab/>
        </w:r>
        <w:r>
          <w:fldChar w:fldCharType="begin"/>
        </w:r>
        <w:r>
          <w:instrText xml:space="preserve"> PAGEREF _Toc3281 \h </w:instrText>
        </w:r>
        <w:r>
          <w:fldChar w:fldCharType="separate"/>
        </w:r>
        <w:r>
          <w:t>14</w:t>
        </w:r>
        <w:r>
          <w:fldChar w:fldCharType="end"/>
        </w:r>
      </w:hyperlink>
    </w:p>
    <w:p>
      <w:pPr>
        <w:pStyle w:val="TOC2"/>
        <w:tabs>
          <w:tab w:val="right" w:leader="dot" w:pos="8306"/>
        </w:tabs>
      </w:pPr>
      <w:hyperlink w:anchor="_Toc5268" w:history="1">
        <w:r>
          <w:rPr>
            <w:rFonts w:ascii="仿宋" w:eastAsia="仿宋" w:hAnsi="仿宋" w:cs="仿宋" w:hint="eastAsia"/>
            <w:lang w:eastAsia="zh-CN"/>
          </w:rPr>
          <w:t>(一)、不锈钢丝网行业分析</w:t>
        </w:r>
        <w:r>
          <w:tab/>
        </w:r>
        <w:r>
          <w:fldChar w:fldCharType="begin"/>
        </w:r>
        <w:r>
          <w:instrText xml:space="preserve"> PAGEREF _Toc5268 \h </w:instrText>
        </w:r>
        <w:r>
          <w:fldChar w:fldCharType="separate"/>
        </w:r>
        <w:r>
          <w:t>14</w:t>
        </w:r>
        <w:r>
          <w:fldChar w:fldCharType="end"/>
        </w:r>
      </w:hyperlink>
    </w:p>
    <w:p>
      <w:pPr>
        <w:pStyle w:val="TOC2"/>
        <w:tabs>
          <w:tab w:val="right" w:leader="dot" w:pos="8306"/>
        </w:tabs>
      </w:pPr>
      <w:hyperlink w:anchor="_Toc2332" w:history="1">
        <w:r>
          <w:rPr>
            <w:rFonts w:ascii="仿宋" w:eastAsia="仿宋" w:hAnsi="仿宋" w:cs="仿宋" w:hint="eastAsia"/>
            <w:lang w:eastAsia="zh-CN"/>
          </w:rPr>
          <w:t>(二)、不锈钢丝网市场分析预测</w:t>
        </w:r>
        <w:r>
          <w:tab/>
        </w:r>
        <w:r>
          <w:fldChar w:fldCharType="begin"/>
        </w:r>
        <w:r>
          <w:instrText xml:space="preserve"> PAGEREF _Toc2332 \h </w:instrText>
        </w:r>
        <w:r>
          <w:fldChar w:fldCharType="separate"/>
        </w:r>
        <w:r>
          <w:t>15</w:t>
        </w:r>
        <w:r>
          <w:fldChar w:fldCharType="end"/>
        </w:r>
      </w:hyperlink>
    </w:p>
    <w:p>
      <w:pPr>
        <w:pStyle w:val="TOC1"/>
        <w:tabs>
          <w:tab w:val="right" w:leader="dot" w:pos="8306"/>
        </w:tabs>
      </w:pPr>
      <w:hyperlink w:anchor="_Toc3772" w:history="1">
        <w:r>
          <w:rPr>
            <w:rFonts w:ascii="仿宋" w:eastAsia="仿宋" w:hAnsi="仿宋" w:cs="仿宋" w:hint="eastAsia"/>
            <w:lang w:eastAsia="zh-CN"/>
          </w:rPr>
          <w:t>五、不锈钢丝网项目可持续发展</w:t>
        </w:r>
        <w:r>
          <w:tab/>
        </w:r>
        <w:r>
          <w:fldChar w:fldCharType="begin"/>
        </w:r>
        <w:r>
          <w:instrText xml:space="preserve"> PAGEREF _Toc3772 \h </w:instrText>
        </w:r>
        <w:r>
          <w:fldChar w:fldCharType="separate"/>
        </w:r>
        <w:r>
          <w:t>16</w:t>
        </w:r>
        <w:r>
          <w:fldChar w:fldCharType="end"/>
        </w:r>
      </w:hyperlink>
    </w:p>
    <w:p>
      <w:pPr>
        <w:pStyle w:val="TOC2"/>
        <w:tabs>
          <w:tab w:val="right" w:leader="dot" w:pos="8306"/>
        </w:tabs>
      </w:pPr>
      <w:hyperlink w:anchor="_Toc29" w:history="1">
        <w:r>
          <w:rPr>
            <w:rFonts w:ascii="仿宋" w:eastAsia="仿宋" w:hAnsi="仿宋" w:cs="仿宋" w:hint="eastAsia"/>
            <w:lang w:eastAsia="zh-CN"/>
          </w:rPr>
          <w:t>(一)、可持续战略与实践</w:t>
        </w:r>
        <w:r>
          <w:tab/>
        </w:r>
        <w:r>
          <w:fldChar w:fldCharType="begin"/>
        </w:r>
        <w:r>
          <w:instrText xml:space="preserve"> PAGEREF _Toc29 \h </w:instrText>
        </w:r>
        <w:r>
          <w:fldChar w:fldCharType="separate"/>
        </w:r>
        <w:r>
          <w:t>16</w:t>
        </w:r>
        <w:r>
          <w:fldChar w:fldCharType="end"/>
        </w:r>
      </w:hyperlink>
    </w:p>
    <w:p>
      <w:pPr>
        <w:pStyle w:val="TOC2"/>
        <w:tabs>
          <w:tab w:val="right" w:leader="dot" w:pos="8306"/>
        </w:tabs>
      </w:pPr>
      <w:hyperlink w:anchor="_Toc24935" w:history="1">
        <w:r>
          <w:rPr>
            <w:rFonts w:ascii="仿宋" w:eastAsia="仿宋" w:hAnsi="仿宋" w:cs="仿宋" w:hint="eastAsia"/>
            <w:lang w:eastAsia="zh-CN"/>
          </w:rPr>
          <w:t>(二)、环保与社会责任</w:t>
        </w:r>
        <w:r>
          <w:tab/>
        </w:r>
        <w:r>
          <w:fldChar w:fldCharType="begin"/>
        </w:r>
        <w:r>
          <w:instrText xml:space="preserve"> PAGEREF _Toc24935 \h </w:instrText>
        </w:r>
        <w:r>
          <w:fldChar w:fldCharType="separate"/>
        </w:r>
        <w:r>
          <w:t>16</w:t>
        </w:r>
        <w:r>
          <w:fldChar w:fldCharType="end"/>
        </w:r>
      </w:hyperlink>
    </w:p>
    <w:p>
      <w:pPr>
        <w:pStyle w:val="TOC1"/>
        <w:tabs>
          <w:tab w:val="right" w:leader="dot" w:pos="8306"/>
        </w:tabs>
      </w:pPr>
      <w:hyperlink w:anchor="_Toc10422" w:history="1">
        <w:r>
          <w:rPr>
            <w:rFonts w:ascii="仿宋" w:eastAsia="仿宋" w:hAnsi="仿宋" w:cs="仿宋" w:hint="eastAsia"/>
            <w:lang w:eastAsia="zh-CN"/>
          </w:rPr>
          <w:t>六、不锈钢丝网项目绩效评估</w:t>
        </w:r>
        <w:r>
          <w:tab/>
        </w:r>
        <w:r>
          <w:fldChar w:fldCharType="begin"/>
        </w:r>
        <w:r>
          <w:instrText xml:space="preserve"> PAGEREF _Toc10422 \h </w:instrText>
        </w:r>
        <w:r>
          <w:fldChar w:fldCharType="separate"/>
        </w:r>
        <w:r>
          <w:t>17</w:t>
        </w:r>
        <w:r>
          <w:fldChar w:fldCharType="end"/>
        </w:r>
      </w:hyperlink>
    </w:p>
    <w:p>
      <w:pPr>
        <w:pStyle w:val="TOC2"/>
        <w:tabs>
          <w:tab w:val="right" w:leader="dot" w:pos="8306"/>
        </w:tabs>
      </w:pPr>
      <w:hyperlink w:anchor="_Toc12022" w:history="1">
        <w:r>
          <w:rPr>
            <w:rFonts w:ascii="仿宋" w:eastAsia="仿宋" w:hAnsi="仿宋" w:cs="仿宋" w:hint="eastAsia"/>
            <w:lang w:eastAsia="zh-CN"/>
          </w:rPr>
          <w:t>(一)、绩效评估指标</w:t>
        </w:r>
        <w:r>
          <w:tab/>
        </w:r>
        <w:r>
          <w:fldChar w:fldCharType="begin"/>
        </w:r>
        <w:r>
          <w:instrText xml:space="preserve"> PAGEREF _Toc12022 \h </w:instrText>
        </w:r>
        <w:r>
          <w:fldChar w:fldCharType="separate"/>
        </w:r>
        <w:r>
          <w:t>17</w:t>
        </w:r>
        <w:r>
          <w:fldChar w:fldCharType="end"/>
        </w:r>
      </w:hyperlink>
    </w:p>
    <w:p>
      <w:pPr>
        <w:pStyle w:val="TOC2"/>
        <w:tabs>
          <w:tab w:val="right" w:leader="dot" w:pos="8306"/>
        </w:tabs>
      </w:pPr>
      <w:hyperlink w:anchor="_Toc28318" w:history="1">
        <w:r>
          <w:rPr>
            <w:rFonts w:ascii="仿宋" w:eastAsia="仿宋" w:hAnsi="仿宋" w:cs="仿宋" w:hint="eastAsia"/>
            <w:lang w:eastAsia="zh-CN"/>
          </w:rPr>
          <w:t>(二)、绩效评估方法</w:t>
        </w:r>
        <w:r>
          <w:tab/>
        </w:r>
        <w:r>
          <w:fldChar w:fldCharType="begin"/>
        </w:r>
        <w:r>
          <w:instrText xml:space="preserve"> PAGEREF _Toc28318 \h </w:instrText>
        </w:r>
        <w:r>
          <w:fldChar w:fldCharType="separate"/>
        </w:r>
        <w:r>
          <w:t>18</w:t>
        </w:r>
        <w:r>
          <w:fldChar w:fldCharType="end"/>
        </w:r>
      </w:hyperlink>
    </w:p>
    <w:p>
      <w:pPr>
        <w:pStyle w:val="TOC2"/>
        <w:tabs>
          <w:tab w:val="right" w:leader="dot" w:pos="8306"/>
        </w:tabs>
      </w:pPr>
      <w:hyperlink w:anchor="_Toc17308" w:history="1">
        <w:r>
          <w:rPr>
            <w:rFonts w:ascii="仿宋" w:eastAsia="仿宋" w:hAnsi="仿宋" w:cs="仿宋" w:hint="eastAsia"/>
            <w:lang w:eastAsia="zh-CN"/>
          </w:rPr>
          <w:t>(三)、绩效评估周期</w:t>
        </w:r>
        <w:r>
          <w:tab/>
        </w:r>
        <w:r>
          <w:fldChar w:fldCharType="begin"/>
        </w:r>
        <w:r>
          <w:instrText xml:space="preserve"> PAGEREF _Toc17308 \h </w:instrText>
        </w:r>
        <w:r>
          <w:fldChar w:fldCharType="separate"/>
        </w:r>
        <w:r>
          <w:t>19</w:t>
        </w:r>
        <w:r>
          <w:fldChar w:fldCharType="end"/>
        </w:r>
      </w:hyperlink>
    </w:p>
    <w:p>
      <w:pPr>
        <w:pStyle w:val="TOC1"/>
        <w:tabs>
          <w:tab w:val="right" w:leader="dot" w:pos="8306"/>
        </w:tabs>
      </w:pPr>
      <w:hyperlink w:anchor="_Toc10034" w:history="1">
        <w:r>
          <w:rPr>
            <w:rFonts w:ascii="仿宋" w:eastAsia="仿宋" w:hAnsi="仿宋" w:cs="仿宋" w:hint="eastAsia"/>
            <w:lang w:eastAsia="zh-CN"/>
          </w:rPr>
          <w:t>七、不锈钢丝网项目技术管理</w:t>
        </w:r>
        <w:r>
          <w:tab/>
        </w:r>
        <w:r>
          <w:fldChar w:fldCharType="begin"/>
        </w:r>
        <w:r>
          <w:instrText xml:space="preserve"> PAGEREF _Toc10034 \h </w:instrText>
        </w:r>
        <w:r>
          <w:fldChar w:fldCharType="separate"/>
        </w:r>
        <w:r>
          <w:t>20</w:t>
        </w:r>
        <w:r>
          <w:fldChar w:fldCharType="end"/>
        </w:r>
      </w:hyperlink>
    </w:p>
    <w:p>
      <w:pPr>
        <w:pStyle w:val="TOC2"/>
        <w:tabs>
          <w:tab w:val="right" w:leader="dot" w:pos="8306"/>
        </w:tabs>
      </w:pPr>
      <w:hyperlink w:anchor="_Toc14702" w:history="1">
        <w:r>
          <w:rPr>
            <w:rFonts w:ascii="仿宋" w:eastAsia="仿宋" w:hAnsi="仿宋" w:cs="仿宋" w:hint="eastAsia"/>
            <w:lang w:eastAsia="zh-CN"/>
          </w:rPr>
          <w:t>(一)、技术方案选用方向</w:t>
        </w:r>
        <w:r>
          <w:tab/>
        </w:r>
        <w:r>
          <w:fldChar w:fldCharType="begin"/>
        </w:r>
        <w:r>
          <w:instrText xml:space="preserve"> PAGEREF _Toc14702 \h </w:instrText>
        </w:r>
        <w:r>
          <w:fldChar w:fldCharType="separate"/>
        </w:r>
        <w:r>
          <w:t>20</w:t>
        </w:r>
        <w:r>
          <w:fldChar w:fldCharType="end"/>
        </w:r>
      </w:hyperlink>
    </w:p>
    <w:p>
      <w:pPr>
        <w:pStyle w:val="TOC2"/>
        <w:tabs>
          <w:tab w:val="right" w:leader="dot" w:pos="8306"/>
        </w:tabs>
      </w:pPr>
      <w:hyperlink w:anchor="_Toc23990" w:history="1">
        <w:r>
          <w:rPr>
            <w:rFonts w:ascii="仿宋" w:eastAsia="仿宋" w:hAnsi="仿宋" w:cs="仿宋" w:hint="eastAsia"/>
            <w:lang w:eastAsia="zh-CN"/>
          </w:rPr>
          <w:t>(二)、工艺技术方案选用原则</w:t>
        </w:r>
        <w:r>
          <w:tab/>
        </w:r>
        <w:r>
          <w:fldChar w:fldCharType="begin"/>
        </w:r>
        <w:r>
          <w:instrText xml:space="preserve"> PAGEREF _Toc23990 \h </w:instrText>
        </w:r>
        <w:r>
          <w:fldChar w:fldCharType="separate"/>
        </w:r>
        <w:r>
          <w:t>22</w:t>
        </w:r>
        <w:r>
          <w:fldChar w:fldCharType="end"/>
        </w:r>
      </w:hyperlink>
    </w:p>
    <w:p>
      <w:pPr>
        <w:pStyle w:val="TOC2"/>
        <w:tabs>
          <w:tab w:val="right" w:leader="dot" w:pos="8306"/>
        </w:tabs>
      </w:pPr>
      <w:hyperlink w:anchor="_Toc27159" w:history="1">
        <w:r>
          <w:rPr>
            <w:rFonts w:ascii="仿宋" w:eastAsia="仿宋" w:hAnsi="仿宋" w:cs="仿宋" w:hint="eastAsia"/>
            <w:lang w:eastAsia="zh-CN"/>
          </w:rPr>
          <w:t>(三)、工艺技术方案要求</w:t>
        </w:r>
        <w:r>
          <w:tab/>
        </w:r>
        <w:r>
          <w:fldChar w:fldCharType="begin"/>
        </w:r>
        <w:r>
          <w:instrText xml:space="preserve"> PAGEREF _Toc27159 \h </w:instrText>
        </w:r>
        <w:r>
          <w:fldChar w:fldCharType="separate"/>
        </w:r>
        <w:r>
          <w:t>24</w:t>
        </w:r>
        <w:r>
          <w:fldChar w:fldCharType="end"/>
        </w:r>
      </w:hyperlink>
    </w:p>
    <w:p>
      <w:pPr>
        <w:pStyle w:val="TOC1"/>
        <w:tabs>
          <w:tab w:val="right" w:leader="dot" w:pos="8306"/>
        </w:tabs>
      </w:pPr>
      <w:hyperlink w:anchor="_Toc31417" w:history="1">
        <w:r>
          <w:rPr>
            <w:rFonts w:ascii="仿宋" w:eastAsia="仿宋" w:hAnsi="仿宋" w:cs="仿宋" w:hint="eastAsia"/>
            <w:lang w:eastAsia="zh-CN"/>
          </w:rPr>
          <w:t>八、不锈钢丝网项目投资规划</w:t>
        </w:r>
        <w:r>
          <w:tab/>
        </w:r>
        <w:r>
          <w:fldChar w:fldCharType="begin"/>
        </w:r>
        <w:r>
          <w:instrText xml:space="preserve"> PAGEREF _Toc31417 \h </w:instrText>
        </w:r>
        <w:r>
          <w:fldChar w:fldCharType="separate"/>
        </w:r>
        <w:r>
          <w:t>27</w:t>
        </w:r>
        <w:r>
          <w:fldChar w:fldCharType="end"/>
        </w:r>
      </w:hyperlink>
    </w:p>
    <w:p>
      <w:pPr>
        <w:pStyle w:val="TOC2"/>
        <w:tabs>
          <w:tab w:val="right" w:leader="dot" w:pos="8306"/>
        </w:tabs>
      </w:pPr>
      <w:hyperlink w:anchor="_Toc825" w:history="1">
        <w:r>
          <w:rPr>
            <w:rFonts w:ascii="仿宋" w:eastAsia="仿宋" w:hAnsi="仿宋" w:cs="仿宋" w:hint="eastAsia"/>
            <w:lang w:eastAsia="zh-CN"/>
          </w:rPr>
          <w:t>(一)、不锈钢丝网项目总投资估算</w:t>
        </w:r>
        <w:r>
          <w:tab/>
        </w:r>
        <w:r>
          <w:fldChar w:fldCharType="begin"/>
        </w:r>
        <w:r>
          <w:instrText xml:space="preserve"> PAGEREF _Toc825 \h </w:instrText>
        </w:r>
        <w:r>
          <w:fldChar w:fldCharType="separate"/>
        </w:r>
        <w:r>
          <w:t>27</w:t>
        </w:r>
        <w:r>
          <w:fldChar w:fldCharType="end"/>
        </w:r>
      </w:hyperlink>
    </w:p>
    <w:p>
      <w:pPr>
        <w:pStyle w:val="TOC2"/>
        <w:tabs>
          <w:tab w:val="right" w:leader="dot" w:pos="8306"/>
        </w:tabs>
      </w:pPr>
      <w:hyperlink w:anchor="_Toc26485" w:history="1">
        <w:r>
          <w:rPr>
            <w:rFonts w:ascii="仿宋" w:eastAsia="仿宋" w:hAnsi="仿宋" w:cs="仿宋" w:hint="eastAsia"/>
            <w:lang w:eastAsia="zh-CN"/>
          </w:rPr>
          <w:t>(二)、资金筹措</w:t>
        </w:r>
        <w:r>
          <w:tab/>
        </w:r>
        <w:r>
          <w:fldChar w:fldCharType="begin"/>
        </w:r>
        <w:r>
          <w:instrText xml:space="preserve"> PAGEREF _Toc26485 \h </w:instrText>
        </w:r>
        <w:r>
          <w:fldChar w:fldCharType="separate"/>
        </w:r>
        <w:r>
          <w:t>28</w:t>
        </w:r>
        <w:r>
          <w:fldChar w:fldCharType="end"/>
        </w:r>
      </w:hyperlink>
    </w:p>
    <w:p>
      <w:pPr>
        <w:pStyle w:val="TOC1"/>
        <w:tabs>
          <w:tab w:val="right" w:leader="dot" w:pos="8306"/>
        </w:tabs>
      </w:pPr>
      <w:hyperlink w:anchor="_Toc31420" w:history="1">
        <w:r>
          <w:rPr>
            <w:rFonts w:ascii="仿宋" w:eastAsia="仿宋" w:hAnsi="仿宋" w:cs="仿宋" w:hint="eastAsia"/>
            <w:lang w:eastAsia="zh-CN"/>
          </w:rPr>
          <w:t>九、不锈钢丝网项目计划安排</w:t>
        </w:r>
        <w:r>
          <w:tab/>
        </w:r>
        <w:r>
          <w:fldChar w:fldCharType="begin"/>
        </w:r>
        <w:r>
          <w:instrText xml:space="preserve"> PAGEREF _Toc31420 \h </w:instrText>
        </w:r>
        <w:r>
          <w:fldChar w:fldCharType="separate"/>
        </w:r>
        <w:r>
          <w:t>29</w:t>
        </w:r>
        <w:r>
          <w:fldChar w:fldCharType="end"/>
        </w:r>
      </w:hyperlink>
    </w:p>
    <w:p>
      <w:pPr>
        <w:pStyle w:val="TOC2"/>
        <w:tabs>
          <w:tab w:val="right" w:leader="dot" w:pos="8306"/>
        </w:tabs>
      </w:pPr>
      <w:hyperlink w:anchor="_Toc5479" w:history="1">
        <w:r>
          <w:rPr>
            <w:rFonts w:ascii="仿宋" w:eastAsia="仿宋" w:hAnsi="仿宋" w:cs="仿宋" w:hint="eastAsia"/>
            <w:lang w:eastAsia="zh-CN"/>
          </w:rPr>
          <w:t>(一)、建设周期</w:t>
        </w:r>
        <w:r>
          <w:tab/>
        </w:r>
        <w:r>
          <w:fldChar w:fldCharType="begin"/>
        </w:r>
        <w:r>
          <w:instrText xml:space="preserve"> PAGEREF _Toc5479 \h </w:instrText>
        </w:r>
        <w:r>
          <w:fldChar w:fldCharType="separate"/>
        </w:r>
        <w:r>
          <w:t>29</w:t>
        </w:r>
        <w:r>
          <w:fldChar w:fldCharType="end"/>
        </w:r>
      </w:hyperlink>
    </w:p>
    <w:p>
      <w:pPr>
        <w:pStyle w:val="TOC2"/>
        <w:tabs>
          <w:tab w:val="right" w:leader="dot" w:pos="8306"/>
        </w:tabs>
      </w:pPr>
      <w:hyperlink w:anchor="_Toc19092" w:history="1">
        <w:r>
          <w:rPr>
            <w:rFonts w:ascii="仿宋" w:eastAsia="仿宋" w:hAnsi="仿宋" w:cs="仿宋" w:hint="eastAsia"/>
            <w:lang w:eastAsia="zh-CN"/>
          </w:rPr>
          <w:t>(二)、建设进度</w:t>
        </w:r>
        <w:r>
          <w:tab/>
        </w:r>
        <w:r>
          <w:fldChar w:fldCharType="begin"/>
        </w:r>
        <w:r>
          <w:instrText xml:space="preserve"> PAGEREF _Toc19092 \h </w:instrText>
        </w:r>
        <w:r>
          <w:fldChar w:fldCharType="separate"/>
        </w:r>
        <w:r>
          <w:t>29</w:t>
        </w:r>
        <w:r>
          <w:fldChar w:fldCharType="end"/>
        </w:r>
      </w:hyperlink>
    </w:p>
    <w:p>
      <w:pPr>
        <w:pStyle w:val="TOC2"/>
        <w:tabs>
          <w:tab w:val="right" w:leader="dot" w:pos="8306"/>
        </w:tabs>
      </w:pPr>
      <w:hyperlink w:anchor="_Toc21364" w:history="1">
        <w:r>
          <w:rPr>
            <w:rFonts w:ascii="仿宋" w:eastAsia="仿宋" w:hAnsi="仿宋" w:cs="仿宋" w:hint="eastAsia"/>
            <w:lang w:eastAsia="zh-CN"/>
          </w:rPr>
          <w:t>(三)、进度安排注意事项</w:t>
        </w:r>
        <w:r>
          <w:tab/>
        </w:r>
        <w:r>
          <w:fldChar w:fldCharType="begin"/>
        </w:r>
        <w:r>
          <w:instrText xml:space="preserve"> PAGEREF _Toc21364 \h </w:instrText>
        </w:r>
        <w:r>
          <w:fldChar w:fldCharType="separate"/>
        </w:r>
        <w:r>
          <w:t>30</w:t>
        </w:r>
        <w:r>
          <w:fldChar w:fldCharType="end"/>
        </w:r>
      </w:hyperlink>
    </w:p>
    <w:p>
      <w:pPr>
        <w:pStyle w:val="TOC2"/>
        <w:tabs>
          <w:tab w:val="right" w:leader="dot" w:pos="8306"/>
        </w:tabs>
      </w:pPr>
      <w:hyperlink w:anchor="_Toc22476" w:history="1">
        <w:r>
          <w:rPr>
            <w:rFonts w:ascii="仿宋" w:eastAsia="仿宋" w:hAnsi="仿宋" w:cs="仿宋" w:hint="eastAsia"/>
            <w:lang w:eastAsia="zh-CN"/>
          </w:rPr>
          <w:t>(四)、人力资源配置</w:t>
        </w:r>
        <w:r>
          <w:tab/>
        </w:r>
        <w:r>
          <w:fldChar w:fldCharType="begin"/>
        </w:r>
        <w:r>
          <w:instrText xml:space="preserve"> PAGEREF _Toc22476 \h </w:instrText>
        </w:r>
        <w:r>
          <w:fldChar w:fldCharType="separate"/>
        </w:r>
        <w:r>
          <w:t>32</w:t>
        </w:r>
        <w:r>
          <w:fldChar w:fldCharType="end"/>
        </w:r>
      </w:hyperlink>
    </w:p>
    <w:p>
      <w:pPr>
        <w:pStyle w:val="TOC1"/>
        <w:tabs>
          <w:tab w:val="right" w:leader="dot" w:pos="8306"/>
        </w:tabs>
      </w:pPr>
      <w:hyperlink w:anchor="_Toc25935" w:history="1">
        <w:r>
          <w:rPr>
            <w:rFonts w:ascii="仿宋" w:eastAsia="仿宋" w:hAnsi="仿宋" w:cs="仿宋" w:hint="eastAsia"/>
            <w:lang w:eastAsia="zh-CN"/>
          </w:rPr>
          <w:t>十、不锈钢丝网项目创新与研发</w:t>
        </w:r>
        <w:r>
          <w:tab/>
        </w:r>
        <w:r>
          <w:fldChar w:fldCharType="begin"/>
        </w:r>
        <w:r>
          <w:instrText xml:space="preserve"> PAGEREF _Toc25935 \h </w:instrText>
        </w:r>
        <w:r>
          <w:fldChar w:fldCharType="separate"/>
        </w:r>
        <w:r>
          <w:t>33</w:t>
        </w:r>
        <w:r>
          <w:fldChar w:fldCharType="end"/>
        </w:r>
      </w:hyperlink>
    </w:p>
    <w:p>
      <w:pPr>
        <w:pStyle w:val="TOC2"/>
        <w:tabs>
          <w:tab w:val="right" w:leader="dot" w:pos="8306"/>
        </w:tabs>
      </w:pPr>
      <w:hyperlink w:anchor="_Toc18134" w:history="1">
        <w:r>
          <w:rPr>
            <w:rFonts w:ascii="仿宋" w:eastAsia="仿宋" w:hAnsi="仿宋" w:cs="仿宋" w:hint="eastAsia"/>
            <w:lang w:eastAsia="zh-CN"/>
          </w:rPr>
          <w:t>(一)、创新策略与方向</w:t>
        </w:r>
        <w:r>
          <w:tab/>
        </w:r>
        <w:r>
          <w:fldChar w:fldCharType="begin"/>
        </w:r>
        <w:r>
          <w:instrText xml:space="preserve"> PAGEREF _Toc18134 \h </w:instrText>
        </w:r>
        <w:r>
          <w:fldChar w:fldCharType="separate"/>
        </w:r>
        <w:r>
          <w:t>33</w:t>
        </w:r>
        <w:r>
          <w:fldChar w:fldCharType="end"/>
        </w:r>
      </w:hyperlink>
    </w:p>
    <w:p>
      <w:pPr>
        <w:pStyle w:val="TOC2"/>
        <w:tabs>
          <w:tab w:val="right" w:leader="dot" w:pos="8306"/>
        </w:tabs>
      </w:pPr>
      <w:hyperlink w:anchor="_Toc14080" w:history="1">
        <w:r>
          <w:rPr>
            <w:rFonts w:ascii="仿宋" w:eastAsia="仿宋" w:hAnsi="仿宋" w:cs="仿宋" w:hint="eastAsia"/>
            <w:lang w:eastAsia="zh-CN"/>
          </w:rPr>
          <w:t>(二)、研发规划与投入</w:t>
        </w:r>
        <w:r>
          <w:tab/>
        </w:r>
        <w:r>
          <w:fldChar w:fldCharType="begin"/>
        </w:r>
        <w:r>
          <w:instrText xml:space="preserve"> PAGEREF _Toc14080 \h </w:instrText>
        </w:r>
        <w:r>
          <w:fldChar w:fldCharType="separate"/>
        </w:r>
        <w:r>
          <w:t>34</w:t>
        </w:r>
        <w:r>
          <w:fldChar w:fldCharType="end"/>
        </w:r>
      </w:hyperlink>
    </w:p>
    <w:p>
      <w:pPr>
        <w:pStyle w:val="TOC1"/>
        <w:tabs>
          <w:tab w:val="right" w:leader="dot" w:pos="8306"/>
        </w:tabs>
      </w:pPr>
      <w:hyperlink w:anchor="_Toc20337" w:history="1">
        <w:r>
          <w:rPr>
            <w:rFonts w:ascii="仿宋" w:eastAsia="仿宋" w:hAnsi="仿宋" w:cs="仿宋" w:hint="eastAsia"/>
            <w:lang w:eastAsia="zh-CN"/>
          </w:rPr>
          <w:t>十一、不锈钢丝网项目经营效益</w:t>
        </w:r>
        <w:r>
          <w:tab/>
        </w:r>
        <w:r>
          <w:fldChar w:fldCharType="begin"/>
        </w:r>
        <w:r>
          <w:instrText xml:space="preserve"> PAGEREF _Toc20337 \h </w:instrText>
        </w:r>
        <w:r>
          <w:fldChar w:fldCharType="separate"/>
        </w:r>
        <w:r>
          <w:t>36</w:t>
        </w:r>
        <w:r>
          <w:fldChar w:fldCharType="end"/>
        </w:r>
      </w:hyperlink>
    </w:p>
    <w:p>
      <w:pPr>
        <w:pStyle w:val="TOC2"/>
        <w:tabs>
          <w:tab w:val="right" w:leader="dot" w:pos="8306"/>
        </w:tabs>
      </w:pPr>
      <w:hyperlink w:anchor="_Toc5567" w:history="1">
        <w:r>
          <w:rPr>
            <w:rFonts w:ascii="仿宋" w:eastAsia="仿宋" w:hAnsi="仿宋" w:cs="仿宋" w:hint="eastAsia"/>
            <w:lang w:eastAsia="zh-CN"/>
          </w:rPr>
          <w:t>(一)、经济评价财务测算</w:t>
        </w:r>
        <w:r>
          <w:tab/>
        </w:r>
        <w:r>
          <w:fldChar w:fldCharType="begin"/>
        </w:r>
        <w:r>
          <w:instrText xml:space="preserve"> PAGEREF _Toc5567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59" w:history="1">
        <w:r>
          <w:rPr>
            <w:rFonts w:ascii="仿宋" w:eastAsia="仿宋" w:hAnsi="仿宋" w:cs="仿宋" w:hint="eastAsia"/>
            <w:lang w:eastAsia="zh-CN"/>
          </w:rPr>
          <w:t>(二)、不锈钢丝网项目盈利能力分析</w:t>
        </w:r>
        <w:r>
          <w:tab/>
        </w:r>
        <w:r>
          <w:fldChar w:fldCharType="begin"/>
        </w:r>
        <w:r>
          <w:instrText xml:space="preserve"> PAGEREF _Toc29859 \h </w:instrText>
        </w:r>
        <w:r>
          <w:fldChar w:fldCharType="separate"/>
        </w:r>
        <w:r>
          <w:t>37</w:t>
        </w:r>
        <w:r>
          <w:fldChar w:fldCharType="end"/>
        </w:r>
      </w:hyperlink>
    </w:p>
    <w:p>
      <w:pPr>
        <w:pStyle w:val="TOC1"/>
        <w:tabs>
          <w:tab w:val="right" w:leader="dot" w:pos="8306"/>
        </w:tabs>
      </w:pPr>
      <w:hyperlink w:anchor="_Toc24699" w:history="1">
        <w:r>
          <w:rPr>
            <w:rFonts w:ascii="仿宋" w:eastAsia="仿宋" w:hAnsi="仿宋" w:cs="仿宋" w:hint="eastAsia"/>
            <w:lang w:eastAsia="zh-CN"/>
          </w:rPr>
          <w:t>十二、不锈钢丝网项目财务管理</w:t>
        </w:r>
        <w:r>
          <w:tab/>
        </w:r>
        <w:r>
          <w:fldChar w:fldCharType="begin"/>
        </w:r>
        <w:r>
          <w:instrText xml:space="preserve"> PAGEREF _Toc24699 \h </w:instrText>
        </w:r>
        <w:r>
          <w:fldChar w:fldCharType="separate"/>
        </w:r>
        <w:r>
          <w:t>38</w:t>
        </w:r>
        <w:r>
          <w:fldChar w:fldCharType="end"/>
        </w:r>
      </w:hyperlink>
    </w:p>
    <w:p>
      <w:pPr>
        <w:pStyle w:val="TOC2"/>
        <w:tabs>
          <w:tab w:val="right" w:leader="dot" w:pos="8306"/>
        </w:tabs>
      </w:pPr>
      <w:hyperlink w:anchor="_Toc27031" w:history="1">
        <w:r>
          <w:rPr>
            <w:rFonts w:ascii="仿宋" w:eastAsia="仿宋" w:hAnsi="仿宋" w:cs="仿宋" w:hint="eastAsia"/>
            <w:lang w:eastAsia="zh-CN"/>
          </w:rPr>
          <w:t>(一)、资金需求大</w:t>
        </w:r>
        <w:r>
          <w:tab/>
        </w:r>
        <w:r>
          <w:fldChar w:fldCharType="begin"/>
        </w:r>
        <w:r>
          <w:instrText xml:space="preserve"> PAGEREF _Toc27031 \h </w:instrText>
        </w:r>
        <w:r>
          <w:fldChar w:fldCharType="separate"/>
        </w:r>
        <w:r>
          <w:t>38</w:t>
        </w:r>
        <w:r>
          <w:fldChar w:fldCharType="end"/>
        </w:r>
      </w:hyperlink>
    </w:p>
    <w:p>
      <w:pPr>
        <w:pStyle w:val="TOC2"/>
        <w:tabs>
          <w:tab w:val="right" w:leader="dot" w:pos="8306"/>
        </w:tabs>
      </w:pPr>
      <w:hyperlink w:anchor="_Toc30150" w:history="1">
        <w:r>
          <w:rPr>
            <w:rFonts w:ascii="仿宋" w:eastAsia="仿宋" w:hAnsi="仿宋" w:cs="仿宋" w:hint="eastAsia"/>
            <w:lang w:eastAsia="zh-CN"/>
          </w:rPr>
          <w:t>(二)、研发周期长</w:t>
        </w:r>
        <w:r>
          <w:tab/>
        </w:r>
        <w:r>
          <w:fldChar w:fldCharType="begin"/>
        </w:r>
        <w:r>
          <w:instrText xml:space="preserve"> PAGEREF _Toc30150 \h </w:instrText>
        </w:r>
        <w:r>
          <w:fldChar w:fldCharType="separate"/>
        </w:r>
        <w:r>
          <w:t>39</w:t>
        </w:r>
        <w:r>
          <w:fldChar w:fldCharType="end"/>
        </w:r>
      </w:hyperlink>
    </w:p>
    <w:p>
      <w:pPr>
        <w:pStyle w:val="TOC2"/>
        <w:tabs>
          <w:tab w:val="right" w:leader="dot" w:pos="8306"/>
        </w:tabs>
      </w:pPr>
      <w:hyperlink w:anchor="_Toc29283" w:history="1">
        <w:r>
          <w:rPr>
            <w:rFonts w:ascii="仿宋" w:eastAsia="仿宋" w:hAnsi="仿宋" w:cs="仿宋" w:hint="eastAsia"/>
            <w:lang w:eastAsia="zh-CN"/>
          </w:rPr>
          <w:t>(三)、市场风险大</w:t>
        </w:r>
        <w:r>
          <w:tab/>
        </w:r>
        <w:r>
          <w:fldChar w:fldCharType="begin"/>
        </w:r>
        <w:r>
          <w:instrText xml:space="preserve"> PAGEREF _Toc29283 \h </w:instrText>
        </w:r>
        <w:r>
          <w:fldChar w:fldCharType="separate"/>
        </w:r>
        <w:r>
          <w:t>40</w:t>
        </w:r>
        <w:r>
          <w:fldChar w:fldCharType="end"/>
        </w:r>
      </w:hyperlink>
    </w:p>
    <w:p>
      <w:pPr>
        <w:pStyle w:val="TOC2"/>
        <w:tabs>
          <w:tab w:val="right" w:leader="dot" w:pos="8306"/>
        </w:tabs>
      </w:pPr>
      <w:hyperlink w:anchor="_Toc4608" w:history="1">
        <w:r>
          <w:rPr>
            <w:rFonts w:ascii="仿宋" w:eastAsia="仿宋" w:hAnsi="仿宋" w:cs="仿宋" w:hint="eastAsia"/>
            <w:lang w:eastAsia="zh-CN"/>
          </w:rPr>
          <w:t>(四)、利润率高</w:t>
        </w:r>
        <w:r>
          <w:tab/>
        </w:r>
        <w:r>
          <w:fldChar w:fldCharType="begin"/>
        </w:r>
        <w:r>
          <w:instrText xml:space="preserve"> PAGEREF _Toc4608 \h </w:instrText>
        </w:r>
        <w:r>
          <w:fldChar w:fldCharType="separate"/>
        </w:r>
        <w:r>
          <w:t>43</w:t>
        </w:r>
        <w:r>
          <w:fldChar w:fldCharType="end"/>
        </w:r>
      </w:hyperlink>
    </w:p>
    <w:p>
      <w:pPr>
        <w:pStyle w:val="TOC1"/>
        <w:tabs>
          <w:tab w:val="right" w:leader="dot" w:pos="8306"/>
        </w:tabs>
      </w:pPr>
      <w:hyperlink w:anchor="_Toc18430" w:history="1">
        <w:r>
          <w:rPr>
            <w:rFonts w:ascii="仿宋" w:eastAsia="仿宋" w:hAnsi="仿宋" w:cs="仿宋" w:hint="eastAsia"/>
            <w:lang w:eastAsia="zh-CN"/>
          </w:rPr>
          <w:t>十三、营销与推广策略</w:t>
        </w:r>
        <w:r>
          <w:tab/>
        </w:r>
        <w:r>
          <w:fldChar w:fldCharType="begin"/>
        </w:r>
        <w:r>
          <w:instrText xml:space="preserve"> PAGEREF _Toc18430 \h </w:instrText>
        </w:r>
        <w:r>
          <w:fldChar w:fldCharType="separate"/>
        </w:r>
        <w:r>
          <w:t>45</w:t>
        </w:r>
        <w:r>
          <w:fldChar w:fldCharType="end"/>
        </w:r>
      </w:hyperlink>
    </w:p>
    <w:p>
      <w:pPr>
        <w:pStyle w:val="TOC2"/>
        <w:tabs>
          <w:tab w:val="right" w:leader="dot" w:pos="8306"/>
        </w:tabs>
      </w:pPr>
      <w:hyperlink w:anchor="_Toc10228" w:history="1">
        <w:r>
          <w:rPr>
            <w:rFonts w:ascii="仿宋" w:eastAsia="仿宋" w:hAnsi="仿宋" w:cs="仿宋" w:hint="eastAsia"/>
            <w:lang w:eastAsia="zh-CN"/>
          </w:rPr>
          <w:t>(一)、产品/服务定位与特点</w:t>
        </w:r>
        <w:r>
          <w:tab/>
        </w:r>
        <w:r>
          <w:fldChar w:fldCharType="begin"/>
        </w:r>
        <w:r>
          <w:instrText xml:space="preserve"> PAGEREF _Toc10228 \h </w:instrText>
        </w:r>
        <w:r>
          <w:fldChar w:fldCharType="separate"/>
        </w:r>
        <w:r>
          <w:t>45</w:t>
        </w:r>
        <w:r>
          <w:fldChar w:fldCharType="end"/>
        </w:r>
      </w:hyperlink>
    </w:p>
    <w:p>
      <w:pPr>
        <w:pStyle w:val="TOC2"/>
        <w:tabs>
          <w:tab w:val="right" w:leader="dot" w:pos="8306"/>
        </w:tabs>
      </w:pPr>
      <w:hyperlink w:anchor="_Toc242" w:history="1">
        <w:r>
          <w:rPr>
            <w:rFonts w:ascii="仿宋" w:eastAsia="仿宋" w:hAnsi="仿宋" w:cs="仿宋" w:hint="eastAsia"/>
            <w:lang w:eastAsia="zh-CN"/>
          </w:rPr>
          <w:t>(二)、市场定位与竞争分析</w:t>
        </w:r>
        <w:r>
          <w:tab/>
        </w:r>
        <w:r>
          <w:fldChar w:fldCharType="begin"/>
        </w:r>
        <w:r>
          <w:instrText xml:space="preserve"> PAGEREF _Toc242 \h </w:instrText>
        </w:r>
        <w:r>
          <w:fldChar w:fldCharType="separate"/>
        </w:r>
        <w:r>
          <w:t>46</w:t>
        </w:r>
        <w:r>
          <w:fldChar w:fldCharType="end"/>
        </w:r>
      </w:hyperlink>
    </w:p>
    <w:p>
      <w:pPr>
        <w:pStyle w:val="TOC2"/>
        <w:tabs>
          <w:tab w:val="right" w:leader="dot" w:pos="8306"/>
        </w:tabs>
      </w:pPr>
      <w:hyperlink w:anchor="_Toc20294" w:history="1">
        <w:r>
          <w:rPr>
            <w:rFonts w:ascii="仿宋" w:eastAsia="仿宋" w:hAnsi="仿宋" w:cs="仿宋" w:hint="eastAsia"/>
            <w:lang w:eastAsia="zh-CN"/>
          </w:rPr>
          <w:t>(三)、营销渠道与策略</w:t>
        </w:r>
        <w:r>
          <w:tab/>
        </w:r>
        <w:r>
          <w:fldChar w:fldCharType="begin"/>
        </w:r>
        <w:r>
          <w:instrText xml:space="preserve"> PAGEREF _Toc20294 \h </w:instrText>
        </w:r>
        <w:r>
          <w:fldChar w:fldCharType="separate"/>
        </w:r>
        <w:r>
          <w:t>48</w:t>
        </w:r>
        <w:r>
          <w:fldChar w:fldCharType="end"/>
        </w:r>
      </w:hyperlink>
    </w:p>
    <w:p>
      <w:pPr>
        <w:pStyle w:val="TOC2"/>
        <w:tabs>
          <w:tab w:val="right" w:leader="dot" w:pos="8306"/>
        </w:tabs>
      </w:pPr>
      <w:hyperlink w:anchor="_Toc19597" w:history="1">
        <w:r>
          <w:rPr>
            <w:rFonts w:ascii="仿宋" w:eastAsia="仿宋" w:hAnsi="仿宋" w:cs="仿宋" w:hint="eastAsia"/>
            <w:lang w:eastAsia="zh-CN"/>
          </w:rPr>
          <w:t>(四)、推广与宣传活动</w:t>
        </w:r>
        <w:r>
          <w:tab/>
        </w:r>
        <w:r>
          <w:fldChar w:fldCharType="begin"/>
        </w:r>
        <w:r>
          <w:instrText xml:space="preserve"> PAGEREF _Toc19597 \h </w:instrText>
        </w:r>
        <w:r>
          <w:fldChar w:fldCharType="separate"/>
        </w:r>
        <w:r>
          <w:t>49</w:t>
        </w:r>
        <w:r>
          <w:fldChar w:fldCharType="end"/>
        </w:r>
      </w:hyperlink>
    </w:p>
    <w:p>
      <w:pPr>
        <w:pStyle w:val="TOC1"/>
        <w:tabs>
          <w:tab w:val="right" w:leader="dot" w:pos="8306"/>
        </w:tabs>
      </w:pPr>
      <w:hyperlink w:anchor="_Toc32609" w:history="1">
        <w:r>
          <w:rPr>
            <w:rFonts w:ascii="仿宋" w:eastAsia="仿宋" w:hAnsi="仿宋" w:cs="仿宋" w:hint="eastAsia"/>
            <w:lang w:eastAsia="zh-CN"/>
          </w:rPr>
          <w:t>十四、质量管理体系</w:t>
        </w:r>
        <w:r>
          <w:tab/>
        </w:r>
        <w:r>
          <w:fldChar w:fldCharType="begin"/>
        </w:r>
        <w:r>
          <w:instrText xml:space="preserve"> PAGEREF _Toc32609 \h </w:instrText>
        </w:r>
        <w:r>
          <w:fldChar w:fldCharType="separate"/>
        </w:r>
        <w:r>
          <w:t>54</w:t>
        </w:r>
        <w:r>
          <w:fldChar w:fldCharType="end"/>
        </w:r>
      </w:hyperlink>
    </w:p>
    <w:p>
      <w:pPr>
        <w:pStyle w:val="TOC2"/>
        <w:tabs>
          <w:tab w:val="right" w:leader="dot" w:pos="8306"/>
        </w:tabs>
      </w:pPr>
      <w:hyperlink w:anchor="_Toc31897" w:history="1">
        <w:r>
          <w:rPr>
            <w:rFonts w:ascii="仿宋" w:eastAsia="仿宋" w:hAnsi="仿宋" w:cs="仿宋" w:hint="eastAsia"/>
            <w:lang w:eastAsia="zh-CN"/>
          </w:rPr>
          <w:t>(一)、质量目标与方针</w:t>
        </w:r>
        <w:r>
          <w:tab/>
        </w:r>
        <w:r>
          <w:fldChar w:fldCharType="begin"/>
        </w:r>
        <w:r>
          <w:instrText xml:space="preserve"> PAGEREF _Toc31897 \h </w:instrText>
        </w:r>
        <w:r>
          <w:fldChar w:fldCharType="separate"/>
        </w:r>
        <w:r>
          <w:t>54</w:t>
        </w:r>
        <w:r>
          <w:fldChar w:fldCharType="end"/>
        </w:r>
      </w:hyperlink>
    </w:p>
    <w:p>
      <w:pPr>
        <w:pStyle w:val="TOC2"/>
        <w:tabs>
          <w:tab w:val="right" w:leader="dot" w:pos="8306"/>
        </w:tabs>
      </w:pPr>
      <w:hyperlink w:anchor="_Toc17095" w:history="1">
        <w:r>
          <w:rPr>
            <w:rFonts w:ascii="仿宋" w:eastAsia="仿宋" w:hAnsi="仿宋" w:cs="仿宋" w:hint="eastAsia"/>
            <w:lang w:eastAsia="zh-CN"/>
          </w:rPr>
          <w:t>(二)、质量管理责任</w:t>
        </w:r>
        <w:r>
          <w:tab/>
        </w:r>
        <w:r>
          <w:fldChar w:fldCharType="begin"/>
        </w:r>
        <w:r>
          <w:instrText xml:space="preserve"> PAGEREF _Toc17095 \h </w:instrText>
        </w:r>
        <w:r>
          <w:fldChar w:fldCharType="separate"/>
        </w:r>
        <w:r>
          <w:t>55</w:t>
        </w:r>
        <w:r>
          <w:fldChar w:fldCharType="end"/>
        </w:r>
      </w:hyperlink>
    </w:p>
    <w:p>
      <w:pPr>
        <w:pStyle w:val="TOC2"/>
        <w:tabs>
          <w:tab w:val="right" w:leader="dot" w:pos="8306"/>
        </w:tabs>
      </w:pPr>
      <w:hyperlink w:anchor="_Toc31210" w:history="1">
        <w:r>
          <w:rPr>
            <w:rFonts w:ascii="仿宋" w:eastAsia="仿宋" w:hAnsi="仿宋" w:cs="仿宋" w:hint="eastAsia"/>
            <w:lang w:eastAsia="zh-CN"/>
          </w:rPr>
          <w:t>(三)、质量管理体系文件</w:t>
        </w:r>
        <w:r>
          <w:tab/>
        </w:r>
        <w:r>
          <w:fldChar w:fldCharType="begin"/>
        </w:r>
        <w:r>
          <w:instrText xml:space="preserve"> PAGEREF _Toc31210 \h </w:instrText>
        </w:r>
        <w:r>
          <w:fldChar w:fldCharType="separate"/>
        </w:r>
        <w:r>
          <w:t>56</w:t>
        </w:r>
        <w:r>
          <w:fldChar w:fldCharType="end"/>
        </w:r>
      </w:hyperlink>
    </w:p>
    <w:p>
      <w:pPr>
        <w:pStyle w:val="TOC2"/>
        <w:tabs>
          <w:tab w:val="right" w:leader="dot" w:pos="8306"/>
        </w:tabs>
      </w:pPr>
      <w:hyperlink w:anchor="_Toc11760" w:history="1">
        <w:r>
          <w:rPr>
            <w:rFonts w:ascii="仿宋" w:eastAsia="仿宋" w:hAnsi="仿宋" w:cs="仿宋" w:hint="eastAsia"/>
            <w:lang w:eastAsia="zh-CN"/>
          </w:rPr>
          <w:t>(四)、质量培训与教育</w:t>
        </w:r>
        <w:r>
          <w:tab/>
        </w:r>
        <w:r>
          <w:fldChar w:fldCharType="begin"/>
        </w:r>
        <w:r>
          <w:instrText xml:space="preserve"> PAGEREF _Toc11760 \h </w:instrText>
        </w:r>
        <w:r>
          <w:fldChar w:fldCharType="separate"/>
        </w:r>
        <w:r>
          <w:t>59</w:t>
        </w:r>
        <w:r>
          <w:fldChar w:fldCharType="end"/>
        </w:r>
      </w:hyperlink>
    </w:p>
    <w:p>
      <w:pPr>
        <w:pStyle w:val="TOC2"/>
        <w:tabs>
          <w:tab w:val="right" w:leader="dot" w:pos="8306"/>
        </w:tabs>
      </w:pPr>
      <w:hyperlink w:anchor="_Toc25150" w:history="1">
        <w:r>
          <w:rPr>
            <w:rFonts w:ascii="仿宋" w:eastAsia="仿宋" w:hAnsi="仿宋" w:cs="仿宋" w:hint="eastAsia"/>
            <w:lang w:eastAsia="zh-CN"/>
          </w:rPr>
          <w:t>(五)、质量审核与评价</w:t>
        </w:r>
        <w:r>
          <w:tab/>
        </w:r>
        <w:r>
          <w:fldChar w:fldCharType="begin"/>
        </w:r>
        <w:r>
          <w:instrText xml:space="preserve"> PAGEREF _Toc25150 \h </w:instrText>
        </w:r>
        <w:r>
          <w:fldChar w:fldCharType="separate"/>
        </w:r>
        <w:r>
          <w:t>60</w:t>
        </w:r>
        <w:r>
          <w:fldChar w:fldCharType="end"/>
        </w:r>
      </w:hyperlink>
    </w:p>
    <w:p>
      <w:pPr>
        <w:pStyle w:val="TOC2"/>
        <w:tabs>
          <w:tab w:val="right" w:leader="dot" w:pos="8306"/>
        </w:tabs>
      </w:pPr>
      <w:hyperlink w:anchor="_Toc32289" w:history="1">
        <w:r>
          <w:rPr>
            <w:rFonts w:ascii="仿宋" w:eastAsia="仿宋" w:hAnsi="仿宋" w:cs="仿宋" w:hint="eastAsia"/>
            <w:lang w:eastAsia="zh-CN"/>
          </w:rPr>
          <w:t>(六)、不符合与纠正措施</w:t>
        </w:r>
        <w:r>
          <w:tab/>
        </w:r>
        <w:r>
          <w:fldChar w:fldCharType="begin"/>
        </w:r>
        <w:r>
          <w:instrText xml:space="preserve"> PAGEREF _Toc32289 \h </w:instrText>
        </w:r>
        <w:r>
          <w:fldChar w:fldCharType="separate"/>
        </w:r>
        <w:r>
          <w:t>61</w:t>
        </w:r>
        <w:r>
          <w:fldChar w:fldCharType="end"/>
        </w:r>
      </w:hyperlink>
    </w:p>
    <w:p>
      <w:pPr>
        <w:pStyle w:val="TOC1"/>
        <w:tabs>
          <w:tab w:val="right" w:leader="dot" w:pos="8306"/>
        </w:tabs>
      </w:pPr>
      <w:hyperlink w:anchor="_Toc16967" w:history="1">
        <w:r>
          <w:rPr>
            <w:rFonts w:ascii="仿宋" w:eastAsia="仿宋" w:hAnsi="仿宋" w:cs="仿宋" w:hint="eastAsia"/>
            <w:lang w:eastAsia="zh-CN"/>
          </w:rPr>
          <w:t>十五、不锈钢丝网项目变更管理</w:t>
        </w:r>
        <w:r>
          <w:tab/>
        </w:r>
        <w:r>
          <w:fldChar w:fldCharType="begin"/>
        </w:r>
        <w:r>
          <w:instrText xml:space="preserve"> PAGEREF _Toc16967 \h </w:instrText>
        </w:r>
        <w:r>
          <w:fldChar w:fldCharType="separate"/>
        </w:r>
        <w:r>
          <w:t>62</w:t>
        </w:r>
        <w:r>
          <w:fldChar w:fldCharType="end"/>
        </w:r>
      </w:hyperlink>
    </w:p>
    <w:p>
      <w:pPr>
        <w:pStyle w:val="TOC2"/>
        <w:tabs>
          <w:tab w:val="right" w:leader="dot" w:pos="8306"/>
        </w:tabs>
      </w:pPr>
      <w:hyperlink w:anchor="_Toc10197" w:history="1">
        <w:r>
          <w:rPr>
            <w:rFonts w:ascii="仿宋" w:eastAsia="仿宋" w:hAnsi="仿宋" w:cs="仿宋" w:hint="eastAsia"/>
            <w:lang w:eastAsia="zh-CN"/>
          </w:rPr>
          <w:t>(一)、变更申请与评估</w:t>
        </w:r>
        <w:r>
          <w:tab/>
        </w:r>
        <w:r>
          <w:fldChar w:fldCharType="begin"/>
        </w:r>
        <w:r>
          <w:instrText xml:space="preserve"> PAGEREF _Toc10197 \h </w:instrText>
        </w:r>
        <w:r>
          <w:fldChar w:fldCharType="separate"/>
        </w:r>
        <w:r>
          <w:t>62</w:t>
        </w:r>
        <w:r>
          <w:fldChar w:fldCharType="end"/>
        </w:r>
      </w:hyperlink>
    </w:p>
    <w:p>
      <w:pPr>
        <w:pStyle w:val="TOC2"/>
        <w:tabs>
          <w:tab w:val="right" w:leader="dot" w:pos="8306"/>
        </w:tabs>
      </w:pPr>
      <w:hyperlink w:anchor="_Toc13527" w:history="1">
        <w:r>
          <w:rPr>
            <w:rFonts w:ascii="仿宋" w:eastAsia="仿宋" w:hAnsi="仿宋" w:cs="仿宋" w:hint="eastAsia"/>
            <w:lang w:eastAsia="zh-CN"/>
          </w:rPr>
          <w:t>(二)、变更实施与控制</w:t>
        </w:r>
        <w:r>
          <w:tab/>
        </w:r>
        <w:r>
          <w:fldChar w:fldCharType="begin"/>
        </w:r>
        <w:r>
          <w:instrText xml:space="preserve"> PAGEREF _Toc13527 \h </w:instrText>
        </w:r>
        <w:r>
          <w:fldChar w:fldCharType="separate"/>
        </w:r>
        <w:r>
          <w:t>62</w:t>
        </w:r>
        <w:r>
          <w:fldChar w:fldCharType="end"/>
        </w:r>
      </w:hyperlink>
    </w:p>
    <w:p>
      <w:pPr>
        <w:pStyle w:val="TOC1"/>
        <w:tabs>
          <w:tab w:val="right" w:leader="dot" w:pos="8306"/>
        </w:tabs>
      </w:pPr>
      <w:hyperlink w:anchor="_Toc6588" w:history="1">
        <w:r>
          <w:rPr>
            <w:rFonts w:ascii="仿宋" w:eastAsia="仿宋" w:hAnsi="仿宋" w:cs="仿宋" w:hint="eastAsia"/>
            <w:lang w:eastAsia="zh-CN"/>
          </w:rPr>
          <w:t>十六、风险识别与分类</w:t>
        </w:r>
        <w:r>
          <w:tab/>
        </w:r>
        <w:r>
          <w:fldChar w:fldCharType="begin"/>
        </w:r>
        <w:r>
          <w:instrText xml:space="preserve"> PAGEREF _Toc6588 \h </w:instrText>
        </w:r>
        <w:r>
          <w:fldChar w:fldCharType="separate"/>
        </w:r>
        <w:r>
          <w:t>63</w:t>
        </w:r>
        <w:r>
          <w:fldChar w:fldCharType="end"/>
        </w:r>
      </w:hyperlink>
    </w:p>
    <w:p>
      <w:pPr>
        <w:pStyle w:val="TOC2"/>
        <w:tabs>
          <w:tab w:val="right" w:leader="dot" w:pos="8306"/>
        </w:tabs>
      </w:pPr>
      <w:hyperlink w:anchor="_Toc14463" w:history="1">
        <w:r>
          <w:rPr>
            <w:rFonts w:ascii="仿宋" w:eastAsia="仿宋" w:hAnsi="仿宋" w:cs="仿宋" w:hint="eastAsia"/>
            <w:lang w:eastAsia="zh-CN"/>
          </w:rPr>
          <w:t>(一)、风险识别</w:t>
        </w:r>
        <w:r>
          <w:tab/>
        </w:r>
        <w:r>
          <w:fldChar w:fldCharType="begin"/>
        </w:r>
        <w:r>
          <w:instrText xml:space="preserve"> PAGEREF _Toc14463 \h </w:instrText>
        </w:r>
        <w:r>
          <w:fldChar w:fldCharType="separate"/>
        </w:r>
        <w:r>
          <w:t>63</w:t>
        </w:r>
        <w:r>
          <w:fldChar w:fldCharType="end"/>
        </w:r>
      </w:hyperlink>
    </w:p>
    <w:p>
      <w:pPr>
        <w:pStyle w:val="TOC2"/>
        <w:tabs>
          <w:tab w:val="right" w:leader="dot" w:pos="8306"/>
        </w:tabs>
      </w:pPr>
      <w:hyperlink w:anchor="_Toc24661" w:history="1">
        <w:r>
          <w:rPr>
            <w:rFonts w:ascii="仿宋" w:eastAsia="仿宋" w:hAnsi="仿宋" w:cs="仿宋" w:hint="eastAsia"/>
            <w:lang w:eastAsia="zh-CN"/>
          </w:rPr>
          <w:t>(二)、风险分类</w:t>
        </w:r>
        <w:r>
          <w:tab/>
        </w:r>
        <w:r>
          <w:fldChar w:fldCharType="begin"/>
        </w:r>
        <w:r>
          <w:instrText xml:space="preserve"> PAGEREF _Toc24661 \h </w:instrText>
        </w:r>
        <w:r>
          <w:fldChar w:fldCharType="separate"/>
        </w:r>
        <w:r>
          <w:t>64</w:t>
        </w:r>
        <w:r>
          <w:fldChar w:fldCharType="end"/>
        </w:r>
      </w:hyperlink>
    </w:p>
    <w:p>
      <w:pPr>
        <w:pStyle w:val="TOC1"/>
        <w:tabs>
          <w:tab w:val="right" w:leader="dot" w:pos="8306"/>
        </w:tabs>
      </w:pPr>
      <w:hyperlink w:anchor="_Toc22309" w:history="1">
        <w:r>
          <w:rPr>
            <w:rFonts w:ascii="仿宋" w:eastAsia="仿宋" w:hAnsi="仿宋" w:cs="仿宋" w:hint="eastAsia"/>
            <w:lang w:eastAsia="zh-CN"/>
          </w:rPr>
          <w:t>十七、不锈钢丝网项目工程方案分析</w:t>
        </w:r>
        <w:r>
          <w:tab/>
        </w:r>
        <w:r>
          <w:fldChar w:fldCharType="begin"/>
        </w:r>
        <w:r>
          <w:instrText xml:space="preserve"> PAGEREF _Toc22309 \h </w:instrText>
        </w:r>
        <w:r>
          <w:fldChar w:fldCharType="separate"/>
        </w:r>
        <w:r>
          <w:t>66</w:t>
        </w:r>
        <w:r>
          <w:fldChar w:fldCharType="end"/>
        </w:r>
      </w:hyperlink>
    </w:p>
    <w:p>
      <w:pPr>
        <w:pStyle w:val="TOC2"/>
        <w:tabs>
          <w:tab w:val="right" w:leader="dot" w:pos="8306"/>
        </w:tabs>
      </w:pPr>
      <w:hyperlink w:anchor="_Toc30637" w:history="1">
        <w:r>
          <w:rPr>
            <w:rFonts w:ascii="仿宋" w:eastAsia="仿宋" w:hAnsi="仿宋" w:cs="仿宋" w:hint="eastAsia"/>
            <w:lang w:eastAsia="zh-CN"/>
          </w:rPr>
          <w:t>(一)、建筑工程设计原则</w:t>
        </w:r>
        <w:r>
          <w:tab/>
        </w:r>
        <w:r>
          <w:fldChar w:fldCharType="begin"/>
        </w:r>
        <w:r>
          <w:instrText xml:space="preserve"> PAGEREF _Toc30637 \h </w:instrText>
        </w:r>
        <w:r>
          <w:fldChar w:fldCharType="separate"/>
        </w:r>
        <w:r>
          <w:t>66</w:t>
        </w:r>
        <w:r>
          <w:fldChar w:fldCharType="end"/>
        </w:r>
      </w:hyperlink>
    </w:p>
    <w:p>
      <w:pPr>
        <w:pStyle w:val="TOC2"/>
        <w:tabs>
          <w:tab w:val="right" w:leader="dot" w:pos="8306"/>
        </w:tabs>
      </w:pPr>
      <w:hyperlink w:anchor="_Toc22369" w:history="1">
        <w:r>
          <w:rPr>
            <w:rFonts w:ascii="仿宋" w:eastAsia="仿宋" w:hAnsi="仿宋" w:cs="仿宋" w:hint="eastAsia"/>
            <w:lang w:eastAsia="zh-CN"/>
          </w:rPr>
          <w:t>(二)、土建工程建设指标</w:t>
        </w:r>
        <w:r>
          <w:tab/>
        </w:r>
        <w:r>
          <w:fldChar w:fldCharType="begin"/>
        </w:r>
        <w:r>
          <w:instrText xml:space="preserve"> PAGEREF _Toc22369 \h </w:instrText>
        </w:r>
        <w:r>
          <w:fldChar w:fldCharType="separate"/>
        </w:r>
        <w:r>
          <w:t>70</w:t>
        </w:r>
        <w:r>
          <w:fldChar w:fldCharType="end"/>
        </w:r>
      </w:hyperlink>
    </w:p>
    <w:p>
      <w:pPr>
        <w:pStyle w:val="TOC1"/>
        <w:tabs>
          <w:tab w:val="right" w:leader="dot" w:pos="8306"/>
        </w:tabs>
      </w:pPr>
      <w:hyperlink w:anchor="_Toc17357" w:history="1">
        <w:r>
          <w:rPr>
            <w:rFonts w:ascii="仿宋" w:eastAsia="仿宋" w:hAnsi="仿宋" w:cs="仿宋" w:hint="eastAsia"/>
            <w:lang w:eastAsia="zh-CN"/>
          </w:rPr>
          <w:t>十八、不锈钢丝网项目实施时间节点</w:t>
        </w:r>
        <w:r>
          <w:tab/>
        </w:r>
        <w:r>
          <w:fldChar w:fldCharType="begin"/>
        </w:r>
        <w:r>
          <w:instrText xml:space="preserve"> PAGEREF _Toc17357 \h </w:instrText>
        </w:r>
        <w:r>
          <w:fldChar w:fldCharType="separate"/>
        </w:r>
        <w:r>
          <w:t>71</w:t>
        </w:r>
        <w:r>
          <w:fldChar w:fldCharType="end"/>
        </w:r>
      </w:hyperlink>
    </w:p>
    <w:p>
      <w:pPr>
        <w:pStyle w:val="TOC2"/>
        <w:tabs>
          <w:tab w:val="right" w:leader="dot" w:pos="8306"/>
        </w:tabs>
      </w:pPr>
      <w:hyperlink w:anchor="_Toc11678" w:history="1">
        <w:r>
          <w:rPr>
            <w:rFonts w:ascii="仿宋" w:eastAsia="仿宋" w:hAnsi="仿宋" w:cs="仿宋" w:hint="eastAsia"/>
            <w:lang w:eastAsia="zh-CN"/>
          </w:rPr>
          <w:t>(一)、不锈钢丝网项目启动阶段时间节点</w:t>
        </w:r>
        <w:r>
          <w:tab/>
        </w:r>
        <w:r>
          <w:fldChar w:fldCharType="begin"/>
        </w:r>
        <w:r>
          <w:instrText xml:space="preserve"> PAGEREF _Toc11678 \h </w:instrText>
        </w:r>
        <w:r>
          <w:fldChar w:fldCharType="separate"/>
        </w:r>
        <w:r>
          <w:t>71</w:t>
        </w:r>
        <w:r>
          <w:fldChar w:fldCharType="end"/>
        </w:r>
      </w:hyperlink>
    </w:p>
    <w:p>
      <w:pPr>
        <w:pStyle w:val="TOC2"/>
        <w:tabs>
          <w:tab w:val="right" w:leader="dot" w:pos="8306"/>
        </w:tabs>
      </w:pPr>
      <w:hyperlink w:anchor="_Toc11738" w:history="1">
        <w:r>
          <w:rPr>
            <w:rFonts w:ascii="仿宋" w:eastAsia="仿宋" w:hAnsi="仿宋" w:cs="仿宋" w:hint="eastAsia"/>
            <w:lang w:eastAsia="zh-CN"/>
          </w:rPr>
          <w:t>(二)、不锈钢丝网项目执行阶段时间节点</w:t>
        </w:r>
        <w:r>
          <w:tab/>
        </w:r>
        <w:r>
          <w:fldChar w:fldCharType="begin"/>
        </w:r>
        <w:r>
          <w:instrText xml:space="preserve"> PAGEREF _Toc11738 \h </w:instrText>
        </w:r>
        <w:r>
          <w:fldChar w:fldCharType="separate"/>
        </w:r>
        <w:r>
          <w:t>72</w:t>
        </w:r>
        <w:r>
          <w:fldChar w:fldCharType="end"/>
        </w:r>
      </w:hyperlink>
    </w:p>
    <w:p>
      <w:pPr>
        <w:pStyle w:val="TOC2"/>
        <w:tabs>
          <w:tab w:val="right" w:leader="dot" w:pos="8306"/>
        </w:tabs>
      </w:pPr>
      <w:hyperlink w:anchor="_Toc21323" w:history="1">
        <w:r>
          <w:rPr>
            <w:rFonts w:ascii="仿宋" w:eastAsia="仿宋" w:hAnsi="仿宋" w:cs="仿宋" w:hint="eastAsia"/>
            <w:lang w:eastAsia="zh-CN"/>
          </w:rPr>
          <w:t>(三)、不锈钢丝网项目完成阶段时间节点</w:t>
        </w:r>
        <w:r>
          <w:tab/>
        </w:r>
        <w:r>
          <w:fldChar w:fldCharType="begin"/>
        </w:r>
        <w:r>
          <w:instrText xml:space="preserve"> PAGEREF _Toc21323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27"/>
      <w:r>
        <w:rPr>
          <w:rFonts w:ascii="仿宋" w:eastAsia="仿宋" w:hAnsi="仿宋" w:cs="仿宋" w:hint="eastAsia"/>
          <w:sz w:val="28"/>
          <w:lang w:eastAsia="zh-CN"/>
        </w:rPr>
        <w:t>一、不锈钢丝网项目选址可行性分析</w:t>
      </w:r>
      <w:bookmarkEnd w:id="2"/>
    </w:p>
    <w:p>
      <w:pPr>
        <w:pStyle w:val="Heading2"/>
        <w:rPr>
          <w:rFonts w:ascii="仿宋" w:eastAsia="仿宋" w:hAnsi="仿宋" w:cs="仿宋" w:hint="eastAsia"/>
          <w:lang w:eastAsia="zh-CN"/>
        </w:rPr>
      </w:pPr>
      <w:bookmarkStart w:id="3" w:name="_Toc1642"/>
      <w:r>
        <w:rPr>
          <w:rFonts w:ascii="仿宋" w:eastAsia="仿宋" w:hAnsi="仿宋" w:cs="仿宋" w:hint="eastAsia"/>
          <w:lang w:eastAsia="zh-CN"/>
        </w:rPr>
        <w:t>(一)、不锈钢丝网项目选址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该不锈钢丝网项目选址位于XX省XX市XX区XXX街道</w:t>
      </w:r>
    </w:p>
    <w:p>
      <w:pPr>
        <w:pStyle w:val="Heading2"/>
        <w:ind w:firstLine="560" w:firstLineChars="200"/>
        <w:rPr>
          <w:rFonts w:ascii="仿宋" w:eastAsia="仿宋" w:hAnsi="仿宋" w:cs="仿宋" w:hint="eastAsia"/>
          <w:sz w:val="28"/>
          <w:lang w:eastAsia="zh-CN"/>
        </w:rPr>
      </w:pPr>
      <w:bookmarkStart w:id="4" w:name="_Toc127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不锈钢丝网项目的征地面积将根据不锈钢丝网项目的实际规模和需求进行精确规划。具体面积XXX平方米，旨在确保不锈钢丝网项目不仅能够满足当前的发展需求，还能够预留空间以适应未来的扩展。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净用地面积是在征地面积基础上去除不可利用面积后的实际可开发用地。具体面积XXX平方米，考虑到环保、交通、安全等多方面因素，以确保不锈钢丝网项目在整体利用效率上达到最优。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不锈钢丝网项目计划建设的建筑总规模具体面积XXX平方米。这一规模的确定综合考虑了不锈钢丝网项目的性质、规模，以及城市规划的相关要求，确保建筑布局与周边环境协调一致。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绿地率是不锈钢丝网项目用地中被规划为绿地的比例。具体面积XXX平方米，旨在通过合理规划绿地，改善不锈钢丝网项目周边环境，提升居民生活质量，并符合城市整体绿化规划。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容积率是用地上可以建设的建筑总体积与用地面积之比。具体面积XXX，通过合理的容积率规划，确保不锈钢丝网项目建筑规模与周边环境和谐共生。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锈钢丝网项目选址与当地城市规划相一致，具体面积XXX平方米。通过与城市规划部门深入沟通，确保不锈钢丝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锈钢丝网项目选址符合当地产业政策，具体面积XXX平方米。这包括不锈钢丝网项目对当地经济的促进作用，以及对相关产业的带动效应，确保不锈钢丝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用地总体要求必须符合环保和可持续发展的原则，具体面积XXX平方米。通过采用绿色建筑设计、节能减排等措施，确保不锈钢丝网项目在建设和运营过程中对环境的影响最小化，达到可持续发展的要求。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确保不锈钢丝网项目选址具备必要的公共设施配套，具体面积XXX平方米。这包括交通便利性、教育、医疗等基础设施，以提高居民生活品质，使得不锈钢丝网项目选址更具吸引力。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考虑用地总体要求对当地社会稳定性的影响，具体面积XXX平方米。通过深入了解当地社区反馈，确保不锈钢丝网项目的选址和建设过程对当地社会和谐稳定产生积极作用。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丝网项目选址不仅符合法规和规划，还在实际操作中具有可行性。这一全面规划将为不锈钢丝网项目的成功实施提供坚实的基础，确保不锈钢丝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5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丝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锈钢丝网项目的设备规划和空间设计中，我们将采取灵活设备布局的措施。设备布局将根据实际需求进行灵活设计，避免不必要的浪费。通过合理规划设备摆放位置，我们将提高设备的利用率，减少设备间距，以确保不锈钢丝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丝网项目内部引入共享设施的概念，例如共享会议室、办公区等。通过这种方式，我们可以减少对资源的重复建设，提高资源共享效率，从而减小不锈钢丝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8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不锈钢丝网项目的总图布置中，我们将不同功能区域进行明确的规划，以最大程度满足不锈钢丝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锈钢丝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不锈钢丝网项目对环境的影响是综合评价的重要因素之一。我们将详细考虑选址周边的自然环境、生态保护区、水源地等情况，确保不锈钢丝网项目的建设和运营对环境影响最小化，并符合当地的环保法规标准。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对选址的评价还需充分考虑当地政府的产业政策和法规。我们将详细了解不锈钢丝网项目所在地的相关政策，确保不锈钢丝网项目的规划和运营与当地法规相符，降低不必要的法律风险。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考虑到社会稳定性对企业运营的重要性，我们将评估选址地区的社会安全情况、劳工关系、社区反馈等方面，以确保不锈钢丝网项目的建设和运营不会受到社会稳定性的负面影响。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最后，我们将综合考虑用地成本，包括土地购置费用、土地开发成本等。通过对用地成本的详细评估，我们能够做出更为精确的经济效益分析，为不锈钢丝网项目的投资决策提供有力支持。</w:t>
      </w:r>
    </w:p>
    <w:p>
      <w:pPr>
        <w:pStyle w:val="Heading1"/>
        <w:ind w:firstLine="560" w:firstLineChars="200"/>
        <w:rPr>
          <w:rFonts w:ascii="仿宋" w:eastAsia="仿宋" w:hAnsi="仿宋" w:cs="仿宋" w:hint="eastAsia"/>
          <w:sz w:val="28"/>
          <w:lang w:eastAsia="zh-CN"/>
        </w:rPr>
      </w:pPr>
      <w:bookmarkStart w:id="8" w:name="_Toc14951"/>
      <w:r>
        <w:rPr>
          <w:rFonts w:ascii="仿宋" w:eastAsia="仿宋" w:hAnsi="仿宋" w:cs="仿宋" w:hint="eastAsia"/>
          <w:sz w:val="28"/>
          <w:lang w:eastAsia="zh-CN"/>
        </w:rPr>
        <w:t>二、不锈钢丝网项目文档管理</w:t>
      </w:r>
      <w:bookmarkEnd w:id="8"/>
    </w:p>
    <w:p>
      <w:pPr>
        <w:pStyle w:val="Heading2"/>
        <w:rPr>
          <w:rFonts w:ascii="仿宋" w:eastAsia="仿宋" w:hAnsi="仿宋" w:cs="仿宋" w:hint="eastAsia"/>
          <w:lang w:eastAsia="zh-CN"/>
        </w:rPr>
      </w:pPr>
      <w:bookmarkStart w:id="9" w:name="_Toc2517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不锈钢丝网项目高度重视文档的质量和准确性，以支持不锈钢丝网项目的各项活动和决策。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文档的编制始于不锈钢丝网项目计划的初期，我们制定了详细的文档编制计划，明确了每个文档的内容、格式和编写责任人。在不锈钢丝网项目启动阶段，我们首先编制了不锈钢丝网项目章程，明确定义了不锈钢丝网项目的目标、范围、风险等关键要素。随后，不锈钢丝网项目团队根据计划陆续编制了需求文档、设计文档、测试文档等各类文档，确保不锈钢丝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锈钢丝网项目管理中的重要环节，旨在确保不锈钢丝网项目文档符合质量标准和不锈钢丝网项目需求。在不锈钢丝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锈钢丝网项目相关利益方和专业领域的专家对文档进行独立审查。这有助于获取更全面、客观的反馈，确保不锈钢丝网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不锈钢丝网项目在文档编制与审查方面建立了严格的管理机制，通过规范的流程和多维度的审查，确保不锈钢丝网项目文档的质量、准确性和可靠性，为不锈钢丝网项目的顺利推进提供了有力支持。</w:t>
      </w:r>
    </w:p>
    <w:p>
      <w:pPr>
        <w:pStyle w:val="Heading2"/>
        <w:ind w:firstLine="560" w:firstLineChars="200"/>
        <w:rPr>
          <w:rFonts w:ascii="仿宋" w:eastAsia="仿宋" w:hAnsi="仿宋" w:cs="仿宋" w:hint="eastAsia"/>
          <w:sz w:val="28"/>
          <w:lang w:eastAsia="zh-CN"/>
        </w:rPr>
      </w:pPr>
      <w:bookmarkStart w:id="10" w:name="_Toc1137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在不锈钢丝网项目中，我们致力于优化文档发布与分发过程，以确保信息的高效传递和团队间协作的顺畅进行。以下是我们采取的关键优化策略：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我们通过多渠道发布文档，包括电子邮件、不锈钢丝网项目管理平台、内部网站等，以满足不同团队成员的偏好和需求。多渠道发布确保了信息的全面覆盖。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我们采用了精细的权限控制，确保只有授权人员可以访问敏感信息。这种安全措施保护了不锈钢丝网项目文档的机密性，防止了未经授权的信息泄露。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67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文档存档与归档是不锈钢丝网项目生命周期中一个至关重要的环节，直接关系到不锈钢丝网项目信息的长期保存和历史记录的完整性。在不锈钢丝网项目中，我们实施了一系列有效的文档存档与归档管理策略：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064"/>
      <w:r>
        <w:rPr>
          <w:rFonts w:ascii="仿宋" w:eastAsia="仿宋" w:hAnsi="仿宋" w:cs="仿宋" w:hint="eastAsia"/>
          <w:sz w:val="28"/>
          <w:lang w:eastAsia="zh-CN"/>
        </w:rPr>
        <w:t>三、不锈钢丝网项目危机管理</w:t>
      </w:r>
      <w:bookmarkEnd w:id="12"/>
    </w:p>
    <w:p>
      <w:pPr>
        <w:pStyle w:val="Heading2"/>
        <w:rPr>
          <w:rFonts w:ascii="仿宋" w:eastAsia="仿宋" w:hAnsi="仿宋" w:cs="仿宋" w:hint="eastAsia"/>
          <w:lang w:eastAsia="zh-CN"/>
        </w:rPr>
      </w:pPr>
      <w:bookmarkStart w:id="13" w:name="_Toc2750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丝网项目危机管理中，危机预警与识别是确保不锈钢丝网项目稳健运行的核心步骤。通过建立全面的监测机制，不锈钢丝网项目团队旨在及时发现和理解潜在的风险和危机因素，以便采取及时的预防和应对措施，确保不锈钢丝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首先，通过深入的风险评估，不锈钢丝网项目团队全面分析了整个不锈钢丝网项目和各个阶段可能存在的威胁。这包括准确评估每个潜在风险的发生概率和可能影响的程度，为后续危机预警提供了有力支持。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丝网项目团队着重于明确定义不锈钢丝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丝网项目进展的持续监控，团队能够及时发现潜在问题并作出迅速反应。不锈钢丝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在这一阶段，团队的专业素养和反应速度将发挥至关重要的作用，以确保潜在危机能够在初期得到有效的处理，最大程度地减轻负面影响。通过危机预警与识别，不锈钢丝网项目得以更有序、可控地推进。</w:t>
      </w:r>
    </w:p>
    <w:p>
      <w:pPr>
        <w:pStyle w:val="Heading2"/>
        <w:ind w:firstLine="560" w:firstLineChars="200"/>
        <w:rPr>
          <w:rFonts w:ascii="仿宋" w:eastAsia="仿宋" w:hAnsi="仿宋" w:cs="仿宋" w:hint="eastAsia"/>
          <w:sz w:val="28"/>
          <w:lang w:eastAsia="zh-CN"/>
        </w:rPr>
      </w:pPr>
      <w:bookmarkStart w:id="14" w:name="_Toc130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在危机发生时，不锈钢丝网项目团队立即行动，成立了应急小组。该小组的任务是迅速制定并实施紧急应对措施，以最小化潜在损失。以下是采取的主要措施：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暂停不锈钢丝网项目进度：为遏制危机蔓延，不锈钢丝网项目暂时停止进行，以便全面评估当前状况。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资源重新分配：重新评估不锈钢丝网项目资源的分配，确保最大限度地减小损失。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实时沟通：与关键利益相关者建立实时沟通机制，向他们传递不锈钢丝网项目危机的实际状况，保障不锈钢丝网项目核心利益。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在紧急应对的同时，不锈钢丝网项目团队强调了团队协作和有效沟通的重要性。以下是团队协作的关键举措：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信息共享机制：建立了信息共享平台，确保团队成员能够及时获取不锈钢丝网项目危机的实时信息。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领导者沟通：不锈钢丝网项目领导者通过定期会议和即时沟通工具，指导团队应对危机，保持团队稳定运行。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随着危机得到初步控制，不锈钢丝网项目团队转向制定恢复计划，以确保不锈钢丝网项目能够从中迅速恢复。主要恢复计划包括：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修复受损的进度计划：重新评估不锈钢丝网项目进度，制定修复计划，确保不锈钢丝网项目尽快回归正常进程。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重新调整资源分配：优化资源分配，确保不锈钢丝网项目在有限资源下高效运转。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风险管理机制加强：对不锈钢丝网项目风险进行全面评估，制定更强化的风险管理策略，以预防未来可能的危机。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8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5268"/>
      <w:r>
        <w:rPr>
          <w:rFonts w:ascii="仿宋" w:eastAsia="仿宋" w:hAnsi="仿宋" w:cs="仿宋" w:hint="eastAsia"/>
          <w:lang w:eastAsia="zh-CN"/>
        </w:rPr>
        <w:t>(一)、不锈钢丝网行业分析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行业一直以来都是市场的关注焦点。行业内的发展趋势、竞争态势以及潜在机会都对不锈钢丝网项目的推进产生深远的影响。通过深入研究行业的整体概貌，我们将更好地理解行业的核心特征，为不锈钢丝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丝网行业，技术一直是推动创新和发展的关键因素。我们将对当前技术趋势进行详尽分析，包括但不限于人工智能、大数据应用、先进制造技术等。这有助于不锈钢丝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丝网项目成功的基础。我们将对主要竞争对手进行深入研究，包括其市场份额、产品特点、市场定位等。通过全面了解竞争对手的优势和劣势，不锈钢丝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32"/>
      <w:r>
        <w:rPr>
          <w:rFonts w:ascii="仿宋" w:eastAsia="仿宋" w:hAnsi="仿宋" w:cs="仿宋" w:hint="eastAsia"/>
          <w:sz w:val="28"/>
          <w:lang w:eastAsia="zh-CN"/>
        </w:rPr>
        <w:t>(二)、不锈钢丝网市场分析预测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丝网市场未来的增长趋势。这包括市场的整体规模、各细分领域的发展趋势等。不锈钢丝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丝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不锈钢丝网项目实施过程中需要充分考虑的因素。我们将对市场风险进行全面评估，包括但不限于政策法规风险、市场竞争风险、技术变革风险等。通过对潜在风险的深入分析，不锈钢丝网项目可以制定相应的风险缓解策略，降低不确定性对不锈钢丝网项目的影响。</w:t>
      </w:r>
    </w:p>
    <w:p>
      <w:pPr>
        <w:pStyle w:val="Heading1"/>
        <w:ind w:firstLine="560" w:firstLineChars="200"/>
        <w:rPr>
          <w:rFonts w:ascii="仿宋" w:eastAsia="仿宋" w:hAnsi="仿宋" w:cs="仿宋" w:hint="eastAsia"/>
          <w:sz w:val="28"/>
          <w:lang w:eastAsia="zh-CN"/>
        </w:rPr>
      </w:pPr>
      <w:bookmarkStart w:id="18" w:name="_Toc3772"/>
      <w:r>
        <w:rPr>
          <w:rFonts w:ascii="仿宋" w:eastAsia="仿宋" w:hAnsi="仿宋" w:cs="仿宋" w:hint="eastAsia"/>
          <w:sz w:val="28"/>
          <w:lang w:eastAsia="zh-CN"/>
        </w:rPr>
        <w:t>五、不锈钢丝网项目可持续发展</w:t>
      </w:r>
      <w:bookmarkEnd w:id="18"/>
    </w:p>
    <w:p>
      <w:pPr>
        <w:pStyle w:val="Heading2"/>
        <w:rPr>
          <w:rFonts w:ascii="仿宋" w:eastAsia="仿宋" w:hAnsi="仿宋" w:cs="仿宋" w:hint="eastAsia"/>
          <w:lang w:eastAsia="zh-CN"/>
        </w:rPr>
      </w:pPr>
      <w:bookmarkStart w:id="19" w:name="_Toc2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丝网项目中，不锈钢丝网项目团队着眼于未来，明确了可持续发展的战略方向。制定的具体可持续发展目标包括降低资源使用、采用环保技术、最大化社会效益等。这一步骤不仅有助于不锈钢丝网项目在环保和社会责任方面达到最高标准，也为未来提供了明确的指引，确保不锈钢丝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可持续实践的融入不锈钢丝网项目管理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丝网项目管理周期。从不锈钢丝网项目规划开始，不锈钢丝网项目团队就考虑了环境和社会的因素。在执行阶段，不锈钢丝网项目团队积极推动绿色技术的应用，优化资源利用。此外，关注员工的社会责任，通过培训和沟通活动提高员工对可持续发展的认知，使他们能够在日常工作中践行可持续实践。这些举措不仅为不锈钢丝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493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扎根于不锈钢丝网项目的可持续发展理念，我们深信环保与社会责任是不锈钢丝网项目成功的关键支柱。在不锈钢丝网项目的每一步，我们都致力于通过创新和实践，履行对环境和社会的坚定责任。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https://d.book118.com/787102140164006030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F7DCE"/>
    <w:rsid w:val="254F7D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0214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2024-01-11T22:49:00Z</dcterms:created>
  <dcterms:modified xsi:type="dcterms:W3CDTF">2024-01-11T22:50:01Z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3314BDE3AF3F4AA1A45C0E8B948AC389_11</vt:lpwstr>
  </property>
  <property fmtid="{D5CDD505-2E9C-101B-9397-08002B2CF9AE}" pid="3" name="KSOProductBuildVer">
    <vt:lpwstr>2052-12.1.0.16120</vt:lpwstr>
  </property>
</Properties>
</file>