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涡流泵项目构思建设方案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03" w:history="1">
        <w:r>
          <w:rPr>
            <w:rFonts w:ascii="仿宋" w:eastAsia="仿宋" w:hAnsi="仿宋" w:cs="仿宋" w:hint="eastAsia"/>
            <w:lang w:eastAsia="zh-CN"/>
          </w:rPr>
          <w:t>概论</w:t>
        </w:r>
        <w:r>
          <w:tab/>
        </w:r>
        <w:r>
          <w:fldChar w:fldCharType="begin"/>
        </w:r>
        <w:r>
          <w:instrText xml:space="preserve"> PAGEREF _Toc13203 \h </w:instrText>
        </w:r>
        <w:r>
          <w:fldChar w:fldCharType="separate"/>
        </w:r>
        <w:r>
          <w:t>3</w:t>
        </w:r>
        <w:r>
          <w:fldChar w:fldCharType="end"/>
        </w:r>
      </w:hyperlink>
    </w:p>
    <w:p>
      <w:pPr>
        <w:pStyle w:val="TOC1"/>
        <w:tabs>
          <w:tab w:val="right" w:leader="dot" w:pos="8306"/>
        </w:tabs>
      </w:pPr>
      <w:hyperlink w:anchor="_Toc2804" w:history="1">
        <w:r>
          <w:rPr>
            <w:rFonts w:ascii="仿宋" w:eastAsia="仿宋" w:hAnsi="仿宋" w:cs="仿宋" w:hint="eastAsia"/>
            <w:lang w:eastAsia="zh-CN"/>
          </w:rPr>
          <w:t>一、经济影响分析</w:t>
        </w:r>
        <w:r>
          <w:tab/>
        </w:r>
        <w:r>
          <w:fldChar w:fldCharType="begin"/>
        </w:r>
        <w:r>
          <w:instrText xml:space="preserve"> PAGEREF _Toc2804 \h </w:instrText>
        </w:r>
        <w:r>
          <w:fldChar w:fldCharType="separate"/>
        </w:r>
        <w:r>
          <w:t>3</w:t>
        </w:r>
        <w:r>
          <w:fldChar w:fldCharType="end"/>
        </w:r>
      </w:hyperlink>
    </w:p>
    <w:p>
      <w:pPr>
        <w:pStyle w:val="TOC2"/>
        <w:tabs>
          <w:tab w:val="right" w:leader="dot" w:pos="8306"/>
        </w:tabs>
      </w:pPr>
      <w:hyperlink w:anchor="_Toc21563" w:history="1">
        <w:r>
          <w:rPr>
            <w:rFonts w:ascii="仿宋" w:eastAsia="仿宋" w:hAnsi="仿宋" w:cs="仿宋" w:hint="eastAsia"/>
            <w:lang w:eastAsia="zh-CN"/>
          </w:rPr>
          <w:t>(一)、经济费用效益或费用效果分析</w:t>
        </w:r>
        <w:r>
          <w:tab/>
        </w:r>
        <w:r>
          <w:fldChar w:fldCharType="begin"/>
        </w:r>
        <w:r>
          <w:instrText xml:space="preserve"> PAGEREF _Toc21563 \h </w:instrText>
        </w:r>
        <w:r>
          <w:fldChar w:fldCharType="separate"/>
        </w:r>
        <w:r>
          <w:t>3</w:t>
        </w:r>
        <w:r>
          <w:fldChar w:fldCharType="end"/>
        </w:r>
      </w:hyperlink>
    </w:p>
    <w:p>
      <w:pPr>
        <w:pStyle w:val="TOC2"/>
        <w:tabs>
          <w:tab w:val="right" w:leader="dot" w:pos="8306"/>
        </w:tabs>
      </w:pPr>
      <w:hyperlink w:anchor="_Toc6164" w:history="1">
        <w:r>
          <w:rPr>
            <w:rFonts w:ascii="仿宋" w:eastAsia="仿宋" w:hAnsi="仿宋" w:cs="仿宋" w:hint="eastAsia"/>
            <w:lang w:eastAsia="zh-CN"/>
          </w:rPr>
          <w:t>(二)、行业影响分析</w:t>
        </w:r>
        <w:r>
          <w:tab/>
        </w:r>
        <w:r>
          <w:fldChar w:fldCharType="begin"/>
        </w:r>
        <w:r>
          <w:instrText xml:space="preserve"> PAGEREF _Toc6164 \h </w:instrText>
        </w:r>
        <w:r>
          <w:fldChar w:fldCharType="separate"/>
        </w:r>
        <w:r>
          <w:t>5</w:t>
        </w:r>
        <w:r>
          <w:fldChar w:fldCharType="end"/>
        </w:r>
      </w:hyperlink>
    </w:p>
    <w:p>
      <w:pPr>
        <w:pStyle w:val="TOC2"/>
        <w:tabs>
          <w:tab w:val="right" w:leader="dot" w:pos="8306"/>
        </w:tabs>
      </w:pPr>
      <w:hyperlink w:anchor="_Toc938" w:history="1">
        <w:r>
          <w:rPr>
            <w:rFonts w:ascii="仿宋" w:eastAsia="仿宋" w:hAnsi="仿宋" w:cs="仿宋" w:hint="eastAsia"/>
            <w:lang w:eastAsia="zh-CN"/>
          </w:rPr>
          <w:t>(三)、区域经济影响分析</w:t>
        </w:r>
        <w:r>
          <w:tab/>
        </w:r>
        <w:r>
          <w:fldChar w:fldCharType="begin"/>
        </w:r>
        <w:r>
          <w:instrText xml:space="preserve"> PAGEREF _Toc938 \h </w:instrText>
        </w:r>
        <w:r>
          <w:fldChar w:fldCharType="separate"/>
        </w:r>
        <w:r>
          <w:t>7</w:t>
        </w:r>
        <w:r>
          <w:fldChar w:fldCharType="end"/>
        </w:r>
      </w:hyperlink>
    </w:p>
    <w:p>
      <w:pPr>
        <w:pStyle w:val="TOC2"/>
        <w:tabs>
          <w:tab w:val="right" w:leader="dot" w:pos="8306"/>
        </w:tabs>
      </w:pPr>
      <w:hyperlink w:anchor="_Toc6389" w:history="1">
        <w:r>
          <w:rPr>
            <w:rFonts w:ascii="仿宋" w:eastAsia="仿宋" w:hAnsi="仿宋" w:cs="仿宋" w:hint="eastAsia"/>
            <w:lang w:eastAsia="zh-CN"/>
          </w:rPr>
          <w:t>(四)、宏观经济影响分析</w:t>
        </w:r>
        <w:r>
          <w:tab/>
        </w:r>
        <w:r>
          <w:fldChar w:fldCharType="begin"/>
        </w:r>
        <w:r>
          <w:instrText xml:space="preserve"> PAGEREF _Toc6389 \h </w:instrText>
        </w:r>
        <w:r>
          <w:fldChar w:fldCharType="separate"/>
        </w:r>
        <w:r>
          <w:t>8</w:t>
        </w:r>
        <w:r>
          <w:fldChar w:fldCharType="end"/>
        </w:r>
      </w:hyperlink>
    </w:p>
    <w:p>
      <w:pPr>
        <w:pStyle w:val="TOC1"/>
        <w:tabs>
          <w:tab w:val="right" w:leader="dot" w:pos="8306"/>
        </w:tabs>
      </w:pPr>
      <w:hyperlink w:anchor="_Toc6298" w:history="1">
        <w:r>
          <w:rPr>
            <w:rFonts w:ascii="仿宋" w:eastAsia="仿宋" w:hAnsi="仿宋" w:cs="仿宋" w:hint="eastAsia"/>
            <w:lang w:eastAsia="zh-CN"/>
          </w:rPr>
          <w:t>二、发展规划、产业政策和行业准入分析</w:t>
        </w:r>
        <w:r>
          <w:tab/>
        </w:r>
        <w:r>
          <w:fldChar w:fldCharType="begin"/>
        </w:r>
        <w:r>
          <w:instrText xml:space="preserve"> PAGEREF _Toc6298 \h </w:instrText>
        </w:r>
        <w:r>
          <w:fldChar w:fldCharType="separate"/>
        </w:r>
        <w:r>
          <w:t>9</w:t>
        </w:r>
        <w:r>
          <w:fldChar w:fldCharType="end"/>
        </w:r>
      </w:hyperlink>
    </w:p>
    <w:p>
      <w:pPr>
        <w:pStyle w:val="TOC2"/>
        <w:tabs>
          <w:tab w:val="right" w:leader="dot" w:pos="8306"/>
        </w:tabs>
      </w:pPr>
      <w:hyperlink w:anchor="_Toc17419" w:history="1">
        <w:r>
          <w:rPr>
            <w:rFonts w:ascii="仿宋" w:eastAsia="仿宋" w:hAnsi="仿宋" w:cs="仿宋" w:hint="eastAsia"/>
            <w:lang w:eastAsia="zh-CN"/>
          </w:rPr>
          <w:t>(一)、发展规划分析</w:t>
        </w:r>
        <w:r>
          <w:tab/>
        </w:r>
        <w:r>
          <w:fldChar w:fldCharType="begin"/>
        </w:r>
        <w:r>
          <w:instrText xml:space="preserve"> PAGEREF _Toc17419 \h </w:instrText>
        </w:r>
        <w:r>
          <w:fldChar w:fldCharType="separate"/>
        </w:r>
        <w:r>
          <w:t>9</w:t>
        </w:r>
        <w:r>
          <w:fldChar w:fldCharType="end"/>
        </w:r>
      </w:hyperlink>
    </w:p>
    <w:p>
      <w:pPr>
        <w:pStyle w:val="TOC2"/>
        <w:tabs>
          <w:tab w:val="right" w:leader="dot" w:pos="8306"/>
        </w:tabs>
      </w:pPr>
      <w:hyperlink w:anchor="_Toc18379" w:history="1">
        <w:r>
          <w:rPr>
            <w:rFonts w:ascii="仿宋" w:eastAsia="仿宋" w:hAnsi="仿宋" w:cs="仿宋" w:hint="eastAsia"/>
            <w:lang w:eastAsia="zh-CN"/>
          </w:rPr>
          <w:t>(二)、产业政策分析</w:t>
        </w:r>
        <w:r>
          <w:tab/>
        </w:r>
        <w:r>
          <w:fldChar w:fldCharType="begin"/>
        </w:r>
        <w:r>
          <w:instrText xml:space="preserve"> PAGEREF _Toc18379 \h </w:instrText>
        </w:r>
        <w:r>
          <w:fldChar w:fldCharType="separate"/>
        </w:r>
        <w:r>
          <w:t>11</w:t>
        </w:r>
        <w:r>
          <w:fldChar w:fldCharType="end"/>
        </w:r>
      </w:hyperlink>
    </w:p>
    <w:p>
      <w:pPr>
        <w:pStyle w:val="TOC2"/>
        <w:tabs>
          <w:tab w:val="right" w:leader="dot" w:pos="8306"/>
        </w:tabs>
      </w:pPr>
      <w:hyperlink w:anchor="_Toc23237" w:history="1">
        <w:r>
          <w:rPr>
            <w:rFonts w:ascii="仿宋" w:eastAsia="仿宋" w:hAnsi="仿宋" w:cs="仿宋" w:hint="eastAsia"/>
            <w:lang w:eastAsia="zh-CN"/>
          </w:rPr>
          <w:t>(三)、行业准入分析</w:t>
        </w:r>
        <w:r>
          <w:tab/>
        </w:r>
        <w:r>
          <w:fldChar w:fldCharType="begin"/>
        </w:r>
        <w:r>
          <w:instrText xml:space="preserve"> PAGEREF _Toc23237 \h </w:instrText>
        </w:r>
        <w:r>
          <w:fldChar w:fldCharType="separate"/>
        </w:r>
        <w:r>
          <w:t>13</w:t>
        </w:r>
        <w:r>
          <w:fldChar w:fldCharType="end"/>
        </w:r>
      </w:hyperlink>
    </w:p>
    <w:p>
      <w:pPr>
        <w:pStyle w:val="TOC1"/>
        <w:tabs>
          <w:tab w:val="right" w:leader="dot" w:pos="8306"/>
        </w:tabs>
      </w:pPr>
      <w:hyperlink w:anchor="_Toc30163" w:history="1">
        <w:r>
          <w:rPr>
            <w:rFonts w:ascii="仿宋" w:eastAsia="仿宋" w:hAnsi="仿宋" w:cs="仿宋" w:hint="eastAsia"/>
            <w:lang w:eastAsia="zh-CN"/>
          </w:rPr>
          <w:t>三、环境和生态影响分析</w:t>
        </w:r>
        <w:r>
          <w:tab/>
        </w:r>
        <w:r>
          <w:fldChar w:fldCharType="begin"/>
        </w:r>
        <w:r>
          <w:instrText xml:space="preserve"> PAGEREF _Toc30163 \h </w:instrText>
        </w:r>
        <w:r>
          <w:fldChar w:fldCharType="separate"/>
        </w:r>
        <w:r>
          <w:t>14</w:t>
        </w:r>
        <w:r>
          <w:fldChar w:fldCharType="end"/>
        </w:r>
      </w:hyperlink>
    </w:p>
    <w:p>
      <w:pPr>
        <w:pStyle w:val="TOC2"/>
        <w:tabs>
          <w:tab w:val="right" w:leader="dot" w:pos="8306"/>
        </w:tabs>
      </w:pPr>
      <w:hyperlink w:anchor="_Toc23716" w:history="1">
        <w:r>
          <w:rPr>
            <w:rFonts w:ascii="仿宋" w:eastAsia="仿宋" w:hAnsi="仿宋" w:cs="仿宋" w:hint="eastAsia"/>
            <w:lang w:eastAsia="zh-CN"/>
          </w:rPr>
          <w:t>(一)、环境和生态现状</w:t>
        </w:r>
        <w:r>
          <w:tab/>
        </w:r>
        <w:r>
          <w:fldChar w:fldCharType="begin"/>
        </w:r>
        <w:r>
          <w:instrText xml:space="preserve"> PAGEREF _Toc23716 \h </w:instrText>
        </w:r>
        <w:r>
          <w:fldChar w:fldCharType="separate"/>
        </w:r>
        <w:r>
          <w:t>14</w:t>
        </w:r>
        <w:r>
          <w:fldChar w:fldCharType="end"/>
        </w:r>
      </w:hyperlink>
    </w:p>
    <w:p>
      <w:pPr>
        <w:pStyle w:val="TOC2"/>
        <w:tabs>
          <w:tab w:val="right" w:leader="dot" w:pos="8306"/>
        </w:tabs>
      </w:pPr>
      <w:hyperlink w:anchor="_Toc9329" w:history="1">
        <w:r>
          <w:rPr>
            <w:rFonts w:ascii="仿宋" w:eastAsia="仿宋" w:hAnsi="仿宋" w:cs="仿宋" w:hint="eastAsia"/>
            <w:lang w:eastAsia="zh-CN"/>
          </w:rPr>
          <w:t>(二)、生态环境影响分析</w:t>
        </w:r>
        <w:r>
          <w:tab/>
        </w:r>
        <w:r>
          <w:fldChar w:fldCharType="begin"/>
        </w:r>
        <w:r>
          <w:instrText xml:space="preserve"> PAGEREF _Toc9329 \h </w:instrText>
        </w:r>
        <w:r>
          <w:fldChar w:fldCharType="separate"/>
        </w:r>
        <w:r>
          <w:t>15</w:t>
        </w:r>
        <w:r>
          <w:fldChar w:fldCharType="end"/>
        </w:r>
      </w:hyperlink>
    </w:p>
    <w:p>
      <w:pPr>
        <w:pStyle w:val="TOC2"/>
        <w:tabs>
          <w:tab w:val="right" w:leader="dot" w:pos="8306"/>
        </w:tabs>
      </w:pPr>
      <w:hyperlink w:anchor="_Toc11200" w:history="1">
        <w:r>
          <w:rPr>
            <w:rFonts w:ascii="仿宋" w:eastAsia="仿宋" w:hAnsi="仿宋" w:cs="仿宋" w:hint="eastAsia"/>
            <w:lang w:eastAsia="zh-CN"/>
          </w:rPr>
          <w:t>(三)、生态环境保护措施</w:t>
        </w:r>
        <w:r>
          <w:tab/>
        </w:r>
        <w:r>
          <w:fldChar w:fldCharType="begin"/>
        </w:r>
        <w:r>
          <w:instrText xml:space="preserve"> PAGEREF _Toc11200 \h </w:instrText>
        </w:r>
        <w:r>
          <w:fldChar w:fldCharType="separate"/>
        </w:r>
        <w:r>
          <w:t>17</w:t>
        </w:r>
        <w:r>
          <w:fldChar w:fldCharType="end"/>
        </w:r>
      </w:hyperlink>
    </w:p>
    <w:p>
      <w:pPr>
        <w:pStyle w:val="TOC2"/>
        <w:tabs>
          <w:tab w:val="right" w:leader="dot" w:pos="8306"/>
        </w:tabs>
      </w:pPr>
      <w:hyperlink w:anchor="_Toc16226" w:history="1">
        <w:r>
          <w:rPr>
            <w:rFonts w:ascii="仿宋" w:eastAsia="仿宋" w:hAnsi="仿宋" w:cs="仿宋" w:hint="eastAsia"/>
            <w:lang w:eastAsia="zh-CN"/>
          </w:rPr>
          <w:t>(四)、地质灾害影响分析</w:t>
        </w:r>
        <w:r>
          <w:tab/>
        </w:r>
        <w:r>
          <w:fldChar w:fldCharType="begin"/>
        </w:r>
        <w:r>
          <w:instrText xml:space="preserve"> PAGEREF _Toc16226 \h </w:instrText>
        </w:r>
        <w:r>
          <w:fldChar w:fldCharType="separate"/>
        </w:r>
        <w:r>
          <w:t>18</w:t>
        </w:r>
        <w:r>
          <w:fldChar w:fldCharType="end"/>
        </w:r>
      </w:hyperlink>
    </w:p>
    <w:p>
      <w:pPr>
        <w:pStyle w:val="TOC2"/>
        <w:tabs>
          <w:tab w:val="right" w:leader="dot" w:pos="8306"/>
        </w:tabs>
      </w:pPr>
      <w:hyperlink w:anchor="_Toc30397" w:history="1">
        <w:r>
          <w:rPr>
            <w:rFonts w:ascii="仿宋" w:eastAsia="仿宋" w:hAnsi="仿宋" w:cs="仿宋" w:hint="eastAsia"/>
            <w:lang w:eastAsia="zh-CN"/>
          </w:rPr>
          <w:t>(五)、特殊环境影响</w:t>
        </w:r>
        <w:r>
          <w:tab/>
        </w:r>
        <w:r>
          <w:fldChar w:fldCharType="begin"/>
        </w:r>
        <w:r>
          <w:instrText xml:space="preserve"> PAGEREF _Toc30397 \h </w:instrText>
        </w:r>
        <w:r>
          <w:fldChar w:fldCharType="separate"/>
        </w:r>
        <w:r>
          <w:t>20</w:t>
        </w:r>
        <w:r>
          <w:fldChar w:fldCharType="end"/>
        </w:r>
      </w:hyperlink>
    </w:p>
    <w:p>
      <w:pPr>
        <w:pStyle w:val="TOC1"/>
        <w:tabs>
          <w:tab w:val="right" w:leader="dot" w:pos="8306"/>
        </w:tabs>
      </w:pPr>
      <w:hyperlink w:anchor="_Toc27924" w:history="1">
        <w:r>
          <w:rPr>
            <w:rFonts w:ascii="仿宋" w:eastAsia="仿宋" w:hAnsi="仿宋" w:cs="仿宋" w:hint="eastAsia"/>
            <w:lang w:eastAsia="zh-CN"/>
          </w:rPr>
          <w:t>四、涡流泵项目概论</w:t>
        </w:r>
        <w:r>
          <w:tab/>
        </w:r>
        <w:r>
          <w:fldChar w:fldCharType="begin"/>
        </w:r>
        <w:r>
          <w:instrText xml:space="preserve"> PAGEREF _Toc27924 \h </w:instrText>
        </w:r>
        <w:r>
          <w:fldChar w:fldCharType="separate"/>
        </w:r>
        <w:r>
          <w:t>21</w:t>
        </w:r>
        <w:r>
          <w:fldChar w:fldCharType="end"/>
        </w:r>
      </w:hyperlink>
    </w:p>
    <w:p>
      <w:pPr>
        <w:pStyle w:val="TOC2"/>
        <w:tabs>
          <w:tab w:val="right" w:leader="dot" w:pos="8306"/>
        </w:tabs>
      </w:pPr>
      <w:hyperlink w:anchor="_Toc6988" w:history="1">
        <w:r>
          <w:rPr>
            <w:rFonts w:ascii="仿宋" w:eastAsia="仿宋" w:hAnsi="仿宋" w:cs="仿宋" w:hint="eastAsia"/>
            <w:lang w:eastAsia="zh-CN"/>
          </w:rPr>
          <w:t>(一)、项目申报单位概况</w:t>
        </w:r>
        <w:r>
          <w:tab/>
        </w:r>
        <w:r>
          <w:fldChar w:fldCharType="begin"/>
        </w:r>
        <w:r>
          <w:instrText xml:space="preserve"> PAGEREF _Toc6988 \h </w:instrText>
        </w:r>
        <w:r>
          <w:fldChar w:fldCharType="separate"/>
        </w:r>
        <w:r>
          <w:t>21</w:t>
        </w:r>
        <w:r>
          <w:fldChar w:fldCharType="end"/>
        </w:r>
      </w:hyperlink>
    </w:p>
    <w:p>
      <w:pPr>
        <w:pStyle w:val="TOC2"/>
        <w:tabs>
          <w:tab w:val="right" w:leader="dot" w:pos="8306"/>
        </w:tabs>
      </w:pPr>
      <w:hyperlink w:anchor="_Toc27041" w:history="1">
        <w:r>
          <w:rPr>
            <w:rFonts w:ascii="仿宋" w:eastAsia="仿宋" w:hAnsi="仿宋" w:cs="仿宋" w:hint="eastAsia"/>
            <w:lang w:eastAsia="zh-CN"/>
          </w:rPr>
          <w:t>(二)、项目概况</w:t>
        </w:r>
        <w:r>
          <w:tab/>
        </w:r>
        <w:r>
          <w:fldChar w:fldCharType="begin"/>
        </w:r>
        <w:r>
          <w:instrText xml:space="preserve"> PAGEREF _Toc27041 \h </w:instrText>
        </w:r>
        <w:r>
          <w:fldChar w:fldCharType="separate"/>
        </w:r>
        <w:r>
          <w:t>22</w:t>
        </w:r>
        <w:r>
          <w:fldChar w:fldCharType="end"/>
        </w:r>
      </w:hyperlink>
    </w:p>
    <w:p>
      <w:pPr>
        <w:pStyle w:val="TOC1"/>
        <w:tabs>
          <w:tab w:val="right" w:leader="dot" w:pos="8306"/>
        </w:tabs>
      </w:pPr>
      <w:hyperlink w:anchor="_Toc3481" w:history="1">
        <w:r>
          <w:rPr>
            <w:rFonts w:ascii="仿宋" w:eastAsia="仿宋" w:hAnsi="仿宋" w:cs="仿宋" w:hint="eastAsia"/>
            <w:lang w:eastAsia="zh-CN"/>
          </w:rPr>
          <w:t>五、项目监理与质量保证</w:t>
        </w:r>
        <w:r>
          <w:tab/>
        </w:r>
        <w:r>
          <w:fldChar w:fldCharType="begin"/>
        </w:r>
        <w:r>
          <w:instrText xml:space="preserve"> PAGEREF _Toc3481 \h </w:instrText>
        </w:r>
        <w:r>
          <w:fldChar w:fldCharType="separate"/>
        </w:r>
        <w:r>
          <w:t>25</w:t>
        </w:r>
        <w:r>
          <w:fldChar w:fldCharType="end"/>
        </w:r>
      </w:hyperlink>
    </w:p>
    <w:p>
      <w:pPr>
        <w:pStyle w:val="TOC2"/>
        <w:tabs>
          <w:tab w:val="right" w:leader="dot" w:pos="8306"/>
        </w:tabs>
      </w:pPr>
      <w:hyperlink w:anchor="_Toc26364" w:history="1">
        <w:r>
          <w:rPr>
            <w:rFonts w:ascii="仿宋" w:eastAsia="仿宋" w:hAnsi="仿宋" w:cs="仿宋" w:hint="eastAsia"/>
            <w:lang w:eastAsia="zh-CN"/>
          </w:rPr>
          <w:t>(一)、监理体系构建</w:t>
        </w:r>
        <w:r>
          <w:tab/>
        </w:r>
        <w:r>
          <w:fldChar w:fldCharType="begin"/>
        </w:r>
        <w:r>
          <w:instrText xml:space="preserve"> PAGEREF _Toc26364 \h </w:instrText>
        </w:r>
        <w:r>
          <w:fldChar w:fldCharType="separate"/>
        </w:r>
        <w:r>
          <w:t>25</w:t>
        </w:r>
        <w:r>
          <w:fldChar w:fldCharType="end"/>
        </w:r>
      </w:hyperlink>
    </w:p>
    <w:p>
      <w:pPr>
        <w:pStyle w:val="TOC2"/>
        <w:tabs>
          <w:tab w:val="right" w:leader="dot" w:pos="8306"/>
        </w:tabs>
      </w:pPr>
      <w:hyperlink w:anchor="_Toc29793" w:history="1">
        <w:r>
          <w:rPr>
            <w:rFonts w:ascii="仿宋" w:eastAsia="仿宋" w:hAnsi="仿宋" w:cs="仿宋" w:hint="eastAsia"/>
            <w:lang w:eastAsia="zh-CN"/>
          </w:rPr>
          <w:t>(二)、质量保证体系实施</w:t>
        </w:r>
        <w:r>
          <w:tab/>
        </w:r>
        <w:r>
          <w:fldChar w:fldCharType="begin"/>
        </w:r>
        <w:r>
          <w:instrText xml:space="preserve"> PAGEREF _Toc29793 \h </w:instrText>
        </w:r>
        <w:r>
          <w:fldChar w:fldCharType="separate"/>
        </w:r>
        <w:r>
          <w:t>25</w:t>
        </w:r>
        <w:r>
          <w:fldChar w:fldCharType="end"/>
        </w:r>
      </w:hyperlink>
    </w:p>
    <w:p>
      <w:pPr>
        <w:pStyle w:val="TOC2"/>
        <w:tabs>
          <w:tab w:val="right" w:leader="dot" w:pos="8306"/>
        </w:tabs>
      </w:pPr>
      <w:hyperlink w:anchor="_Toc827" w:history="1">
        <w:r>
          <w:rPr>
            <w:rFonts w:ascii="仿宋" w:eastAsia="仿宋" w:hAnsi="仿宋" w:cs="仿宋" w:hint="eastAsia"/>
            <w:lang w:eastAsia="zh-CN"/>
          </w:rPr>
          <w:t>(三)、监理与质量控制流程</w:t>
        </w:r>
        <w:r>
          <w:tab/>
        </w:r>
        <w:r>
          <w:fldChar w:fldCharType="begin"/>
        </w:r>
        <w:r>
          <w:instrText xml:space="preserve"> PAGEREF _Toc827 \h </w:instrText>
        </w:r>
        <w:r>
          <w:fldChar w:fldCharType="separate"/>
        </w:r>
        <w:r>
          <w:t>26</w:t>
        </w:r>
        <w:r>
          <w:fldChar w:fldCharType="end"/>
        </w:r>
      </w:hyperlink>
    </w:p>
    <w:p>
      <w:pPr>
        <w:pStyle w:val="TOC1"/>
        <w:tabs>
          <w:tab w:val="right" w:leader="dot" w:pos="8306"/>
        </w:tabs>
      </w:pPr>
      <w:hyperlink w:anchor="_Toc26243" w:history="1">
        <w:r>
          <w:rPr>
            <w:rFonts w:ascii="仿宋" w:eastAsia="仿宋" w:hAnsi="仿宋" w:cs="仿宋" w:hint="eastAsia"/>
            <w:lang w:eastAsia="zh-CN"/>
          </w:rPr>
          <w:t>六、社会影响分析</w:t>
        </w:r>
        <w:r>
          <w:tab/>
        </w:r>
        <w:r>
          <w:fldChar w:fldCharType="begin"/>
        </w:r>
        <w:r>
          <w:instrText xml:space="preserve"> PAGEREF _Toc26243 \h </w:instrText>
        </w:r>
        <w:r>
          <w:fldChar w:fldCharType="separate"/>
        </w:r>
        <w:r>
          <w:t>27</w:t>
        </w:r>
        <w:r>
          <w:fldChar w:fldCharType="end"/>
        </w:r>
      </w:hyperlink>
    </w:p>
    <w:p>
      <w:pPr>
        <w:pStyle w:val="TOC2"/>
        <w:tabs>
          <w:tab w:val="right" w:leader="dot" w:pos="8306"/>
        </w:tabs>
      </w:pPr>
      <w:hyperlink w:anchor="_Toc11862" w:history="1">
        <w:r>
          <w:rPr>
            <w:rFonts w:ascii="仿宋" w:eastAsia="仿宋" w:hAnsi="仿宋" w:cs="仿宋" w:hint="eastAsia"/>
            <w:lang w:eastAsia="zh-CN"/>
          </w:rPr>
          <w:t>(一)、社会影响效果分析</w:t>
        </w:r>
        <w:r>
          <w:tab/>
        </w:r>
        <w:r>
          <w:fldChar w:fldCharType="begin"/>
        </w:r>
        <w:r>
          <w:instrText xml:space="preserve"> PAGEREF _Toc11862 \h </w:instrText>
        </w:r>
        <w:r>
          <w:fldChar w:fldCharType="separate"/>
        </w:r>
        <w:r>
          <w:t>27</w:t>
        </w:r>
        <w:r>
          <w:fldChar w:fldCharType="end"/>
        </w:r>
      </w:hyperlink>
    </w:p>
    <w:p>
      <w:pPr>
        <w:pStyle w:val="TOC2"/>
        <w:tabs>
          <w:tab w:val="right" w:leader="dot" w:pos="8306"/>
        </w:tabs>
      </w:pPr>
      <w:hyperlink w:anchor="_Toc24136" w:history="1">
        <w:r>
          <w:rPr>
            <w:rFonts w:ascii="仿宋" w:eastAsia="仿宋" w:hAnsi="仿宋" w:cs="仿宋" w:hint="eastAsia"/>
            <w:lang w:eastAsia="zh-CN"/>
          </w:rPr>
          <w:t>(二)、社会适应性分析</w:t>
        </w:r>
        <w:r>
          <w:tab/>
        </w:r>
        <w:r>
          <w:fldChar w:fldCharType="begin"/>
        </w:r>
        <w:r>
          <w:instrText xml:space="preserve"> PAGEREF _Toc24136 \h </w:instrText>
        </w:r>
        <w:r>
          <w:fldChar w:fldCharType="separate"/>
        </w:r>
        <w:r>
          <w:t>29</w:t>
        </w:r>
        <w:r>
          <w:fldChar w:fldCharType="end"/>
        </w:r>
      </w:hyperlink>
    </w:p>
    <w:p>
      <w:pPr>
        <w:pStyle w:val="TOC2"/>
        <w:tabs>
          <w:tab w:val="right" w:leader="dot" w:pos="8306"/>
        </w:tabs>
      </w:pPr>
      <w:hyperlink w:anchor="_Toc25314" w:history="1">
        <w:r>
          <w:rPr>
            <w:rFonts w:ascii="仿宋" w:eastAsia="仿宋" w:hAnsi="仿宋" w:cs="仿宋" w:hint="eastAsia"/>
            <w:lang w:eastAsia="zh-CN"/>
          </w:rPr>
          <w:t>(三)、社会风险及对策分析</w:t>
        </w:r>
        <w:r>
          <w:tab/>
        </w:r>
        <w:r>
          <w:fldChar w:fldCharType="begin"/>
        </w:r>
        <w:r>
          <w:instrText xml:space="preserve"> PAGEREF _Toc25314 \h </w:instrText>
        </w:r>
        <w:r>
          <w:fldChar w:fldCharType="separate"/>
        </w:r>
        <w:r>
          <w:t>30</w:t>
        </w:r>
        <w:r>
          <w:fldChar w:fldCharType="end"/>
        </w:r>
      </w:hyperlink>
    </w:p>
    <w:p>
      <w:pPr>
        <w:pStyle w:val="TOC1"/>
        <w:tabs>
          <w:tab w:val="right" w:leader="dot" w:pos="8306"/>
        </w:tabs>
      </w:pPr>
      <w:hyperlink w:anchor="_Toc22452" w:history="1">
        <w:r>
          <w:rPr>
            <w:rFonts w:ascii="仿宋" w:eastAsia="仿宋" w:hAnsi="仿宋" w:cs="仿宋" w:hint="eastAsia"/>
            <w:lang w:eastAsia="zh-CN"/>
          </w:rPr>
          <w:t>七、经济效益与社会效益优化</w:t>
        </w:r>
        <w:r>
          <w:tab/>
        </w:r>
        <w:r>
          <w:fldChar w:fldCharType="begin"/>
        </w:r>
        <w:r>
          <w:instrText xml:space="preserve"> PAGEREF _Toc22452 \h </w:instrText>
        </w:r>
        <w:r>
          <w:fldChar w:fldCharType="separate"/>
        </w:r>
        <w:r>
          <w:t>34</w:t>
        </w:r>
        <w:r>
          <w:fldChar w:fldCharType="end"/>
        </w:r>
      </w:hyperlink>
    </w:p>
    <w:p>
      <w:pPr>
        <w:pStyle w:val="TOC2"/>
        <w:tabs>
          <w:tab w:val="right" w:leader="dot" w:pos="8306"/>
        </w:tabs>
      </w:pPr>
      <w:hyperlink w:anchor="_Toc29064" w:history="1">
        <w:r>
          <w:rPr>
            <w:rFonts w:ascii="仿宋" w:eastAsia="仿宋" w:hAnsi="仿宋" w:cs="仿宋" w:hint="eastAsia"/>
            <w:lang w:eastAsia="zh-CN"/>
          </w:rPr>
          <w:t>(一)、经济效益提升策略</w:t>
        </w:r>
        <w:r>
          <w:tab/>
        </w:r>
        <w:r>
          <w:fldChar w:fldCharType="begin"/>
        </w:r>
        <w:r>
          <w:instrText xml:space="preserve"> PAGEREF _Toc29064 \h </w:instrText>
        </w:r>
        <w:r>
          <w:fldChar w:fldCharType="separate"/>
        </w:r>
        <w:r>
          <w:t>34</w:t>
        </w:r>
        <w:r>
          <w:fldChar w:fldCharType="end"/>
        </w:r>
      </w:hyperlink>
    </w:p>
    <w:p>
      <w:pPr>
        <w:pStyle w:val="TOC2"/>
        <w:tabs>
          <w:tab w:val="right" w:leader="dot" w:pos="8306"/>
        </w:tabs>
      </w:pPr>
      <w:hyperlink w:anchor="_Toc31394" w:history="1">
        <w:r>
          <w:rPr>
            <w:rFonts w:ascii="仿宋" w:eastAsia="仿宋" w:hAnsi="仿宋" w:cs="仿宋" w:hint="eastAsia"/>
            <w:lang w:eastAsia="zh-CN"/>
          </w:rPr>
          <w:t>(二)、社会效益增强方案</w:t>
        </w:r>
        <w:r>
          <w:tab/>
        </w:r>
        <w:r>
          <w:fldChar w:fldCharType="begin"/>
        </w:r>
        <w:r>
          <w:instrText xml:space="preserve"> PAGEREF _Toc31394 \h </w:instrText>
        </w:r>
        <w:r>
          <w:fldChar w:fldCharType="separate"/>
        </w:r>
        <w:r>
          <w:t>35</w:t>
        </w:r>
        <w:r>
          <w:fldChar w:fldCharType="end"/>
        </w:r>
      </w:hyperlink>
    </w:p>
    <w:p>
      <w:pPr>
        <w:pStyle w:val="TOC1"/>
        <w:tabs>
          <w:tab w:val="right" w:leader="dot" w:pos="8306"/>
        </w:tabs>
      </w:pPr>
      <w:hyperlink w:anchor="_Toc23877" w:history="1">
        <w:r>
          <w:rPr>
            <w:rFonts w:ascii="仿宋" w:eastAsia="仿宋" w:hAnsi="仿宋" w:cs="仿宋" w:hint="eastAsia"/>
            <w:lang w:eastAsia="zh-CN"/>
          </w:rPr>
          <w:t>八、技术创新与产业升级</w:t>
        </w:r>
        <w:r>
          <w:tab/>
        </w:r>
        <w:r>
          <w:fldChar w:fldCharType="begin"/>
        </w:r>
        <w:r>
          <w:instrText xml:space="preserve"> PAGEREF _Toc23877 \h </w:instrText>
        </w:r>
        <w:r>
          <w:fldChar w:fldCharType="separate"/>
        </w:r>
        <w:r>
          <w:t>36</w:t>
        </w:r>
        <w:r>
          <w:fldChar w:fldCharType="end"/>
        </w:r>
      </w:hyperlink>
    </w:p>
    <w:p>
      <w:pPr>
        <w:pStyle w:val="TOC2"/>
        <w:tabs>
          <w:tab w:val="right" w:leader="dot" w:pos="8306"/>
        </w:tabs>
      </w:pPr>
      <w:hyperlink w:anchor="_Toc30327" w:history="1">
        <w:r>
          <w:rPr>
            <w:rFonts w:ascii="仿宋" w:eastAsia="仿宋" w:hAnsi="仿宋" w:cs="仿宋" w:hint="eastAsia"/>
            <w:lang w:eastAsia="zh-CN"/>
          </w:rPr>
          <w:t>(一)、技术创新方向与目标</w:t>
        </w:r>
        <w:r>
          <w:tab/>
        </w:r>
        <w:r>
          <w:fldChar w:fldCharType="begin"/>
        </w:r>
        <w:r>
          <w:instrText xml:space="preserve"> PAGEREF _Toc30327 \h </w:instrText>
        </w:r>
        <w:r>
          <w:fldChar w:fldCharType="separate"/>
        </w:r>
        <w:r>
          <w:t>36</w:t>
        </w:r>
        <w:r>
          <w:fldChar w:fldCharType="end"/>
        </w:r>
      </w:hyperlink>
    </w:p>
    <w:p>
      <w:pPr>
        <w:pStyle w:val="TOC2"/>
        <w:tabs>
          <w:tab w:val="right" w:leader="dot" w:pos="8306"/>
        </w:tabs>
      </w:pPr>
      <w:hyperlink w:anchor="_Toc30402" w:history="1">
        <w:r>
          <w:rPr>
            <w:rFonts w:ascii="仿宋" w:eastAsia="仿宋" w:hAnsi="仿宋" w:cs="仿宋" w:hint="eastAsia"/>
            <w:lang w:eastAsia="zh-CN"/>
          </w:rPr>
          <w:t>(二)、产业升级路径与措施</w:t>
        </w:r>
        <w:r>
          <w:tab/>
        </w:r>
        <w:r>
          <w:fldChar w:fldCharType="begin"/>
        </w:r>
        <w:r>
          <w:instrText xml:space="preserve"> PAGEREF _Toc30402 \h </w:instrText>
        </w:r>
        <w:r>
          <w:fldChar w:fldCharType="separate"/>
        </w:r>
        <w:r>
          <w:t>37</w:t>
        </w:r>
        <w:r>
          <w:fldChar w:fldCharType="end"/>
        </w:r>
      </w:hyperlink>
    </w:p>
    <w:p>
      <w:pPr>
        <w:pStyle w:val="TOC1"/>
        <w:tabs>
          <w:tab w:val="right" w:leader="dot" w:pos="8306"/>
        </w:tabs>
      </w:pPr>
      <w:hyperlink w:anchor="_Toc9389" w:history="1">
        <w:r>
          <w:rPr>
            <w:rFonts w:ascii="仿宋" w:eastAsia="仿宋" w:hAnsi="仿宋" w:cs="仿宋" w:hint="eastAsia"/>
            <w:lang w:eastAsia="zh-CN"/>
          </w:rPr>
          <w:t>九、客户关系管理与市场拓展</w:t>
        </w:r>
        <w:r>
          <w:tab/>
        </w:r>
        <w:r>
          <w:fldChar w:fldCharType="begin"/>
        </w:r>
        <w:r>
          <w:instrText xml:space="preserve"> PAGEREF _Toc9389 \h </w:instrText>
        </w:r>
        <w:r>
          <w:fldChar w:fldCharType="separate"/>
        </w:r>
        <w:r>
          <w:t>39</w:t>
        </w:r>
        <w:r>
          <w:fldChar w:fldCharType="end"/>
        </w:r>
      </w:hyperlink>
    </w:p>
    <w:p>
      <w:pPr>
        <w:pStyle w:val="TOC2"/>
        <w:tabs>
          <w:tab w:val="right" w:leader="dot" w:pos="8306"/>
        </w:tabs>
      </w:pPr>
      <w:hyperlink w:anchor="_Toc5948" w:history="1">
        <w:r>
          <w:rPr>
            <w:rFonts w:ascii="仿宋" w:eastAsia="仿宋" w:hAnsi="仿宋" w:cs="仿宋" w:hint="eastAsia"/>
            <w:lang w:eastAsia="zh-CN"/>
          </w:rPr>
          <w:t>(一)、客户关系管理策略</w:t>
        </w:r>
        <w:r>
          <w:tab/>
        </w:r>
        <w:r>
          <w:fldChar w:fldCharType="begin"/>
        </w:r>
        <w:r>
          <w:instrText xml:space="preserve"> PAGEREF _Toc5948 \h </w:instrText>
        </w:r>
        <w:r>
          <w:fldChar w:fldCharType="separate"/>
        </w:r>
        <w:r>
          <w:t>39</w:t>
        </w:r>
        <w:r>
          <w:fldChar w:fldCharType="end"/>
        </w:r>
      </w:hyperlink>
    </w:p>
    <w:p>
      <w:pPr>
        <w:pStyle w:val="TOC2"/>
        <w:tabs>
          <w:tab w:val="right" w:leader="dot" w:pos="8306"/>
        </w:tabs>
      </w:pPr>
      <w:hyperlink w:anchor="_Toc28811" w:history="1">
        <w:r>
          <w:rPr>
            <w:rFonts w:ascii="仿宋" w:eastAsia="仿宋" w:hAnsi="仿宋" w:cs="仿宋" w:hint="eastAsia"/>
            <w:lang w:eastAsia="zh-CN"/>
          </w:rPr>
          <w:t>(二)、市场拓展方案</w:t>
        </w:r>
        <w:r>
          <w:tab/>
        </w:r>
        <w:r>
          <w:fldChar w:fldCharType="begin"/>
        </w:r>
        <w:r>
          <w:instrText xml:space="preserve"> PAGEREF _Toc28811 \h </w:instrText>
        </w:r>
        <w:r>
          <w:fldChar w:fldCharType="separate"/>
        </w:r>
        <w:r>
          <w:t>40</w:t>
        </w:r>
        <w:r>
          <w:fldChar w:fldCharType="end"/>
        </w:r>
      </w:hyperlink>
    </w:p>
    <w:p>
      <w:pPr>
        <w:pStyle w:val="TOC1"/>
        <w:tabs>
          <w:tab w:val="right" w:leader="dot" w:pos="8306"/>
        </w:tabs>
      </w:pPr>
      <w:hyperlink w:anchor="_Toc8149" w:history="1">
        <w:r>
          <w:rPr>
            <w:rFonts w:ascii="仿宋" w:eastAsia="仿宋" w:hAnsi="仿宋" w:cs="仿宋" w:hint="eastAsia"/>
            <w:lang w:eastAsia="zh-CN"/>
          </w:rPr>
          <w:t>十、土地利用与规划方案</w:t>
        </w:r>
        <w:r>
          <w:tab/>
        </w:r>
        <w:r>
          <w:fldChar w:fldCharType="begin"/>
        </w:r>
        <w:r>
          <w:instrText xml:space="preserve"> PAGEREF _Toc8149 \h </w:instrText>
        </w:r>
        <w:r>
          <w:fldChar w:fldCharType="separate"/>
        </w:r>
        <w:r>
          <w:t>41</w:t>
        </w:r>
        <w:r>
          <w:fldChar w:fldCharType="end"/>
        </w:r>
      </w:hyperlink>
    </w:p>
    <w:p>
      <w:pPr>
        <w:pStyle w:val="TOC2"/>
        <w:tabs>
          <w:tab w:val="right" w:leader="dot" w:pos="8306"/>
        </w:tabs>
      </w:pPr>
      <w:hyperlink w:anchor="_Toc13763" w:history="1">
        <w:r>
          <w:rPr>
            <w:rFonts w:ascii="仿宋" w:eastAsia="仿宋" w:hAnsi="仿宋" w:cs="仿宋" w:hint="eastAsia"/>
            <w:lang w:eastAsia="zh-CN"/>
          </w:rPr>
          <w:t>(一)、项目用地情况分析</w:t>
        </w:r>
        <w:r>
          <w:tab/>
        </w:r>
        <w:r>
          <w:fldChar w:fldCharType="begin"/>
        </w:r>
        <w:r>
          <w:instrText xml:space="preserve"> PAGEREF _Toc13763 \h </w:instrText>
        </w:r>
        <w:r>
          <w:fldChar w:fldCharType="separate"/>
        </w:r>
        <w:r>
          <w:t>41</w:t>
        </w:r>
        <w:r>
          <w:fldChar w:fldCharType="end"/>
        </w:r>
      </w:hyperlink>
    </w:p>
    <w:p>
      <w:pPr>
        <w:pStyle w:val="TOC2"/>
        <w:tabs>
          <w:tab w:val="right" w:leader="dot" w:pos="8306"/>
        </w:tabs>
      </w:pPr>
      <w:hyperlink w:anchor="_Toc18502" w:history="1">
        <w:r>
          <w:rPr>
            <w:rFonts w:ascii="仿宋" w:eastAsia="仿宋" w:hAnsi="仿宋" w:cs="仿宋" w:hint="eastAsia"/>
            <w:lang w:eastAsia="zh-CN"/>
          </w:rPr>
          <w:t>(二)、土地利用规划方案</w:t>
        </w:r>
        <w:r>
          <w:tab/>
        </w:r>
        <w:r>
          <w:fldChar w:fldCharType="begin"/>
        </w:r>
        <w:r>
          <w:instrText xml:space="preserve"> PAGEREF _Toc18502 \h </w:instrText>
        </w:r>
        <w:r>
          <w:fldChar w:fldCharType="separate"/>
        </w:r>
        <w:r>
          <w:t>42</w:t>
        </w:r>
        <w:r>
          <w:fldChar w:fldCharType="end"/>
        </w:r>
      </w:hyperlink>
    </w:p>
    <w:p>
      <w:pPr>
        <w:pStyle w:val="TOC1"/>
        <w:tabs>
          <w:tab w:val="right" w:leader="dot" w:pos="8306"/>
        </w:tabs>
      </w:pPr>
      <w:hyperlink w:anchor="_Toc5321" w:history="1">
        <w:r>
          <w:rPr>
            <w:rFonts w:ascii="仿宋" w:eastAsia="仿宋" w:hAnsi="仿宋" w:cs="仿宋" w:hint="eastAsia"/>
            <w:lang w:eastAsia="zh-CN"/>
          </w:rPr>
          <w:t>十一、环境保护与治理方案</w:t>
        </w:r>
        <w:r>
          <w:tab/>
        </w:r>
        <w:r>
          <w:fldChar w:fldCharType="begin"/>
        </w:r>
        <w:r>
          <w:instrText xml:space="preserve"> PAGEREF _Toc5321 \h </w:instrText>
        </w:r>
        <w:r>
          <w:fldChar w:fldCharType="separate"/>
        </w:r>
        <w:r>
          <w:t>43</w:t>
        </w:r>
        <w:r>
          <w:fldChar w:fldCharType="end"/>
        </w:r>
      </w:hyperlink>
    </w:p>
    <w:p>
      <w:pPr>
        <w:pStyle w:val="TOC2"/>
        <w:tabs>
          <w:tab w:val="right" w:leader="dot" w:pos="8306"/>
        </w:tabs>
      </w:pPr>
      <w:hyperlink w:anchor="_Toc24649" w:history="1">
        <w:r>
          <w:rPr>
            <w:rFonts w:ascii="仿宋" w:eastAsia="仿宋" w:hAnsi="仿宋" w:cs="仿宋" w:hint="eastAsia"/>
            <w:lang w:eastAsia="zh-CN"/>
          </w:rPr>
          <w:t>(一)、项目环境影响评估</w:t>
        </w:r>
        <w:r>
          <w:tab/>
        </w:r>
        <w:r>
          <w:fldChar w:fldCharType="begin"/>
        </w:r>
        <w:r>
          <w:instrText xml:space="preserve"> PAGEREF _Toc24649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75" w:history="1">
        <w:r>
          <w:rPr>
            <w:rFonts w:ascii="仿宋" w:eastAsia="仿宋" w:hAnsi="仿宋" w:cs="仿宋" w:hint="eastAsia"/>
            <w:lang w:eastAsia="zh-CN"/>
          </w:rPr>
          <w:t>(二)、环境保护措施与治理方案</w:t>
        </w:r>
        <w:r>
          <w:tab/>
        </w:r>
        <w:r>
          <w:fldChar w:fldCharType="begin"/>
        </w:r>
        <w:r>
          <w:instrText xml:space="preserve"> PAGEREF _Toc29475 \h </w:instrText>
        </w:r>
        <w:r>
          <w:fldChar w:fldCharType="separate"/>
        </w:r>
        <w:r>
          <w:t>43</w:t>
        </w:r>
        <w:r>
          <w:fldChar w:fldCharType="end"/>
        </w:r>
      </w:hyperlink>
    </w:p>
    <w:p>
      <w:pPr>
        <w:pStyle w:val="TOC1"/>
        <w:tabs>
          <w:tab w:val="right" w:leader="dot" w:pos="8306"/>
        </w:tabs>
      </w:pPr>
      <w:hyperlink w:anchor="_Toc310" w:history="1">
        <w:r>
          <w:rPr>
            <w:rFonts w:ascii="仿宋" w:eastAsia="仿宋" w:hAnsi="仿宋" w:cs="仿宋" w:hint="eastAsia"/>
            <w:lang w:eastAsia="zh-CN"/>
          </w:rPr>
          <w:t>十二、安全与应急管理</w:t>
        </w:r>
        <w:r>
          <w:tab/>
        </w:r>
        <w:r>
          <w:fldChar w:fldCharType="begin"/>
        </w:r>
        <w:r>
          <w:instrText xml:space="preserve"> PAGEREF _Toc310 \h </w:instrText>
        </w:r>
        <w:r>
          <w:fldChar w:fldCharType="separate"/>
        </w:r>
        <w:r>
          <w:t>44</w:t>
        </w:r>
        <w:r>
          <w:fldChar w:fldCharType="end"/>
        </w:r>
      </w:hyperlink>
    </w:p>
    <w:p>
      <w:pPr>
        <w:pStyle w:val="TOC2"/>
        <w:tabs>
          <w:tab w:val="right" w:leader="dot" w:pos="8306"/>
        </w:tabs>
      </w:pPr>
      <w:hyperlink w:anchor="_Toc20230" w:history="1">
        <w:r>
          <w:rPr>
            <w:rFonts w:ascii="仿宋" w:eastAsia="仿宋" w:hAnsi="仿宋" w:cs="仿宋" w:hint="eastAsia"/>
            <w:lang w:eastAsia="zh-CN"/>
          </w:rPr>
          <w:t>(一)、安全生产管理</w:t>
        </w:r>
        <w:r>
          <w:tab/>
        </w:r>
        <w:r>
          <w:fldChar w:fldCharType="begin"/>
        </w:r>
        <w:r>
          <w:instrText xml:space="preserve"> PAGEREF _Toc20230 \h </w:instrText>
        </w:r>
        <w:r>
          <w:fldChar w:fldCharType="separate"/>
        </w:r>
        <w:r>
          <w:t>44</w:t>
        </w:r>
        <w:r>
          <w:fldChar w:fldCharType="end"/>
        </w:r>
      </w:hyperlink>
    </w:p>
    <w:p>
      <w:pPr>
        <w:pStyle w:val="TOC2"/>
        <w:tabs>
          <w:tab w:val="right" w:leader="dot" w:pos="8306"/>
        </w:tabs>
      </w:pPr>
      <w:hyperlink w:anchor="_Toc22953" w:history="1">
        <w:r>
          <w:rPr>
            <w:rFonts w:ascii="仿宋" w:eastAsia="仿宋" w:hAnsi="仿宋" w:cs="仿宋" w:hint="eastAsia"/>
            <w:lang w:eastAsia="zh-CN"/>
          </w:rPr>
          <w:t>(二)、应急预案与响应</w:t>
        </w:r>
        <w:r>
          <w:tab/>
        </w:r>
        <w:r>
          <w:fldChar w:fldCharType="begin"/>
        </w:r>
        <w:r>
          <w:instrText xml:space="preserve"> PAGEREF _Toc22953 \h </w:instrText>
        </w:r>
        <w:r>
          <w:fldChar w:fldCharType="separate"/>
        </w:r>
        <w:r>
          <w:t>46</w:t>
        </w:r>
        <w:r>
          <w:fldChar w:fldCharType="end"/>
        </w:r>
      </w:hyperlink>
    </w:p>
    <w:p>
      <w:pPr>
        <w:pStyle w:val="TOC1"/>
        <w:tabs>
          <w:tab w:val="right" w:leader="dot" w:pos="8306"/>
        </w:tabs>
      </w:pPr>
      <w:hyperlink w:anchor="_Toc2292" w:history="1">
        <w:r>
          <w:rPr>
            <w:rFonts w:ascii="仿宋" w:eastAsia="仿宋" w:hAnsi="仿宋" w:cs="仿宋" w:hint="eastAsia"/>
            <w:lang w:eastAsia="zh-CN"/>
          </w:rPr>
          <w:t>十三、成果转化与推广应用</w:t>
        </w:r>
        <w:r>
          <w:tab/>
        </w:r>
        <w:r>
          <w:fldChar w:fldCharType="begin"/>
        </w:r>
        <w:r>
          <w:instrText xml:space="preserve"> PAGEREF _Toc2292 \h </w:instrText>
        </w:r>
        <w:r>
          <w:fldChar w:fldCharType="separate"/>
        </w:r>
        <w:r>
          <w:t>47</w:t>
        </w:r>
        <w:r>
          <w:fldChar w:fldCharType="end"/>
        </w:r>
      </w:hyperlink>
    </w:p>
    <w:p>
      <w:pPr>
        <w:pStyle w:val="TOC2"/>
        <w:tabs>
          <w:tab w:val="right" w:leader="dot" w:pos="8306"/>
        </w:tabs>
      </w:pPr>
      <w:hyperlink w:anchor="_Toc19241" w:history="1">
        <w:r>
          <w:rPr>
            <w:rFonts w:ascii="仿宋" w:eastAsia="仿宋" w:hAnsi="仿宋" w:cs="仿宋" w:hint="eastAsia"/>
            <w:lang w:eastAsia="zh-CN"/>
          </w:rPr>
          <w:t>(一)、成果转化策略制定</w:t>
        </w:r>
        <w:r>
          <w:tab/>
        </w:r>
        <w:r>
          <w:fldChar w:fldCharType="begin"/>
        </w:r>
        <w:r>
          <w:instrText xml:space="preserve"> PAGEREF _Toc19241 \h </w:instrText>
        </w:r>
        <w:r>
          <w:fldChar w:fldCharType="separate"/>
        </w:r>
        <w:r>
          <w:t>47</w:t>
        </w:r>
        <w:r>
          <w:fldChar w:fldCharType="end"/>
        </w:r>
      </w:hyperlink>
    </w:p>
    <w:p>
      <w:pPr>
        <w:pStyle w:val="TOC2"/>
        <w:tabs>
          <w:tab w:val="right" w:leader="dot" w:pos="8306"/>
        </w:tabs>
      </w:pPr>
      <w:hyperlink w:anchor="_Toc6971" w:history="1">
        <w:r>
          <w:rPr>
            <w:rFonts w:ascii="仿宋" w:eastAsia="仿宋" w:hAnsi="仿宋" w:cs="仿宋" w:hint="eastAsia"/>
            <w:lang w:eastAsia="zh-CN"/>
          </w:rPr>
          <w:t>(二)、成果推广应用方案</w:t>
        </w:r>
        <w:r>
          <w:tab/>
        </w:r>
        <w:r>
          <w:fldChar w:fldCharType="begin"/>
        </w:r>
        <w:r>
          <w:instrText xml:space="preserve"> PAGEREF _Toc6971 \h </w:instrText>
        </w:r>
        <w:r>
          <w:fldChar w:fldCharType="separate"/>
        </w:r>
        <w:r>
          <w:t>49</w:t>
        </w:r>
        <w:r>
          <w:fldChar w:fldCharType="end"/>
        </w:r>
      </w:hyperlink>
    </w:p>
    <w:p>
      <w:pPr>
        <w:pStyle w:val="TOC1"/>
        <w:tabs>
          <w:tab w:val="right" w:leader="dot" w:pos="8306"/>
        </w:tabs>
      </w:pPr>
      <w:hyperlink w:anchor="_Toc4642" w:history="1">
        <w:r>
          <w:rPr>
            <w:rFonts w:ascii="仿宋" w:eastAsia="仿宋" w:hAnsi="仿宋" w:cs="仿宋" w:hint="eastAsia"/>
            <w:lang w:eastAsia="zh-CN"/>
          </w:rPr>
          <w:t>十四、企业合规与伦理</w:t>
        </w:r>
        <w:r>
          <w:tab/>
        </w:r>
        <w:r>
          <w:fldChar w:fldCharType="begin"/>
        </w:r>
        <w:r>
          <w:instrText xml:space="preserve"> PAGEREF _Toc4642 \h </w:instrText>
        </w:r>
        <w:r>
          <w:fldChar w:fldCharType="separate"/>
        </w:r>
        <w:r>
          <w:t>50</w:t>
        </w:r>
        <w:r>
          <w:fldChar w:fldCharType="end"/>
        </w:r>
      </w:hyperlink>
    </w:p>
    <w:p>
      <w:pPr>
        <w:pStyle w:val="TOC2"/>
        <w:tabs>
          <w:tab w:val="right" w:leader="dot" w:pos="8306"/>
        </w:tabs>
      </w:pPr>
      <w:hyperlink w:anchor="_Toc13959" w:history="1">
        <w:r>
          <w:rPr>
            <w:rFonts w:ascii="仿宋" w:eastAsia="仿宋" w:hAnsi="仿宋" w:cs="仿宋" w:hint="eastAsia"/>
            <w:lang w:eastAsia="zh-CN"/>
          </w:rPr>
          <w:t>(一)、合规政策与程序</w:t>
        </w:r>
        <w:r>
          <w:tab/>
        </w:r>
        <w:r>
          <w:fldChar w:fldCharType="begin"/>
        </w:r>
        <w:r>
          <w:instrText xml:space="preserve"> PAGEREF _Toc13959 \h </w:instrText>
        </w:r>
        <w:r>
          <w:fldChar w:fldCharType="separate"/>
        </w:r>
        <w:r>
          <w:t>50</w:t>
        </w:r>
        <w:r>
          <w:fldChar w:fldCharType="end"/>
        </w:r>
      </w:hyperlink>
    </w:p>
    <w:p>
      <w:pPr>
        <w:pStyle w:val="TOC2"/>
        <w:tabs>
          <w:tab w:val="right" w:leader="dot" w:pos="8306"/>
        </w:tabs>
      </w:pPr>
      <w:hyperlink w:anchor="_Toc12987" w:history="1">
        <w:r>
          <w:rPr>
            <w:rFonts w:ascii="仿宋" w:eastAsia="仿宋" w:hAnsi="仿宋" w:cs="仿宋" w:hint="eastAsia"/>
            <w:lang w:eastAsia="zh-CN"/>
          </w:rPr>
          <w:t>(二)、伦理规范与培训</w:t>
        </w:r>
        <w:r>
          <w:tab/>
        </w:r>
        <w:r>
          <w:fldChar w:fldCharType="begin"/>
        </w:r>
        <w:r>
          <w:instrText xml:space="preserve"> PAGEREF _Toc12987 \h </w:instrText>
        </w:r>
        <w:r>
          <w:fldChar w:fldCharType="separate"/>
        </w:r>
        <w:r>
          <w:t>52</w:t>
        </w:r>
        <w:r>
          <w:fldChar w:fldCharType="end"/>
        </w:r>
      </w:hyperlink>
    </w:p>
    <w:p>
      <w:pPr>
        <w:pStyle w:val="TOC2"/>
        <w:tabs>
          <w:tab w:val="right" w:leader="dot" w:pos="8306"/>
        </w:tabs>
      </w:pPr>
      <w:hyperlink w:anchor="_Toc13284" w:history="1">
        <w:r>
          <w:rPr>
            <w:rFonts w:ascii="仿宋" w:eastAsia="仿宋" w:hAnsi="仿宋" w:cs="仿宋" w:hint="eastAsia"/>
            <w:lang w:eastAsia="zh-CN"/>
          </w:rPr>
          <w:t>(三)、合规风险评估</w:t>
        </w:r>
        <w:r>
          <w:tab/>
        </w:r>
        <w:r>
          <w:fldChar w:fldCharType="begin"/>
        </w:r>
        <w:r>
          <w:instrText xml:space="preserve"> PAGEREF _Toc13284 \h </w:instrText>
        </w:r>
        <w:r>
          <w:fldChar w:fldCharType="separate"/>
        </w:r>
        <w:r>
          <w:t>52</w:t>
        </w:r>
        <w:r>
          <w:fldChar w:fldCharType="end"/>
        </w:r>
      </w:hyperlink>
    </w:p>
    <w:p>
      <w:pPr>
        <w:pStyle w:val="TOC2"/>
        <w:tabs>
          <w:tab w:val="right" w:leader="dot" w:pos="8306"/>
        </w:tabs>
      </w:pPr>
      <w:hyperlink w:anchor="_Toc31053" w:history="1">
        <w:r>
          <w:rPr>
            <w:rFonts w:ascii="仿宋" w:eastAsia="仿宋" w:hAnsi="仿宋" w:cs="仿宋" w:hint="eastAsia"/>
            <w:lang w:eastAsia="zh-CN"/>
          </w:rPr>
          <w:t>(四)、合规监督与执行</w:t>
        </w:r>
        <w:r>
          <w:tab/>
        </w:r>
        <w:r>
          <w:fldChar w:fldCharType="begin"/>
        </w:r>
        <w:r>
          <w:instrText xml:space="preserve"> PAGEREF _Toc31053 \h </w:instrText>
        </w:r>
        <w:r>
          <w:fldChar w:fldCharType="separate"/>
        </w:r>
        <w:r>
          <w:t>54</w:t>
        </w:r>
        <w:r>
          <w:fldChar w:fldCharType="end"/>
        </w:r>
      </w:hyperlink>
    </w:p>
    <w:p>
      <w:pPr>
        <w:pStyle w:val="TOC1"/>
        <w:tabs>
          <w:tab w:val="right" w:leader="dot" w:pos="8306"/>
        </w:tabs>
      </w:pPr>
      <w:hyperlink w:anchor="_Toc4061" w:history="1">
        <w:r>
          <w:rPr>
            <w:rFonts w:ascii="仿宋" w:eastAsia="仿宋" w:hAnsi="仿宋" w:cs="仿宋" w:hint="eastAsia"/>
            <w:lang w:eastAsia="zh-CN"/>
          </w:rPr>
          <w:t>十五、创新驱动与持续发展</w:t>
        </w:r>
        <w:r>
          <w:tab/>
        </w:r>
        <w:r>
          <w:fldChar w:fldCharType="begin"/>
        </w:r>
        <w:r>
          <w:instrText xml:space="preserve"> PAGEREF _Toc4061 \h </w:instrText>
        </w:r>
        <w:r>
          <w:fldChar w:fldCharType="separate"/>
        </w:r>
        <w:r>
          <w:t>54</w:t>
        </w:r>
        <w:r>
          <w:fldChar w:fldCharType="end"/>
        </w:r>
      </w:hyperlink>
    </w:p>
    <w:p>
      <w:pPr>
        <w:pStyle w:val="TOC2"/>
        <w:tabs>
          <w:tab w:val="right" w:leader="dot" w:pos="8306"/>
        </w:tabs>
      </w:pPr>
      <w:hyperlink w:anchor="_Toc4987" w:history="1">
        <w:r>
          <w:rPr>
            <w:rFonts w:ascii="仿宋" w:eastAsia="仿宋" w:hAnsi="仿宋" w:cs="仿宋" w:hint="eastAsia"/>
            <w:lang w:eastAsia="zh-CN"/>
          </w:rPr>
          <w:t>(一)、创新驱动战略实施</w:t>
        </w:r>
        <w:r>
          <w:tab/>
        </w:r>
        <w:r>
          <w:fldChar w:fldCharType="begin"/>
        </w:r>
        <w:r>
          <w:instrText xml:space="preserve"> PAGEREF _Toc4987 \h </w:instrText>
        </w:r>
        <w:r>
          <w:fldChar w:fldCharType="separate"/>
        </w:r>
        <w:r>
          <w:t>54</w:t>
        </w:r>
        <w:r>
          <w:fldChar w:fldCharType="end"/>
        </w:r>
      </w:hyperlink>
    </w:p>
    <w:p>
      <w:pPr>
        <w:pStyle w:val="TOC2"/>
        <w:tabs>
          <w:tab w:val="right" w:leader="dot" w:pos="8306"/>
        </w:tabs>
      </w:pPr>
      <w:hyperlink w:anchor="_Toc32677" w:history="1">
        <w:r>
          <w:rPr>
            <w:rFonts w:ascii="仿宋" w:eastAsia="仿宋" w:hAnsi="仿宋" w:cs="仿宋" w:hint="eastAsia"/>
            <w:lang w:eastAsia="zh-CN"/>
          </w:rPr>
          <w:t>(二)、持续发展路径探索</w:t>
        </w:r>
        <w:r>
          <w:tab/>
        </w:r>
        <w:r>
          <w:fldChar w:fldCharType="begin"/>
        </w:r>
        <w:r>
          <w:instrText xml:space="preserve"> PAGEREF _Toc32677 \h </w:instrText>
        </w:r>
        <w:r>
          <w:fldChar w:fldCharType="separate"/>
        </w:r>
        <w:r>
          <w:t>56</w:t>
        </w:r>
        <w:r>
          <w:fldChar w:fldCharType="end"/>
        </w:r>
      </w:hyperlink>
    </w:p>
    <w:p>
      <w:pPr>
        <w:pStyle w:val="TOC1"/>
        <w:tabs>
          <w:tab w:val="right" w:leader="dot" w:pos="8306"/>
        </w:tabs>
      </w:pPr>
      <w:hyperlink w:anchor="_Toc12104" w:history="1">
        <w:r>
          <w:rPr>
            <w:rFonts w:ascii="仿宋" w:eastAsia="仿宋" w:hAnsi="仿宋" w:cs="仿宋" w:hint="eastAsia"/>
            <w:lang w:eastAsia="zh-CN"/>
          </w:rPr>
          <w:t>十六、法律法规与政策遵循</w:t>
        </w:r>
        <w:r>
          <w:tab/>
        </w:r>
        <w:r>
          <w:fldChar w:fldCharType="begin"/>
        </w:r>
        <w:r>
          <w:instrText xml:space="preserve"> PAGEREF _Toc12104 \h </w:instrText>
        </w:r>
        <w:r>
          <w:fldChar w:fldCharType="separate"/>
        </w:r>
        <w:r>
          <w:t>60</w:t>
        </w:r>
        <w:r>
          <w:fldChar w:fldCharType="end"/>
        </w:r>
      </w:hyperlink>
    </w:p>
    <w:p>
      <w:pPr>
        <w:pStyle w:val="TOC2"/>
        <w:tabs>
          <w:tab w:val="right" w:leader="dot" w:pos="8306"/>
        </w:tabs>
      </w:pPr>
      <w:hyperlink w:anchor="_Toc30825" w:history="1">
        <w:r>
          <w:rPr>
            <w:rFonts w:ascii="仿宋" w:eastAsia="仿宋" w:hAnsi="仿宋" w:cs="仿宋" w:hint="eastAsia"/>
            <w:lang w:eastAsia="zh-CN"/>
          </w:rPr>
          <w:t>(一)、法律法规遵守</w:t>
        </w:r>
        <w:r>
          <w:tab/>
        </w:r>
        <w:r>
          <w:fldChar w:fldCharType="begin"/>
        </w:r>
        <w:r>
          <w:instrText xml:space="preserve"> PAGEREF _Toc30825 \h </w:instrText>
        </w:r>
        <w:r>
          <w:fldChar w:fldCharType="separate"/>
        </w:r>
        <w:r>
          <w:t>60</w:t>
        </w:r>
        <w:r>
          <w:fldChar w:fldCharType="end"/>
        </w:r>
      </w:hyperlink>
    </w:p>
    <w:p>
      <w:pPr>
        <w:pStyle w:val="TOC2"/>
        <w:tabs>
          <w:tab w:val="right" w:leader="dot" w:pos="8306"/>
        </w:tabs>
      </w:pPr>
      <w:hyperlink w:anchor="_Toc14236" w:history="1">
        <w:r>
          <w:rPr>
            <w:rFonts w:ascii="仿宋" w:eastAsia="仿宋" w:hAnsi="仿宋" w:cs="仿宋" w:hint="eastAsia"/>
            <w:lang w:eastAsia="zh-CN"/>
          </w:rPr>
          <w:t>(二)、政策导向与利用</w:t>
        </w:r>
        <w:r>
          <w:tab/>
        </w:r>
        <w:r>
          <w:fldChar w:fldCharType="begin"/>
        </w:r>
        <w:r>
          <w:instrText xml:space="preserve"> PAGEREF _Toc14236 \h </w:instrText>
        </w:r>
        <w:r>
          <w:fldChar w:fldCharType="separate"/>
        </w:r>
        <w:r>
          <w:t>61</w:t>
        </w:r>
        <w:r>
          <w:fldChar w:fldCharType="end"/>
        </w:r>
      </w:hyperlink>
    </w:p>
    <w:p>
      <w:pPr>
        <w:pStyle w:val="TOC1"/>
        <w:tabs>
          <w:tab w:val="right" w:leader="dot" w:pos="8306"/>
        </w:tabs>
      </w:pPr>
      <w:hyperlink w:anchor="_Toc563" w:history="1">
        <w:r>
          <w:rPr>
            <w:rFonts w:ascii="仿宋" w:eastAsia="仿宋" w:hAnsi="仿宋" w:cs="仿宋" w:hint="eastAsia"/>
            <w:lang w:eastAsia="zh-CN"/>
          </w:rPr>
          <w:t>十七、知识产权管理与保护</w:t>
        </w:r>
        <w:r>
          <w:tab/>
        </w:r>
        <w:r>
          <w:fldChar w:fldCharType="begin"/>
        </w:r>
        <w:r>
          <w:instrText xml:space="preserve"> PAGEREF _Toc563 \h </w:instrText>
        </w:r>
        <w:r>
          <w:fldChar w:fldCharType="separate"/>
        </w:r>
        <w:r>
          <w:t>62</w:t>
        </w:r>
        <w:r>
          <w:fldChar w:fldCharType="end"/>
        </w:r>
      </w:hyperlink>
    </w:p>
    <w:p>
      <w:pPr>
        <w:pStyle w:val="TOC2"/>
        <w:tabs>
          <w:tab w:val="right" w:leader="dot" w:pos="8306"/>
        </w:tabs>
      </w:pPr>
      <w:hyperlink w:anchor="_Toc16907" w:history="1">
        <w:r>
          <w:rPr>
            <w:rFonts w:ascii="仿宋" w:eastAsia="仿宋" w:hAnsi="仿宋" w:cs="仿宋" w:hint="eastAsia"/>
            <w:lang w:eastAsia="zh-CN"/>
          </w:rPr>
          <w:t>(一)、知识产权管理体系建设</w:t>
        </w:r>
        <w:r>
          <w:tab/>
        </w:r>
        <w:r>
          <w:fldChar w:fldCharType="begin"/>
        </w:r>
        <w:r>
          <w:instrText xml:space="preserve"> PAGEREF _Toc16907 \h </w:instrText>
        </w:r>
        <w:r>
          <w:fldChar w:fldCharType="separate"/>
        </w:r>
        <w:r>
          <w:t>62</w:t>
        </w:r>
        <w:r>
          <w:fldChar w:fldCharType="end"/>
        </w:r>
      </w:hyperlink>
    </w:p>
    <w:p>
      <w:pPr>
        <w:pStyle w:val="TOC2"/>
        <w:tabs>
          <w:tab w:val="right" w:leader="dot" w:pos="8306"/>
        </w:tabs>
      </w:pPr>
      <w:hyperlink w:anchor="_Toc15126" w:history="1">
        <w:r>
          <w:rPr>
            <w:rFonts w:ascii="仿宋" w:eastAsia="仿宋" w:hAnsi="仿宋" w:cs="仿宋" w:hint="eastAsia"/>
            <w:lang w:eastAsia="zh-CN"/>
          </w:rPr>
          <w:t>(二)、知识产权保护措施</w:t>
        </w:r>
        <w:r>
          <w:tab/>
        </w:r>
        <w:r>
          <w:fldChar w:fldCharType="begin"/>
        </w:r>
        <w:r>
          <w:instrText xml:space="preserve"> PAGEREF _Toc15126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56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直接收益：假设涡流泵项目的产品或服务年销售收入为XX万元。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16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若涡流泵项目成功推广新型环保产品，比如采用可回收材料的包装，可能会激发消费者对可持续产品的需求。这种需求的增长可能迫使整个行业转向更环保的产品设计和生产方法。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3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38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涡流泵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涡流泵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涡流泵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298"/>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7419"/>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18379"/>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https://d.book118.com/787113103004006054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E66356"/>
    <w:rsid w:val="50E663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7113103004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2024-03-03T14:56:00Z</dcterms:created>
  <dcterms:modified xsi:type="dcterms:W3CDTF">2024-03-03T14:57:22Z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09284358DC5B4943BE619477960B9F80_11</vt:lpwstr>
  </property>
  <property fmtid="{D5CDD505-2E9C-101B-9397-08002B2CF9AE}" pid="3" name="KSOProductBuildVer">
    <vt:lpwstr>2052-12.1.0.16250</vt:lpwstr>
  </property>
</Properties>
</file>